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AE" w:rsidRPr="008045AE" w:rsidRDefault="008045AE" w:rsidP="008045AE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045AE">
        <w:rPr>
          <w:rFonts w:ascii="標楷體" w:eastAsia="標楷體" w:hAnsi="標楷體" w:cs="標楷體" w:hint="eastAsia"/>
          <w:b/>
          <w:bCs/>
          <w:sz w:val="32"/>
          <w:szCs w:val="32"/>
        </w:rPr>
        <w:t>______有限公司章程</w:t>
      </w:r>
    </w:p>
    <w:p w:rsidR="008045AE" w:rsidRPr="008045AE" w:rsidRDefault="008045AE" w:rsidP="008045AE">
      <w:pPr>
        <w:jc w:val="center"/>
        <w:rPr>
          <w:rFonts w:ascii="標楷體" w:eastAsia="標楷體" w:hAnsi="標楷體" w:cs="標楷體"/>
          <w:kern w:val="0"/>
          <w:szCs w:val="24"/>
        </w:rPr>
      </w:pPr>
    </w:p>
    <w:p w:rsidR="009C397B" w:rsidRPr="006C7000" w:rsidRDefault="009C397B" w:rsidP="009C397B">
      <w:pPr>
        <w:jc w:val="center"/>
        <w:rPr>
          <w:rFonts w:ascii="標楷體" w:eastAsia="標楷體" w:hAnsi="標楷體" w:cs="Times New Roman"/>
          <w:b/>
          <w:kern w:val="0"/>
          <w:szCs w:val="24"/>
        </w:rPr>
      </w:pPr>
      <w:r w:rsidRPr="006C7000">
        <w:rPr>
          <w:rFonts w:ascii="標楷體" w:eastAsia="標楷體" w:hAnsi="標楷體" w:cs="標楷體" w:hint="eastAsia"/>
          <w:b/>
          <w:kern w:val="0"/>
          <w:szCs w:val="24"/>
        </w:rPr>
        <w:t>第一章　總則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086"/>
      </w:tblGrid>
      <w:tr w:rsidR="009C397B" w:rsidRPr="009C397B" w:rsidTr="003E1334"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1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本公司依照公司法規定組織之，定名為</w:t>
            </w:r>
            <w:r w:rsidRPr="009C397B">
              <w:rPr>
                <w:rFonts w:ascii="標楷體" w:eastAsia="標楷體" w:hAnsi="標楷體" w:cs="標楷體"/>
                <w:szCs w:val="24"/>
              </w:rPr>
              <w:t xml:space="preserve">     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有限公司。</w:t>
            </w:r>
          </w:p>
        </w:tc>
      </w:tr>
      <w:tr w:rsidR="009C397B" w:rsidRPr="009C397B" w:rsidTr="003E1334"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2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本公司經營之事業如左：</w:t>
            </w:r>
          </w:p>
          <w:p w:rsidR="009C397B" w:rsidRPr="009C397B" w:rsidRDefault="009C397B" w:rsidP="009C397B">
            <w:pPr>
              <w:ind w:leftChars="200" w:left="480"/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/>
                <w:szCs w:val="24"/>
              </w:rPr>
              <w:t>1.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9C397B" w:rsidRPr="009C397B" w:rsidRDefault="009C397B" w:rsidP="009C397B">
            <w:pPr>
              <w:ind w:leftChars="200" w:left="480"/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/>
                <w:szCs w:val="24"/>
              </w:rPr>
              <w:t>2. ZZ99999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除許可業務外，得經營法令非禁止或限制之業務。</w:t>
            </w:r>
          </w:p>
        </w:tc>
      </w:tr>
      <w:tr w:rsidR="009C397B" w:rsidRPr="009C397B" w:rsidTr="003E1334"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3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F7353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本公司設於</w:t>
            </w:r>
            <w:r w:rsidR="00F7353B">
              <w:rPr>
                <w:rFonts w:ascii="標楷體" w:eastAsia="標楷體" w:hAnsi="標楷體" w:cs="標楷體" w:hint="eastAsia"/>
                <w:szCs w:val="24"/>
              </w:rPr>
              <w:t>台北市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，必要時得在國內外設立分公司。</w:t>
            </w:r>
          </w:p>
        </w:tc>
      </w:tr>
      <w:tr w:rsidR="009C397B" w:rsidRPr="009C397B" w:rsidTr="003E1334"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4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本公司公告方法依照公司法第</w:t>
            </w:r>
            <w:r w:rsidRPr="009C397B">
              <w:rPr>
                <w:rFonts w:ascii="標楷體" w:eastAsia="標楷體" w:hAnsi="標楷體" w:cs="標楷體"/>
                <w:szCs w:val="24"/>
              </w:rPr>
              <w:t>28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條規定辦理。</w:t>
            </w:r>
          </w:p>
        </w:tc>
      </w:tr>
    </w:tbl>
    <w:p w:rsidR="009C397B" w:rsidRPr="006C7000" w:rsidRDefault="009C397B" w:rsidP="009C397B">
      <w:pPr>
        <w:jc w:val="center"/>
        <w:rPr>
          <w:rFonts w:ascii="標楷體" w:eastAsia="標楷體" w:hAnsi="標楷體" w:cs="Times New Roman"/>
          <w:b/>
          <w:szCs w:val="24"/>
        </w:rPr>
      </w:pPr>
      <w:r w:rsidRPr="006C7000">
        <w:rPr>
          <w:rFonts w:ascii="標楷體" w:eastAsia="標楷體" w:hAnsi="標楷體" w:cs="標楷體" w:hint="eastAsia"/>
          <w:b/>
          <w:szCs w:val="24"/>
        </w:rPr>
        <w:t>第二章　出資及股東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074"/>
      </w:tblGrid>
      <w:tr w:rsidR="009C397B" w:rsidRPr="009C397B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5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本公司資本額定為新臺幣</w:t>
            </w:r>
            <w:r w:rsidRPr="009C397B">
              <w:rPr>
                <w:rFonts w:ascii="標楷體" w:eastAsia="標楷體" w:hAnsi="標楷體" w:cs="標楷體"/>
                <w:szCs w:val="24"/>
              </w:rPr>
              <w:t xml:space="preserve">      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元。</w:t>
            </w:r>
          </w:p>
        </w:tc>
      </w:tr>
      <w:tr w:rsidR="009C397B" w:rsidRPr="009C397B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6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本公司股東姓名、住址及其出資額如左：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06"/>
              <w:gridCol w:w="4215"/>
              <w:gridCol w:w="1587"/>
            </w:tblGrid>
            <w:tr w:rsidR="009C397B" w:rsidRPr="009C397B" w:rsidTr="003E1334"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97B" w:rsidRPr="009C397B" w:rsidRDefault="009C397B" w:rsidP="009C397B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  <w:highlight w:val="cyan"/>
                    </w:rPr>
                  </w:pPr>
                  <w:r w:rsidRPr="009C397B">
                    <w:rPr>
                      <w:rFonts w:ascii="標楷體" w:eastAsia="標楷體" w:hAnsi="標楷體" w:cs="標楷體" w:hint="eastAsia"/>
                      <w:szCs w:val="24"/>
                    </w:rPr>
                    <w:t>股東姓名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97B" w:rsidRPr="009C397B" w:rsidRDefault="009C397B" w:rsidP="009C397B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  <w:highlight w:val="cyan"/>
                    </w:rPr>
                  </w:pPr>
                  <w:r w:rsidRPr="009C397B">
                    <w:rPr>
                      <w:rFonts w:ascii="標楷體" w:eastAsia="標楷體" w:hAnsi="標楷體" w:cs="標楷體" w:hint="eastAsia"/>
                      <w:szCs w:val="24"/>
                    </w:rPr>
                    <w:t>住址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97B" w:rsidRPr="009C397B" w:rsidRDefault="009C397B" w:rsidP="009C397B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  <w:highlight w:val="cyan"/>
                    </w:rPr>
                  </w:pPr>
                  <w:r w:rsidRPr="009C397B">
                    <w:rPr>
                      <w:rFonts w:ascii="標楷體" w:eastAsia="標楷體" w:hAnsi="標楷體" w:cs="標楷體" w:hint="eastAsia"/>
                      <w:szCs w:val="24"/>
                    </w:rPr>
                    <w:t>出資額</w:t>
                  </w:r>
                </w:p>
              </w:tc>
            </w:tr>
            <w:tr w:rsidR="009C397B" w:rsidRPr="009C397B" w:rsidTr="003E1334"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97B" w:rsidRPr="009C397B" w:rsidRDefault="009C397B" w:rsidP="009C397B">
                  <w:pPr>
                    <w:rPr>
                      <w:rFonts w:ascii="標楷體" w:eastAsia="標楷體" w:hAnsi="標楷體" w:cs="Times New Roman"/>
                      <w:szCs w:val="24"/>
                      <w:highlight w:val="cyan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97B" w:rsidRPr="009C397B" w:rsidRDefault="009C397B" w:rsidP="009C397B">
                  <w:pPr>
                    <w:rPr>
                      <w:rFonts w:ascii="標楷體" w:eastAsia="標楷體" w:hAnsi="標楷體" w:cs="Times New Roman"/>
                      <w:szCs w:val="24"/>
                      <w:highlight w:val="cyan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97B" w:rsidRPr="009C397B" w:rsidRDefault="009C397B" w:rsidP="009C397B">
                  <w:pPr>
                    <w:rPr>
                      <w:rFonts w:ascii="標楷體" w:eastAsia="標楷體" w:hAnsi="標楷體" w:cs="Times New Roman"/>
                      <w:szCs w:val="24"/>
                      <w:highlight w:val="cyan"/>
                    </w:rPr>
                  </w:pPr>
                </w:p>
              </w:tc>
            </w:tr>
            <w:tr w:rsidR="009C397B" w:rsidRPr="009C397B" w:rsidTr="003E1334"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97B" w:rsidRPr="009C397B" w:rsidRDefault="009C397B" w:rsidP="009C397B">
                  <w:pPr>
                    <w:rPr>
                      <w:rFonts w:ascii="標楷體" w:eastAsia="標楷體" w:hAnsi="標楷體" w:cs="Times New Roman"/>
                      <w:szCs w:val="24"/>
                      <w:highlight w:val="cyan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97B" w:rsidRPr="009C397B" w:rsidRDefault="009C397B" w:rsidP="009C397B">
                  <w:pPr>
                    <w:rPr>
                      <w:rFonts w:ascii="標楷體" w:eastAsia="標楷體" w:hAnsi="標楷體" w:cs="Times New Roman"/>
                      <w:szCs w:val="24"/>
                      <w:highlight w:val="cyan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97B" w:rsidRPr="009C397B" w:rsidRDefault="009C397B" w:rsidP="009C397B">
                  <w:pPr>
                    <w:rPr>
                      <w:rFonts w:ascii="標楷體" w:eastAsia="標楷體" w:hAnsi="標楷體" w:cs="Times New Roman"/>
                      <w:szCs w:val="24"/>
                      <w:highlight w:val="cyan"/>
                    </w:rPr>
                  </w:pPr>
                </w:p>
              </w:tc>
            </w:tr>
            <w:tr w:rsidR="009C397B" w:rsidRPr="009C397B" w:rsidTr="003E1334"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97B" w:rsidRPr="009C397B" w:rsidRDefault="009C397B" w:rsidP="009C397B">
                  <w:pPr>
                    <w:rPr>
                      <w:rFonts w:ascii="標楷體" w:eastAsia="標楷體" w:hAnsi="標楷體" w:cs="Times New Roman"/>
                      <w:szCs w:val="24"/>
                      <w:highlight w:val="cyan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97B" w:rsidRPr="009C397B" w:rsidRDefault="009C397B" w:rsidP="009C397B">
                  <w:pPr>
                    <w:rPr>
                      <w:rFonts w:ascii="標楷體" w:eastAsia="標楷體" w:hAnsi="標楷體" w:cs="Times New Roman"/>
                      <w:szCs w:val="24"/>
                      <w:highlight w:val="cyan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97B" w:rsidRPr="009C397B" w:rsidRDefault="009C397B" w:rsidP="009C397B">
                  <w:pPr>
                    <w:rPr>
                      <w:rFonts w:ascii="標楷體" w:eastAsia="標楷體" w:hAnsi="標楷體" w:cs="Times New Roman"/>
                      <w:szCs w:val="24"/>
                      <w:highlight w:val="cyan"/>
                    </w:rPr>
                  </w:pPr>
                </w:p>
              </w:tc>
            </w:tr>
            <w:tr w:rsidR="009C397B" w:rsidRPr="009C397B" w:rsidTr="003E1334"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97B" w:rsidRPr="009C397B" w:rsidRDefault="009C397B" w:rsidP="009C397B">
                  <w:pPr>
                    <w:rPr>
                      <w:rFonts w:ascii="標楷體" w:eastAsia="標楷體" w:hAnsi="標楷體" w:cs="Times New Roman"/>
                      <w:szCs w:val="24"/>
                      <w:highlight w:val="cyan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97B" w:rsidRPr="009C397B" w:rsidRDefault="009C397B" w:rsidP="009C397B">
                  <w:pPr>
                    <w:rPr>
                      <w:rFonts w:ascii="標楷體" w:eastAsia="標楷體" w:hAnsi="標楷體" w:cs="Times New Roman"/>
                      <w:szCs w:val="24"/>
                      <w:highlight w:val="cyan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97B" w:rsidRPr="009C397B" w:rsidRDefault="009C397B" w:rsidP="009C397B">
                  <w:pPr>
                    <w:rPr>
                      <w:rFonts w:ascii="標楷體" w:eastAsia="標楷體" w:hAnsi="標楷體" w:cs="Times New Roman"/>
                      <w:szCs w:val="24"/>
                      <w:highlight w:val="cyan"/>
                    </w:rPr>
                  </w:pPr>
                </w:p>
              </w:tc>
            </w:tr>
          </w:tbl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C397B" w:rsidRPr="009C397B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7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本公司董事非得其他全體股東之同意，股東非得其他全體股東過半數之同意，不得以其出資之全部或一部轉讓與他人。</w:t>
            </w:r>
          </w:p>
        </w:tc>
      </w:tr>
      <w:tr w:rsidR="009C397B" w:rsidRPr="009C397B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8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本公司每一股東不問出資多寡，</w:t>
            </w:r>
            <w:proofErr w:type="gramStart"/>
            <w:r w:rsidRPr="009C397B">
              <w:rPr>
                <w:rFonts w:ascii="標楷體" w:eastAsia="標楷體" w:hAnsi="標楷體" w:cs="標楷體" w:hint="eastAsia"/>
                <w:szCs w:val="24"/>
              </w:rPr>
              <w:t>均有</w:t>
            </w:r>
            <w:proofErr w:type="gramEnd"/>
            <w:r w:rsidRPr="009C397B">
              <w:rPr>
                <w:rFonts w:ascii="標楷體" w:eastAsia="標楷體" w:hAnsi="標楷體" w:cs="標楷體" w:hint="eastAsia"/>
                <w:szCs w:val="24"/>
              </w:rPr>
              <w:t>一表決權。</w:t>
            </w:r>
          </w:p>
        </w:tc>
      </w:tr>
    </w:tbl>
    <w:p w:rsidR="009C397B" w:rsidRPr="006C7000" w:rsidRDefault="009C397B" w:rsidP="009C397B">
      <w:pPr>
        <w:jc w:val="center"/>
        <w:rPr>
          <w:rFonts w:ascii="標楷體" w:eastAsia="標楷體" w:hAnsi="標楷體" w:cs="Times New Roman"/>
          <w:b/>
          <w:szCs w:val="24"/>
        </w:rPr>
      </w:pPr>
      <w:r w:rsidRPr="006C7000">
        <w:rPr>
          <w:rFonts w:ascii="標楷體" w:eastAsia="標楷體" w:hAnsi="標楷體" w:cs="標楷體" w:hint="eastAsia"/>
          <w:b/>
          <w:szCs w:val="24"/>
        </w:rPr>
        <w:t>第三章　董事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074"/>
      </w:tblGrid>
      <w:tr w:rsidR="009C397B" w:rsidRPr="009C397B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9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標楷體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本公司置董事</w:t>
            </w:r>
            <w:r w:rsidRPr="009C397B">
              <w:rPr>
                <w:rFonts w:ascii="標楷體" w:eastAsia="標楷體" w:hAnsi="標楷體" w:cs="標楷體"/>
                <w:szCs w:val="24"/>
              </w:rPr>
              <w:t xml:space="preserve">   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人，執行業務並代表公司。</w:t>
            </w:r>
            <w:r w:rsidRPr="009C397B">
              <w:rPr>
                <w:rFonts w:ascii="標楷體" w:eastAsia="標楷體" w:hAnsi="標楷體" w:cs="標楷體"/>
                <w:szCs w:val="24"/>
              </w:rPr>
              <w:t>(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二擇</w:t>
            </w:r>
            <w:proofErr w:type="gramStart"/>
            <w:r w:rsidRPr="009C397B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9C397B">
              <w:rPr>
                <w:rFonts w:ascii="標楷體" w:eastAsia="標楷體" w:hAnsi="標楷體" w:cs="標楷體"/>
                <w:szCs w:val="24"/>
              </w:rPr>
              <w:t>)</w:t>
            </w:r>
          </w:p>
        </w:tc>
      </w:tr>
      <w:tr w:rsidR="009C397B" w:rsidRPr="009C397B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9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標楷體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本公司置董事</w:t>
            </w:r>
            <w:r w:rsidRPr="009C397B">
              <w:rPr>
                <w:rFonts w:ascii="標楷體" w:eastAsia="標楷體" w:hAnsi="標楷體" w:cs="標楷體"/>
                <w:szCs w:val="24"/>
              </w:rPr>
              <w:t xml:space="preserve">   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人、並置董事長１人對外代表公司。</w:t>
            </w:r>
            <w:r w:rsidRPr="009C397B">
              <w:rPr>
                <w:rFonts w:ascii="標楷體" w:eastAsia="標楷體" w:hAnsi="標楷體" w:cs="標楷體"/>
                <w:szCs w:val="24"/>
              </w:rPr>
              <w:t>(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二擇</w:t>
            </w:r>
            <w:proofErr w:type="gramStart"/>
            <w:r w:rsidRPr="009C397B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9C397B">
              <w:rPr>
                <w:rFonts w:ascii="標楷體" w:eastAsia="標楷體" w:hAnsi="標楷體" w:cs="標楷體"/>
                <w:szCs w:val="24"/>
              </w:rPr>
              <w:t>)</w:t>
            </w:r>
          </w:p>
        </w:tc>
      </w:tr>
      <w:tr w:rsidR="009C397B" w:rsidRPr="009C397B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10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董事之報酬得於章程內訂明或依特約另定之。</w:t>
            </w:r>
          </w:p>
        </w:tc>
      </w:tr>
    </w:tbl>
    <w:p w:rsidR="009C397B" w:rsidRPr="006C7000" w:rsidRDefault="009C397B" w:rsidP="009C397B">
      <w:pPr>
        <w:jc w:val="center"/>
        <w:rPr>
          <w:rFonts w:ascii="標楷體" w:eastAsia="標楷體" w:hAnsi="標楷體" w:cs="Times New Roman"/>
          <w:b/>
          <w:szCs w:val="24"/>
        </w:rPr>
      </w:pPr>
      <w:r w:rsidRPr="006C7000">
        <w:rPr>
          <w:rFonts w:ascii="標楷體" w:eastAsia="標楷體" w:hAnsi="標楷體" w:cs="標楷體" w:hint="eastAsia"/>
          <w:b/>
          <w:szCs w:val="24"/>
        </w:rPr>
        <w:t>第四章</w:t>
      </w:r>
      <w:r w:rsidRPr="006C7000">
        <w:rPr>
          <w:rFonts w:ascii="標楷體" w:eastAsia="標楷體" w:hAnsi="標楷體" w:cs="標楷體"/>
          <w:b/>
          <w:szCs w:val="24"/>
        </w:rPr>
        <w:t xml:space="preserve">  </w:t>
      </w:r>
      <w:r w:rsidRPr="006C7000">
        <w:rPr>
          <w:rFonts w:ascii="標楷體" w:eastAsia="標楷體" w:hAnsi="標楷體" w:cs="標楷體" w:hint="eastAsia"/>
          <w:b/>
          <w:szCs w:val="24"/>
        </w:rPr>
        <w:t>經理人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074"/>
      </w:tblGrid>
      <w:tr w:rsidR="009C397B" w:rsidRPr="009C397B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11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本公司得設經理人</w:t>
            </w:r>
            <w:r w:rsidRPr="009C397B">
              <w:rPr>
                <w:rFonts w:ascii="標楷體" w:eastAsia="標楷體" w:hAnsi="標楷體" w:cs="標楷體" w:hint="eastAsia"/>
                <w:spacing w:val="2"/>
                <w:szCs w:val="24"/>
              </w:rPr>
              <w:t>，其委任、解任及報酬依照公司法第</w:t>
            </w:r>
            <w:r w:rsidRPr="009C397B">
              <w:rPr>
                <w:rFonts w:ascii="標楷體" w:eastAsia="標楷體" w:hAnsi="標楷體" w:cs="標楷體"/>
                <w:spacing w:val="2"/>
                <w:szCs w:val="24"/>
              </w:rPr>
              <w:t>29</w:t>
            </w:r>
            <w:r w:rsidRPr="009C397B">
              <w:rPr>
                <w:rFonts w:ascii="標楷體" w:eastAsia="標楷體" w:hAnsi="標楷體" w:cs="標楷體" w:hint="eastAsia"/>
                <w:spacing w:val="2"/>
                <w:szCs w:val="24"/>
              </w:rPr>
              <w:t>條規定辦理。</w:t>
            </w:r>
          </w:p>
        </w:tc>
      </w:tr>
    </w:tbl>
    <w:p w:rsidR="009C397B" w:rsidRPr="006C7000" w:rsidRDefault="009C397B" w:rsidP="009C397B">
      <w:pPr>
        <w:jc w:val="center"/>
        <w:rPr>
          <w:rFonts w:ascii="標楷體" w:eastAsia="標楷體" w:hAnsi="標楷體" w:cs="Times New Roman"/>
          <w:b/>
          <w:szCs w:val="24"/>
        </w:rPr>
      </w:pPr>
      <w:r w:rsidRPr="006C7000">
        <w:rPr>
          <w:rFonts w:ascii="標楷體" w:eastAsia="標楷體" w:hAnsi="標楷體" w:cs="標楷體" w:hint="eastAsia"/>
          <w:b/>
          <w:szCs w:val="24"/>
        </w:rPr>
        <w:t>第五章</w:t>
      </w:r>
      <w:r w:rsidRPr="006C7000">
        <w:rPr>
          <w:rFonts w:ascii="標楷體" w:eastAsia="標楷體" w:hAnsi="標楷體" w:cs="標楷體"/>
          <w:b/>
          <w:szCs w:val="24"/>
        </w:rPr>
        <w:t xml:space="preserve">  </w:t>
      </w:r>
      <w:r w:rsidRPr="006C7000">
        <w:rPr>
          <w:rFonts w:ascii="標楷體" w:eastAsia="標楷體" w:hAnsi="標楷體" w:cs="標楷體" w:hint="eastAsia"/>
          <w:b/>
          <w:szCs w:val="24"/>
        </w:rPr>
        <w:t>會計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074"/>
      </w:tblGrid>
      <w:tr w:rsidR="009C397B" w:rsidRPr="009C397B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12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本公司會計年度每年自</w:t>
            </w:r>
            <w:r w:rsidRPr="009C397B">
              <w:rPr>
                <w:rFonts w:ascii="標楷體" w:eastAsia="標楷體" w:hAnsi="標楷體" w:cs="標楷體"/>
                <w:szCs w:val="24"/>
              </w:rPr>
              <w:t>1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9C397B">
              <w:rPr>
                <w:rFonts w:ascii="標楷體" w:eastAsia="標楷體" w:hAnsi="標楷體" w:cs="標楷體"/>
                <w:szCs w:val="24"/>
              </w:rPr>
              <w:t>1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日起至</w:t>
            </w:r>
            <w:r w:rsidRPr="009C397B">
              <w:rPr>
                <w:rFonts w:ascii="標楷體" w:eastAsia="標楷體" w:hAnsi="標楷體" w:cs="標楷體"/>
                <w:szCs w:val="24"/>
              </w:rPr>
              <w:t>12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9C397B">
              <w:rPr>
                <w:rFonts w:ascii="標楷體" w:eastAsia="標楷體" w:hAnsi="標楷體" w:cs="標楷體"/>
                <w:szCs w:val="24"/>
              </w:rPr>
              <w:t>31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日</w:t>
            </w:r>
            <w:proofErr w:type="gramStart"/>
            <w:r w:rsidRPr="009C397B">
              <w:rPr>
                <w:rFonts w:ascii="標楷體" w:eastAsia="標楷體" w:hAnsi="標楷體" w:cs="標楷體" w:hint="eastAsia"/>
                <w:szCs w:val="24"/>
              </w:rPr>
              <w:t>止</w:t>
            </w:r>
            <w:proofErr w:type="gramEnd"/>
            <w:r w:rsidRPr="009C397B">
              <w:rPr>
                <w:rFonts w:ascii="標楷體" w:eastAsia="標楷體" w:hAnsi="標楷體" w:cs="標楷體" w:hint="eastAsia"/>
                <w:szCs w:val="24"/>
              </w:rPr>
              <w:t>辦理總決算一次。</w:t>
            </w:r>
          </w:p>
        </w:tc>
      </w:tr>
      <w:tr w:rsidR="009C397B" w:rsidRPr="009C397B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13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本公司應於每屆會計年度終了後，由董事</w:t>
            </w:r>
            <w:proofErr w:type="gramStart"/>
            <w:r w:rsidRPr="009C397B">
              <w:rPr>
                <w:rFonts w:ascii="標楷體" w:eastAsia="標楷體" w:hAnsi="標楷體" w:cs="標楷體" w:hint="eastAsia"/>
                <w:szCs w:val="24"/>
              </w:rPr>
              <w:t>造具左列</w:t>
            </w:r>
            <w:proofErr w:type="gramEnd"/>
            <w:r w:rsidRPr="009C397B">
              <w:rPr>
                <w:rFonts w:ascii="標楷體" w:eastAsia="標楷體" w:hAnsi="標楷體" w:cs="標楷體" w:hint="eastAsia"/>
                <w:szCs w:val="24"/>
              </w:rPr>
              <w:t>表冊請求各股東承認。</w:t>
            </w:r>
          </w:p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/>
                <w:szCs w:val="24"/>
              </w:rPr>
              <w:t>(</w:t>
            </w:r>
            <w:proofErr w:type="gramStart"/>
            <w:r w:rsidRPr="009C397B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9C397B">
              <w:rPr>
                <w:rFonts w:ascii="標楷體" w:eastAsia="標楷體" w:hAnsi="標楷體" w:cs="標楷體"/>
                <w:szCs w:val="24"/>
              </w:rPr>
              <w:t>)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營業報告書。</w:t>
            </w:r>
            <w:r w:rsidRPr="009C397B">
              <w:rPr>
                <w:rFonts w:ascii="標楷體" w:eastAsia="標楷體" w:hAnsi="標楷體" w:cs="標楷體"/>
                <w:szCs w:val="24"/>
              </w:rPr>
              <w:t>(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Pr="009C397B">
              <w:rPr>
                <w:rFonts w:ascii="標楷體" w:eastAsia="標楷體" w:hAnsi="標楷體" w:cs="標楷體"/>
                <w:szCs w:val="24"/>
              </w:rPr>
              <w:t>)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財務報表。</w:t>
            </w:r>
            <w:r w:rsidRPr="009C397B">
              <w:rPr>
                <w:rFonts w:ascii="標楷體" w:eastAsia="標楷體" w:hAnsi="標楷體" w:cs="標楷體"/>
                <w:szCs w:val="24"/>
              </w:rPr>
              <w:t>(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Pr="009C397B">
              <w:rPr>
                <w:rFonts w:ascii="標楷體" w:eastAsia="標楷體" w:hAnsi="標楷體" w:cs="標楷體"/>
                <w:szCs w:val="24"/>
              </w:rPr>
              <w:t>)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盈餘分派或虧損撥補之議案。</w:t>
            </w:r>
          </w:p>
        </w:tc>
      </w:tr>
      <w:tr w:rsidR="009C397B" w:rsidRPr="009C397B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14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本公司股息定為年息</w:t>
            </w:r>
            <w:r w:rsidRPr="009C397B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分，但公司無盈餘時，不得以本作息。</w:t>
            </w:r>
          </w:p>
        </w:tc>
      </w:tr>
      <w:tr w:rsidR="009C397B" w:rsidRPr="009C397B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15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Times New Roman" w:hint="eastAsia"/>
                <w:szCs w:val="24"/>
              </w:rPr>
              <w:t>公司年度如有獲利，應</w:t>
            </w:r>
            <w:proofErr w:type="gramStart"/>
            <w:r w:rsidRPr="009C397B">
              <w:rPr>
                <w:rFonts w:ascii="標楷體" w:eastAsia="標楷體" w:hAnsi="標楷體" w:cs="Times New Roman" w:hint="eastAsia"/>
                <w:szCs w:val="24"/>
              </w:rPr>
              <w:t>提撥</w:t>
            </w:r>
            <w:proofErr w:type="gramEnd"/>
            <w:r w:rsidRPr="009C397B">
              <w:rPr>
                <w:rFonts w:ascii="標楷體" w:eastAsia="標楷體" w:hAnsi="標楷體" w:cs="Times New Roman" w:hint="eastAsia"/>
                <w:szCs w:val="24"/>
              </w:rPr>
              <w:t xml:space="preserve">     %(或    元)為員工酬勞。但公司尚有累積虧損時，應預先保留彌補數額。</w:t>
            </w:r>
          </w:p>
        </w:tc>
      </w:tr>
    </w:tbl>
    <w:p w:rsidR="00D76CCD" w:rsidRDefault="00D76C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52A31" wp14:editId="615072AA">
                <wp:simplePos x="0" y="0"/>
                <wp:positionH relativeFrom="column">
                  <wp:posOffset>-200025</wp:posOffset>
                </wp:positionH>
                <wp:positionV relativeFrom="paragraph">
                  <wp:posOffset>962025</wp:posOffset>
                </wp:positionV>
                <wp:extent cx="2895600" cy="262255"/>
                <wp:effectExtent l="0" t="0" r="0" b="44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CD" w:rsidRDefault="00D76C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A52A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5.75pt;margin-top:75.75pt;width:228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" fillcolor="white [3212]" stroked="f">
                <v:textbox>
                  <w:txbxContent>
                    <w:p w:rsidR="00D76CCD" w:rsidRDefault="00D76CCD"/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074"/>
      </w:tblGrid>
      <w:tr w:rsidR="009C397B" w:rsidRPr="009C397B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標楷體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lastRenderedPageBreak/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16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  <w:p w:rsidR="009C397B" w:rsidRPr="009C397B" w:rsidRDefault="009C397B" w:rsidP="009C397B">
            <w:pPr>
              <w:rPr>
                <w:rFonts w:ascii="標楷體" w:eastAsia="標楷體" w:hAnsi="標楷體" w:cs="標楷體"/>
                <w:szCs w:val="24"/>
              </w:rPr>
            </w:pPr>
          </w:p>
          <w:p w:rsidR="009C397B" w:rsidRPr="009C397B" w:rsidRDefault="009C397B" w:rsidP="009C397B">
            <w:pPr>
              <w:rPr>
                <w:rFonts w:ascii="標楷體" w:eastAsia="標楷體" w:hAnsi="標楷體" w:cs="標楷體"/>
                <w:szCs w:val="24"/>
              </w:rPr>
            </w:pPr>
          </w:p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17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標楷體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公司年度總決算如有盈餘，應先提繳稅款、彌補累積虧損，次提10%為法定盈餘公積，其餘</w:t>
            </w:r>
            <w:proofErr w:type="gramStart"/>
            <w:r w:rsidRPr="009C397B">
              <w:rPr>
                <w:rFonts w:ascii="標楷體" w:eastAsia="標楷體" w:hAnsi="標楷體" w:cs="標楷體" w:hint="eastAsia"/>
                <w:szCs w:val="24"/>
              </w:rPr>
              <w:t>除派付股息</w:t>
            </w:r>
            <w:proofErr w:type="gramEnd"/>
            <w:r w:rsidRPr="009C397B">
              <w:rPr>
                <w:rFonts w:ascii="標楷體" w:eastAsia="標楷體" w:hAnsi="標楷體" w:cs="標楷體" w:hint="eastAsia"/>
                <w:szCs w:val="24"/>
              </w:rPr>
              <w:t>外，如尚有盈餘，再由股東同意分派股東紅利。</w:t>
            </w:r>
          </w:p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本公司盈餘虧損，按照各股東出資比例分派之。</w:t>
            </w:r>
          </w:p>
        </w:tc>
      </w:tr>
    </w:tbl>
    <w:p w:rsidR="009C397B" w:rsidRPr="009C397B" w:rsidRDefault="009C397B" w:rsidP="009C397B">
      <w:pPr>
        <w:jc w:val="center"/>
        <w:rPr>
          <w:rFonts w:ascii="標楷體" w:eastAsia="標楷體" w:hAnsi="標楷體" w:cs="Times New Roman"/>
          <w:szCs w:val="24"/>
        </w:rPr>
      </w:pPr>
      <w:r w:rsidRPr="009C397B">
        <w:rPr>
          <w:rFonts w:ascii="標楷體" w:eastAsia="標楷體" w:hAnsi="標楷體" w:cs="標楷體" w:hint="eastAsia"/>
          <w:szCs w:val="24"/>
        </w:rPr>
        <w:t>第六章　附則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0"/>
        <w:gridCol w:w="7002"/>
      </w:tblGrid>
      <w:tr w:rsidR="009C397B" w:rsidRPr="009C397B" w:rsidTr="003E1334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標楷體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18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條：</w:t>
            </w:r>
          </w:p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9C397B">
              <w:rPr>
                <w:rFonts w:ascii="標楷體" w:eastAsia="標楷體" w:hAnsi="標楷體" w:cs="標楷體"/>
                <w:szCs w:val="24"/>
              </w:rPr>
              <w:t>1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9條：</w:t>
            </w:r>
          </w:p>
        </w:tc>
        <w:tc>
          <w:tcPr>
            <w:tcW w:w="4187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標楷體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本章程未訂事項，悉依公司法規定辦理。</w:t>
            </w:r>
          </w:p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本章程訂立於民國</w:t>
            </w:r>
            <w:r w:rsidRPr="009C397B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Pr="009C397B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9C397B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日。</w:t>
            </w:r>
          </w:p>
        </w:tc>
      </w:tr>
    </w:tbl>
    <w:p w:rsidR="009C397B" w:rsidRPr="009C397B" w:rsidRDefault="009C397B" w:rsidP="009C397B">
      <w:pPr>
        <w:ind w:firstLineChars="500" w:firstLine="1200"/>
        <w:rPr>
          <w:rFonts w:ascii="標楷體" w:eastAsia="標楷體" w:hAnsi="標楷體" w:cs="Times New Roman"/>
          <w:szCs w:val="24"/>
        </w:rPr>
      </w:pPr>
      <w:r w:rsidRPr="009C397B">
        <w:rPr>
          <w:rFonts w:ascii="標楷體" w:eastAsia="標楷體" w:hAnsi="標楷體" w:cs="標楷體" w:hint="eastAsia"/>
          <w:szCs w:val="24"/>
        </w:rPr>
        <w:t>有限公司</w:t>
      </w:r>
    </w:p>
    <w:p w:rsidR="009C397B" w:rsidRPr="009C397B" w:rsidRDefault="009C397B" w:rsidP="009C397B">
      <w:pPr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8"/>
        <w:gridCol w:w="307"/>
        <w:gridCol w:w="1179"/>
        <w:gridCol w:w="3498"/>
      </w:tblGrid>
      <w:tr w:rsidR="009C397B" w:rsidRPr="009C397B" w:rsidTr="003E1334">
        <w:tc>
          <w:tcPr>
            <w:tcW w:w="3659" w:type="dxa"/>
            <w:shd w:val="clear" w:color="auto" w:fill="CCCCCC"/>
          </w:tcPr>
          <w:p w:rsidR="009C397B" w:rsidRPr="009C397B" w:rsidRDefault="009C397B" w:rsidP="009C397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公司印章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9C397B" w:rsidRPr="009C397B" w:rsidRDefault="009C397B" w:rsidP="009C397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shd w:val="clear" w:color="auto" w:fill="CCCCCC"/>
          </w:tcPr>
          <w:p w:rsidR="009C397B" w:rsidRPr="009C397B" w:rsidRDefault="009C397B" w:rsidP="009C397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97B">
              <w:rPr>
                <w:rFonts w:ascii="標楷體" w:eastAsia="標楷體" w:hAnsi="標楷體" w:cs="標楷體" w:hint="eastAsia"/>
                <w:szCs w:val="24"/>
              </w:rPr>
              <w:t>股東姓名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9C397B" w:rsidRPr="009C397B" w:rsidRDefault="009C397B" w:rsidP="009C397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C397B">
              <w:rPr>
                <w:rFonts w:ascii="標楷體" w:eastAsia="標楷體" w:hAnsi="標楷體" w:cs="標楷體"/>
                <w:szCs w:val="24"/>
              </w:rPr>
              <w:t>(</w:t>
            </w:r>
            <w:r w:rsidRPr="009C397B">
              <w:rPr>
                <w:rFonts w:ascii="標楷體" w:eastAsia="標楷體" w:hAnsi="標楷體" w:cs="標楷體" w:hint="eastAsia"/>
                <w:szCs w:val="24"/>
              </w:rPr>
              <w:t>全體股東簽名或蓋章</w:t>
            </w:r>
            <w:r w:rsidRPr="009C397B">
              <w:rPr>
                <w:rFonts w:ascii="標楷體" w:eastAsia="標楷體" w:hAnsi="標楷體" w:cs="標楷體"/>
                <w:szCs w:val="24"/>
              </w:rPr>
              <w:t>)</w:t>
            </w:r>
          </w:p>
        </w:tc>
      </w:tr>
      <w:tr w:rsidR="009C397B" w:rsidRPr="009C397B" w:rsidTr="003E1334">
        <w:trPr>
          <w:trHeight w:val="525"/>
        </w:trPr>
        <w:tc>
          <w:tcPr>
            <w:tcW w:w="3659" w:type="dxa"/>
            <w:tcBorders>
              <w:bottom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C397B" w:rsidRPr="009C397B" w:rsidTr="003E1334">
        <w:trPr>
          <w:trHeight w:val="525"/>
        </w:trPr>
        <w:tc>
          <w:tcPr>
            <w:tcW w:w="3659" w:type="dxa"/>
            <w:tcBorders>
              <w:top w:val="nil"/>
              <w:bottom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  <w:highlight w:val="cyan"/>
              </w:rPr>
            </w:pPr>
          </w:p>
        </w:tc>
        <w:tc>
          <w:tcPr>
            <w:tcW w:w="3780" w:type="dxa"/>
            <w:vAlign w:val="center"/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C397B" w:rsidRPr="009C397B" w:rsidTr="003E1334">
        <w:trPr>
          <w:trHeight w:val="525"/>
        </w:trPr>
        <w:tc>
          <w:tcPr>
            <w:tcW w:w="3659" w:type="dxa"/>
            <w:tcBorders>
              <w:top w:val="nil"/>
              <w:bottom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  <w:highlight w:val="cyan"/>
              </w:rPr>
            </w:pPr>
          </w:p>
        </w:tc>
        <w:tc>
          <w:tcPr>
            <w:tcW w:w="3780" w:type="dxa"/>
            <w:vAlign w:val="center"/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C397B" w:rsidRPr="009C397B" w:rsidTr="003E1334">
        <w:trPr>
          <w:trHeight w:val="525"/>
        </w:trPr>
        <w:tc>
          <w:tcPr>
            <w:tcW w:w="3659" w:type="dxa"/>
            <w:tcBorders>
              <w:top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  <w:highlight w:val="cyan"/>
              </w:rPr>
            </w:pPr>
          </w:p>
        </w:tc>
        <w:tc>
          <w:tcPr>
            <w:tcW w:w="3780" w:type="dxa"/>
            <w:vAlign w:val="center"/>
          </w:tcPr>
          <w:p w:rsidR="009C397B" w:rsidRPr="009C397B" w:rsidRDefault="009C397B" w:rsidP="009C397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C397B" w:rsidRPr="009C397B" w:rsidRDefault="009C397B" w:rsidP="009C397B">
      <w:pPr>
        <w:rPr>
          <w:rFonts w:ascii="Times New Roman" w:eastAsia="新細明體" w:hAnsi="Times New Roman" w:cs="Times New Roman"/>
          <w:szCs w:val="24"/>
        </w:rPr>
      </w:pPr>
    </w:p>
    <w:p w:rsidR="009C397B" w:rsidRDefault="009C397B">
      <w:pPr>
        <w:widowControl/>
      </w:pPr>
    </w:p>
    <w:p w:rsidR="009C397B" w:rsidRDefault="00D76CCD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-114300</wp:posOffset>
                </wp:positionH>
                <wp:positionV relativeFrom="paragraph">
                  <wp:posOffset>5153025</wp:posOffset>
                </wp:positionV>
                <wp:extent cx="28194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CD" w:rsidRDefault="00D76CCD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9pt;margin-top:405.75pt;width:22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" stroked="f">
                <v:textbox>
                  <w:txbxContent>
                    <w:p w:rsidR="00D76CCD" w:rsidRDefault="00D76CCD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397B">
        <w:br w:type="page"/>
      </w:r>
    </w:p>
    <w:p w:rsidR="009C397B" w:rsidRDefault="009C397B" w:rsidP="006C7000">
      <w:pPr>
        <w:spacing w:afterLines="50" w:after="180"/>
        <w:ind w:firstLineChars="400" w:firstLine="1281"/>
        <w:rPr>
          <w:rFonts w:ascii="Times New Roman" w:eastAsia="標楷體" w:hAnsi="Times New Roman" w:cs="Times New Roman"/>
          <w:b/>
        </w:rPr>
      </w:pPr>
      <w:r w:rsidRPr="008045AE">
        <w:rPr>
          <w:rFonts w:ascii="Times New Roman" w:eastAsia="新細明體" w:hAnsi="Times New Roman" w:cs="Times New Roman"/>
          <w:b/>
          <w:bCs/>
          <w:sz w:val="32"/>
          <w:szCs w:val="32"/>
        </w:rPr>
        <w:lastRenderedPageBreak/>
        <w:t>Articles of Incorporation</w:t>
      </w:r>
      <w:r w:rsidR="006C7000">
        <w:rPr>
          <w:rFonts w:ascii="Times New Roman" w:eastAsia="新細明體" w:hAnsi="Times New Roman" w:cs="Times New Roman" w:hint="eastAsia"/>
          <w:b/>
          <w:bCs/>
          <w:sz w:val="32"/>
          <w:szCs w:val="32"/>
        </w:rPr>
        <w:t xml:space="preserve"> of </w:t>
      </w:r>
      <w:r w:rsidR="006C7000" w:rsidRPr="006C7000">
        <w:rPr>
          <w:rFonts w:ascii="Times New Roman" w:eastAsia="新細明體" w:hAnsi="Times New Roman" w:cs="Times New Roman" w:hint="eastAsia"/>
          <w:b/>
          <w:bCs/>
          <w:sz w:val="32"/>
          <w:szCs w:val="32"/>
          <w:u w:val="single"/>
        </w:rPr>
        <w:t xml:space="preserve">             </w:t>
      </w:r>
      <w:r w:rsidR="006C7000">
        <w:rPr>
          <w:rFonts w:ascii="Times New Roman" w:eastAsia="新細明體" w:hAnsi="Times New Roman" w:cs="Times New Roman" w:hint="eastAsia"/>
          <w:b/>
          <w:bCs/>
          <w:sz w:val="32"/>
          <w:szCs w:val="32"/>
        </w:rPr>
        <w:t xml:space="preserve">  </w:t>
      </w:r>
    </w:p>
    <w:p w:rsidR="009C397B" w:rsidRPr="002E1F53" w:rsidRDefault="009C397B" w:rsidP="009C397B">
      <w:pPr>
        <w:spacing w:afterLines="50" w:after="180"/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 Chapter</w:t>
      </w:r>
      <w:r>
        <w:rPr>
          <w:rFonts w:ascii="Times New Roman" w:eastAsia="標楷體" w:hAnsi="Times New Roman" w:cs="Times New Roman"/>
          <w:b/>
        </w:rPr>
        <w:t xml:space="preserve"> </w:t>
      </w:r>
      <w:proofErr w:type="gramStart"/>
      <w:r w:rsidRPr="002E1F53">
        <w:rPr>
          <w:rFonts w:ascii="Times New Roman" w:eastAsia="標楷體" w:hAnsi="Times New Roman" w:cs="Times New Roman"/>
          <w:b/>
        </w:rPr>
        <w:t>1  General</w:t>
      </w:r>
      <w:proofErr w:type="gramEnd"/>
      <w:r w:rsidRPr="002E1F53">
        <w:rPr>
          <w:rFonts w:ascii="Times New Roman" w:eastAsia="標楷體" w:hAnsi="Times New Roman" w:cs="Times New Roman"/>
          <w:b/>
        </w:rPr>
        <w:t xml:space="preserve"> Provisions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086"/>
      </w:tblGrid>
      <w:tr w:rsidR="009C397B" w:rsidRPr="008045AE" w:rsidTr="003E1334"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Article 1</w:t>
            </w: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</w:tcPr>
          <w:p w:rsidR="009C397B" w:rsidRDefault="009C397B" w:rsidP="009C397B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8045AE">
              <w:rPr>
                <w:rFonts w:ascii="Times New Roman" w:eastAsia="新細明體" w:hAnsi="Times New Roman" w:cs="Times New Roman" w:hint="eastAsia"/>
                <w:szCs w:val="24"/>
              </w:rPr>
              <w:t>The Company shall be incorporated under the Company Act of the</w:t>
            </w:r>
            <w:r w:rsidRPr="008045AE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8045AE">
              <w:rPr>
                <w:rFonts w:ascii="Times New Roman" w:eastAsia="新細明體" w:hAnsi="Times New Roman" w:cs="Times New Roman" w:hint="eastAsia"/>
                <w:szCs w:val="24"/>
              </w:rPr>
              <w:t>Republic of China, and its name shall be</w:t>
            </w:r>
            <w:r w:rsidRPr="008045AE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8045AE">
              <w:rPr>
                <w:rFonts w:ascii="Times New Roman" w:eastAsia="新細明體" w:hAnsi="Times New Roman" w:cs="Times New Roman" w:hint="eastAsia"/>
                <w:b/>
                <w:szCs w:val="24"/>
              </w:rPr>
              <w:t>_</w:t>
            </w:r>
            <w:r w:rsidRPr="008045AE">
              <w:rPr>
                <w:rFonts w:ascii="Times New Roman" w:eastAsia="新細明體" w:hAnsi="Times New Roman" w:cs="Times New Roman"/>
                <w:b/>
                <w:szCs w:val="24"/>
              </w:rPr>
              <w:t>_________</w:t>
            </w:r>
            <w:r w:rsidRPr="008045AE">
              <w:rPr>
                <w:rFonts w:ascii="Times New Roman" w:eastAsia="新細明體" w:hAnsi="Times New Roman" w:cs="Times New Roman" w:hint="eastAsia"/>
                <w:szCs w:val="24"/>
              </w:rPr>
              <w:t>.</w:t>
            </w:r>
          </w:p>
          <w:p w:rsidR="009C397B" w:rsidRPr="008045AE" w:rsidRDefault="009C397B" w:rsidP="009C397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C397B" w:rsidRPr="008045AE" w:rsidTr="003E1334"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Article 2</w:t>
            </w: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97B" w:rsidRPr="008045AE" w:rsidRDefault="009C397B" w:rsidP="003E1334">
            <w:pPr>
              <w:ind w:left="480" w:hangingChars="200" w:hanging="480"/>
              <w:rPr>
                <w:rFonts w:ascii="Times New Roman" w:eastAsia="新細明體" w:hAnsi="Times New Roman" w:cs="Times New Roman"/>
                <w:szCs w:val="24"/>
              </w:rPr>
            </w:pPr>
            <w:r w:rsidRPr="008045AE">
              <w:rPr>
                <w:rFonts w:ascii="Times New Roman" w:eastAsia="新細明體" w:hAnsi="Times New Roman" w:cs="Times New Roman"/>
                <w:szCs w:val="24"/>
              </w:rPr>
              <w:t>The scope of business of the Corporation shall be as follows:</w:t>
            </w:r>
          </w:p>
          <w:p w:rsidR="009C397B" w:rsidRPr="008045AE" w:rsidRDefault="009C397B" w:rsidP="003E1334">
            <w:pPr>
              <w:numPr>
                <w:ilvl w:val="0"/>
                <w:numId w:val="1"/>
              </w:numPr>
              <w:ind w:left="176" w:hanging="176"/>
              <w:rPr>
                <w:rFonts w:ascii="Times New Roman" w:eastAsia="新細明體" w:hAnsi="Times New Roman" w:cs="Times New Roman"/>
                <w:szCs w:val="24"/>
              </w:rPr>
            </w:pPr>
          </w:p>
          <w:p w:rsidR="009C397B" w:rsidRPr="008045AE" w:rsidRDefault="009C397B" w:rsidP="009C397B">
            <w:pPr>
              <w:numPr>
                <w:ilvl w:val="0"/>
                <w:numId w:val="1"/>
              </w:numPr>
              <w:ind w:left="176" w:hanging="176"/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新細明體" w:hAnsi="Times New Roman" w:cs="Times New Roman"/>
                <w:szCs w:val="24"/>
              </w:rPr>
              <w:t>ZZ99999 All business items that are not prohibited or restricted by law, except those that are subject to special approval.</w:t>
            </w:r>
          </w:p>
        </w:tc>
      </w:tr>
      <w:tr w:rsidR="009C397B" w:rsidRPr="008045AE" w:rsidTr="003E1334"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97B" w:rsidRPr="008045AE" w:rsidRDefault="009C397B" w:rsidP="003E1334">
            <w:pPr>
              <w:ind w:left="480" w:hangingChars="200" w:hanging="48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C397B" w:rsidRPr="008045AE" w:rsidTr="003E1334"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Article 3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9C39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新細明體" w:hAnsi="Times New Roman" w:cs="Times New Roman"/>
                <w:szCs w:val="24"/>
              </w:rPr>
              <w:t>The Compa</w:t>
            </w:r>
            <w:r>
              <w:rPr>
                <w:rFonts w:ascii="Times New Roman" w:eastAsia="新細明體" w:hAnsi="Times New Roman" w:cs="Times New Roman"/>
                <w:szCs w:val="24"/>
              </w:rPr>
              <w:t>ny shall have its head office in Taipei City</w:t>
            </w:r>
            <w:r w:rsidRPr="008045AE">
              <w:rPr>
                <w:rFonts w:ascii="Times New Roman" w:eastAsia="新細明體" w:hAnsi="Times New Roman" w:cs="Times New Roman"/>
                <w:szCs w:val="24"/>
              </w:rPr>
              <w:t>, the Republic of China, and may set up branch offices within or outside the territory of the Republic of China when deemed necessary.</w:t>
            </w:r>
          </w:p>
        </w:tc>
      </w:tr>
      <w:tr w:rsidR="009C397B" w:rsidRPr="008045AE" w:rsidTr="003E1334"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9C397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C397B" w:rsidRPr="008045AE" w:rsidTr="003E1334"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Article 4</w:t>
            </w:r>
          </w:p>
        </w:tc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8045AE">
              <w:rPr>
                <w:rFonts w:ascii="Times New Roman" w:eastAsia="新細明體" w:hAnsi="Times New Roman" w:cs="Times New Roman"/>
                <w:szCs w:val="24"/>
              </w:rPr>
              <w:t>Public announcements of the Company shall be made according to Article 28 of the Company Act.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C397B" w:rsidRPr="002E1F53" w:rsidRDefault="009C397B" w:rsidP="009C397B">
      <w:pPr>
        <w:spacing w:afterLines="50" w:after="180"/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 Chapter </w:t>
      </w:r>
      <w:proofErr w:type="gramStart"/>
      <w:r w:rsidRPr="002E1F53">
        <w:rPr>
          <w:rFonts w:ascii="Times New Roman" w:eastAsia="標楷體" w:hAnsi="Times New Roman" w:cs="Times New Roman"/>
          <w:b/>
        </w:rPr>
        <w:t xml:space="preserve">2  </w:t>
      </w:r>
      <w:r w:rsidRPr="002E1F53">
        <w:rPr>
          <w:rFonts w:ascii="Times New Roman" w:eastAsia="標楷體" w:hAnsi="Times New Roman" w:cs="Times New Roman" w:hint="eastAsia"/>
          <w:b/>
        </w:rPr>
        <w:t>Capital</w:t>
      </w:r>
      <w:proofErr w:type="gramEnd"/>
      <w:r w:rsidRPr="002E1F53">
        <w:rPr>
          <w:rFonts w:ascii="Times New Roman" w:eastAsia="標楷體" w:hAnsi="Times New Roman" w:cs="Times New Roman" w:hint="eastAsia"/>
          <w:b/>
        </w:rPr>
        <w:t xml:space="preserve"> </w:t>
      </w:r>
      <w:r w:rsidRPr="002E1F53">
        <w:rPr>
          <w:rFonts w:ascii="Times New Roman" w:eastAsia="標楷體" w:hAnsi="Times New Roman" w:cs="Times New Roman"/>
          <w:b/>
        </w:rPr>
        <w:t>and Shareholders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074"/>
      </w:tblGrid>
      <w:tr w:rsidR="009C397B" w:rsidRPr="008045AE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 w:hint="eastAsia"/>
                <w:szCs w:val="24"/>
              </w:rPr>
              <w:t>Article 5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8045AE">
              <w:rPr>
                <w:rFonts w:ascii="Times New Roman" w:eastAsia="新細明體" w:hAnsi="Times New Roman" w:cs="Times New Roman"/>
                <w:szCs w:val="24"/>
              </w:rPr>
              <w:t>The total capital stock of the Company shall be in the amount of</w:t>
            </w:r>
            <w:r w:rsidRPr="008045AE">
              <w:rPr>
                <w:rFonts w:ascii="Times New Roman" w:eastAsia="新細明體" w:hAnsi="Times New Roman" w:cs="Times New Roman" w:hint="eastAsia"/>
                <w:szCs w:val="24"/>
              </w:rPr>
              <w:t>_____</w:t>
            </w:r>
            <w:r w:rsidRPr="008045AE">
              <w:rPr>
                <w:rFonts w:ascii="Times New Roman" w:eastAsia="新細明體" w:hAnsi="Times New Roman" w:cs="Times New Roman"/>
                <w:szCs w:val="24"/>
              </w:rPr>
              <w:t xml:space="preserve"> New Taiwan Dollars.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C397B" w:rsidRPr="008045AE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9C39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Article 6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8045AE">
              <w:rPr>
                <w:rFonts w:ascii="Times New Roman" w:eastAsia="新細明體" w:hAnsi="Times New Roman" w:cs="Times New Roman" w:hint="eastAsia"/>
                <w:szCs w:val="24"/>
              </w:rPr>
              <w:t xml:space="preserve">The name, </w:t>
            </w:r>
            <w:r w:rsidRPr="008045AE">
              <w:rPr>
                <w:rFonts w:ascii="Times New Roman" w:eastAsia="新細明體" w:hAnsi="Times New Roman" w:cs="Times New Roman"/>
                <w:szCs w:val="24"/>
              </w:rPr>
              <w:t>address</w:t>
            </w:r>
            <w:r w:rsidRPr="008045AE">
              <w:rPr>
                <w:rFonts w:ascii="Times New Roman" w:eastAsia="新細明體" w:hAnsi="Times New Roman" w:cs="Times New Roman" w:hint="eastAsia"/>
                <w:szCs w:val="24"/>
              </w:rPr>
              <w:t xml:space="preserve"> and </w:t>
            </w:r>
            <w:r w:rsidRPr="008045AE">
              <w:rPr>
                <w:rFonts w:ascii="Times New Roman" w:eastAsia="新細明體" w:hAnsi="Times New Roman" w:cs="Times New Roman"/>
                <w:szCs w:val="24"/>
              </w:rPr>
              <w:t>capital contribution of each shareholder of the Company shall be as follows: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Name</w:t>
            </w:r>
            <w:r w:rsidRPr="008045AE">
              <w:rPr>
                <w:rFonts w:ascii="Times New Roman" w:eastAsia="標楷體" w:hAnsi="Times New Roman" w:cs="Times New Roman"/>
                <w:szCs w:val="24"/>
              </w:rPr>
              <w:tab/>
              <w:t xml:space="preserve">           Address</w:t>
            </w:r>
            <w:r w:rsidRPr="008045AE">
              <w:rPr>
                <w:rFonts w:ascii="Times New Roman" w:eastAsia="標楷體" w:hAnsi="Times New Roman" w:cs="Times New Roman"/>
                <w:szCs w:val="24"/>
              </w:rPr>
              <w:tab/>
              <w:t xml:space="preserve">            Capital Contribution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97B" w:rsidRPr="008045AE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Article 7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Default="009C397B" w:rsidP="003E1334">
            <w:pP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045AE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The director</w:t>
            </w:r>
            <w: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8045AE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s</w:t>
            </w:r>
            <w: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  <w:r w:rsidRPr="008045AE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 xml:space="preserve"> shall not, without the</w:t>
            </w:r>
            <w:r w:rsidRPr="005705A4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 xml:space="preserve">unanimous </w:t>
            </w:r>
            <w:r w:rsidRPr="005705A4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 xml:space="preserve">consent of </w:t>
            </w:r>
            <w: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 xml:space="preserve">all other shareholders, </w:t>
            </w:r>
            <w:r w:rsidRPr="000B0A43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transfer all or part of their contribution to the capital of the Company to another person(s)</w:t>
            </w:r>
            <w: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9C397B" w:rsidRPr="008045AE" w:rsidRDefault="009C397B" w:rsidP="003E1334">
            <w:pP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 xml:space="preserve">The shareholder(s) </w:t>
            </w:r>
            <w:r w:rsidRPr="008045AE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shall not, without the</w:t>
            </w:r>
            <w:r w:rsidRPr="005705A4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 xml:space="preserve">majority </w:t>
            </w:r>
            <w:r w:rsidRPr="005705A4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 xml:space="preserve">consent of </w:t>
            </w:r>
            <w: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 xml:space="preserve">all other shareholders, </w:t>
            </w:r>
            <w:r w:rsidRPr="000B0A43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transfer all or part of their contribution to the capital of the Company to another person(s)</w:t>
            </w:r>
            <w:r w:rsidRPr="008045AE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97B" w:rsidRPr="008045AE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Article 8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Each shareholder shall have one vote irrespective of the amount of his contribution to capital.</w:t>
            </w:r>
          </w:p>
        </w:tc>
      </w:tr>
    </w:tbl>
    <w:p w:rsidR="009C397B" w:rsidRPr="008045AE" w:rsidRDefault="009C397B" w:rsidP="009C397B">
      <w:pPr>
        <w:jc w:val="center"/>
        <w:rPr>
          <w:rFonts w:ascii="Times New Roman" w:eastAsia="標楷體" w:hAnsi="Times New Roman" w:cs="Times New Roman"/>
          <w:szCs w:val="24"/>
        </w:rPr>
      </w:pPr>
    </w:p>
    <w:p w:rsidR="009C397B" w:rsidRPr="008045AE" w:rsidRDefault="009C397B" w:rsidP="009C397B">
      <w:pPr>
        <w:jc w:val="center"/>
        <w:rPr>
          <w:rFonts w:ascii="Times New Roman" w:eastAsia="標楷體" w:hAnsi="Times New Roman" w:cs="Times New Roman"/>
          <w:szCs w:val="24"/>
        </w:rPr>
      </w:pPr>
    </w:p>
    <w:p w:rsidR="009C397B" w:rsidRPr="002E1F53" w:rsidRDefault="009C397B" w:rsidP="009C397B">
      <w:pPr>
        <w:spacing w:afterLines="50" w:after="180"/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 Chapter </w:t>
      </w:r>
      <w:proofErr w:type="gramStart"/>
      <w:r w:rsidRPr="002E1F53">
        <w:rPr>
          <w:rFonts w:ascii="Times New Roman" w:eastAsia="標楷體" w:hAnsi="Times New Roman" w:cs="Times New Roman"/>
          <w:b/>
        </w:rPr>
        <w:t xml:space="preserve">3  </w:t>
      </w:r>
      <w:r w:rsidRPr="002E1F53">
        <w:rPr>
          <w:rFonts w:ascii="Times New Roman" w:eastAsia="標楷體" w:hAnsi="Times New Roman" w:cs="Times New Roman" w:hint="eastAsia"/>
          <w:b/>
        </w:rPr>
        <w:t>Directors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074"/>
      </w:tblGrid>
      <w:tr w:rsidR="009C397B" w:rsidRPr="008045AE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Article 9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The</w:t>
            </w:r>
            <w:r w:rsidRPr="008045AE">
              <w:rPr>
                <w:rFonts w:ascii="Times New Roman" w:eastAsia="新細明體" w:hAnsi="Times New Roman" w:cs="Times New Roman"/>
                <w:szCs w:val="24"/>
              </w:rPr>
              <w:t xml:space="preserve"> Company shall have</w:t>
            </w:r>
            <w:r w:rsidRPr="008045AE">
              <w:rPr>
                <w:rFonts w:ascii="Times New Roman" w:eastAsia="新細明體" w:hAnsi="Times New Roman" w:cs="Times New Roman" w:hint="eastAsia"/>
                <w:szCs w:val="24"/>
              </w:rPr>
              <w:t>_____</w:t>
            </w:r>
            <w:r w:rsidRPr="008045AE">
              <w:rPr>
                <w:rFonts w:ascii="Times New Roman" w:eastAsia="新細明體" w:hAnsi="Times New Roman" w:cs="Times New Roman"/>
                <w:szCs w:val="24"/>
              </w:rPr>
              <w:t xml:space="preserve"> Director(s) who shall externally represent the Company. (Alternative 1)</w:t>
            </w:r>
          </w:p>
        </w:tc>
      </w:tr>
      <w:tr w:rsidR="009C397B" w:rsidRPr="008045AE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Article 9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7839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The</w:t>
            </w:r>
            <w:r w:rsidRPr="008045AE">
              <w:rPr>
                <w:rFonts w:ascii="Times New Roman" w:eastAsia="新細明體" w:hAnsi="Times New Roman" w:cs="Times New Roman"/>
                <w:szCs w:val="24"/>
              </w:rPr>
              <w:t xml:space="preserve"> Company shall have</w:t>
            </w:r>
            <w:r w:rsidRPr="008045AE">
              <w:rPr>
                <w:rFonts w:ascii="Times New Roman" w:eastAsia="新細明體" w:hAnsi="Times New Roman" w:cs="Times New Roman" w:hint="eastAsia"/>
                <w:szCs w:val="24"/>
              </w:rPr>
              <w:t>_____</w:t>
            </w:r>
            <w:r w:rsidRPr="008045AE">
              <w:rPr>
                <w:rFonts w:ascii="Times New Roman" w:eastAsia="新細明體" w:hAnsi="Times New Roman" w:cs="Times New Roman"/>
                <w:szCs w:val="24"/>
              </w:rPr>
              <w:t xml:space="preserve"> Director(s) </w:t>
            </w:r>
            <w:r w:rsidRPr="008045AE">
              <w:rPr>
                <w:rFonts w:ascii="Times New Roman" w:eastAsia="新細明體" w:hAnsi="Times New Roman" w:cs="Times New Roman" w:hint="eastAsia"/>
                <w:szCs w:val="24"/>
              </w:rPr>
              <w:t xml:space="preserve">and one chairman of directors </w:t>
            </w:r>
            <w:r w:rsidRPr="008045AE">
              <w:rPr>
                <w:rFonts w:ascii="Times New Roman" w:eastAsia="新細明體" w:hAnsi="Times New Roman" w:cs="Times New Roman"/>
                <w:szCs w:val="24"/>
              </w:rPr>
              <w:t>who shall externally represent the Company. (Alternative 2)</w:t>
            </w:r>
          </w:p>
        </w:tc>
      </w:tr>
      <w:tr w:rsidR="009C397B" w:rsidRPr="008045AE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Article 10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045AE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The remuneration of director</w:t>
            </w:r>
            <w: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8045AE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s</w:t>
            </w:r>
            <w:r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  <w:r w:rsidRPr="008045AE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 xml:space="preserve"> shall be provided in the Articles of Incorporation or in a special agreement.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C397B" w:rsidRPr="008045AE" w:rsidRDefault="009C397B" w:rsidP="009C397B">
      <w:pPr>
        <w:jc w:val="center"/>
        <w:rPr>
          <w:rFonts w:ascii="Times New Roman" w:eastAsia="標楷體" w:hAnsi="Times New Roman" w:cs="Times New Roman"/>
          <w:szCs w:val="24"/>
        </w:rPr>
      </w:pPr>
    </w:p>
    <w:p w:rsidR="009C397B" w:rsidRPr="008045AE" w:rsidRDefault="009C397B" w:rsidP="009C397B">
      <w:pPr>
        <w:spacing w:afterLines="50" w:after="180"/>
        <w:jc w:val="center"/>
        <w:rPr>
          <w:rFonts w:ascii="Times New Roman" w:eastAsia="標楷體" w:hAnsi="Times New Roman" w:cs="Times New Roman"/>
          <w:b/>
          <w:szCs w:val="24"/>
        </w:rPr>
      </w:pPr>
      <w:r w:rsidRPr="008045AE">
        <w:rPr>
          <w:rFonts w:ascii="Times New Roman" w:eastAsia="標楷體" w:hAnsi="Times New Roman" w:cs="Times New Roman"/>
          <w:b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b/>
          <w:szCs w:val="24"/>
        </w:rPr>
        <w:t xml:space="preserve">  Chapter </w:t>
      </w:r>
      <w:proofErr w:type="gramStart"/>
      <w:r w:rsidRPr="008045AE">
        <w:rPr>
          <w:rFonts w:ascii="Times New Roman" w:eastAsia="標楷體" w:hAnsi="Times New Roman" w:cs="Times New Roman"/>
          <w:b/>
          <w:szCs w:val="24"/>
        </w:rPr>
        <w:t>4  Managerial</w:t>
      </w:r>
      <w:proofErr w:type="gramEnd"/>
      <w:r w:rsidRPr="008045AE">
        <w:rPr>
          <w:rFonts w:ascii="Times New Roman" w:eastAsia="標楷體" w:hAnsi="Times New Roman" w:cs="Times New Roman"/>
          <w:b/>
          <w:szCs w:val="24"/>
        </w:rPr>
        <w:t xml:space="preserve"> Officers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074"/>
      </w:tblGrid>
      <w:tr w:rsidR="009C397B" w:rsidRPr="008045AE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Article 11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045AE">
              <w:rPr>
                <w:rFonts w:ascii="Times New Roman" w:eastAsia="新細明體" w:hAnsi="Times New Roman" w:cs="Times New Roman"/>
                <w:color w:val="000000"/>
                <w:szCs w:val="24"/>
              </w:rPr>
              <w:t>The Company may have one or more managerial officers. Appointment, discharge and the remuneration of the managerial officers shall be in compliance with Article 29 of the Company Act.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C397B" w:rsidRPr="008045AE" w:rsidRDefault="009C397B" w:rsidP="009C397B">
      <w:pPr>
        <w:spacing w:afterLines="50" w:after="180"/>
        <w:jc w:val="center"/>
        <w:rPr>
          <w:rFonts w:ascii="Times New Roman" w:eastAsia="標楷體" w:hAnsi="Times New Roman" w:cs="Times New Roman"/>
          <w:b/>
          <w:szCs w:val="24"/>
        </w:rPr>
      </w:pPr>
      <w:r w:rsidRPr="008045AE">
        <w:rPr>
          <w:rFonts w:ascii="Times New Roman" w:eastAsia="標楷體" w:hAnsi="Times New Roman" w:cs="Times New Roman"/>
          <w:b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b/>
          <w:szCs w:val="24"/>
        </w:rPr>
        <w:t xml:space="preserve">  Chapter </w:t>
      </w:r>
      <w:proofErr w:type="gramStart"/>
      <w:r>
        <w:rPr>
          <w:rFonts w:ascii="Times New Roman" w:eastAsia="標楷體" w:hAnsi="Times New Roman" w:cs="Times New Roman" w:hint="eastAsia"/>
          <w:b/>
          <w:szCs w:val="24"/>
        </w:rPr>
        <w:t xml:space="preserve">5  </w:t>
      </w:r>
      <w:r w:rsidRPr="008045AE">
        <w:rPr>
          <w:rFonts w:ascii="Times New Roman" w:eastAsia="標楷體" w:hAnsi="Times New Roman" w:cs="Times New Roman" w:hint="eastAsia"/>
          <w:b/>
          <w:szCs w:val="24"/>
        </w:rPr>
        <w:t>Accounting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074"/>
      </w:tblGrid>
      <w:tr w:rsidR="009C397B" w:rsidRPr="008045AE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Article 12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新細明體" w:hAnsi="Times New Roman" w:cs="Times New Roman" w:hint="eastAsia"/>
                <w:szCs w:val="24"/>
              </w:rPr>
              <w:t xml:space="preserve">The Company shall have </w:t>
            </w:r>
            <w:r w:rsidRPr="008045AE">
              <w:rPr>
                <w:rFonts w:ascii="Times New Roman" w:eastAsia="新細明體" w:hAnsi="Times New Roman" w:cs="Times New Roman"/>
                <w:szCs w:val="24"/>
              </w:rPr>
              <w:t xml:space="preserve">the </w:t>
            </w:r>
            <w:r w:rsidRPr="008045AE">
              <w:rPr>
                <w:rFonts w:ascii="Times New Roman" w:eastAsia="新細明體" w:hAnsi="Times New Roman" w:cs="Times New Roman" w:hint="eastAsia"/>
                <w:szCs w:val="24"/>
              </w:rPr>
              <w:t>closing of annual accounts</w:t>
            </w:r>
            <w:r w:rsidRPr="008045AE">
              <w:rPr>
                <w:rFonts w:ascii="Times New Roman" w:eastAsia="新細明體" w:hAnsi="Times New Roman" w:cs="Times New Roman"/>
                <w:szCs w:val="24"/>
              </w:rPr>
              <w:t xml:space="preserve"> for each fiscal year from January 1 to December 31. </w:t>
            </w:r>
          </w:p>
        </w:tc>
      </w:tr>
      <w:tr w:rsidR="009C397B" w:rsidRPr="008045AE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97B" w:rsidRPr="008045AE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Article 13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045AE">
              <w:rPr>
                <w:rFonts w:ascii="Times New Roman" w:eastAsia="新細明體" w:hAnsi="Times New Roman" w:cs="Times New Roman"/>
                <w:color w:val="000000"/>
                <w:szCs w:val="24"/>
              </w:rPr>
              <w:t>After the close of each fiscal year, the following reports shall be prepared by the director(s) and sent to each shareholder for their approval:</w:t>
            </w:r>
          </w:p>
          <w:p w:rsidR="009C397B" w:rsidRPr="008045AE" w:rsidRDefault="009C397B" w:rsidP="003E1334">
            <w:pPr>
              <w:numPr>
                <w:ilvl w:val="0"/>
                <w:numId w:val="3"/>
              </w:numPr>
              <w:ind w:left="272" w:hanging="272"/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 w:hint="eastAsia"/>
                <w:szCs w:val="24"/>
              </w:rPr>
              <w:t xml:space="preserve">Report on </w:t>
            </w:r>
            <w:r w:rsidRPr="008045AE">
              <w:rPr>
                <w:rFonts w:ascii="Times New Roman" w:eastAsia="標楷體" w:hAnsi="Times New Roman" w:cs="Times New Roman"/>
                <w:szCs w:val="24"/>
              </w:rPr>
              <w:t>Operations</w:t>
            </w:r>
          </w:p>
          <w:p w:rsidR="009C397B" w:rsidRPr="008045AE" w:rsidRDefault="009C397B" w:rsidP="003E1334">
            <w:pPr>
              <w:numPr>
                <w:ilvl w:val="0"/>
                <w:numId w:val="3"/>
              </w:numPr>
              <w:ind w:left="272" w:hanging="272"/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Financial Reports</w:t>
            </w:r>
          </w:p>
          <w:p w:rsidR="009C397B" w:rsidRPr="008045AE" w:rsidRDefault="009C397B" w:rsidP="003E1334">
            <w:pPr>
              <w:numPr>
                <w:ilvl w:val="0"/>
                <w:numId w:val="3"/>
              </w:numPr>
              <w:ind w:left="272" w:hanging="272"/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 w:hint="eastAsia"/>
                <w:szCs w:val="24"/>
              </w:rPr>
              <w:t>Proposal Concerning Appropriation of Net Profits or Making up Losses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97B" w:rsidRPr="008045AE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Article 14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 w:hint="eastAsia"/>
                <w:szCs w:val="24"/>
              </w:rPr>
              <w:t xml:space="preserve">The </w:t>
            </w:r>
            <w:r w:rsidRPr="008045AE">
              <w:rPr>
                <w:rFonts w:ascii="Times New Roman" w:eastAsia="標楷體" w:hAnsi="Times New Roman" w:cs="Times New Roman"/>
                <w:szCs w:val="24"/>
              </w:rPr>
              <w:t>Company dividends are ___</w:t>
            </w:r>
            <w:r>
              <w:rPr>
                <w:rFonts w:ascii="Times New Roman" w:eastAsia="標楷體" w:hAnsi="Times New Roman" w:cs="Times New Roman"/>
                <w:szCs w:val="24"/>
              </w:rPr>
              <w:t>%</w:t>
            </w:r>
            <w:r w:rsidRPr="008045AE">
              <w:rPr>
                <w:rFonts w:ascii="Times New Roman" w:eastAsia="標楷體" w:hAnsi="Times New Roman" w:cs="Times New Roman"/>
                <w:szCs w:val="24"/>
              </w:rPr>
              <w:t xml:space="preserve"> per year. The Company shall not pay dividends from the capital if there are no surplus earnings. </w:t>
            </w:r>
          </w:p>
        </w:tc>
      </w:tr>
      <w:tr w:rsidR="009C397B" w:rsidRPr="008045AE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Article 15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8045AE">
              <w:rPr>
                <w:rFonts w:ascii="Times New Roman" w:eastAsia="新細明體" w:hAnsi="Times New Roman" w:cs="Times New Roman"/>
                <w:szCs w:val="24"/>
              </w:rPr>
              <w:t>If there is profit at the end of each fiscal year, a ratio____ (or fixed amount___) of profit of the current year distributable as employees' compensation shall be appropriated. However, the Company's accumulated losses shall have been covered first.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97B" w:rsidRPr="008045AE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lastRenderedPageBreak/>
              <w:t>Article 16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新細明體" w:hAnsi="Times New Roman" w:cs="Times New Roman"/>
                <w:szCs w:val="24"/>
              </w:rPr>
              <w:t xml:space="preserve">After closing of accounts, if there </w:t>
            </w:r>
            <w:r w:rsidR="007E7BC4">
              <w:rPr>
                <w:rFonts w:ascii="Times New Roman" w:eastAsia="新細明體" w:hAnsi="Times New Roman" w:cs="Times New Roman" w:hint="eastAsia"/>
                <w:szCs w:val="24"/>
              </w:rPr>
              <w:t>are</w:t>
            </w:r>
            <w:r w:rsidRPr="008045AE">
              <w:rPr>
                <w:rFonts w:ascii="Times New Roman" w:eastAsia="新細明體" w:hAnsi="Times New Roman" w:cs="Times New Roman"/>
                <w:szCs w:val="24"/>
              </w:rPr>
              <w:t xml:space="preserve"> earnings, </w:t>
            </w:r>
            <w:r w:rsidR="007E7BC4">
              <w:rPr>
                <w:rFonts w:ascii="Times New Roman" w:eastAsia="新細明體" w:hAnsi="Times New Roman" w:cs="Times New Roman"/>
                <w:szCs w:val="24"/>
              </w:rPr>
              <w:t xml:space="preserve">the Company shall first pay </w:t>
            </w:r>
            <w:r w:rsidRPr="008045AE">
              <w:rPr>
                <w:rFonts w:ascii="Times New Roman" w:eastAsia="新細明體" w:hAnsi="Times New Roman" w:cs="Times New Roman"/>
                <w:szCs w:val="24"/>
              </w:rPr>
              <w:t xml:space="preserve">tax, make up </w:t>
            </w:r>
            <w:r w:rsidR="0057576E">
              <w:rPr>
                <w:rFonts w:ascii="Times New Roman" w:eastAsia="新細明體" w:hAnsi="Times New Roman" w:cs="Times New Roman" w:hint="eastAsia"/>
                <w:szCs w:val="24"/>
              </w:rPr>
              <w:t>losses</w:t>
            </w:r>
            <w:r w:rsidRPr="008045AE">
              <w:rPr>
                <w:rFonts w:ascii="Times New Roman" w:eastAsia="新細明體" w:hAnsi="Times New Roman" w:cs="Times New Roman"/>
                <w:szCs w:val="24"/>
              </w:rPr>
              <w:t xml:space="preserve"> for the preceding years and then set aside a legal reserve of 10% of the net profit. After the dividends are distributed, the remaining profi</w:t>
            </w:r>
            <w:bookmarkStart w:id="0" w:name="_GoBack"/>
            <w:bookmarkEnd w:id="0"/>
            <w:r w:rsidRPr="008045AE">
              <w:rPr>
                <w:rFonts w:ascii="Times New Roman" w:eastAsia="新細明體" w:hAnsi="Times New Roman" w:cs="Times New Roman"/>
                <w:szCs w:val="24"/>
              </w:rPr>
              <w:t>t shall be distributed as Shareholders' dividends subject to shareholders approval.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97B" w:rsidRPr="008045AE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 w:hint="eastAsia"/>
                <w:szCs w:val="24"/>
              </w:rPr>
              <w:t>Article 17</w:t>
            </w: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The profit distribution and loss of the Company are based on the ratio of capital contribution made by each shareholder.</w:t>
            </w:r>
          </w:p>
        </w:tc>
      </w:tr>
      <w:tr w:rsidR="009C397B" w:rsidRPr="008045AE" w:rsidTr="003E1334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30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C397B" w:rsidRPr="008045AE" w:rsidRDefault="009C397B" w:rsidP="009C397B">
      <w:pPr>
        <w:jc w:val="center"/>
        <w:rPr>
          <w:rFonts w:ascii="Times New Roman" w:eastAsia="標楷體" w:hAnsi="Times New Roman" w:cs="Times New Roman"/>
          <w:szCs w:val="24"/>
        </w:rPr>
      </w:pPr>
    </w:p>
    <w:p w:rsidR="009C397B" w:rsidRPr="008045AE" w:rsidRDefault="009C397B" w:rsidP="009C397B">
      <w:pPr>
        <w:spacing w:afterLines="50" w:after="180"/>
        <w:jc w:val="center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 xml:space="preserve">  Chapter </w:t>
      </w:r>
      <w:proofErr w:type="gramStart"/>
      <w:r w:rsidRPr="008045AE">
        <w:rPr>
          <w:rFonts w:ascii="Times New Roman" w:eastAsia="標楷體" w:hAnsi="Times New Roman" w:cs="Times New Roman"/>
          <w:b/>
          <w:szCs w:val="24"/>
        </w:rPr>
        <w:t>6  Supplementary</w:t>
      </w:r>
      <w:proofErr w:type="gramEnd"/>
      <w:r w:rsidRPr="008045AE">
        <w:rPr>
          <w:rFonts w:ascii="Times New Roman" w:eastAsia="標楷體" w:hAnsi="Times New Roman" w:cs="Times New Roman"/>
          <w:b/>
          <w:szCs w:val="24"/>
        </w:rPr>
        <w:t xml:space="preserve"> Provisions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0"/>
        <w:gridCol w:w="7002"/>
      </w:tblGrid>
      <w:tr w:rsidR="009C397B" w:rsidRPr="007E7BC4" w:rsidTr="003E1334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Article 18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Article 19</w:t>
            </w:r>
          </w:p>
        </w:tc>
        <w:tc>
          <w:tcPr>
            <w:tcW w:w="4187" w:type="pct"/>
            <w:tcBorders>
              <w:top w:val="nil"/>
              <w:left w:val="nil"/>
              <w:bottom w:val="nil"/>
              <w:right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新細明體" w:hAnsi="Times New Roman" w:cs="Times New Roman"/>
                <w:color w:val="000000"/>
                <w:szCs w:val="24"/>
                <w:shd w:val="clear" w:color="auto" w:fill="FFFFFF"/>
              </w:rPr>
              <w:t>In regard to all matters not provided for in these Articles of Incorporation, the Company Act</w:t>
            </w:r>
            <w:r w:rsidRPr="008045A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 shall govern.</w:t>
            </w:r>
          </w:p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C397B" w:rsidRPr="008045AE" w:rsidRDefault="007E7BC4" w:rsidP="007E7B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E7BC4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0D1D38" wp14:editId="2C26E06F">
                      <wp:simplePos x="0" y="0"/>
                      <wp:positionH relativeFrom="column">
                        <wp:posOffset>3689350</wp:posOffset>
                      </wp:positionH>
                      <wp:positionV relativeFrom="paragraph">
                        <wp:posOffset>152400</wp:posOffset>
                      </wp:positionV>
                      <wp:extent cx="657225" cy="347980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BC4" w:rsidRPr="007E7BC4" w:rsidRDefault="007E7BC4"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color w:val="000000"/>
                                      <w:szCs w:val="24"/>
                                    </w:rPr>
                                    <w:t>(</w:t>
                                  </w:r>
                                  <w:r w:rsidRPr="007E7BC4">
                                    <w:rPr>
                                      <w:rFonts w:ascii="Times New Roman" w:eastAsia="新細明體" w:hAnsi="Times New Roman" w:cs="Times New Roman"/>
                                      <w:color w:val="000000"/>
                                      <w:szCs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color w:val="00000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E7BC4" w:rsidRDefault="007E7B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90.5pt;margin-top:12pt;width:51.7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" filled="f" stroked="f">
                      <v:textbox>
                        <w:txbxContent>
                          <w:p w:rsidR="007E7BC4" w:rsidRPr="007E7BC4" w:rsidRDefault="007E7BC4">
                            <w:r>
                              <w:rPr>
                                <w:rFonts w:ascii="Times New Roman" w:eastAsia="新細明體" w:hAnsi="Times New Roman" w:cs="Times New Roman" w:hint="eastAsia"/>
                                <w:color w:val="000000"/>
                                <w:szCs w:val="24"/>
                              </w:rPr>
                              <w:t>(</w:t>
                            </w:r>
                            <w:r w:rsidRPr="007E7BC4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color w:val="000000"/>
                                <w:szCs w:val="24"/>
                              </w:rPr>
                              <w:t>)</w:t>
                            </w:r>
                          </w:p>
                          <w:p w:rsidR="007E7BC4" w:rsidRDefault="007E7BC4"/>
                        </w:txbxContent>
                      </v:textbox>
                    </v:shape>
                  </w:pict>
                </mc:Fallback>
              </mc:AlternateContent>
            </w:r>
            <w:r w:rsidR="009C397B" w:rsidRPr="008045AE">
              <w:rPr>
                <w:rFonts w:ascii="Times New Roman" w:eastAsia="新細明體" w:hAnsi="Times New Roman" w:cs="Times New Roman"/>
                <w:color w:val="000000"/>
                <w:szCs w:val="24"/>
              </w:rPr>
              <w:t xml:space="preserve">These Articles of Incorporation are agreed to and signed on </w:t>
            </w:r>
            <w:r w:rsidR="009C397B" w:rsidRPr="008045AE">
              <w:rPr>
                <w:rFonts w:ascii="Times New Roman" w:eastAsia="新細明體" w:hAnsi="Times New Roman" w:cs="Times New Roman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color w:val="000000"/>
                <w:szCs w:val="24"/>
                <w:u w:val="single"/>
              </w:rPr>
              <w:t xml:space="preserve">    </w:t>
            </w:r>
            <w:r w:rsidR="009C397B" w:rsidRPr="008045AE">
              <w:rPr>
                <w:rFonts w:ascii="Times New Roman" w:eastAsia="新細明體" w:hAnsi="Times New Roman" w:cs="Times New Roman"/>
                <w:color w:val="000000"/>
                <w:szCs w:val="24"/>
                <w:u w:val="single"/>
              </w:rPr>
              <w:t xml:space="preserve">  </w:t>
            </w:r>
            <w:r w:rsidR="009C397B" w:rsidRPr="008045AE">
              <w:rPr>
                <w:rFonts w:ascii="Times New Roman" w:eastAsia="新細明體" w:hAnsi="Times New Roman" w:cs="Times New Roman"/>
                <w:color w:val="000000"/>
                <w:szCs w:val="24"/>
              </w:rPr>
              <w:t>.</w:t>
            </w:r>
          </w:p>
        </w:tc>
      </w:tr>
    </w:tbl>
    <w:p w:rsidR="009C397B" w:rsidRPr="007E7BC4" w:rsidRDefault="009C397B" w:rsidP="009C397B">
      <w:pPr>
        <w:ind w:firstLineChars="500" w:firstLine="1200"/>
        <w:rPr>
          <w:rFonts w:ascii="Times New Roman" w:eastAsia="標楷體" w:hAnsi="Times New Roman" w:cs="Times New Roman"/>
          <w:szCs w:val="24"/>
        </w:rPr>
      </w:pPr>
    </w:p>
    <w:p w:rsidR="009C397B" w:rsidRPr="008045AE" w:rsidRDefault="009C397B" w:rsidP="009C397B">
      <w:pPr>
        <w:ind w:firstLineChars="500" w:firstLine="1200"/>
        <w:rPr>
          <w:rFonts w:ascii="Times New Roman" w:eastAsia="標楷體" w:hAnsi="Times New Roman" w:cs="Times New Roman"/>
          <w:szCs w:val="24"/>
        </w:rPr>
      </w:pPr>
    </w:p>
    <w:p w:rsidR="009C397B" w:rsidRPr="008045AE" w:rsidRDefault="009C397B" w:rsidP="009C397B">
      <w:pPr>
        <w:ind w:firstLineChars="500" w:firstLine="1200"/>
        <w:rPr>
          <w:rFonts w:ascii="Times New Roman" w:eastAsia="標楷體" w:hAnsi="Times New Roman" w:cs="Times New Roman"/>
          <w:szCs w:val="24"/>
        </w:rPr>
      </w:pPr>
      <w:r w:rsidRPr="008045AE">
        <w:rPr>
          <w:rFonts w:ascii="Times New Roman" w:eastAsia="標楷體" w:hAnsi="Times New Roman" w:cs="Times New Roman"/>
          <w:szCs w:val="24"/>
        </w:rPr>
        <w:t xml:space="preserve">      Company Name</w:t>
      </w:r>
    </w:p>
    <w:p w:rsidR="009C397B" w:rsidRPr="008045AE" w:rsidRDefault="009C397B" w:rsidP="009C397B">
      <w:pPr>
        <w:rPr>
          <w:rFonts w:ascii="Times New Roman" w:eastAsia="標楷體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8"/>
        <w:gridCol w:w="305"/>
        <w:gridCol w:w="1560"/>
        <w:gridCol w:w="3089"/>
      </w:tblGrid>
      <w:tr w:rsidR="009C397B" w:rsidRPr="008045AE" w:rsidTr="003E1334">
        <w:tc>
          <w:tcPr>
            <w:tcW w:w="3408" w:type="dxa"/>
            <w:shd w:val="clear" w:color="auto" w:fill="CCCCCC"/>
          </w:tcPr>
          <w:p w:rsidR="009C397B" w:rsidRPr="008045AE" w:rsidRDefault="009C397B" w:rsidP="003E133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9C397B" w:rsidRPr="008045AE" w:rsidRDefault="009C397B" w:rsidP="003E133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Company Seal</w:t>
            </w:r>
          </w:p>
        </w:tc>
        <w:tc>
          <w:tcPr>
            <w:tcW w:w="305" w:type="dxa"/>
            <w:tcBorders>
              <w:top w:val="nil"/>
              <w:bottom w:val="nil"/>
            </w:tcBorders>
          </w:tcPr>
          <w:p w:rsidR="009C397B" w:rsidRPr="008045AE" w:rsidRDefault="009C397B" w:rsidP="003E133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CCCCCC"/>
          </w:tcPr>
          <w:p w:rsidR="009C397B" w:rsidRPr="008045AE" w:rsidRDefault="009C397B" w:rsidP="003E133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Name of Shareholders</w:t>
            </w:r>
          </w:p>
        </w:tc>
        <w:tc>
          <w:tcPr>
            <w:tcW w:w="3089" w:type="dxa"/>
            <w:shd w:val="clear" w:color="auto" w:fill="CCCCCC"/>
            <w:vAlign w:val="center"/>
          </w:tcPr>
          <w:p w:rsidR="009C397B" w:rsidRPr="008045AE" w:rsidRDefault="009C397B" w:rsidP="003E133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45AE">
              <w:rPr>
                <w:rFonts w:ascii="Times New Roman" w:eastAsia="標楷體" w:hAnsi="Times New Roman" w:cs="Times New Roman"/>
                <w:szCs w:val="24"/>
              </w:rPr>
              <w:t>Sign or Seal by all shareholders</w:t>
            </w:r>
          </w:p>
        </w:tc>
      </w:tr>
      <w:tr w:rsidR="009C397B" w:rsidRPr="008045AE" w:rsidTr="003E1334">
        <w:trPr>
          <w:trHeight w:val="525"/>
        </w:trPr>
        <w:tc>
          <w:tcPr>
            <w:tcW w:w="3408" w:type="dxa"/>
            <w:tcBorders>
              <w:bottom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5" w:type="dxa"/>
            <w:tcBorders>
              <w:top w:val="nil"/>
              <w:bottom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97B" w:rsidRPr="008045AE" w:rsidTr="003E1334">
        <w:trPr>
          <w:trHeight w:val="525"/>
        </w:trPr>
        <w:tc>
          <w:tcPr>
            <w:tcW w:w="3408" w:type="dxa"/>
            <w:tcBorders>
              <w:top w:val="nil"/>
              <w:bottom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5" w:type="dxa"/>
            <w:tcBorders>
              <w:top w:val="nil"/>
              <w:bottom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  <w:highlight w:val="cyan"/>
              </w:rPr>
            </w:pPr>
          </w:p>
        </w:tc>
        <w:tc>
          <w:tcPr>
            <w:tcW w:w="3089" w:type="dxa"/>
            <w:vAlign w:val="center"/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97B" w:rsidRPr="008045AE" w:rsidTr="003E1334">
        <w:trPr>
          <w:trHeight w:val="525"/>
        </w:trPr>
        <w:tc>
          <w:tcPr>
            <w:tcW w:w="3408" w:type="dxa"/>
            <w:tcBorders>
              <w:top w:val="nil"/>
              <w:bottom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5" w:type="dxa"/>
            <w:tcBorders>
              <w:top w:val="nil"/>
              <w:bottom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  <w:highlight w:val="cyan"/>
              </w:rPr>
            </w:pPr>
          </w:p>
        </w:tc>
        <w:tc>
          <w:tcPr>
            <w:tcW w:w="3089" w:type="dxa"/>
            <w:vAlign w:val="center"/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397B" w:rsidRPr="008045AE" w:rsidTr="003E1334">
        <w:trPr>
          <w:trHeight w:val="525"/>
        </w:trPr>
        <w:tc>
          <w:tcPr>
            <w:tcW w:w="3408" w:type="dxa"/>
            <w:tcBorders>
              <w:top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5" w:type="dxa"/>
            <w:tcBorders>
              <w:top w:val="nil"/>
              <w:bottom w:val="nil"/>
            </w:tcBorders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  <w:highlight w:val="cyan"/>
              </w:rPr>
            </w:pPr>
          </w:p>
        </w:tc>
        <w:tc>
          <w:tcPr>
            <w:tcW w:w="3089" w:type="dxa"/>
            <w:vAlign w:val="center"/>
          </w:tcPr>
          <w:p w:rsidR="009C397B" w:rsidRPr="008045AE" w:rsidRDefault="009C397B" w:rsidP="003E13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1672B" w:rsidRPr="007839EC" w:rsidRDefault="0011672B"/>
    <w:sectPr w:rsidR="0011672B" w:rsidRPr="007839EC" w:rsidSect="00632E6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93" w:rsidRDefault="001D7A93">
      <w:r>
        <w:separator/>
      </w:r>
    </w:p>
  </w:endnote>
  <w:endnote w:type="continuationSeparator" w:id="0">
    <w:p w:rsidR="001D7A93" w:rsidRDefault="001D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8F" w:rsidRDefault="008045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7576E" w:rsidRPr="0057576E">
      <w:rPr>
        <w:noProof/>
        <w:lang w:val="zh-TW"/>
      </w:rPr>
      <w:t>5</w:t>
    </w:r>
    <w:r>
      <w:fldChar w:fldCharType="end"/>
    </w:r>
  </w:p>
  <w:p w:rsidR="0075288F" w:rsidRDefault="00632E61">
    <w:pPr>
      <w:pStyle w:val="a3"/>
    </w:pPr>
    <w:r>
      <w:rPr>
        <w:rFonts w:hint="eastAsia"/>
      </w:rPr>
      <w:t>Translated by TCOOC (</w:t>
    </w:r>
    <w:r>
      <w:rPr>
        <w:rFonts w:hint="eastAsia"/>
      </w:rPr>
      <w:t>臺</w:t>
    </w:r>
    <w:r>
      <w:t>北市</w:t>
    </w:r>
    <w:r>
      <w:rPr>
        <w:rFonts w:hint="eastAsia"/>
      </w:rPr>
      <w:t>商</w:t>
    </w:r>
    <w:r>
      <w:t>業處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93" w:rsidRDefault="001D7A93">
      <w:r>
        <w:separator/>
      </w:r>
    </w:p>
  </w:footnote>
  <w:footnote w:type="continuationSeparator" w:id="0">
    <w:p w:rsidR="001D7A93" w:rsidRDefault="001D7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1F" w:rsidRDefault="0057576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63453" o:spid="_x0000_s2050" type="#_x0000_t136" style="position:absolute;margin-left:0;margin-top:0;width:455.4pt;height:130.1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1F" w:rsidRPr="002115A8" w:rsidRDefault="0057576E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63454" o:spid="_x0000_s2051" type="#_x0000_t136" style="position:absolute;margin-left:0;margin-top:0;width:455.4pt;height:130.1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  <w:r w:rsidR="002115A8" w:rsidRPr="002115A8">
      <w:rPr>
        <w:rFonts w:ascii="Times New Roman" w:hAnsi="Times New Roman" w:cs="Times New Roman"/>
        <w:sz w:val="24"/>
        <w:szCs w:val="24"/>
      </w:rPr>
      <w:t>Chinese/</w:t>
    </w:r>
    <w:proofErr w:type="spellStart"/>
    <w:r w:rsidR="002115A8" w:rsidRPr="002115A8">
      <w:rPr>
        <w:rFonts w:ascii="Times New Roman" w:hAnsi="Times New Roman" w:cs="Times New Roman"/>
        <w:sz w:val="24"/>
        <w:szCs w:val="24"/>
      </w:rPr>
      <w:t>Enlish</w:t>
    </w:r>
    <w:proofErr w:type="spellEnd"/>
    <w:r w:rsidR="002115A8" w:rsidRPr="002115A8">
      <w:rPr>
        <w:rFonts w:ascii="Times New Roman" w:hAnsi="Times New Roman" w:cs="Times New Roman"/>
        <w:sz w:val="24"/>
        <w:szCs w:val="24"/>
      </w:rPr>
      <w:t xml:space="preserve"> Version</w:t>
    </w:r>
  </w:p>
  <w:p w:rsidR="002115A8" w:rsidRDefault="00720ABF">
    <w:pPr>
      <w:pStyle w:val="a5"/>
    </w:pPr>
    <w:r>
      <w:rPr>
        <w:rFonts w:ascii="Times New Roman" w:hAnsi="Times New Roman" w:cs="Times New Roman"/>
        <w:sz w:val="24"/>
        <w:szCs w:val="24"/>
      </w:rPr>
      <w:t>For reference only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1F" w:rsidRDefault="0057576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63452" o:spid="_x0000_s2049" type="#_x0000_t136" style="position:absolute;margin-left:0;margin-top:0;width:455.4pt;height:130.1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D27"/>
    <w:multiLevelType w:val="hybridMultilevel"/>
    <w:tmpl w:val="F880E5DC"/>
    <w:lvl w:ilvl="0" w:tplc="A482836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6F4121"/>
    <w:multiLevelType w:val="hybridMultilevel"/>
    <w:tmpl w:val="1FCC1E4A"/>
    <w:lvl w:ilvl="0" w:tplc="66E82C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B557FF"/>
    <w:multiLevelType w:val="hybridMultilevel"/>
    <w:tmpl w:val="4F6662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34"/>
    <w:rsid w:val="000B0A43"/>
    <w:rsid w:val="000F2E71"/>
    <w:rsid w:val="0011672B"/>
    <w:rsid w:val="0015381F"/>
    <w:rsid w:val="001D7A93"/>
    <w:rsid w:val="002115A8"/>
    <w:rsid w:val="0028422E"/>
    <w:rsid w:val="002A40AF"/>
    <w:rsid w:val="002E1F53"/>
    <w:rsid w:val="0054336C"/>
    <w:rsid w:val="005705A4"/>
    <w:rsid w:val="0057576E"/>
    <w:rsid w:val="00632E61"/>
    <w:rsid w:val="006A5AC8"/>
    <w:rsid w:val="006C7000"/>
    <w:rsid w:val="00705734"/>
    <w:rsid w:val="00716847"/>
    <w:rsid w:val="00720ABF"/>
    <w:rsid w:val="00726F5B"/>
    <w:rsid w:val="00774726"/>
    <w:rsid w:val="007839EC"/>
    <w:rsid w:val="007E7BC4"/>
    <w:rsid w:val="008045AE"/>
    <w:rsid w:val="009C397B"/>
    <w:rsid w:val="009F5E38"/>
    <w:rsid w:val="00B41492"/>
    <w:rsid w:val="00B5238B"/>
    <w:rsid w:val="00CB0C7A"/>
    <w:rsid w:val="00D76CCD"/>
    <w:rsid w:val="00E45BB3"/>
    <w:rsid w:val="00EE103C"/>
    <w:rsid w:val="00F7353B"/>
    <w:rsid w:val="00F86DF9"/>
    <w:rsid w:val="00F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45A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045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53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381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6C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45A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045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53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381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葉怡旻</dc:creator>
  <cp:keywords/>
  <dc:description/>
  <cp:lastModifiedBy>楊永年</cp:lastModifiedBy>
  <cp:revision>31</cp:revision>
  <cp:lastPrinted>2017-01-12T12:09:00Z</cp:lastPrinted>
  <dcterms:created xsi:type="dcterms:W3CDTF">2017-01-12T10:19:00Z</dcterms:created>
  <dcterms:modified xsi:type="dcterms:W3CDTF">2017-06-13T08:14:00Z</dcterms:modified>
</cp:coreProperties>
</file>