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4AB3" w14:textId="2DB656BF" w:rsidR="00CF47C8" w:rsidRDefault="00897903" w:rsidP="00897903">
      <w:pPr>
        <w:pStyle w:val="Default"/>
        <w:jc w:val="center"/>
        <w:rPr>
          <w:b/>
          <w:bCs/>
          <w:sz w:val="40"/>
          <w:szCs w:val="40"/>
        </w:rPr>
      </w:pPr>
      <w:proofErr w:type="gramStart"/>
      <w:r w:rsidRPr="00897903">
        <w:rPr>
          <w:rFonts w:hint="eastAsia"/>
          <w:b/>
          <w:bCs/>
          <w:sz w:val="40"/>
          <w:szCs w:val="40"/>
        </w:rPr>
        <w:t>花博綠</w:t>
      </w:r>
      <w:proofErr w:type="gramEnd"/>
      <w:r w:rsidRPr="00897903">
        <w:rPr>
          <w:rFonts w:hint="eastAsia"/>
          <w:b/>
          <w:bCs/>
          <w:sz w:val="40"/>
          <w:szCs w:val="40"/>
        </w:rPr>
        <w:t>屋頂智慧實驗農場</w:t>
      </w:r>
      <w:r w:rsidR="00DA6609">
        <w:rPr>
          <w:rFonts w:hint="eastAsia"/>
          <w:b/>
          <w:bCs/>
          <w:sz w:val="40"/>
          <w:szCs w:val="40"/>
        </w:rPr>
        <w:t>維持營運</w:t>
      </w:r>
      <w:r w:rsidR="00CF47C8">
        <w:rPr>
          <w:rFonts w:hint="eastAsia"/>
          <w:b/>
          <w:bCs/>
          <w:sz w:val="40"/>
          <w:szCs w:val="40"/>
        </w:rPr>
        <w:t>指引</w:t>
      </w:r>
      <w:r w:rsidR="00CF47C8">
        <w:rPr>
          <w:b/>
          <w:bCs/>
          <w:sz w:val="40"/>
          <w:szCs w:val="40"/>
        </w:rPr>
        <w:br/>
      </w:r>
      <w:r w:rsidR="00CF47C8">
        <w:rPr>
          <w:rFonts w:hint="eastAsia"/>
          <w:b/>
          <w:bCs/>
          <w:sz w:val="40"/>
          <w:szCs w:val="40"/>
        </w:rPr>
        <w:t xml:space="preserve">                                  </w:t>
      </w:r>
      <w:r w:rsidR="00CF47C8" w:rsidRPr="004B0482">
        <w:rPr>
          <w:rFonts w:hint="eastAsia"/>
          <w:b/>
          <w:bCs/>
        </w:rPr>
        <w:t>110年7月</w:t>
      </w:r>
      <w:r w:rsidR="002075E8">
        <w:rPr>
          <w:rFonts w:hint="eastAsia"/>
          <w:b/>
          <w:bCs/>
        </w:rPr>
        <w:t>2</w:t>
      </w:r>
      <w:r w:rsidR="00B270DA">
        <w:rPr>
          <w:rFonts w:hint="eastAsia"/>
          <w:b/>
          <w:bCs/>
        </w:rPr>
        <w:t>7</w:t>
      </w:r>
      <w:r w:rsidR="00CF47C8" w:rsidRPr="004B0482">
        <w:rPr>
          <w:rFonts w:hint="eastAsia"/>
          <w:b/>
          <w:bCs/>
        </w:rPr>
        <w:t>日</w:t>
      </w:r>
    </w:p>
    <w:p w14:paraId="3E0F7F22" w14:textId="77777777" w:rsidR="00DE04CB" w:rsidRPr="00CF47C8" w:rsidRDefault="00897903" w:rsidP="00CF47C8">
      <w:pPr>
        <w:rPr>
          <w:rFonts w:ascii="標楷體" w:eastAsia="標楷體" w:hAnsi="標楷體"/>
          <w:b/>
          <w:color w:val="000000" w:themeColor="dark1"/>
          <w:kern w:val="24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color w:val="000000" w:themeColor="dark1"/>
          <w:kern w:val="24"/>
          <w:sz w:val="32"/>
          <w:szCs w:val="32"/>
        </w:rPr>
        <w:t>一</w:t>
      </w:r>
      <w:r w:rsidR="00CF47C8" w:rsidRPr="00CF47C8">
        <w:rPr>
          <w:rFonts w:ascii="標楷體" w:eastAsia="標楷體" w:hAnsi="標楷體" w:hint="eastAsia"/>
          <w:b/>
          <w:color w:val="000000" w:themeColor="dark1"/>
          <w:kern w:val="24"/>
          <w:sz w:val="32"/>
          <w:szCs w:val="32"/>
        </w:rPr>
        <w:t>、</w:t>
      </w:r>
      <w:r w:rsidR="00DE04CB" w:rsidRPr="00CF47C8">
        <w:rPr>
          <w:rFonts w:ascii="標楷體" w:eastAsia="標楷體" w:hAnsi="標楷體"/>
          <w:b/>
          <w:color w:val="000000" w:themeColor="dark1"/>
          <w:kern w:val="24"/>
          <w:sz w:val="28"/>
          <w:szCs w:val="28"/>
        </w:rPr>
        <w:t>工作人員健康管理</w:t>
      </w:r>
      <w:r w:rsidR="00DE04CB" w:rsidRPr="00CF47C8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及</w:t>
      </w:r>
      <w:r w:rsidR="00DE04CB" w:rsidRPr="00CF47C8">
        <w:rPr>
          <w:rFonts w:ascii="標楷體" w:eastAsia="標楷體" w:hAnsi="標楷體"/>
          <w:b/>
          <w:color w:val="000000" w:themeColor="dark1"/>
          <w:kern w:val="24"/>
          <w:sz w:val="28"/>
          <w:szCs w:val="28"/>
        </w:rPr>
        <w:t>防護措施：</w:t>
      </w:r>
    </w:p>
    <w:p w14:paraId="738D077A" w14:textId="77777777" w:rsidR="00DE04CB" w:rsidRPr="00897903" w:rsidRDefault="00DE04CB" w:rsidP="00897903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訂定健康監測計畫(包含工作人員名單及異常追蹤處理機制)</w:t>
      </w:r>
      <w:r w:rsidR="00BE384D" w:rsidRPr="00BE384D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 xml:space="preserve"> </w:t>
      </w:r>
      <w:r w:rsidR="00BE384D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。</w:t>
      </w:r>
    </w:p>
    <w:p w14:paraId="0464C225" w14:textId="77777777" w:rsidR="00DE04CB" w:rsidRPr="00CF47C8" w:rsidRDefault="00DE04CB" w:rsidP="00897903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落實體溫量測、健康狀況監測</w:t>
      </w:r>
      <w:r w:rsidR="00BE384D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。</w:t>
      </w:r>
    </w:p>
    <w:p w14:paraId="2878AB6F" w14:textId="77777777" w:rsidR="00DE04CB" w:rsidRPr="00CF47C8" w:rsidRDefault="00DE04CB" w:rsidP="00897903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要求工作人員安裝「臺灣社交距離App」</w:t>
      </w:r>
      <w:r w:rsidR="00BE384D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。</w:t>
      </w:r>
    </w:p>
    <w:p w14:paraId="38557853" w14:textId="77777777" w:rsidR="00153343" w:rsidRPr="00CF47C8" w:rsidRDefault="00DE04CB" w:rsidP="00897903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工作人員場域內工作與休息期間須落實相關防疫作為</w:t>
      </w:r>
      <w:r w:rsidR="00BE384D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。</w:t>
      </w:r>
    </w:p>
    <w:p w14:paraId="41F5C811" w14:textId="77777777" w:rsidR="00153343" w:rsidRPr="00CF47C8" w:rsidRDefault="00897903" w:rsidP="00CF47C8">
      <w:pPr>
        <w:rPr>
          <w:rFonts w:ascii="標楷體" w:eastAsia="標楷體" w:hAnsi="標楷體"/>
          <w:b/>
          <w:color w:val="000000" w:themeColor="dark1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二</w:t>
      </w:r>
      <w:r w:rsidR="00CF47C8" w:rsidRPr="00CF47C8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、</w:t>
      </w:r>
      <w:r w:rsidR="00153343" w:rsidRPr="00CF47C8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環境管理措施：</w:t>
      </w:r>
    </w:p>
    <w:p w14:paraId="0D090BB2" w14:textId="35211CC2" w:rsidR="00CF47C8" w:rsidRPr="00897903" w:rsidRDefault="00B270DA" w:rsidP="00897903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全區</w:t>
      </w:r>
      <w:r w:rsidR="00B368E8"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配戴口罩</w:t>
      </w:r>
      <w:r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，</w:t>
      </w:r>
      <w:r w:rsidR="00B368E8"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勤洗手。</w:t>
      </w:r>
    </w:p>
    <w:p w14:paraId="2F126523" w14:textId="77777777" w:rsidR="00CF47C8" w:rsidRPr="00897903" w:rsidRDefault="00B368E8" w:rsidP="00897903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場館定點放置</w:t>
      </w:r>
      <w:proofErr w:type="gramStart"/>
      <w:r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乾洗手液</w:t>
      </w:r>
      <w:proofErr w:type="gramEnd"/>
      <w:r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。</w:t>
      </w:r>
      <w:r w:rsidR="00CF47C8"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 xml:space="preserve"> </w:t>
      </w:r>
    </w:p>
    <w:p w14:paraId="6FBEAF67" w14:textId="5B592EC5" w:rsidR="00CF47C8" w:rsidRPr="00897903" w:rsidRDefault="00153343" w:rsidP="00897903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定時以</w:t>
      </w:r>
      <w:r w:rsidR="005A490A" w:rsidRPr="00B270DA">
        <w:rPr>
          <w:rFonts w:ascii="標楷體" w:eastAsia="標楷體" w:hAnsi="標楷體" w:hint="eastAsia"/>
          <w:kern w:val="24"/>
          <w:sz w:val="28"/>
          <w:szCs w:val="28"/>
        </w:rPr>
        <w:t>(1:50)1000</w:t>
      </w:r>
      <w:r w:rsidR="005A490A" w:rsidRPr="00B270DA">
        <w:rPr>
          <w:rFonts w:ascii="標楷體" w:eastAsia="標楷體" w:hAnsi="標楷體"/>
          <w:kern w:val="24"/>
          <w:sz w:val="28"/>
          <w:szCs w:val="28"/>
        </w:rPr>
        <w:t>ppm</w:t>
      </w:r>
      <w:r w:rsidR="005A490A" w:rsidRPr="00B270DA">
        <w:rPr>
          <w:rFonts w:ascii="標楷體" w:eastAsia="標楷體" w:hAnsi="標楷體" w:hint="eastAsia"/>
          <w:kern w:val="24"/>
          <w:sz w:val="28"/>
          <w:szCs w:val="28"/>
        </w:rPr>
        <w:t>漂</w:t>
      </w:r>
      <w:r w:rsidR="005A490A"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白水</w:t>
      </w:r>
      <w:r w:rsidR="002E089F"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消毒環境。</w:t>
      </w:r>
    </w:p>
    <w:p w14:paraId="015BEB66" w14:textId="77777777" w:rsidR="00DE04CB" w:rsidRPr="00897903" w:rsidRDefault="008960AA" w:rsidP="00897903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全區域禁止飲食。</w:t>
      </w:r>
    </w:p>
    <w:p w14:paraId="3E62479A" w14:textId="77777777" w:rsidR="00DE04CB" w:rsidRPr="00CF47C8" w:rsidRDefault="00897903" w:rsidP="00CF47C8">
      <w:pPr>
        <w:rPr>
          <w:rFonts w:ascii="標楷體" w:eastAsia="標楷體" w:hAnsi="標楷體"/>
          <w:b/>
          <w:color w:val="000000" w:themeColor="dark1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三</w:t>
      </w:r>
      <w:r w:rsidR="00CF47C8" w:rsidRPr="00CF47C8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、</w:t>
      </w:r>
      <w:r w:rsidR="00DE04CB" w:rsidRPr="00CF47C8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人流管制措施：</w:t>
      </w:r>
    </w:p>
    <w:p w14:paraId="4BEA3A6D" w14:textId="17AD92E6" w:rsidR="002C5EF7" w:rsidRDefault="002C5EF7" w:rsidP="00897903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預約入場制，同一時間容</w:t>
      </w:r>
      <w:r w:rsidR="00B270DA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留</w:t>
      </w:r>
      <w:r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人數上限30人。</w:t>
      </w:r>
    </w:p>
    <w:p w14:paraId="5B61A47B" w14:textId="3BD378F1" w:rsidR="00897903" w:rsidRPr="00897903" w:rsidRDefault="00763D20" w:rsidP="00897903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來訪遊客須</w:t>
      </w:r>
      <w:r w:rsidR="006A6F19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保持</w:t>
      </w: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室外1公尺，室內1.5公尺</w:t>
      </w:r>
      <w:r w:rsidR="006A6F19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之安全</w:t>
      </w: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社交距離</w:t>
      </w:r>
      <w:r w:rsidR="00DE04CB"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。</w:t>
      </w:r>
    </w:p>
    <w:p w14:paraId="4BEFD734" w14:textId="4A46DC7E" w:rsidR="00CF47C8" w:rsidRDefault="00DE04CB" w:rsidP="00897903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規劃單一出入口</w:t>
      </w:r>
      <w:r w:rsidR="00F42C5F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，並</w:t>
      </w:r>
      <w:proofErr w:type="gramStart"/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採實聯制</w:t>
      </w:r>
      <w:proofErr w:type="spellStart"/>
      <w:proofErr w:type="gramEnd"/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QRcode</w:t>
      </w:r>
      <w:proofErr w:type="spellEnd"/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，</w:t>
      </w:r>
      <w:r w:rsidR="002674F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需量測體溫及以</w:t>
      </w: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酒精消毒雙手後進場。</w:t>
      </w:r>
    </w:p>
    <w:p w14:paraId="4B1FBB89" w14:textId="77777777" w:rsidR="00897903" w:rsidRPr="00897903" w:rsidRDefault="00DE04CB" w:rsidP="00897903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如未依規定者，優先以柔性勸導，如態度強硬不配合，將請</w:t>
      </w:r>
      <w:r w:rsidR="00CF47C8"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轄區派</w:t>
      </w:r>
      <w:r w:rsidR="008A160B"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出所</w:t>
      </w:r>
      <w:r w:rsidRPr="00897903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協助。</w:t>
      </w:r>
    </w:p>
    <w:p w14:paraId="1B6A41DA" w14:textId="5FDB2DCE" w:rsidR="00DE04CB" w:rsidRPr="00CF47C8" w:rsidRDefault="00F42C5F" w:rsidP="00CF47C8">
      <w:pPr>
        <w:rPr>
          <w:rFonts w:ascii="標楷體" w:eastAsia="標楷體" w:hAnsi="標楷體"/>
          <w:b/>
          <w:color w:val="000000" w:themeColor="dark1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四</w:t>
      </w:r>
      <w:r w:rsidR="00CF47C8" w:rsidRPr="00CF47C8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、</w:t>
      </w:r>
      <w:r w:rsidR="00DE04CB" w:rsidRPr="00CF47C8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人員出現確</w:t>
      </w:r>
      <w:r w:rsidR="00B270DA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診</w:t>
      </w:r>
      <w:r w:rsidR="00DE04CB" w:rsidRPr="00CF47C8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病例之應變措施</w:t>
      </w:r>
      <w:r w:rsidR="00CF47C8">
        <w:rPr>
          <w:rFonts w:ascii="標楷體" w:eastAsia="標楷體" w:hAnsi="標楷體" w:hint="eastAsia"/>
          <w:b/>
          <w:color w:val="000000" w:themeColor="dark1"/>
          <w:kern w:val="24"/>
          <w:sz w:val="28"/>
          <w:szCs w:val="28"/>
        </w:rPr>
        <w:t>:</w:t>
      </w:r>
    </w:p>
    <w:p w14:paraId="566CFBD2" w14:textId="77777777" w:rsidR="00CF47C8" w:rsidRPr="007148C1" w:rsidRDefault="00DE04CB" w:rsidP="007148C1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盤點場內相關活動人員、完成造冊，並擴大風險控管，自主防疫管</w:t>
      </w:r>
      <w:r w:rsidRPr="007148C1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理、減少不必要移動</w:t>
      </w:r>
      <w:r w:rsidR="00BE384D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。</w:t>
      </w:r>
    </w:p>
    <w:p w14:paraId="2E0586E6" w14:textId="4FCAEDBD" w:rsidR="00CF47C8" w:rsidRPr="007148C1" w:rsidRDefault="00382C7E" w:rsidP="007148C1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配合</w:t>
      </w:r>
      <w:proofErr w:type="gramStart"/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疫</w:t>
      </w:r>
      <w:proofErr w:type="gramEnd"/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情調查，經衛生主管機關</w:t>
      </w:r>
      <w:proofErr w:type="gramStart"/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匡</w:t>
      </w:r>
      <w:proofErr w:type="gramEnd"/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列為密切接觸者之人員，應接受</w:t>
      </w:r>
      <w:r w:rsidRPr="007148C1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核酸檢測</w:t>
      </w:r>
      <w:r w:rsidR="00DE04CB" w:rsidRPr="007148C1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。</w:t>
      </w:r>
    </w:p>
    <w:p w14:paraId="2514F6B4" w14:textId="6FA676EF" w:rsidR="00DE04CB" w:rsidRPr="00CF47C8" w:rsidRDefault="00382C7E" w:rsidP="007148C1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color w:val="000000" w:themeColor="dark1"/>
          <w:kern w:val="24"/>
          <w:sz w:val="28"/>
          <w:szCs w:val="28"/>
        </w:rPr>
      </w:pPr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經衛生主管機關</w:t>
      </w:r>
      <w:proofErr w:type="gramStart"/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匡</w:t>
      </w:r>
      <w:proofErr w:type="gramEnd"/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列為高風險之區域，應</w:t>
      </w:r>
      <w:r w:rsidR="007148C1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暫停開放</w:t>
      </w:r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3天</w:t>
      </w:r>
      <w:r w:rsidR="00B270DA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，每天並全區</w:t>
      </w:r>
      <w:proofErr w:type="gramStart"/>
      <w:r w:rsidRPr="00CF47C8">
        <w:rPr>
          <w:rFonts w:ascii="標楷體" w:eastAsia="標楷體" w:hAnsi="標楷體"/>
          <w:color w:val="000000" w:themeColor="dark1"/>
          <w:kern w:val="24"/>
          <w:sz w:val="28"/>
          <w:szCs w:val="28"/>
        </w:rPr>
        <w:t>加強清消</w:t>
      </w:r>
      <w:proofErr w:type="gramEnd"/>
      <w:r w:rsidRPr="00CF47C8">
        <w:rPr>
          <w:rFonts w:ascii="標楷體" w:eastAsia="標楷體" w:hAnsi="標楷體" w:hint="eastAsia"/>
          <w:color w:val="000000" w:themeColor="dark1"/>
          <w:kern w:val="24"/>
          <w:sz w:val="28"/>
          <w:szCs w:val="28"/>
        </w:rPr>
        <w:t>。</w:t>
      </w:r>
    </w:p>
    <w:p w14:paraId="47F7F9B3" w14:textId="77777777" w:rsidR="00D574C0" w:rsidRDefault="00D574C0" w:rsidP="00C52D00">
      <w:pPr>
        <w:rPr>
          <w:rFonts w:ascii="標楷體" w:eastAsia="標楷體" w:hAnsi="標楷體"/>
          <w:b/>
          <w:sz w:val="36"/>
          <w:szCs w:val="36"/>
        </w:rPr>
      </w:pPr>
    </w:p>
    <w:p w14:paraId="2C56663C" w14:textId="77777777" w:rsidR="00D574C0" w:rsidRPr="006573E6" w:rsidRDefault="00D574C0" w:rsidP="00D574C0">
      <w:pPr>
        <w:rPr>
          <w:rFonts w:ascii="標楷體" w:eastAsia="標楷體" w:hAnsi="標楷體"/>
          <w:b/>
          <w:sz w:val="36"/>
          <w:szCs w:val="36"/>
        </w:rPr>
      </w:pPr>
    </w:p>
    <w:sectPr w:rsidR="00D574C0" w:rsidRPr="006573E6" w:rsidSect="00C52D00">
      <w:pgSz w:w="11906" w:h="16838"/>
      <w:pgMar w:top="1440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FCD1" w14:textId="77777777" w:rsidR="003A4712" w:rsidRDefault="003A4712" w:rsidP="002E089F">
      <w:r>
        <w:separator/>
      </w:r>
    </w:p>
  </w:endnote>
  <w:endnote w:type="continuationSeparator" w:id="0">
    <w:p w14:paraId="450C6175" w14:textId="77777777" w:rsidR="003A4712" w:rsidRDefault="003A4712" w:rsidP="002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3FEB" w14:textId="77777777" w:rsidR="003A4712" w:rsidRDefault="003A4712" w:rsidP="002E089F">
      <w:r>
        <w:separator/>
      </w:r>
    </w:p>
  </w:footnote>
  <w:footnote w:type="continuationSeparator" w:id="0">
    <w:p w14:paraId="2A2D0588" w14:textId="77777777" w:rsidR="003A4712" w:rsidRDefault="003A4712" w:rsidP="002E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777"/>
    <w:multiLevelType w:val="hybridMultilevel"/>
    <w:tmpl w:val="FE549914"/>
    <w:lvl w:ilvl="0" w:tplc="4BFECA64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9C75443"/>
    <w:multiLevelType w:val="hybridMultilevel"/>
    <w:tmpl w:val="FE549914"/>
    <w:lvl w:ilvl="0" w:tplc="4BFECA64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0BCE1EE7"/>
    <w:multiLevelType w:val="hybridMultilevel"/>
    <w:tmpl w:val="5C709ABA"/>
    <w:lvl w:ilvl="0" w:tplc="9886E38E">
      <w:start w:val="1"/>
      <w:numFmt w:val="decimal"/>
      <w:lvlText w:val="%1、"/>
      <w:lvlJc w:val="left"/>
      <w:pPr>
        <w:ind w:left="1200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3D18A2"/>
    <w:multiLevelType w:val="hybridMultilevel"/>
    <w:tmpl w:val="76C871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610EAC42">
      <w:start w:val="7"/>
      <w:numFmt w:val="taiwaneseCountingThousand"/>
      <w:lvlText w:val="%2、"/>
      <w:lvlJc w:val="left"/>
      <w:pPr>
        <w:ind w:left="1420" w:hanging="58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B9F6AA3"/>
    <w:multiLevelType w:val="hybridMultilevel"/>
    <w:tmpl w:val="015C8614"/>
    <w:lvl w:ilvl="0" w:tplc="8F1C93DC">
      <w:start w:val="1"/>
      <w:numFmt w:val="ideographLegalTraditional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E5EEF"/>
    <w:multiLevelType w:val="hybridMultilevel"/>
    <w:tmpl w:val="71427A6C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6" w15:restartNumberingAfterBreak="0">
    <w:nsid w:val="2F366948"/>
    <w:multiLevelType w:val="hybridMultilevel"/>
    <w:tmpl w:val="1B586968"/>
    <w:lvl w:ilvl="0" w:tplc="4BFECA64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5C5D2D50"/>
    <w:multiLevelType w:val="hybridMultilevel"/>
    <w:tmpl w:val="05C6FC7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 w15:restartNumberingAfterBreak="0">
    <w:nsid w:val="61E2618A"/>
    <w:multiLevelType w:val="hybridMultilevel"/>
    <w:tmpl w:val="1B586968"/>
    <w:lvl w:ilvl="0" w:tplc="4BFECA64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6D970916"/>
    <w:multiLevelType w:val="hybridMultilevel"/>
    <w:tmpl w:val="FE549914"/>
    <w:lvl w:ilvl="0" w:tplc="4BFECA64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7495410B"/>
    <w:multiLevelType w:val="hybridMultilevel"/>
    <w:tmpl w:val="47D4F97C"/>
    <w:lvl w:ilvl="0" w:tplc="9B3CCF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5"/>
    <w:rsid w:val="00020675"/>
    <w:rsid w:val="000A2C77"/>
    <w:rsid w:val="00153343"/>
    <w:rsid w:val="00190F6D"/>
    <w:rsid w:val="001D2B5E"/>
    <w:rsid w:val="001E5814"/>
    <w:rsid w:val="001E7661"/>
    <w:rsid w:val="002075E8"/>
    <w:rsid w:val="002472A2"/>
    <w:rsid w:val="002674F3"/>
    <w:rsid w:val="00276745"/>
    <w:rsid w:val="002954B8"/>
    <w:rsid w:val="002C5EF7"/>
    <w:rsid w:val="002E089F"/>
    <w:rsid w:val="00382C7E"/>
    <w:rsid w:val="003A4712"/>
    <w:rsid w:val="003A6C9F"/>
    <w:rsid w:val="003F06FC"/>
    <w:rsid w:val="00424AC1"/>
    <w:rsid w:val="004840AD"/>
    <w:rsid w:val="004A4B24"/>
    <w:rsid w:val="004E5722"/>
    <w:rsid w:val="00580FEF"/>
    <w:rsid w:val="00594602"/>
    <w:rsid w:val="005A490A"/>
    <w:rsid w:val="005D1626"/>
    <w:rsid w:val="00603117"/>
    <w:rsid w:val="006054D0"/>
    <w:rsid w:val="006573E6"/>
    <w:rsid w:val="0068642D"/>
    <w:rsid w:val="006A6F19"/>
    <w:rsid w:val="006B04B9"/>
    <w:rsid w:val="006D3BEC"/>
    <w:rsid w:val="006E59AB"/>
    <w:rsid w:val="006F32E9"/>
    <w:rsid w:val="007148C1"/>
    <w:rsid w:val="00722093"/>
    <w:rsid w:val="007364DD"/>
    <w:rsid w:val="00763D20"/>
    <w:rsid w:val="00801302"/>
    <w:rsid w:val="0089320B"/>
    <w:rsid w:val="00893976"/>
    <w:rsid w:val="008960AA"/>
    <w:rsid w:val="00897903"/>
    <w:rsid w:val="008A160B"/>
    <w:rsid w:val="008D09D4"/>
    <w:rsid w:val="00906ADB"/>
    <w:rsid w:val="00970ED2"/>
    <w:rsid w:val="009A0EAC"/>
    <w:rsid w:val="00A44889"/>
    <w:rsid w:val="00A93237"/>
    <w:rsid w:val="00AA1E4A"/>
    <w:rsid w:val="00AA6100"/>
    <w:rsid w:val="00AA6F67"/>
    <w:rsid w:val="00B0260B"/>
    <w:rsid w:val="00B02E55"/>
    <w:rsid w:val="00B270DA"/>
    <w:rsid w:val="00B368E8"/>
    <w:rsid w:val="00B951BB"/>
    <w:rsid w:val="00BA36C0"/>
    <w:rsid w:val="00BC5159"/>
    <w:rsid w:val="00BE12CB"/>
    <w:rsid w:val="00BE2CC8"/>
    <w:rsid w:val="00BE384D"/>
    <w:rsid w:val="00C37E9F"/>
    <w:rsid w:val="00C52D00"/>
    <w:rsid w:val="00C63341"/>
    <w:rsid w:val="00C84A07"/>
    <w:rsid w:val="00CF0FF6"/>
    <w:rsid w:val="00CF47C8"/>
    <w:rsid w:val="00D01D3F"/>
    <w:rsid w:val="00D1499E"/>
    <w:rsid w:val="00D203A5"/>
    <w:rsid w:val="00D574C0"/>
    <w:rsid w:val="00D77375"/>
    <w:rsid w:val="00D80B5A"/>
    <w:rsid w:val="00DA6609"/>
    <w:rsid w:val="00DE04CB"/>
    <w:rsid w:val="00EB7F3C"/>
    <w:rsid w:val="00EC249F"/>
    <w:rsid w:val="00F2498A"/>
    <w:rsid w:val="00F42C5F"/>
    <w:rsid w:val="00F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8D857"/>
  <w15:docId w15:val="{6A14A0BD-CCEE-4CCB-8E16-B6C0B5A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E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E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0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89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89F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E08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7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73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F47C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a">
    <w:name w:val="Table Grid"/>
    <w:basedOn w:val="a1"/>
    <w:uiPriority w:val="39"/>
    <w:rsid w:val="00D5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BAC7-CDE1-405E-8629-FB33BAE1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陳玉嬋</dc:creator>
  <cp:lastModifiedBy>威程 溫</cp:lastModifiedBy>
  <cp:revision>2</cp:revision>
  <cp:lastPrinted>2020-02-26T01:21:00Z</cp:lastPrinted>
  <dcterms:created xsi:type="dcterms:W3CDTF">2021-07-26T12:45:00Z</dcterms:created>
  <dcterms:modified xsi:type="dcterms:W3CDTF">2021-07-26T12:45:00Z</dcterms:modified>
</cp:coreProperties>
</file>