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2C" w:rsidRDefault="00810EE3" w:rsidP="00715266">
      <w:pPr>
        <w:rPr>
          <w:sz w:val="32"/>
        </w:rPr>
      </w:pPr>
      <w:r w:rsidRPr="00E8682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441D" wp14:editId="2269F596">
                <wp:simplePos x="0" y="0"/>
                <wp:positionH relativeFrom="column">
                  <wp:posOffset>4853940</wp:posOffset>
                </wp:positionH>
                <wp:positionV relativeFrom="paragraph">
                  <wp:posOffset>-37465</wp:posOffset>
                </wp:positionV>
                <wp:extent cx="763905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9D" w:rsidRDefault="00D2219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62C6F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2.2pt;margin-top:-2.95pt;width:6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ugOw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">
                <v:textbox style="mso-fit-shape-to-text:t">
                  <w:txbxContent>
                    <w:p w:rsidR="00D2219D" w:rsidRDefault="00D2219D">
                      <w:r>
                        <w:rPr>
                          <w:rFonts w:hint="eastAsia"/>
                        </w:rPr>
                        <w:t>附件</w:t>
                      </w:r>
                      <w:r w:rsidR="00D62C6F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62C6F" w:rsidRPr="00214812" w:rsidRDefault="00D62C6F" w:rsidP="00D62C6F">
      <w:pPr>
        <w:ind w:left="17"/>
        <w:jc w:val="center"/>
        <w:rPr>
          <w:rFonts w:ascii="標楷體" w:eastAsia="標楷體" w:hAnsi="標楷體"/>
          <w:sz w:val="28"/>
        </w:rPr>
      </w:pPr>
      <w:r w:rsidRPr="00296A99">
        <w:rPr>
          <w:rFonts w:ascii="標楷體" w:eastAsia="標楷體" w:hAnsi="標楷體" w:cs="Microsoft JhengHei UI"/>
          <w:b/>
          <w:sz w:val="40"/>
        </w:rPr>
        <w:t>中央防疫物資</w:t>
      </w:r>
      <w:r>
        <w:rPr>
          <w:rFonts w:ascii="標楷體" w:eastAsia="標楷體" w:hAnsi="標楷體" w:cs="Microsoft JhengHei UI" w:hint="eastAsia"/>
          <w:b/>
          <w:sz w:val="40"/>
        </w:rPr>
        <w:t>戰備</w:t>
      </w:r>
      <w:r w:rsidRPr="00296A99">
        <w:rPr>
          <w:rFonts w:ascii="標楷體" w:eastAsia="標楷體" w:hAnsi="標楷體" w:cs="Microsoft JhengHei UI"/>
          <w:b/>
          <w:sz w:val="40"/>
        </w:rPr>
        <w:t>外科口罩</w:t>
      </w:r>
      <w:r w:rsidRPr="00296A99">
        <w:rPr>
          <w:rFonts w:ascii="標楷體" w:eastAsia="標楷體" w:hAnsi="標楷體" w:cs="Microsoft JhengHei UI" w:hint="eastAsia"/>
          <w:b/>
          <w:sz w:val="40"/>
        </w:rPr>
        <w:t>領用</w:t>
      </w:r>
      <w:r>
        <w:rPr>
          <w:rFonts w:ascii="標楷體" w:eastAsia="標楷體" w:hAnsi="標楷體" w:cs="Microsoft JhengHei UI" w:hint="eastAsia"/>
          <w:b/>
          <w:sz w:val="40"/>
        </w:rPr>
        <w:t>通知</w:t>
      </w:r>
    </w:p>
    <w:p w:rsidR="00D62C6F" w:rsidRPr="00214812" w:rsidRDefault="00D62C6F" w:rsidP="00D62C6F">
      <w:pPr>
        <w:widowControl/>
        <w:numPr>
          <w:ilvl w:val="0"/>
          <w:numId w:val="1"/>
        </w:numPr>
        <w:spacing w:after="7" w:line="269" w:lineRule="auto"/>
        <w:ind w:hanging="360"/>
        <w:rPr>
          <w:rFonts w:ascii="標楷體" w:eastAsia="標楷體" w:hAnsi="標楷體"/>
          <w:sz w:val="28"/>
        </w:rPr>
      </w:pPr>
      <w:r w:rsidRPr="00214812">
        <w:rPr>
          <w:rFonts w:ascii="標楷體" w:eastAsia="標楷體" w:hAnsi="標楷體" w:cs="Microsoft JhengHei UI" w:hint="eastAsia"/>
          <w:sz w:val="28"/>
        </w:rPr>
        <w:t>領用</w:t>
      </w:r>
      <w:r w:rsidRPr="00296A99">
        <w:rPr>
          <w:rFonts w:ascii="標楷體" w:eastAsia="標楷體" w:hAnsi="標楷體" w:cs="Microsoft JhengHei UI" w:hint="eastAsia"/>
          <w:sz w:val="28"/>
          <w:u w:val="single"/>
        </w:rPr>
        <w:t>期限自109年2月</w:t>
      </w:r>
      <w:r>
        <w:rPr>
          <w:rFonts w:ascii="標楷體" w:eastAsia="標楷體" w:hAnsi="標楷體" w:cs="Microsoft JhengHei UI" w:hint="eastAsia"/>
          <w:sz w:val="28"/>
          <w:u w:val="single"/>
        </w:rPr>
        <w:t>3</w:t>
      </w:r>
      <w:r w:rsidRPr="00296A99">
        <w:rPr>
          <w:rFonts w:ascii="標楷體" w:eastAsia="標楷體" w:hAnsi="標楷體" w:cs="Microsoft JhengHei UI" w:hint="eastAsia"/>
          <w:sz w:val="28"/>
          <w:u w:val="single"/>
        </w:rPr>
        <w:t>日起至109年2月</w:t>
      </w:r>
      <w:r>
        <w:rPr>
          <w:rFonts w:ascii="標楷體" w:eastAsia="標楷體" w:hAnsi="標楷體" w:cs="Microsoft JhengHei UI" w:hint="eastAsia"/>
          <w:sz w:val="28"/>
          <w:u w:val="single"/>
        </w:rPr>
        <w:t>5</w:t>
      </w:r>
      <w:r w:rsidRPr="00296A99">
        <w:rPr>
          <w:rFonts w:ascii="標楷體" w:eastAsia="標楷體" w:hAnsi="標楷體" w:cs="Microsoft JhengHei UI" w:hint="eastAsia"/>
          <w:sz w:val="28"/>
          <w:u w:val="single"/>
        </w:rPr>
        <w:t>日止</w:t>
      </w:r>
      <w:r w:rsidRPr="00214812">
        <w:rPr>
          <w:rFonts w:ascii="標楷體" w:eastAsia="標楷體" w:hAnsi="標楷體" w:cs="Microsoft JhengHei UI" w:hint="eastAsia"/>
          <w:sz w:val="28"/>
        </w:rPr>
        <w:t>，</w:t>
      </w:r>
      <w:r w:rsidRPr="00214812">
        <w:rPr>
          <w:rFonts w:ascii="標楷體" w:eastAsia="標楷體" w:hAnsi="標楷體" w:cs="Microsoft JhengHei UI"/>
          <w:sz w:val="28"/>
        </w:rPr>
        <w:t>領用時間</w:t>
      </w:r>
      <w:r w:rsidRPr="00214812">
        <w:rPr>
          <w:rFonts w:ascii="標楷體" w:eastAsia="標楷體" w:hAnsi="標楷體" w:cs="Microsoft JhengHei UI" w:hint="eastAsia"/>
          <w:sz w:val="28"/>
        </w:rPr>
        <w:t>為每</w:t>
      </w:r>
      <w:r w:rsidRPr="00214812">
        <w:rPr>
          <w:rFonts w:ascii="標楷體" w:eastAsia="標楷體" w:hAnsi="標楷體" w:cs="Microsoft JhengHei UI"/>
          <w:sz w:val="28"/>
        </w:rPr>
        <w:t xml:space="preserve">日上午9時至下午5時（中午不休息）。 </w:t>
      </w:r>
    </w:p>
    <w:p w:rsidR="00D62C6F" w:rsidRPr="00214812" w:rsidRDefault="00D62C6F" w:rsidP="00D62C6F">
      <w:pPr>
        <w:widowControl/>
        <w:numPr>
          <w:ilvl w:val="0"/>
          <w:numId w:val="1"/>
        </w:numPr>
        <w:spacing w:line="259" w:lineRule="auto"/>
        <w:ind w:hanging="360"/>
        <w:rPr>
          <w:rFonts w:ascii="標楷體" w:eastAsia="標楷體" w:hAnsi="標楷體"/>
          <w:sz w:val="28"/>
        </w:rPr>
      </w:pPr>
      <w:r w:rsidRPr="00214812">
        <w:rPr>
          <w:rFonts w:ascii="標楷體" w:eastAsia="標楷體" w:hAnsi="標楷體"/>
          <w:sz w:val="28"/>
        </w:rPr>
        <w:t>領用人員應提供具有照片之</w:t>
      </w:r>
      <w:r w:rsidR="009F0C2C">
        <w:rPr>
          <w:rFonts w:ascii="標楷體" w:eastAsia="標楷體" w:hAnsi="標楷體" w:hint="eastAsia"/>
          <w:sz w:val="28"/>
        </w:rPr>
        <w:t>身分</w:t>
      </w:r>
      <w:r w:rsidRPr="00214812">
        <w:rPr>
          <w:rFonts w:ascii="標楷體" w:eastAsia="標楷體" w:hAnsi="標楷體"/>
          <w:sz w:val="28"/>
        </w:rPr>
        <w:t>證明文件（</w:t>
      </w:r>
      <w:r w:rsidR="009F0C2C">
        <w:rPr>
          <w:rFonts w:ascii="標楷體" w:eastAsia="標楷體" w:hAnsi="標楷體" w:hint="eastAsia"/>
          <w:sz w:val="28"/>
        </w:rPr>
        <w:t>例</w:t>
      </w:r>
      <w:r w:rsidRPr="00214812">
        <w:rPr>
          <w:rFonts w:ascii="標楷體" w:eastAsia="標楷體" w:hAnsi="標楷體"/>
          <w:sz w:val="28"/>
        </w:rPr>
        <w:t>如國民身分證、健保卡</w:t>
      </w:r>
      <w:r w:rsidR="009F0C2C">
        <w:rPr>
          <w:rFonts w:ascii="標楷體" w:eastAsia="標楷體" w:hAnsi="標楷體" w:hint="eastAsia"/>
          <w:sz w:val="28"/>
        </w:rPr>
        <w:t>或職員證</w:t>
      </w:r>
      <w:r w:rsidRPr="00214812">
        <w:rPr>
          <w:rFonts w:ascii="標楷體" w:eastAsia="標楷體" w:hAnsi="標楷體"/>
          <w:sz w:val="28"/>
        </w:rPr>
        <w:t>等），發放人員核對身分後即</w:t>
      </w:r>
      <w:bookmarkStart w:id="0" w:name="_GoBack"/>
      <w:bookmarkEnd w:id="0"/>
      <w:r w:rsidRPr="00214812">
        <w:rPr>
          <w:rFonts w:ascii="標楷體" w:eastAsia="標楷體" w:hAnsi="標楷體"/>
          <w:sz w:val="28"/>
        </w:rPr>
        <w:t>發還。</w:t>
      </w:r>
    </w:p>
    <w:p w:rsidR="00D62C6F" w:rsidRDefault="00D62C6F" w:rsidP="00D62C6F">
      <w:pPr>
        <w:widowControl/>
        <w:numPr>
          <w:ilvl w:val="0"/>
          <w:numId w:val="1"/>
        </w:numPr>
        <w:spacing w:line="259" w:lineRule="auto"/>
        <w:ind w:hanging="360"/>
        <w:rPr>
          <w:rFonts w:ascii="標楷體" w:eastAsia="標楷體" w:hAnsi="標楷體"/>
          <w:sz w:val="28"/>
        </w:rPr>
      </w:pPr>
      <w:r w:rsidRPr="00214812">
        <w:rPr>
          <w:rFonts w:ascii="標楷體" w:eastAsia="標楷體" w:hAnsi="標楷體"/>
          <w:sz w:val="28"/>
        </w:rPr>
        <w:t>領用單格式不符、未完成用印或逾時未領取者，均不得申請領用</w:t>
      </w:r>
      <w:r>
        <w:rPr>
          <w:rFonts w:ascii="標楷體" w:eastAsia="標楷體" w:hAnsi="標楷體" w:hint="eastAsia"/>
          <w:sz w:val="28"/>
        </w:rPr>
        <w:t>。</w:t>
      </w:r>
    </w:p>
    <w:p w:rsidR="00D62C6F" w:rsidRDefault="00D62C6F" w:rsidP="00D62C6F">
      <w:pPr>
        <w:widowControl/>
        <w:numPr>
          <w:ilvl w:val="0"/>
          <w:numId w:val="1"/>
        </w:numPr>
        <w:spacing w:line="259" w:lineRule="auto"/>
        <w:ind w:hanging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公會須每日回報領用清冊，</w:t>
      </w:r>
      <w:proofErr w:type="gramStart"/>
      <w:r>
        <w:rPr>
          <w:rFonts w:ascii="標楷體" w:eastAsia="標楷體" w:hAnsi="標楷體" w:hint="eastAsia"/>
          <w:sz w:val="28"/>
        </w:rPr>
        <w:t>一週</w:t>
      </w:r>
      <w:proofErr w:type="gramEnd"/>
      <w:r>
        <w:rPr>
          <w:rFonts w:ascii="標楷體" w:eastAsia="標楷體" w:hAnsi="標楷體" w:hint="eastAsia"/>
          <w:sz w:val="28"/>
        </w:rPr>
        <w:t>後交回清冊正本。</w:t>
      </w:r>
    </w:p>
    <w:p w:rsidR="00715266" w:rsidRPr="00D62C6F" w:rsidRDefault="00D62C6F" w:rsidP="00D62C6F">
      <w:pPr>
        <w:widowControl/>
        <w:numPr>
          <w:ilvl w:val="0"/>
          <w:numId w:val="1"/>
        </w:numPr>
        <w:spacing w:line="259" w:lineRule="auto"/>
        <w:ind w:hanging="360"/>
        <w:rPr>
          <w:rFonts w:ascii="標楷體" w:eastAsia="標楷體" w:hAnsi="標楷體"/>
          <w:sz w:val="28"/>
        </w:rPr>
      </w:pPr>
      <w:r w:rsidRPr="00D62C6F">
        <w:rPr>
          <w:rFonts w:ascii="標楷體" w:eastAsia="標楷體" w:hAnsi="標楷體" w:cs="Microsoft JhengHei UI"/>
          <w:sz w:val="28"/>
        </w:rPr>
        <w:t>承辦窗口</w:t>
      </w:r>
      <w:r w:rsidRPr="00D62C6F">
        <w:rPr>
          <w:rFonts w:ascii="標楷體" w:eastAsia="標楷體" w:hAnsi="標楷體" w:cs="Microsoft JhengHei UI" w:hint="eastAsia"/>
          <w:sz w:val="28"/>
        </w:rPr>
        <w:t>：臺北市政府衛生局秘書室林</w:t>
      </w:r>
      <w:r w:rsidRPr="00D62C6F">
        <w:rPr>
          <w:rFonts w:ascii="標楷體" w:eastAsia="標楷體" w:hAnsi="標楷體" w:cs="Microsoft JhengHei UI"/>
          <w:sz w:val="28"/>
        </w:rPr>
        <w:t>先生</w:t>
      </w:r>
      <w:proofErr w:type="gramStart"/>
      <w:r w:rsidRPr="00D62C6F">
        <w:rPr>
          <w:rFonts w:ascii="標楷體" w:eastAsia="標楷體" w:hAnsi="標楷體" w:cs="Microsoft JhengHei UI" w:hint="eastAsia"/>
          <w:sz w:val="28"/>
        </w:rPr>
        <w:t>（</w:t>
      </w:r>
      <w:proofErr w:type="gramEnd"/>
      <w:r w:rsidRPr="00D62C6F">
        <w:rPr>
          <w:rFonts w:ascii="標楷體" w:eastAsia="標楷體" w:hAnsi="標楷體" w:cs="Microsoft JhengHei UI"/>
          <w:sz w:val="28"/>
        </w:rPr>
        <w:t>電話:02-</w:t>
      </w:r>
      <w:r w:rsidRPr="00D62C6F">
        <w:rPr>
          <w:rFonts w:ascii="標楷體" w:eastAsia="標楷體" w:hAnsi="標楷體" w:cs="Microsoft JhengHei UI" w:hint="eastAsia"/>
          <w:sz w:val="28"/>
        </w:rPr>
        <w:t>27208889</w:t>
      </w:r>
      <w:r w:rsidRPr="00D62C6F">
        <w:rPr>
          <w:rFonts w:ascii="標楷體" w:eastAsia="標楷體" w:hAnsi="標楷體" w:cs="Microsoft JhengHei UI"/>
          <w:sz w:val="28"/>
        </w:rPr>
        <w:t>轉</w:t>
      </w:r>
      <w:r w:rsidRPr="00D62C6F">
        <w:rPr>
          <w:rFonts w:ascii="標楷體" w:eastAsia="標楷體" w:hAnsi="標楷體" w:cs="Microsoft JhengHei UI" w:hint="eastAsia"/>
          <w:sz w:val="28"/>
        </w:rPr>
        <w:t>7098</w:t>
      </w:r>
      <w:proofErr w:type="gramStart"/>
      <w:r w:rsidRPr="00D62C6F">
        <w:rPr>
          <w:rFonts w:ascii="標楷體" w:eastAsia="標楷體" w:hAnsi="標楷體" w:cs="Microsoft JhengHei UI" w:hint="eastAsia"/>
          <w:sz w:val="28"/>
        </w:rPr>
        <w:t>）</w:t>
      </w:r>
      <w:proofErr w:type="gramEnd"/>
      <w:r w:rsidRPr="00D62C6F">
        <w:rPr>
          <w:rFonts w:ascii="標楷體" w:eastAsia="標楷體" w:hAnsi="標楷體" w:cs="Microsoft JhengHei UI" w:hint="eastAsia"/>
          <w:sz w:val="28"/>
        </w:rPr>
        <w:t>。</w:t>
      </w:r>
    </w:p>
    <w:p w:rsidR="00D62C6F" w:rsidRPr="00D62C6F" w:rsidRDefault="00D62C6F" w:rsidP="00D62C6F">
      <w:pPr>
        <w:pStyle w:val="a6"/>
        <w:ind w:leftChars="0" w:left="362"/>
        <w:jc w:val="center"/>
        <w:rPr>
          <w:rFonts w:ascii="標楷體" w:eastAsia="標楷體" w:hAnsi="標楷體" w:cs="Microsoft JhengHei UI"/>
          <w:sz w:val="28"/>
        </w:rPr>
      </w:pPr>
      <w:r w:rsidRPr="00D62C6F">
        <w:rPr>
          <w:rFonts w:ascii="標楷體" w:eastAsia="標楷體" w:hAnsi="標楷體" w:cs="Microsoft JhengHei UI" w:hint="eastAsia"/>
          <w:b/>
          <w:sz w:val="40"/>
        </w:rPr>
        <w:t xml:space="preserve">領 用 </w:t>
      </w:r>
      <w:r w:rsidRPr="00D62C6F">
        <w:rPr>
          <w:rFonts w:ascii="標楷體" w:eastAsia="標楷體" w:hAnsi="標楷體" w:cs="Microsoft JhengHei UI"/>
          <w:b/>
          <w:sz w:val="40"/>
        </w:rPr>
        <w:t>單</w:t>
      </w:r>
    </w:p>
    <w:tbl>
      <w:tblPr>
        <w:tblStyle w:val="a5"/>
        <w:tblW w:w="0" w:type="auto"/>
        <w:tblInd w:w="12" w:type="dxa"/>
        <w:tblLook w:val="04A0" w:firstRow="1" w:lastRow="0" w:firstColumn="1" w:lastColumn="0" w:noHBand="0" w:noVBand="1"/>
      </w:tblPr>
      <w:tblGrid>
        <w:gridCol w:w="2648"/>
        <w:gridCol w:w="5862"/>
      </w:tblGrid>
      <w:tr w:rsidR="00D62C6F" w:rsidRPr="00D62C6F" w:rsidTr="009F0C2C">
        <w:trPr>
          <w:trHeight w:val="704"/>
        </w:trPr>
        <w:tc>
          <w:tcPr>
            <w:tcW w:w="2648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領用日期</w:t>
            </w:r>
          </w:p>
        </w:tc>
        <w:tc>
          <w:tcPr>
            <w:tcW w:w="5862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rPr>
                <w:rFonts w:ascii="標楷體" w:eastAsia="標楷體" w:hAnsi="標楷體" w:cs="Microsoft JhengHei UI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 xml:space="preserve"> 109年 2 月     日</w:t>
            </w:r>
          </w:p>
        </w:tc>
      </w:tr>
      <w:tr w:rsidR="00D62C6F" w:rsidRPr="00D62C6F" w:rsidTr="009F0C2C">
        <w:trPr>
          <w:trHeight w:val="713"/>
        </w:trPr>
        <w:tc>
          <w:tcPr>
            <w:tcW w:w="2648" w:type="dxa"/>
            <w:vAlign w:val="center"/>
          </w:tcPr>
          <w:p w:rsidR="00D62C6F" w:rsidRPr="00D62C6F" w:rsidRDefault="00D62C6F" w:rsidP="00D62C6F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領用機關(構)</w:t>
            </w:r>
            <w:r w:rsidR="009F0C2C">
              <w:rPr>
                <w:rFonts w:ascii="標楷體" w:eastAsia="標楷體" w:hAnsi="標楷體" w:cs="Microsoft JhengHei UI" w:hint="eastAsia"/>
                <w:sz w:val="28"/>
              </w:rPr>
              <w:t>、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>團體</w:t>
            </w:r>
          </w:p>
        </w:tc>
        <w:tc>
          <w:tcPr>
            <w:tcW w:w="5862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-141"/>
              <w:jc w:val="center"/>
              <w:rPr>
                <w:rFonts w:ascii="標楷體" w:eastAsia="標楷體" w:hAnsi="標楷體" w:cs="Microsoft JhengHei UI"/>
              </w:rPr>
            </w:pPr>
          </w:p>
        </w:tc>
      </w:tr>
      <w:tr w:rsidR="00D62C6F" w:rsidRPr="00D62C6F" w:rsidTr="009F0C2C">
        <w:trPr>
          <w:trHeight w:val="682"/>
        </w:trPr>
        <w:tc>
          <w:tcPr>
            <w:tcW w:w="2648" w:type="dxa"/>
            <w:vAlign w:val="center"/>
          </w:tcPr>
          <w:p w:rsidR="00D62C6F" w:rsidRPr="00D62C6F" w:rsidRDefault="00D62C6F" w:rsidP="00D62C6F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</w:t>
            </w:r>
            <w:r w:rsidRPr="00D62C6F">
              <w:rPr>
                <w:rFonts w:ascii="標楷體" w:eastAsia="標楷體" w:hAnsi="標楷體" w:cs="Microsoft JhengHei UI"/>
                <w:sz w:val="28"/>
              </w:rPr>
              <w:t>人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>員</w:t>
            </w:r>
            <w:r w:rsidRPr="00D62C6F">
              <w:rPr>
                <w:rFonts w:ascii="標楷體" w:eastAsia="標楷體" w:hAnsi="標楷體" w:cs="Microsoft JhengHei UI"/>
                <w:sz w:val="28"/>
              </w:rPr>
              <w:t>職稱</w:t>
            </w:r>
          </w:p>
        </w:tc>
        <w:tc>
          <w:tcPr>
            <w:tcW w:w="5862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center"/>
              <w:rPr>
                <w:rFonts w:ascii="標楷體" w:eastAsia="標楷體" w:hAnsi="標楷體" w:cs="Microsoft JhengHei UI"/>
              </w:rPr>
            </w:pPr>
          </w:p>
        </w:tc>
      </w:tr>
      <w:tr w:rsidR="00D62C6F" w:rsidRPr="00D62C6F" w:rsidTr="009F0C2C">
        <w:trPr>
          <w:trHeight w:val="706"/>
        </w:trPr>
        <w:tc>
          <w:tcPr>
            <w:tcW w:w="2648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</w:t>
            </w:r>
            <w:r w:rsidRPr="00D62C6F">
              <w:rPr>
                <w:rFonts w:ascii="標楷體" w:eastAsia="標楷體" w:hAnsi="標楷體" w:cs="Microsoft JhengHei UI"/>
                <w:sz w:val="28"/>
              </w:rPr>
              <w:t>人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>員姓名</w:t>
            </w:r>
          </w:p>
        </w:tc>
        <w:tc>
          <w:tcPr>
            <w:tcW w:w="5862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center"/>
              <w:rPr>
                <w:rFonts w:ascii="標楷體" w:eastAsia="標楷體" w:hAnsi="標楷體" w:cs="Microsoft JhengHei UI"/>
              </w:rPr>
            </w:pPr>
          </w:p>
        </w:tc>
      </w:tr>
      <w:tr w:rsidR="00D62C6F" w:rsidRPr="00D62C6F" w:rsidTr="009F0C2C">
        <w:trPr>
          <w:trHeight w:val="716"/>
        </w:trPr>
        <w:tc>
          <w:tcPr>
            <w:tcW w:w="2648" w:type="dxa"/>
            <w:vAlign w:val="center"/>
          </w:tcPr>
          <w:p w:rsidR="00D62C6F" w:rsidRPr="00D62C6F" w:rsidRDefault="005F4D46" w:rsidP="00230D7B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>
              <w:rPr>
                <w:rFonts w:ascii="標楷體" w:eastAsia="標楷體" w:hAnsi="標楷體" w:cs="Microsoft JhengHei UI" w:hint="eastAsia"/>
                <w:sz w:val="28"/>
              </w:rPr>
              <w:t>領用</w:t>
            </w:r>
            <w:r w:rsidR="00D62C6F" w:rsidRPr="00D62C6F">
              <w:rPr>
                <w:rFonts w:ascii="標楷體" w:eastAsia="標楷體" w:hAnsi="標楷體" w:cs="Microsoft JhengHei UI" w:hint="eastAsia"/>
                <w:sz w:val="28"/>
              </w:rPr>
              <w:t>人連絡電話</w:t>
            </w:r>
          </w:p>
        </w:tc>
        <w:tc>
          <w:tcPr>
            <w:tcW w:w="5862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center"/>
              <w:rPr>
                <w:rFonts w:ascii="標楷體" w:eastAsia="標楷體" w:hAnsi="標楷體" w:cs="Microsoft JhengHei UI"/>
              </w:rPr>
            </w:pPr>
          </w:p>
        </w:tc>
      </w:tr>
      <w:tr w:rsidR="00D62C6F" w:rsidRPr="00D62C6F" w:rsidTr="009F0C2C">
        <w:trPr>
          <w:trHeight w:val="826"/>
        </w:trPr>
        <w:tc>
          <w:tcPr>
            <w:tcW w:w="2648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領用數量</w:t>
            </w:r>
          </w:p>
        </w:tc>
        <w:tc>
          <w:tcPr>
            <w:tcW w:w="5862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right"/>
              <w:rPr>
                <w:rFonts w:ascii="標楷體" w:eastAsia="標楷體" w:hAnsi="標楷體" w:cs="Microsoft JhengHei UI"/>
              </w:rPr>
            </w:pPr>
            <w:r w:rsidRPr="00D62C6F">
              <w:rPr>
                <w:rFonts w:ascii="標楷體" w:eastAsia="標楷體" w:hAnsi="標楷體" w:cs="Microsoft JhengHei UI" w:hint="eastAsia"/>
              </w:rPr>
              <w:t xml:space="preserve">           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 xml:space="preserve"> 片外科口罩</w:t>
            </w:r>
          </w:p>
        </w:tc>
      </w:tr>
    </w:tbl>
    <w:p w:rsidR="00715266" w:rsidRPr="00D62C6F" w:rsidRDefault="00D62C6F" w:rsidP="00D62C6F">
      <w:pPr>
        <w:pStyle w:val="a6"/>
        <w:spacing w:after="2" w:line="356" w:lineRule="auto"/>
        <w:ind w:leftChars="0" w:left="362" w:right="10"/>
        <w:rPr>
          <w:rFonts w:ascii="標楷體" w:eastAsia="標楷體" w:hAnsi="標楷體"/>
          <w:sz w:val="28"/>
          <w:vertAlign w:val="subscript"/>
        </w:rPr>
      </w:pPr>
      <w:r w:rsidRPr="00D62C6F">
        <w:rPr>
          <w:rFonts w:ascii="標楷體" w:eastAsia="標楷體" w:hAnsi="標楷體" w:cs="Microsoft JhengHei UI" w:hint="eastAsia"/>
          <w:sz w:val="28"/>
        </w:rPr>
        <w:t>領用機關(構)或單位、團體章戳</w:t>
      </w:r>
      <w:r w:rsidRPr="00D62C6F">
        <w:rPr>
          <w:rFonts w:ascii="標楷體" w:eastAsia="標楷體" w:hAnsi="標楷體" w:cs="Microsoft JhengHei UI"/>
          <w:sz w:val="28"/>
        </w:rPr>
        <w:t xml:space="preserve"> : </w:t>
      </w:r>
      <w:r w:rsidRPr="00D62C6F">
        <w:rPr>
          <w:rFonts w:ascii="標楷體" w:eastAsia="標楷體" w:hAnsi="標楷體"/>
          <w:sz w:val="28"/>
          <w:vertAlign w:val="subscript"/>
        </w:rPr>
        <w:t xml:space="preserve"> </w:t>
      </w:r>
    </w:p>
    <w:sectPr w:rsidR="00715266" w:rsidRPr="00D62C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13" w:rsidRDefault="007D1413" w:rsidP="009F0C2C">
      <w:r>
        <w:separator/>
      </w:r>
    </w:p>
  </w:endnote>
  <w:endnote w:type="continuationSeparator" w:id="0">
    <w:p w:rsidR="007D1413" w:rsidRDefault="007D1413" w:rsidP="009F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 UI">
    <w:altName w:val="微軟正黑體"/>
    <w:charset w:val="88"/>
    <w:family w:val="swiss"/>
    <w:pitch w:val="variable"/>
    <w:sig w:usb0="00000000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13" w:rsidRDefault="007D1413" w:rsidP="009F0C2C">
      <w:r>
        <w:separator/>
      </w:r>
    </w:p>
  </w:footnote>
  <w:footnote w:type="continuationSeparator" w:id="0">
    <w:p w:rsidR="007D1413" w:rsidRDefault="007D1413" w:rsidP="009F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CA1"/>
    <w:multiLevelType w:val="hybridMultilevel"/>
    <w:tmpl w:val="FFFFFFFF"/>
    <w:lvl w:ilvl="0" w:tplc="E484385E">
      <w:start w:val="1"/>
      <w:numFmt w:val="decimal"/>
      <w:lvlText w:val="%1."/>
      <w:lvlJc w:val="left"/>
      <w:pPr>
        <w:ind w:left="36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64402">
      <w:start w:val="1"/>
      <w:numFmt w:val="lowerLetter"/>
      <w:lvlText w:val="%2"/>
      <w:lvlJc w:val="left"/>
      <w:pPr>
        <w:ind w:left="109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4A626">
      <w:start w:val="1"/>
      <w:numFmt w:val="lowerRoman"/>
      <w:lvlText w:val="%3"/>
      <w:lvlJc w:val="left"/>
      <w:pPr>
        <w:ind w:left="181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CA570">
      <w:start w:val="1"/>
      <w:numFmt w:val="decimal"/>
      <w:lvlText w:val="%4"/>
      <w:lvlJc w:val="left"/>
      <w:pPr>
        <w:ind w:left="253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8025C">
      <w:start w:val="1"/>
      <w:numFmt w:val="lowerLetter"/>
      <w:lvlText w:val="%5"/>
      <w:lvlJc w:val="left"/>
      <w:pPr>
        <w:ind w:left="325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3338">
      <w:start w:val="1"/>
      <w:numFmt w:val="lowerRoman"/>
      <w:lvlText w:val="%6"/>
      <w:lvlJc w:val="left"/>
      <w:pPr>
        <w:ind w:left="397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84B80">
      <w:start w:val="1"/>
      <w:numFmt w:val="decimal"/>
      <w:lvlText w:val="%7"/>
      <w:lvlJc w:val="left"/>
      <w:pPr>
        <w:ind w:left="469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ABD9A">
      <w:start w:val="1"/>
      <w:numFmt w:val="lowerLetter"/>
      <w:lvlText w:val="%8"/>
      <w:lvlJc w:val="left"/>
      <w:pPr>
        <w:ind w:left="541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AB9A6">
      <w:start w:val="1"/>
      <w:numFmt w:val="lowerRoman"/>
      <w:lvlText w:val="%9"/>
      <w:lvlJc w:val="left"/>
      <w:pPr>
        <w:ind w:left="613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E5"/>
    <w:rsid w:val="0057736B"/>
    <w:rsid w:val="005F4D46"/>
    <w:rsid w:val="00715266"/>
    <w:rsid w:val="007A7EE5"/>
    <w:rsid w:val="007D1413"/>
    <w:rsid w:val="00810EE3"/>
    <w:rsid w:val="008E3646"/>
    <w:rsid w:val="009461F5"/>
    <w:rsid w:val="009F0C2C"/>
    <w:rsid w:val="00D2219D"/>
    <w:rsid w:val="00D62C6F"/>
    <w:rsid w:val="00E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15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D6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2C6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0C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0C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15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D6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2C6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0C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0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林宗毅股長</dc:creator>
  <cp:lastModifiedBy>林宗毅股長</cp:lastModifiedBy>
  <cp:revision>5</cp:revision>
  <cp:lastPrinted>2020-02-03T00:51:00Z</cp:lastPrinted>
  <dcterms:created xsi:type="dcterms:W3CDTF">2020-02-03T00:57:00Z</dcterms:created>
  <dcterms:modified xsi:type="dcterms:W3CDTF">2020-02-03T02:04:00Z</dcterms:modified>
</cp:coreProperties>
</file>