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78" w:rsidRPr="00856A43" w:rsidRDefault="00660172" w:rsidP="00660172">
      <w:pPr>
        <w:jc w:val="center"/>
        <w:rPr>
          <w:rFonts w:eastAsia="標楷體"/>
          <w:b/>
          <w:sz w:val="56"/>
          <w:szCs w:val="56"/>
        </w:rPr>
      </w:pPr>
      <w:r w:rsidRPr="00856A43">
        <w:rPr>
          <w:rFonts w:eastAsia="標楷體" w:hAnsi="標楷體"/>
          <w:b/>
          <w:sz w:val="56"/>
          <w:szCs w:val="56"/>
        </w:rPr>
        <w:t>臺北市政府資訊</w:t>
      </w:r>
      <w:r w:rsidR="00D9481D">
        <w:rPr>
          <w:rFonts w:eastAsia="標楷體" w:hAnsi="標楷體" w:hint="eastAsia"/>
          <w:b/>
          <w:sz w:val="56"/>
          <w:szCs w:val="56"/>
        </w:rPr>
        <w:t>局</w:t>
      </w:r>
      <w:r w:rsidRPr="00856A43">
        <w:rPr>
          <w:rFonts w:eastAsia="標楷體" w:hAnsi="標楷體"/>
          <w:b/>
          <w:sz w:val="56"/>
          <w:szCs w:val="56"/>
        </w:rPr>
        <w:t xml:space="preserve">　新聞稿</w:t>
      </w:r>
    </w:p>
    <w:p w:rsidR="00660172" w:rsidRPr="00856A43" w:rsidRDefault="00660172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 w:rsidRPr="00856A43">
        <w:rPr>
          <w:rFonts w:eastAsia="標楷體" w:hAnsi="標楷體"/>
          <w:sz w:val="20"/>
          <w:szCs w:val="20"/>
        </w:rPr>
        <w:t>發稿單位：設備網路組</w:t>
      </w:r>
    </w:p>
    <w:p w:rsidR="00660172" w:rsidRPr="00856A43" w:rsidRDefault="00660172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 w:rsidRPr="00856A43">
        <w:rPr>
          <w:rFonts w:eastAsia="標楷體" w:hAnsi="標楷體"/>
          <w:sz w:val="20"/>
          <w:szCs w:val="20"/>
        </w:rPr>
        <w:t>發稿日期：</w:t>
      </w:r>
      <w:r w:rsidR="007A4973">
        <w:rPr>
          <w:rFonts w:eastAsia="標楷體" w:hint="eastAsia"/>
          <w:sz w:val="20"/>
          <w:szCs w:val="20"/>
        </w:rPr>
        <w:t>10</w:t>
      </w:r>
      <w:r w:rsidR="00710E00">
        <w:rPr>
          <w:rFonts w:eastAsia="標楷體" w:hint="eastAsia"/>
          <w:sz w:val="20"/>
          <w:szCs w:val="20"/>
        </w:rPr>
        <w:t>4</w:t>
      </w:r>
      <w:r w:rsidRPr="00856A43">
        <w:rPr>
          <w:rFonts w:eastAsia="標楷體" w:hAnsi="標楷體"/>
          <w:sz w:val="20"/>
          <w:szCs w:val="20"/>
        </w:rPr>
        <w:t>年</w:t>
      </w:r>
      <w:r w:rsidR="00710E00">
        <w:rPr>
          <w:rFonts w:eastAsia="標楷體" w:hint="eastAsia"/>
          <w:sz w:val="20"/>
          <w:szCs w:val="20"/>
        </w:rPr>
        <w:t>1</w:t>
      </w:r>
      <w:r w:rsidR="004D10E2">
        <w:rPr>
          <w:rFonts w:eastAsia="標楷體" w:hint="eastAsia"/>
          <w:sz w:val="20"/>
          <w:szCs w:val="20"/>
        </w:rPr>
        <w:t>1</w:t>
      </w:r>
      <w:r w:rsidRPr="00856A43">
        <w:rPr>
          <w:rFonts w:eastAsia="標楷體" w:hAnsi="標楷體"/>
          <w:sz w:val="20"/>
          <w:szCs w:val="20"/>
        </w:rPr>
        <w:t>月</w:t>
      </w:r>
      <w:r w:rsidR="007111B1">
        <w:rPr>
          <w:rFonts w:eastAsia="標楷體" w:hAnsi="標楷體" w:hint="eastAsia"/>
          <w:sz w:val="20"/>
          <w:szCs w:val="20"/>
        </w:rPr>
        <w:t>26</w:t>
      </w:r>
      <w:r w:rsidRPr="00856A43">
        <w:rPr>
          <w:rFonts w:eastAsia="標楷體" w:hAnsi="標楷體"/>
          <w:sz w:val="20"/>
          <w:szCs w:val="20"/>
        </w:rPr>
        <w:t>日</w:t>
      </w:r>
    </w:p>
    <w:p w:rsidR="00660172" w:rsidRPr="00856A43" w:rsidRDefault="00A221DA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聯絡人：</w:t>
      </w:r>
      <w:proofErr w:type="gramStart"/>
      <w:r w:rsidR="00660172" w:rsidRPr="00856A43">
        <w:rPr>
          <w:rFonts w:eastAsia="標楷體" w:hAnsi="標楷體"/>
          <w:sz w:val="20"/>
          <w:szCs w:val="20"/>
        </w:rPr>
        <w:t>黃牧仁</w:t>
      </w:r>
      <w:proofErr w:type="gramEnd"/>
    </w:p>
    <w:p w:rsidR="00660172" w:rsidRPr="00856A43" w:rsidRDefault="00660172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 w:rsidRPr="00856A43">
        <w:rPr>
          <w:rFonts w:eastAsia="標楷體" w:hAnsi="標楷體"/>
          <w:sz w:val="20"/>
          <w:szCs w:val="20"/>
        </w:rPr>
        <w:t>聯絡電話：</w:t>
      </w:r>
      <w:r w:rsidR="007A4973">
        <w:rPr>
          <w:rFonts w:eastAsia="標楷體"/>
          <w:sz w:val="20"/>
          <w:szCs w:val="20"/>
        </w:rPr>
        <w:t>02-27208889</w:t>
      </w:r>
      <w:r w:rsidR="00197D60" w:rsidRPr="00856A43">
        <w:rPr>
          <w:rFonts w:eastAsia="標楷體" w:hAnsi="標楷體"/>
          <w:sz w:val="20"/>
          <w:szCs w:val="20"/>
        </w:rPr>
        <w:t>轉</w:t>
      </w:r>
      <w:r w:rsidR="00197D60" w:rsidRPr="00856A43">
        <w:rPr>
          <w:rFonts w:eastAsia="標楷體"/>
          <w:sz w:val="20"/>
          <w:szCs w:val="20"/>
        </w:rPr>
        <w:t>8573</w:t>
      </w:r>
    </w:p>
    <w:p w:rsidR="005D70AA" w:rsidRDefault="007111B1" w:rsidP="00992C00">
      <w:pPr>
        <w:jc w:val="center"/>
        <w:rPr>
          <w:rFonts w:eastAsia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「</w:t>
      </w: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北無線網路聯盟</w:t>
      </w:r>
      <w:r w:rsidR="005D70AA" w:rsidRPr="005D70AA">
        <w:rPr>
          <w:rFonts w:eastAsia="標楷體" w:hint="eastAsia"/>
          <w:b/>
          <w:sz w:val="28"/>
          <w:szCs w:val="28"/>
        </w:rPr>
        <w:t>」</w:t>
      </w:r>
      <w:r>
        <w:rPr>
          <w:rFonts w:eastAsia="標楷體" w:hint="eastAsia"/>
          <w:b/>
          <w:sz w:val="28"/>
          <w:szCs w:val="28"/>
        </w:rPr>
        <w:t>APP</w:t>
      </w:r>
      <w:r>
        <w:rPr>
          <w:rFonts w:eastAsia="標楷體" w:hint="eastAsia"/>
          <w:b/>
          <w:sz w:val="28"/>
          <w:szCs w:val="28"/>
        </w:rPr>
        <w:t>連線功能與上架進度說明</w:t>
      </w:r>
    </w:p>
    <w:p w:rsidR="007111B1" w:rsidRPr="00677C00" w:rsidRDefault="007111B1" w:rsidP="00992C00">
      <w:pPr>
        <w:jc w:val="center"/>
        <w:rPr>
          <w:rFonts w:eastAsia="標楷體"/>
          <w:b/>
          <w:sz w:val="28"/>
          <w:szCs w:val="28"/>
        </w:rPr>
      </w:pPr>
    </w:p>
    <w:p w:rsidR="007111B1" w:rsidRDefault="005D70AA" w:rsidP="005D70AA">
      <w:pPr>
        <w:spacing w:line="0" w:lineRule="atLeast"/>
        <w:rPr>
          <w:rFonts w:eastAsia="標楷體" w:hint="eastAsia"/>
          <w:sz w:val="28"/>
          <w:szCs w:val="28"/>
        </w:rPr>
      </w:pPr>
      <w:r w:rsidRPr="00677C00">
        <w:rPr>
          <w:rFonts w:eastAsia="標楷體"/>
          <w:sz w:val="28"/>
          <w:szCs w:val="28"/>
        </w:rPr>
        <w:t xml:space="preserve">　　</w:t>
      </w:r>
      <w:r w:rsidR="007111B1" w:rsidRPr="00677C00">
        <w:rPr>
          <w:rFonts w:eastAsia="標楷體"/>
          <w:sz w:val="28"/>
          <w:szCs w:val="28"/>
        </w:rPr>
        <w:t>對於媒體今</w:t>
      </w:r>
      <w:r w:rsidR="007111B1" w:rsidRPr="00677C00">
        <w:rPr>
          <w:rFonts w:eastAsia="標楷體"/>
          <w:sz w:val="28"/>
          <w:szCs w:val="28"/>
        </w:rPr>
        <w:t>(2</w:t>
      </w:r>
      <w:bookmarkStart w:id="0" w:name="_GoBack"/>
      <w:bookmarkEnd w:id="0"/>
      <w:r w:rsidR="007111B1" w:rsidRPr="00677C00">
        <w:rPr>
          <w:rFonts w:eastAsia="標楷體"/>
          <w:sz w:val="28"/>
          <w:szCs w:val="28"/>
        </w:rPr>
        <w:t>6)</w:t>
      </w:r>
      <w:r w:rsidR="007111B1" w:rsidRPr="00677C00">
        <w:rPr>
          <w:rFonts w:eastAsia="標楷體"/>
          <w:sz w:val="28"/>
          <w:szCs w:val="28"/>
        </w:rPr>
        <w:t>日報導</w:t>
      </w:r>
      <w:r w:rsidR="007111B1" w:rsidRPr="00677C00">
        <w:rPr>
          <w:sz w:val="28"/>
          <w:szCs w:val="28"/>
        </w:rPr>
        <w:t>「</w:t>
      </w:r>
      <w:proofErr w:type="gramStart"/>
      <w:r w:rsidR="007111B1" w:rsidRPr="00677C00">
        <w:rPr>
          <w:rFonts w:eastAsia="標楷體"/>
          <w:sz w:val="28"/>
          <w:szCs w:val="28"/>
        </w:rPr>
        <w:t>臺</w:t>
      </w:r>
      <w:proofErr w:type="gramEnd"/>
      <w:r w:rsidR="007111B1" w:rsidRPr="00677C00">
        <w:rPr>
          <w:rFonts w:eastAsia="標楷體"/>
          <w:sz w:val="28"/>
          <w:szCs w:val="28"/>
        </w:rPr>
        <w:t>北無線網路聯盟</w:t>
      </w:r>
      <w:r w:rsidR="007111B1" w:rsidRPr="00677C00">
        <w:rPr>
          <w:sz w:val="28"/>
          <w:szCs w:val="28"/>
        </w:rPr>
        <w:t>」</w:t>
      </w:r>
      <w:r w:rsidR="007111B1" w:rsidRPr="00677C00">
        <w:rPr>
          <w:rFonts w:eastAsia="標楷體"/>
          <w:sz w:val="28"/>
          <w:szCs w:val="28"/>
        </w:rPr>
        <w:t>相關議題，臺北市政府資訊局補充說明，</w:t>
      </w:r>
      <w:r w:rsidR="00677C00">
        <w:rPr>
          <w:rFonts w:ascii="新細明體" w:hAnsi="新細明體" w:hint="eastAsia"/>
          <w:sz w:val="28"/>
          <w:szCs w:val="28"/>
        </w:rPr>
        <w:t>「</w:t>
      </w:r>
      <w:proofErr w:type="gramStart"/>
      <w:r w:rsidR="00677C00">
        <w:rPr>
          <w:rFonts w:eastAsia="標楷體" w:hint="eastAsia"/>
          <w:sz w:val="28"/>
          <w:szCs w:val="28"/>
        </w:rPr>
        <w:t>臺</w:t>
      </w:r>
      <w:proofErr w:type="gramEnd"/>
      <w:r w:rsidR="00677C00">
        <w:rPr>
          <w:rFonts w:eastAsia="標楷體" w:hint="eastAsia"/>
          <w:sz w:val="28"/>
          <w:szCs w:val="28"/>
        </w:rPr>
        <w:t>北無線網路聯盟</w:t>
      </w:r>
      <w:r w:rsidR="00677C00" w:rsidRPr="00677C00">
        <w:rPr>
          <w:rFonts w:eastAsia="標楷體"/>
          <w:sz w:val="28"/>
          <w:szCs w:val="28"/>
        </w:rPr>
        <w:t>」</w:t>
      </w:r>
      <w:r w:rsidR="00677C00" w:rsidRPr="00677C00">
        <w:rPr>
          <w:rFonts w:eastAsia="標楷體"/>
          <w:sz w:val="28"/>
          <w:szCs w:val="28"/>
        </w:rPr>
        <w:t>APP</w:t>
      </w:r>
      <w:r w:rsidR="00677C00">
        <w:rPr>
          <w:rFonts w:eastAsia="標楷體" w:hint="eastAsia"/>
          <w:sz w:val="28"/>
          <w:szCs w:val="28"/>
        </w:rPr>
        <w:t>的主要功能</w:t>
      </w:r>
      <w:r w:rsidR="00677C00" w:rsidRPr="00677C00">
        <w:rPr>
          <w:rFonts w:eastAsia="標楷體"/>
          <w:sz w:val="28"/>
          <w:szCs w:val="28"/>
        </w:rPr>
        <w:t>，</w:t>
      </w:r>
      <w:r w:rsidR="00677C00">
        <w:rPr>
          <w:rFonts w:eastAsia="標楷體" w:hint="eastAsia"/>
          <w:sz w:val="28"/>
          <w:szCs w:val="28"/>
        </w:rPr>
        <w:t>是</w:t>
      </w:r>
      <w:r w:rsidR="00677C00" w:rsidRPr="00677C00">
        <w:rPr>
          <w:rFonts w:eastAsia="標楷體"/>
          <w:sz w:val="28"/>
          <w:szCs w:val="28"/>
        </w:rPr>
        <w:t>提供</w:t>
      </w:r>
      <w:r w:rsidR="00677C00">
        <w:rPr>
          <w:rFonts w:eastAsia="標楷體" w:hint="eastAsia"/>
          <w:sz w:val="28"/>
          <w:szCs w:val="28"/>
        </w:rPr>
        <w:t>民眾</w:t>
      </w:r>
      <w:r w:rsidR="00CA68C9">
        <w:rPr>
          <w:rFonts w:eastAsia="標楷體" w:hint="eastAsia"/>
          <w:sz w:val="28"/>
          <w:szCs w:val="28"/>
        </w:rPr>
        <w:t>透過主動偵測周邊聯盟熱點自動登入的方式，以一個帳號</w:t>
      </w:r>
      <w:r w:rsidR="00677C00" w:rsidRPr="00677C00">
        <w:rPr>
          <w:rFonts w:eastAsia="標楷體" w:hint="eastAsia"/>
          <w:sz w:val="28"/>
          <w:szCs w:val="28"/>
        </w:rPr>
        <w:t>漫遊</w:t>
      </w:r>
      <w:r w:rsidR="00677C00">
        <w:rPr>
          <w:rFonts w:eastAsia="標楷體" w:hint="eastAsia"/>
          <w:sz w:val="28"/>
          <w:szCs w:val="28"/>
        </w:rPr>
        <w:t>聯盟近萬</w:t>
      </w:r>
      <w:proofErr w:type="gramStart"/>
      <w:r w:rsidR="00677C00">
        <w:rPr>
          <w:rFonts w:eastAsia="標楷體" w:hint="eastAsia"/>
          <w:sz w:val="28"/>
          <w:szCs w:val="28"/>
        </w:rPr>
        <w:t>個</w:t>
      </w:r>
      <w:proofErr w:type="gramEnd"/>
      <w:r w:rsidR="00677C00">
        <w:rPr>
          <w:rFonts w:eastAsia="標楷體" w:hint="eastAsia"/>
          <w:sz w:val="28"/>
          <w:szCs w:val="28"/>
        </w:rPr>
        <w:t>Wi-Fi</w:t>
      </w:r>
      <w:r w:rsidR="00677C00">
        <w:rPr>
          <w:rFonts w:eastAsia="標楷體" w:hint="eastAsia"/>
          <w:sz w:val="28"/>
          <w:szCs w:val="28"/>
        </w:rPr>
        <w:t>熱點。因為聯盟熱點數量</w:t>
      </w:r>
      <w:proofErr w:type="gramStart"/>
      <w:r w:rsidR="00677C00">
        <w:rPr>
          <w:rFonts w:eastAsia="標楷體" w:hint="eastAsia"/>
          <w:sz w:val="28"/>
          <w:szCs w:val="28"/>
        </w:rPr>
        <w:t>眾多，</w:t>
      </w:r>
      <w:proofErr w:type="gramEnd"/>
      <w:r w:rsidR="00CA68C9">
        <w:rPr>
          <w:rFonts w:eastAsia="標楷體" w:hint="eastAsia"/>
          <w:sz w:val="28"/>
          <w:szCs w:val="28"/>
        </w:rPr>
        <w:t>其中確實可能有少數熱點資訊建檔錯誤，導致連線異常。資訊局除持續主動透過實測除錯</w:t>
      </w:r>
      <w:r w:rsidR="00CA68C9">
        <w:rPr>
          <w:rFonts w:eastAsia="標楷體" w:hint="eastAsia"/>
          <w:sz w:val="28"/>
          <w:szCs w:val="28"/>
        </w:rPr>
        <w:t>(debug)</w:t>
      </w:r>
      <w:r w:rsidR="00CA68C9">
        <w:rPr>
          <w:rFonts w:eastAsia="標楷體" w:hint="eastAsia"/>
          <w:sz w:val="28"/>
          <w:szCs w:val="28"/>
        </w:rPr>
        <w:t>外，也感謝媒體協助測試發現問題，</w:t>
      </w:r>
      <w:r w:rsidR="00526E34">
        <w:rPr>
          <w:rFonts w:eastAsia="標楷體" w:hint="eastAsia"/>
          <w:sz w:val="28"/>
          <w:szCs w:val="28"/>
        </w:rPr>
        <w:t>會建立機制適時</w:t>
      </w:r>
      <w:r w:rsidR="00CA68C9">
        <w:rPr>
          <w:rFonts w:eastAsia="標楷體" w:hint="eastAsia"/>
          <w:sz w:val="28"/>
          <w:szCs w:val="28"/>
        </w:rPr>
        <w:t>更新修正</w:t>
      </w:r>
      <w:r w:rsidR="00526E34">
        <w:rPr>
          <w:rFonts w:eastAsia="標楷體" w:hint="eastAsia"/>
          <w:sz w:val="28"/>
          <w:szCs w:val="28"/>
        </w:rPr>
        <w:t>熱點資訊，並持續</w:t>
      </w:r>
      <w:proofErr w:type="gramStart"/>
      <w:r w:rsidR="00526E34">
        <w:rPr>
          <w:rFonts w:eastAsia="標楷體" w:hint="eastAsia"/>
          <w:sz w:val="28"/>
          <w:szCs w:val="28"/>
        </w:rPr>
        <w:t>磨合讓聯盟</w:t>
      </w:r>
      <w:proofErr w:type="gramEnd"/>
      <w:r w:rsidR="00526E34">
        <w:rPr>
          <w:rFonts w:eastAsia="標楷體" w:hint="eastAsia"/>
          <w:sz w:val="28"/>
          <w:szCs w:val="28"/>
        </w:rPr>
        <w:t>的連線品質與整體服務越來越好</w:t>
      </w:r>
      <w:r w:rsidR="00CA68C9">
        <w:rPr>
          <w:rFonts w:eastAsia="標楷體" w:hint="eastAsia"/>
          <w:sz w:val="28"/>
          <w:szCs w:val="28"/>
        </w:rPr>
        <w:t>。</w:t>
      </w:r>
    </w:p>
    <w:p w:rsidR="00CA68C9" w:rsidRDefault="00CA68C9" w:rsidP="005D70AA">
      <w:pPr>
        <w:spacing w:line="0" w:lineRule="atLeast"/>
        <w:rPr>
          <w:rFonts w:eastAsia="標楷體" w:hint="eastAsia"/>
          <w:sz w:val="28"/>
          <w:szCs w:val="28"/>
        </w:rPr>
      </w:pPr>
    </w:p>
    <w:p w:rsidR="00EC0BC2" w:rsidRDefault="00CA68C9" w:rsidP="005D70AA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另外對於</w:t>
      </w:r>
      <w:r>
        <w:rPr>
          <w:rFonts w:ascii="新細明體" w:hAnsi="新細明體" w:hint="eastAsia"/>
          <w:sz w:val="28"/>
          <w:szCs w:val="28"/>
        </w:rPr>
        <w:t>「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北無線網路聯盟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APP</w:t>
      </w:r>
      <w:r>
        <w:rPr>
          <w:rFonts w:eastAsia="標楷體" w:hint="eastAsia"/>
          <w:sz w:val="28"/>
          <w:szCs w:val="28"/>
        </w:rPr>
        <w:t>上架進度</w:t>
      </w:r>
      <w:r w:rsidR="0043379D">
        <w:rPr>
          <w:rFonts w:eastAsia="標楷體" w:hint="eastAsia"/>
          <w:sz w:val="28"/>
          <w:szCs w:val="28"/>
        </w:rPr>
        <w:t>，資訊局說明</w:t>
      </w:r>
      <w:r w:rsidR="0043379D">
        <w:rPr>
          <w:rFonts w:eastAsia="標楷體" w:hint="eastAsia"/>
          <w:sz w:val="28"/>
          <w:szCs w:val="28"/>
        </w:rPr>
        <w:t>Android</w:t>
      </w:r>
      <w:r w:rsidR="0043379D">
        <w:rPr>
          <w:rFonts w:eastAsia="標楷體" w:hint="eastAsia"/>
          <w:sz w:val="28"/>
          <w:szCs w:val="28"/>
        </w:rPr>
        <w:t>版已自</w:t>
      </w:r>
      <w:r w:rsidR="006F2EE8">
        <w:rPr>
          <w:rFonts w:eastAsia="標楷體" w:hint="eastAsia"/>
          <w:sz w:val="28"/>
          <w:szCs w:val="28"/>
        </w:rPr>
        <w:t>今</w:t>
      </w:r>
      <w:r w:rsidR="006F2EE8">
        <w:rPr>
          <w:rFonts w:eastAsia="標楷體" w:hint="eastAsia"/>
          <w:sz w:val="28"/>
          <w:szCs w:val="28"/>
        </w:rPr>
        <w:t>(</w:t>
      </w:r>
      <w:r w:rsidR="0043379D">
        <w:rPr>
          <w:rFonts w:eastAsia="標楷體" w:hint="eastAsia"/>
          <w:sz w:val="28"/>
          <w:szCs w:val="28"/>
        </w:rPr>
        <w:t>104</w:t>
      </w:r>
      <w:r w:rsidR="006F2EE8">
        <w:rPr>
          <w:rFonts w:eastAsia="標楷體" w:hint="eastAsia"/>
          <w:sz w:val="28"/>
          <w:szCs w:val="28"/>
        </w:rPr>
        <w:t>)</w:t>
      </w:r>
      <w:r w:rsidR="0043379D">
        <w:rPr>
          <w:rFonts w:eastAsia="標楷體" w:hint="eastAsia"/>
          <w:sz w:val="28"/>
          <w:szCs w:val="28"/>
        </w:rPr>
        <w:t>年</w:t>
      </w:r>
      <w:r w:rsidR="0043379D">
        <w:rPr>
          <w:rFonts w:eastAsia="標楷體" w:hint="eastAsia"/>
          <w:sz w:val="28"/>
          <w:szCs w:val="28"/>
        </w:rPr>
        <w:t>10</w:t>
      </w:r>
      <w:r w:rsidR="0043379D">
        <w:rPr>
          <w:rFonts w:eastAsia="標楷體" w:hint="eastAsia"/>
          <w:sz w:val="28"/>
          <w:szCs w:val="28"/>
        </w:rPr>
        <w:t>月</w:t>
      </w:r>
      <w:r w:rsidR="0043379D">
        <w:rPr>
          <w:rFonts w:eastAsia="標楷體" w:hint="eastAsia"/>
          <w:sz w:val="28"/>
          <w:szCs w:val="28"/>
        </w:rPr>
        <w:t>10</w:t>
      </w:r>
      <w:r w:rsidR="0043379D">
        <w:rPr>
          <w:rFonts w:eastAsia="標楷體" w:hint="eastAsia"/>
          <w:sz w:val="28"/>
          <w:szCs w:val="28"/>
        </w:rPr>
        <w:t>日起開放下載，而</w:t>
      </w:r>
      <w:r w:rsidR="0043379D">
        <w:rPr>
          <w:rFonts w:eastAsia="標楷體" w:hint="eastAsia"/>
          <w:sz w:val="28"/>
          <w:szCs w:val="28"/>
        </w:rPr>
        <w:t>iOS</w:t>
      </w:r>
      <w:r w:rsidR="0043379D">
        <w:rPr>
          <w:rFonts w:eastAsia="標楷體" w:hint="eastAsia"/>
          <w:sz w:val="28"/>
          <w:szCs w:val="28"/>
        </w:rPr>
        <w:t>版則因為</w:t>
      </w:r>
      <w:r w:rsidR="0043379D">
        <w:rPr>
          <w:rFonts w:eastAsia="標楷體" w:hint="eastAsia"/>
          <w:sz w:val="28"/>
          <w:szCs w:val="28"/>
        </w:rPr>
        <w:t>APP Store</w:t>
      </w:r>
      <w:r w:rsidR="006F2EE8">
        <w:rPr>
          <w:rFonts w:eastAsia="標楷體" w:hint="eastAsia"/>
          <w:sz w:val="28"/>
          <w:szCs w:val="28"/>
        </w:rPr>
        <w:t>的審查程序較為嚴謹，須等到</w:t>
      </w:r>
      <w:r w:rsidR="0043379D">
        <w:rPr>
          <w:rFonts w:eastAsia="標楷體" w:hint="eastAsia"/>
          <w:sz w:val="28"/>
          <w:szCs w:val="28"/>
        </w:rPr>
        <w:t>審查通過後才能正式上架，預計今</w:t>
      </w:r>
      <w:r w:rsidR="006F2EE8">
        <w:rPr>
          <w:rFonts w:eastAsia="標楷體" w:hint="eastAsia"/>
          <w:sz w:val="28"/>
          <w:szCs w:val="28"/>
        </w:rPr>
        <w:t>年年底前可以開放下載。資訊局強調，</w:t>
      </w:r>
      <w:r w:rsidR="006F2EE8">
        <w:rPr>
          <w:rFonts w:eastAsia="標楷體" w:hint="eastAsia"/>
          <w:sz w:val="28"/>
          <w:szCs w:val="28"/>
        </w:rPr>
        <w:t>iOS</w:t>
      </w:r>
      <w:r w:rsidR="006F2EE8">
        <w:rPr>
          <w:rFonts w:eastAsia="標楷體" w:hint="eastAsia"/>
          <w:sz w:val="28"/>
          <w:szCs w:val="28"/>
        </w:rPr>
        <w:t>版的功能與</w:t>
      </w:r>
      <w:r w:rsidR="006F2EE8">
        <w:rPr>
          <w:rFonts w:eastAsia="標楷體" w:hint="eastAsia"/>
          <w:sz w:val="28"/>
          <w:szCs w:val="28"/>
        </w:rPr>
        <w:t>Android</w:t>
      </w:r>
      <w:r w:rsidR="006F2EE8">
        <w:rPr>
          <w:rFonts w:eastAsia="標楷體" w:hint="eastAsia"/>
          <w:sz w:val="28"/>
          <w:szCs w:val="28"/>
        </w:rPr>
        <w:t>版同步，</w:t>
      </w:r>
      <w:r w:rsidR="006F2EE8">
        <w:rPr>
          <w:rFonts w:eastAsia="標楷體" w:hint="eastAsia"/>
          <w:sz w:val="28"/>
          <w:szCs w:val="28"/>
        </w:rPr>
        <w:t>Android</w:t>
      </w:r>
      <w:r w:rsidR="006F2EE8">
        <w:rPr>
          <w:rFonts w:eastAsia="標楷體" w:hint="eastAsia"/>
          <w:sz w:val="28"/>
          <w:szCs w:val="28"/>
        </w:rPr>
        <w:t>版已修正的功能問題，不會在</w:t>
      </w:r>
      <w:r w:rsidR="006F2EE8">
        <w:rPr>
          <w:rFonts w:eastAsia="標楷體" w:hint="eastAsia"/>
          <w:sz w:val="28"/>
          <w:szCs w:val="28"/>
        </w:rPr>
        <w:t>iOS</w:t>
      </w:r>
      <w:r w:rsidR="006F2EE8">
        <w:rPr>
          <w:rFonts w:eastAsia="標楷體" w:hint="eastAsia"/>
          <w:sz w:val="28"/>
          <w:szCs w:val="28"/>
        </w:rPr>
        <w:t>版出現。</w:t>
      </w:r>
    </w:p>
    <w:p w:rsidR="00EC0BC2" w:rsidRDefault="00EC0BC2" w:rsidP="005D70AA">
      <w:pPr>
        <w:spacing w:line="0" w:lineRule="atLeast"/>
        <w:rPr>
          <w:rFonts w:eastAsia="標楷體" w:hint="eastAsia"/>
          <w:sz w:val="28"/>
          <w:szCs w:val="28"/>
        </w:rPr>
      </w:pPr>
    </w:p>
    <w:p w:rsidR="00CA68C9" w:rsidRPr="00EC0BC2" w:rsidRDefault="00EC0BC2" w:rsidP="005D70AA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</w:t>
      </w:r>
      <w:r w:rsidRPr="00EC0BC2">
        <w:rPr>
          <w:rFonts w:eastAsia="標楷體"/>
          <w:sz w:val="28"/>
          <w:szCs w:val="28"/>
        </w:rPr>
        <w:t xml:space="preserve">　至於有關</w:t>
      </w:r>
      <w:proofErr w:type="gramStart"/>
      <w:r w:rsidRPr="00EC0BC2">
        <w:rPr>
          <w:rFonts w:eastAsia="標楷體"/>
          <w:sz w:val="28"/>
          <w:szCs w:val="28"/>
        </w:rPr>
        <w:t>臺</w:t>
      </w:r>
      <w:proofErr w:type="gramEnd"/>
      <w:r w:rsidRPr="00EC0BC2">
        <w:rPr>
          <w:rFonts w:eastAsia="標楷體"/>
          <w:sz w:val="28"/>
          <w:szCs w:val="28"/>
        </w:rPr>
        <w:t>北公眾區免費無線上網</w:t>
      </w:r>
      <w:r w:rsidRPr="00EC0BC2">
        <w:rPr>
          <w:rFonts w:eastAsia="標楷體"/>
          <w:sz w:val="28"/>
          <w:szCs w:val="28"/>
        </w:rPr>
        <w:t>(Taipei Free)</w:t>
      </w:r>
      <w:r w:rsidRPr="00EC0BC2">
        <w:rPr>
          <w:rFonts w:eastAsia="標楷體"/>
          <w:sz w:val="28"/>
          <w:szCs w:val="28"/>
        </w:rPr>
        <w:t>使用率議題，資訊局則說明</w:t>
      </w:r>
      <w:r w:rsidRPr="00EC0BC2">
        <w:rPr>
          <w:rFonts w:eastAsia="標楷體"/>
          <w:sz w:val="28"/>
          <w:szCs w:val="28"/>
        </w:rPr>
        <w:t>Taipei Free</w:t>
      </w:r>
      <w:r w:rsidR="00676F5D">
        <w:rPr>
          <w:rFonts w:eastAsia="標楷體"/>
          <w:sz w:val="28"/>
          <w:szCs w:val="28"/>
        </w:rPr>
        <w:t>基於其公共服務性質，於全市主要室內外公共場所提供免</w:t>
      </w:r>
      <w:r w:rsidR="00676F5D">
        <w:rPr>
          <w:rFonts w:eastAsia="標楷體" w:hint="eastAsia"/>
          <w:sz w:val="28"/>
          <w:szCs w:val="28"/>
        </w:rPr>
        <w:t>費</w:t>
      </w:r>
      <w:r w:rsidRPr="00EC0BC2">
        <w:rPr>
          <w:rFonts w:eastAsia="標楷體"/>
          <w:sz w:val="28"/>
          <w:szCs w:val="28"/>
        </w:rPr>
        <w:t>無線上網，</w:t>
      </w:r>
      <w:r w:rsidR="00676F5D">
        <w:rPr>
          <w:rFonts w:eastAsia="標楷體" w:hint="eastAsia"/>
          <w:sz w:val="28"/>
          <w:szCs w:val="28"/>
        </w:rPr>
        <w:t>目前是</w:t>
      </w:r>
      <w:r w:rsidRPr="00EC0BC2">
        <w:rPr>
          <w:rFonts w:eastAsia="標楷體"/>
          <w:sz w:val="28"/>
          <w:szCs w:val="28"/>
        </w:rPr>
        <w:t>以勞務採購方式，</w:t>
      </w:r>
      <w:r>
        <w:rPr>
          <w:rFonts w:eastAsia="標楷體" w:hint="eastAsia"/>
          <w:sz w:val="28"/>
          <w:szCs w:val="28"/>
        </w:rPr>
        <w:t>每年</w:t>
      </w:r>
      <w:r w:rsidRPr="00EC0BC2">
        <w:rPr>
          <w:rFonts w:eastAsia="標楷體"/>
          <w:sz w:val="28"/>
          <w:szCs w:val="28"/>
        </w:rPr>
        <w:t>向承商採購全市約</w:t>
      </w:r>
      <w:r w:rsidRPr="00EC0BC2">
        <w:rPr>
          <w:rFonts w:eastAsia="標楷體"/>
          <w:sz w:val="28"/>
          <w:szCs w:val="28"/>
        </w:rPr>
        <w:t>6,000</w:t>
      </w:r>
      <w:r w:rsidRPr="00EC0BC2">
        <w:rPr>
          <w:rFonts w:eastAsia="標楷體"/>
          <w:sz w:val="28"/>
          <w:szCs w:val="28"/>
        </w:rPr>
        <w:t>處熱點的</w:t>
      </w:r>
      <w:r w:rsidRPr="00EC0BC2">
        <w:rPr>
          <w:rFonts w:eastAsia="標楷體"/>
          <w:sz w:val="28"/>
          <w:szCs w:val="28"/>
        </w:rPr>
        <w:t>Wi-Fi</w:t>
      </w:r>
      <w:r w:rsidRPr="00EC0BC2">
        <w:rPr>
          <w:rFonts w:eastAsia="標楷體"/>
          <w:sz w:val="28"/>
          <w:szCs w:val="28"/>
        </w:rPr>
        <w:t>上網服務。</w:t>
      </w:r>
      <w:r>
        <w:rPr>
          <w:rFonts w:eastAsia="標楷體" w:hint="eastAsia"/>
          <w:sz w:val="28"/>
          <w:szCs w:val="28"/>
        </w:rPr>
        <w:t>Taipei Free</w:t>
      </w:r>
      <w:r w:rsidRPr="00EC0BC2">
        <w:rPr>
          <w:rFonts w:eastAsia="標楷體"/>
          <w:sz w:val="28"/>
          <w:szCs w:val="28"/>
        </w:rPr>
        <w:t>透</w:t>
      </w:r>
      <w:r>
        <w:rPr>
          <w:rFonts w:eastAsia="標楷體"/>
          <w:sz w:val="28"/>
          <w:szCs w:val="28"/>
        </w:rPr>
        <w:t>過免費無線網路降低使用門檻，落實照顧本市弱勢族群，縮減數位落差</w:t>
      </w:r>
      <w:r>
        <w:rPr>
          <w:rFonts w:eastAsia="標楷體" w:hint="eastAsia"/>
          <w:sz w:val="28"/>
          <w:szCs w:val="28"/>
        </w:rPr>
        <w:t>，自</w:t>
      </w:r>
      <w:r w:rsidRPr="00EC0BC2">
        <w:rPr>
          <w:rFonts w:eastAsia="標楷體"/>
          <w:sz w:val="28"/>
          <w:szCs w:val="28"/>
        </w:rPr>
        <w:t>啟用以來，廣獲市民與國際觀光商務人士踴躍使用，使用者多數為</w:t>
      </w:r>
      <w:r w:rsidRPr="00EC0BC2">
        <w:rPr>
          <w:rFonts w:eastAsia="標楷體"/>
          <w:sz w:val="28"/>
          <w:szCs w:val="28"/>
        </w:rPr>
        <w:t>30</w:t>
      </w:r>
      <w:r w:rsidRPr="00EC0BC2">
        <w:rPr>
          <w:rFonts w:eastAsia="標楷體"/>
          <w:sz w:val="28"/>
          <w:szCs w:val="28"/>
        </w:rPr>
        <w:t>歲以下之青年與學生，近年來每月使用率均穩定在</w:t>
      </w:r>
      <w:r w:rsidRPr="00EC0BC2">
        <w:rPr>
          <w:rFonts w:eastAsia="標楷體"/>
          <w:sz w:val="28"/>
          <w:szCs w:val="28"/>
        </w:rPr>
        <w:t>300</w:t>
      </w:r>
      <w:r>
        <w:rPr>
          <w:rFonts w:eastAsia="標楷體"/>
          <w:sz w:val="28"/>
          <w:szCs w:val="28"/>
        </w:rPr>
        <w:t>萬人次以上</w:t>
      </w:r>
      <w:r w:rsidR="003D4F18">
        <w:rPr>
          <w:rFonts w:eastAsia="標楷體" w:hint="eastAsia"/>
          <w:sz w:val="28"/>
          <w:szCs w:val="28"/>
        </w:rPr>
        <w:t>，使用需求相當穩定，近期未發現顯著衰退跡象。</w:t>
      </w:r>
      <w:r w:rsidR="00526E34">
        <w:rPr>
          <w:rFonts w:eastAsia="標楷體" w:hint="eastAsia"/>
          <w:sz w:val="28"/>
          <w:szCs w:val="28"/>
        </w:rPr>
        <w:t>我們會持續整合更多資源，讓民間、企業與政府協力，邁向更好的智慧無線城市。</w:t>
      </w:r>
    </w:p>
    <w:sectPr w:rsidR="00CA68C9" w:rsidRPr="00EC0BC2" w:rsidSect="006138AD">
      <w:footerReference w:type="even" r:id="rId8"/>
      <w:footerReference w:type="default" r:id="rId9"/>
      <w:pgSz w:w="11906" w:h="16838"/>
      <w:pgMar w:top="426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E4" w:rsidRDefault="00CF5CE4">
      <w:r>
        <w:separator/>
      </w:r>
    </w:p>
  </w:endnote>
  <w:endnote w:type="continuationSeparator" w:id="0">
    <w:p w:rsidR="00CF5CE4" w:rsidRDefault="00C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DF" w:rsidRDefault="00FA37D6" w:rsidP="00862A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3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3DF" w:rsidRDefault="007D23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DF" w:rsidRDefault="00FA37D6" w:rsidP="00862A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3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E34">
      <w:rPr>
        <w:rStyle w:val="a5"/>
        <w:noProof/>
      </w:rPr>
      <w:t>1</w:t>
    </w:r>
    <w:r>
      <w:rPr>
        <w:rStyle w:val="a5"/>
      </w:rPr>
      <w:fldChar w:fldCharType="end"/>
    </w:r>
  </w:p>
  <w:p w:rsidR="007D23DF" w:rsidRDefault="007D23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E4" w:rsidRDefault="00CF5CE4">
      <w:r>
        <w:separator/>
      </w:r>
    </w:p>
  </w:footnote>
  <w:footnote w:type="continuationSeparator" w:id="0">
    <w:p w:rsidR="00CF5CE4" w:rsidRDefault="00C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72"/>
    <w:rsid w:val="00000E8F"/>
    <w:rsid w:val="00014348"/>
    <w:rsid w:val="00025176"/>
    <w:rsid w:val="00031D01"/>
    <w:rsid w:val="00046926"/>
    <w:rsid w:val="00055DC9"/>
    <w:rsid w:val="00067332"/>
    <w:rsid w:val="000741C7"/>
    <w:rsid w:val="00081DD3"/>
    <w:rsid w:val="000854FF"/>
    <w:rsid w:val="000A1828"/>
    <w:rsid w:val="000A35C0"/>
    <w:rsid w:val="000A6A8C"/>
    <w:rsid w:val="000A6D39"/>
    <w:rsid w:val="000B4A69"/>
    <w:rsid w:val="000D7487"/>
    <w:rsid w:val="000E436F"/>
    <w:rsid w:val="000E74C0"/>
    <w:rsid w:val="000F0C39"/>
    <w:rsid w:val="000F7004"/>
    <w:rsid w:val="00101FE4"/>
    <w:rsid w:val="00105C7E"/>
    <w:rsid w:val="00117D11"/>
    <w:rsid w:val="0012330B"/>
    <w:rsid w:val="00140B8C"/>
    <w:rsid w:val="001511FA"/>
    <w:rsid w:val="00156544"/>
    <w:rsid w:val="00161835"/>
    <w:rsid w:val="00176BA9"/>
    <w:rsid w:val="0017713B"/>
    <w:rsid w:val="00181793"/>
    <w:rsid w:val="00196A51"/>
    <w:rsid w:val="001973A8"/>
    <w:rsid w:val="00197D60"/>
    <w:rsid w:val="001A5639"/>
    <w:rsid w:val="001B687F"/>
    <w:rsid w:val="001C3603"/>
    <w:rsid w:val="001D37DE"/>
    <w:rsid w:val="001E1497"/>
    <w:rsid w:val="001E1685"/>
    <w:rsid w:val="001E4421"/>
    <w:rsid w:val="001E6DD9"/>
    <w:rsid w:val="001E7BAA"/>
    <w:rsid w:val="002004EB"/>
    <w:rsid w:val="002074DE"/>
    <w:rsid w:val="00212402"/>
    <w:rsid w:val="00221022"/>
    <w:rsid w:val="00222732"/>
    <w:rsid w:val="00230393"/>
    <w:rsid w:val="002309B0"/>
    <w:rsid w:val="00233083"/>
    <w:rsid w:val="00237843"/>
    <w:rsid w:val="00253CCF"/>
    <w:rsid w:val="00265323"/>
    <w:rsid w:val="002830BF"/>
    <w:rsid w:val="002852A0"/>
    <w:rsid w:val="00287351"/>
    <w:rsid w:val="002941BA"/>
    <w:rsid w:val="002B7E0D"/>
    <w:rsid w:val="002C6626"/>
    <w:rsid w:val="002D25DB"/>
    <w:rsid w:val="002D45DD"/>
    <w:rsid w:val="002D53C7"/>
    <w:rsid w:val="002D6204"/>
    <w:rsid w:val="002D6292"/>
    <w:rsid w:val="002D6C1A"/>
    <w:rsid w:val="002E3820"/>
    <w:rsid w:val="002E47B5"/>
    <w:rsid w:val="002F43BA"/>
    <w:rsid w:val="0030094C"/>
    <w:rsid w:val="0030791F"/>
    <w:rsid w:val="003121BE"/>
    <w:rsid w:val="00321703"/>
    <w:rsid w:val="00323E4D"/>
    <w:rsid w:val="003274C5"/>
    <w:rsid w:val="00333BCC"/>
    <w:rsid w:val="00333CD1"/>
    <w:rsid w:val="00334E4E"/>
    <w:rsid w:val="00342C2D"/>
    <w:rsid w:val="00357845"/>
    <w:rsid w:val="00363041"/>
    <w:rsid w:val="00364A0A"/>
    <w:rsid w:val="00372C3E"/>
    <w:rsid w:val="00394A18"/>
    <w:rsid w:val="00395D13"/>
    <w:rsid w:val="003A3CAE"/>
    <w:rsid w:val="003A6C96"/>
    <w:rsid w:val="003B0167"/>
    <w:rsid w:val="003B10E2"/>
    <w:rsid w:val="003C04AD"/>
    <w:rsid w:val="003C114D"/>
    <w:rsid w:val="003C1D79"/>
    <w:rsid w:val="003C254D"/>
    <w:rsid w:val="003D074C"/>
    <w:rsid w:val="003D07F8"/>
    <w:rsid w:val="003D4468"/>
    <w:rsid w:val="003D46AF"/>
    <w:rsid w:val="003D4F18"/>
    <w:rsid w:val="003E54F0"/>
    <w:rsid w:val="003E7121"/>
    <w:rsid w:val="003F3707"/>
    <w:rsid w:val="00401B03"/>
    <w:rsid w:val="004118F6"/>
    <w:rsid w:val="00412AFA"/>
    <w:rsid w:val="00415608"/>
    <w:rsid w:val="0043379D"/>
    <w:rsid w:val="00436D49"/>
    <w:rsid w:val="004402BB"/>
    <w:rsid w:val="00441C03"/>
    <w:rsid w:val="00452F3A"/>
    <w:rsid w:val="00456AA1"/>
    <w:rsid w:val="00456E7F"/>
    <w:rsid w:val="004613CB"/>
    <w:rsid w:val="004633BA"/>
    <w:rsid w:val="00470FBA"/>
    <w:rsid w:val="00474DA3"/>
    <w:rsid w:val="004751F2"/>
    <w:rsid w:val="004803EF"/>
    <w:rsid w:val="00483202"/>
    <w:rsid w:val="00494265"/>
    <w:rsid w:val="004A293A"/>
    <w:rsid w:val="004A4955"/>
    <w:rsid w:val="004B40B0"/>
    <w:rsid w:val="004D0EF3"/>
    <w:rsid w:val="004D10E2"/>
    <w:rsid w:val="004D4227"/>
    <w:rsid w:val="004E6C24"/>
    <w:rsid w:val="004F6611"/>
    <w:rsid w:val="00503CAD"/>
    <w:rsid w:val="005067B2"/>
    <w:rsid w:val="00506AE1"/>
    <w:rsid w:val="005121ED"/>
    <w:rsid w:val="005146F1"/>
    <w:rsid w:val="005237CD"/>
    <w:rsid w:val="00526E34"/>
    <w:rsid w:val="005316B6"/>
    <w:rsid w:val="005431CC"/>
    <w:rsid w:val="005472CC"/>
    <w:rsid w:val="00547F33"/>
    <w:rsid w:val="005528D1"/>
    <w:rsid w:val="005631EC"/>
    <w:rsid w:val="00575000"/>
    <w:rsid w:val="00575281"/>
    <w:rsid w:val="00580B63"/>
    <w:rsid w:val="00586F78"/>
    <w:rsid w:val="005910FD"/>
    <w:rsid w:val="005B07AB"/>
    <w:rsid w:val="005B4025"/>
    <w:rsid w:val="005C39A3"/>
    <w:rsid w:val="005C4047"/>
    <w:rsid w:val="005D5604"/>
    <w:rsid w:val="005D70AA"/>
    <w:rsid w:val="005E1688"/>
    <w:rsid w:val="005E3B37"/>
    <w:rsid w:val="005E4997"/>
    <w:rsid w:val="005F5051"/>
    <w:rsid w:val="00605321"/>
    <w:rsid w:val="006076E9"/>
    <w:rsid w:val="006138AD"/>
    <w:rsid w:val="00627044"/>
    <w:rsid w:val="00633DF5"/>
    <w:rsid w:val="00634BFF"/>
    <w:rsid w:val="00637340"/>
    <w:rsid w:val="006401AC"/>
    <w:rsid w:val="00660172"/>
    <w:rsid w:val="00663D68"/>
    <w:rsid w:val="0067137E"/>
    <w:rsid w:val="006765FB"/>
    <w:rsid w:val="00676F5D"/>
    <w:rsid w:val="00677C00"/>
    <w:rsid w:val="0068025A"/>
    <w:rsid w:val="00687B43"/>
    <w:rsid w:val="00697A14"/>
    <w:rsid w:val="006A27F4"/>
    <w:rsid w:val="006A4EA8"/>
    <w:rsid w:val="006B0CC7"/>
    <w:rsid w:val="006C04DA"/>
    <w:rsid w:val="006D54D3"/>
    <w:rsid w:val="006E6935"/>
    <w:rsid w:val="006F2EE8"/>
    <w:rsid w:val="00707C22"/>
    <w:rsid w:val="00710E00"/>
    <w:rsid w:val="007111B1"/>
    <w:rsid w:val="00711BA6"/>
    <w:rsid w:val="00712C90"/>
    <w:rsid w:val="0072507B"/>
    <w:rsid w:val="00726D96"/>
    <w:rsid w:val="00727722"/>
    <w:rsid w:val="00752248"/>
    <w:rsid w:val="00766402"/>
    <w:rsid w:val="00766B48"/>
    <w:rsid w:val="00782E2E"/>
    <w:rsid w:val="00784217"/>
    <w:rsid w:val="00791BCA"/>
    <w:rsid w:val="007964F3"/>
    <w:rsid w:val="007A2C1F"/>
    <w:rsid w:val="007A4973"/>
    <w:rsid w:val="007C4978"/>
    <w:rsid w:val="007D23DF"/>
    <w:rsid w:val="007D4DE7"/>
    <w:rsid w:val="007E0B83"/>
    <w:rsid w:val="007E21A1"/>
    <w:rsid w:val="007E46F7"/>
    <w:rsid w:val="007F41A9"/>
    <w:rsid w:val="007F5037"/>
    <w:rsid w:val="008168DB"/>
    <w:rsid w:val="008344B1"/>
    <w:rsid w:val="008360CB"/>
    <w:rsid w:val="00837E9A"/>
    <w:rsid w:val="00844590"/>
    <w:rsid w:val="00845A58"/>
    <w:rsid w:val="00856A43"/>
    <w:rsid w:val="00862A0A"/>
    <w:rsid w:val="00874333"/>
    <w:rsid w:val="00884D1D"/>
    <w:rsid w:val="008A0105"/>
    <w:rsid w:val="008A35CC"/>
    <w:rsid w:val="008A5813"/>
    <w:rsid w:val="008A5E2F"/>
    <w:rsid w:val="008B7242"/>
    <w:rsid w:val="008C2725"/>
    <w:rsid w:val="008C4E06"/>
    <w:rsid w:val="008E239F"/>
    <w:rsid w:val="008E6074"/>
    <w:rsid w:val="008E748B"/>
    <w:rsid w:val="008F26AE"/>
    <w:rsid w:val="008F5A3A"/>
    <w:rsid w:val="008F5ACB"/>
    <w:rsid w:val="009076A2"/>
    <w:rsid w:val="009115DE"/>
    <w:rsid w:val="009130F8"/>
    <w:rsid w:val="00924B49"/>
    <w:rsid w:val="00931854"/>
    <w:rsid w:val="00943878"/>
    <w:rsid w:val="009439DA"/>
    <w:rsid w:val="0096439B"/>
    <w:rsid w:val="00970994"/>
    <w:rsid w:val="0097142D"/>
    <w:rsid w:val="009851CC"/>
    <w:rsid w:val="00992C00"/>
    <w:rsid w:val="009A2A7D"/>
    <w:rsid w:val="009D365B"/>
    <w:rsid w:val="009F3BDB"/>
    <w:rsid w:val="00A04BEF"/>
    <w:rsid w:val="00A109C4"/>
    <w:rsid w:val="00A114C6"/>
    <w:rsid w:val="00A12BDD"/>
    <w:rsid w:val="00A221DA"/>
    <w:rsid w:val="00A244A5"/>
    <w:rsid w:val="00A24C2D"/>
    <w:rsid w:val="00A302CC"/>
    <w:rsid w:val="00A3287B"/>
    <w:rsid w:val="00A35EE1"/>
    <w:rsid w:val="00A42FF1"/>
    <w:rsid w:val="00A551B9"/>
    <w:rsid w:val="00A5731C"/>
    <w:rsid w:val="00A604CF"/>
    <w:rsid w:val="00A64A24"/>
    <w:rsid w:val="00A85C3D"/>
    <w:rsid w:val="00A90C26"/>
    <w:rsid w:val="00A92156"/>
    <w:rsid w:val="00AA29AF"/>
    <w:rsid w:val="00AB18F8"/>
    <w:rsid w:val="00AB24D5"/>
    <w:rsid w:val="00AB2DDC"/>
    <w:rsid w:val="00AC16A0"/>
    <w:rsid w:val="00AC173A"/>
    <w:rsid w:val="00AC3FAA"/>
    <w:rsid w:val="00AC4159"/>
    <w:rsid w:val="00AE3FE8"/>
    <w:rsid w:val="00AE4247"/>
    <w:rsid w:val="00AF2FD4"/>
    <w:rsid w:val="00AF6411"/>
    <w:rsid w:val="00B030E6"/>
    <w:rsid w:val="00B04930"/>
    <w:rsid w:val="00B26441"/>
    <w:rsid w:val="00B3634C"/>
    <w:rsid w:val="00B44CC1"/>
    <w:rsid w:val="00B45621"/>
    <w:rsid w:val="00B45A76"/>
    <w:rsid w:val="00B4678B"/>
    <w:rsid w:val="00B524BF"/>
    <w:rsid w:val="00B53CBF"/>
    <w:rsid w:val="00B53EF3"/>
    <w:rsid w:val="00B560D5"/>
    <w:rsid w:val="00B722FB"/>
    <w:rsid w:val="00B83DEC"/>
    <w:rsid w:val="00B83F3D"/>
    <w:rsid w:val="00B8436C"/>
    <w:rsid w:val="00B931C4"/>
    <w:rsid w:val="00B93D97"/>
    <w:rsid w:val="00B94C11"/>
    <w:rsid w:val="00B96348"/>
    <w:rsid w:val="00BA1988"/>
    <w:rsid w:val="00BA28D4"/>
    <w:rsid w:val="00BC0141"/>
    <w:rsid w:val="00BD2C4B"/>
    <w:rsid w:val="00BF400F"/>
    <w:rsid w:val="00BF6A32"/>
    <w:rsid w:val="00C00B12"/>
    <w:rsid w:val="00C01482"/>
    <w:rsid w:val="00C16E99"/>
    <w:rsid w:val="00C17F9D"/>
    <w:rsid w:val="00C40A3A"/>
    <w:rsid w:val="00C43D6E"/>
    <w:rsid w:val="00C53E94"/>
    <w:rsid w:val="00C54850"/>
    <w:rsid w:val="00C5523D"/>
    <w:rsid w:val="00C61988"/>
    <w:rsid w:val="00C73BE1"/>
    <w:rsid w:val="00C75864"/>
    <w:rsid w:val="00C95660"/>
    <w:rsid w:val="00C96383"/>
    <w:rsid w:val="00CA2A3D"/>
    <w:rsid w:val="00CA5A46"/>
    <w:rsid w:val="00CA68C9"/>
    <w:rsid w:val="00CD3284"/>
    <w:rsid w:val="00CF0226"/>
    <w:rsid w:val="00CF5CE4"/>
    <w:rsid w:val="00D407A2"/>
    <w:rsid w:val="00D44259"/>
    <w:rsid w:val="00D6227F"/>
    <w:rsid w:val="00D6315F"/>
    <w:rsid w:val="00D671FB"/>
    <w:rsid w:val="00D741EB"/>
    <w:rsid w:val="00D74D4B"/>
    <w:rsid w:val="00D76A95"/>
    <w:rsid w:val="00D92592"/>
    <w:rsid w:val="00D9481D"/>
    <w:rsid w:val="00D94CD1"/>
    <w:rsid w:val="00D97B0E"/>
    <w:rsid w:val="00DB3C18"/>
    <w:rsid w:val="00DB6040"/>
    <w:rsid w:val="00DB7B6B"/>
    <w:rsid w:val="00DD64F9"/>
    <w:rsid w:val="00DE1111"/>
    <w:rsid w:val="00DF045E"/>
    <w:rsid w:val="00E27100"/>
    <w:rsid w:val="00E47FD7"/>
    <w:rsid w:val="00E63A79"/>
    <w:rsid w:val="00E71409"/>
    <w:rsid w:val="00E7441B"/>
    <w:rsid w:val="00E75796"/>
    <w:rsid w:val="00E8692A"/>
    <w:rsid w:val="00E906C9"/>
    <w:rsid w:val="00E91CE1"/>
    <w:rsid w:val="00E924DC"/>
    <w:rsid w:val="00E9383F"/>
    <w:rsid w:val="00EA1299"/>
    <w:rsid w:val="00EA2529"/>
    <w:rsid w:val="00EA4342"/>
    <w:rsid w:val="00EA7A53"/>
    <w:rsid w:val="00EB08D7"/>
    <w:rsid w:val="00EC0BC2"/>
    <w:rsid w:val="00EC1CB3"/>
    <w:rsid w:val="00EC352E"/>
    <w:rsid w:val="00ED0124"/>
    <w:rsid w:val="00ED30C5"/>
    <w:rsid w:val="00ED3F5E"/>
    <w:rsid w:val="00ED735B"/>
    <w:rsid w:val="00EE2010"/>
    <w:rsid w:val="00EE6869"/>
    <w:rsid w:val="00EE6D97"/>
    <w:rsid w:val="00F03449"/>
    <w:rsid w:val="00F12C3D"/>
    <w:rsid w:val="00F16B59"/>
    <w:rsid w:val="00F172D1"/>
    <w:rsid w:val="00F22773"/>
    <w:rsid w:val="00F25877"/>
    <w:rsid w:val="00F32BFB"/>
    <w:rsid w:val="00F421B8"/>
    <w:rsid w:val="00F50934"/>
    <w:rsid w:val="00F5286A"/>
    <w:rsid w:val="00F6681C"/>
    <w:rsid w:val="00F70713"/>
    <w:rsid w:val="00F76BFC"/>
    <w:rsid w:val="00F93187"/>
    <w:rsid w:val="00FA37D6"/>
    <w:rsid w:val="00FA590D"/>
    <w:rsid w:val="00FC3D93"/>
    <w:rsid w:val="00FC42A5"/>
    <w:rsid w:val="00FC5956"/>
    <w:rsid w:val="00FD6594"/>
    <w:rsid w:val="00FE22D1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08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2F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semiHidden/>
    <w:rsid w:val="00E7579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8E7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E748B"/>
  </w:style>
  <w:style w:type="paragraph" w:customStyle="1" w:styleId="A6">
    <w:name w:val="內文A"/>
    <w:basedOn w:val="a"/>
    <w:rsid w:val="00B93D97"/>
    <w:pPr>
      <w:snapToGrid w:val="0"/>
      <w:spacing w:afterLines="50"/>
      <w:ind w:firstLineChars="200" w:firstLine="200"/>
      <w:jc w:val="both"/>
    </w:pPr>
    <w:rPr>
      <w:rFonts w:eastAsia="標楷體"/>
      <w:bCs/>
      <w:kern w:val="0"/>
      <w:sz w:val="32"/>
      <w:szCs w:val="20"/>
    </w:rPr>
  </w:style>
  <w:style w:type="character" w:styleId="a7">
    <w:name w:val="Hyperlink"/>
    <w:basedOn w:val="a0"/>
    <w:rsid w:val="00B93D97"/>
    <w:rPr>
      <w:color w:val="0000FF"/>
      <w:u w:val="single"/>
    </w:rPr>
  </w:style>
  <w:style w:type="paragraph" w:styleId="Web">
    <w:name w:val="Normal (Web)"/>
    <w:basedOn w:val="a"/>
    <w:rsid w:val="00D97B0E"/>
    <w:pPr>
      <w:widowControl/>
      <w:spacing w:before="100" w:beforeAutospacing="1" w:after="100" w:afterAutospacing="1"/>
    </w:pPr>
    <w:rPr>
      <w:color w:val="000000"/>
      <w:kern w:val="0"/>
      <w:sz w:val="21"/>
      <w:szCs w:val="21"/>
    </w:rPr>
  </w:style>
  <w:style w:type="paragraph" w:styleId="a8">
    <w:name w:val="Balloon Text"/>
    <w:basedOn w:val="a"/>
    <w:semiHidden/>
    <w:rsid w:val="00F25877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34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334E4E"/>
    <w:rPr>
      <w:kern w:val="2"/>
    </w:rPr>
  </w:style>
  <w:style w:type="table" w:styleId="ab">
    <w:name w:val="Table Grid"/>
    <w:basedOn w:val="a1"/>
    <w:rsid w:val="007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F2FD4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ED30C5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ED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08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2F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semiHidden/>
    <w:rsid w:val="00E7579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8E7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E748B"/>
  </w:style>
  <w:style w:type="paragraph" w:customStyle="1" w:styleId="A6">
    <w:name w:val="內文A"/>
    <w:basedOn w:val="a"/>
    <w:rsid w:val="00B93D97"/>
    <w:pPr>
      <w:snapToGrid w:val="0"/>
      <w:spacing w:afterLines="50"/>
      <w:ind w:firstLineChars="200" w:firstLine="200"/>
      <w:jc w:val="both"/>
    </w:pPr>
    <w:rPr>
      <w:rFonts w:eastAsia="標楷體"/>
      <w:bCs/>
      <w:kern w:val="0"/>
      <w:sz w:val="32"/>
      <w:szCs w:val="20"/>
    </w:rPr>
  </w:style>
  <w:style w:type="character" w:styleId="a7">
    <w:name w:val="Hyperlink"/>
    <w:basedOn w:val="a0"/>
    <w:rsid w:val="00B93D97"/>
    <w:rPr>
      <w:color w:val="0000FF"/>
      <w:u w:val="single"/>
    </w:rPr>
  </w:style>
  <w:style w:type="paragraph" w:styleId="Web">
    <w:name w:val="Normal (Web)"/>
    <w:basedOn w:val="a"/>
    <w:rsid w:val="00D97B0E"/>
    <w:pPr>
      <w:widowControl/>
      <w:spacing w:before="100" w:beforeAutospacing="1" w:after="100" w:afterAutospacing="1"/>
    </w:pPr>
    <w:rPr>
      <w:color w:val="000000"/>
      <w:kern w:val="0"/>
      <w:sz w:val="21"/>
      <w:szCs w:val="21"/>
    </w:rPr>
  </w:style>
  <w:style w:type="paragraph" w:styleId="a8">
    <w:name w:val="Balloon Text"/>
    <w:basedOn w:val="a"/>
    <w:semiHidden/>
    <w:rsid w:val="00F25877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34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334E4E"/>
    <w:rPr>
      <w:kern w:val="2"/>
    </w:rPr>
  </w:style>
  <w:style w:type="table" w:styleId="ab">
    <w:name w:val="Table Grid"/>
    <w:basedOn w:val="a1"/>
    <w:rsid w:val="007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F2FD4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ED30C5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ED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32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590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12099-A381-44F9-8862-D8AEF804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CMT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臺北市政府資訊處　新聞稿</dc:title>
  <dc:creator>TPEGOV</dc:creator>
  <cp:lastModifiedBy>黃牧仁</cp:lastModifiedBy>
  <cp:revision>2</cp:revision>
  <cp:lastPrinted>2015-11-26T02:45:00Z</cp:lastPrinted>
  <dcterms:created xsi:type="dcterms:W3CDTF">2015-11-26T02:50:00Z</dcterms:created>
  <dcterms:modified xsi:type="dcterms:W3CDTF">2015-11-26T02:50:00Z</dcterms:modified>
</cp:coreProperties>
</file>