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D0" w:rsidRPr="00205AA3" w:rsidRDefault="00F119BA" w:rsidP="00637BD0">
      <w:pPr>
        <w:pStyle w:val="a5"/>
        <w:numPr>
          <w:ilvl w:val="0"/>
          <w:numId w:val="2"/>
        </w:numPr>
        <w:ind w:leftChars="0"/>
        <w:rPr>
          <w:b/>
          <w:color w:val="E36C0A" w:themeColor="accent6" w:themeShade="BF"/>
        </w:rPr>
      </w:pPr>
      <w:hyperlink w:anchor="登入後台" w:history="1">
        <w:r w:rsidR="00637BD0" w:rsidRPr="00B91C13">
          <w:rPr>
            <w:rStyle w:val="a6"/>
            <w:rFonts w:hint="eastAsia"/>
            <w:b/>
            <w:color w:val="0000BF" w:themeColor="hyperlink" w:themeShade="BF"/>
          </w:rPr>
          <w:t>登入後台</w:t>
        </w:r>
      </w:hyperlink>
    </w:p>
    <w:p w:rsidR="00637BD0" w:rsidRPr="00205AA3" w:rsidRDefault="00F119BA" w:rsidP="00637BD0">
      <w:pPr>
        <w:pStyle w:val="a5"/>
        <w:numPr>
          <w:ilvl w:val="0"/>
          <w:numId w:val="2"/>
        </w:numPr>
        <w:ind w:leftChars="0"/>
        <w:rPr>
          <w:color w:val="E36C0A" w:themeColor="accent6" w:themeShade="BF"/>
        </w:rPr>
      </w:pPr>
      <w:hyperlink w:anchor="修改空位資料" w:history="1">
        <w:r w:rsidR="00637BD0" w:rsidRPr="00B91C13">
          <w:rPr>
            <w:rStyle w:val="a6"/>
            <w:rFonts w:hint="eastAsia"/>
            <w:b/>
            <w:color w:val="0000BF" w:themeColor="hyperlink" w:themeShade="BF"/>
          </w:rPr>
          <w:t>修改空位資料</w:t>
        </w:r>
      </w:hyperlink>
      <w:r w:rsidR="00205AA3" w:rsidRPr="00205AA3">
        <w:rPr>
          <w:rFonts w:hint="eastAsia"/>
        </w:rPr>
        <w:t>（※「核定數」僅</w:t>
      </w:r>
      <w:r w:rsidR="00205AA3">
        <w:rPr>
          <w:rFonts w:hint="eastAsia"/>
        </w:rPr>
        <w:t>機構</w:t>
      </w:r>
      <w:r w:rsidR="00205AA3" w:rsidRPr="00205AA3">
        <w:rPr>
          <w:rFonts w:hint="eastAsia"/>
        </w:rPr>
        <w:t>管理員可修改）</w:t>
      </w:r>
    </w:p>
    <w:p w:rsidR="00637BD0" w:rsidRPr="00D43801" w:rsidRDefault="00637BD0" w:rsidP="00637BD0"/>
    <w:p w:rsidR="00637BD0" w:rsidRPr="00205AA3" w:rsidRDefault="00637BD0" w:rsidP="00637BD0">
      <w:pPr>
        <w:pStyle w:val="a5"/>
        <w:numPr>
          <w:ilvl w:val="0"/>
          <w:numId w:val="2"/>
        </w:numPr>
        <w:ind w:leftChars="0"/>
        <w:rPr>
          <w:b/>
          <w:color w:val="E36C0A" w:themeColor="accent6" w:themeShade="BF"/>
        </w:rPr>
      </w:pPr>
      <w:bookmarkStart w:id="0" w:name="登入後台"/>
      <w:r w:rsidRPr="00205AA3">
        <w:rPr>
          <w:rFonts w:hint="eastAsia"/>
          <w:b/>
          <w:color w:val="E36C0A" w:themeColor="accent6" w:themeShade="BF"/>
        </w:rPr>
        <w:t>登入後台</w:t>
      </w:r>
    </w:p>
    <w:bookmarkEnd w:id="0"/>
    <w:p w:rsidR="002136B3" w:rsidRDefault="00637BD0" w:rsidP="00637BD0">
      <w:pPr>
        <w:ind w:leftChars="198" w:left="475"/>
      </w:pPr>
      <w:r>
        <w:rPr>
          <w:rFonts w:hint="eastAsia"/>
        </w:rPr>
        <w:t>請進入網址</w:t>
      </w:r>
      <w:hyperlink r:id="rId6" w:history="1">
        <w:r w:rsidR="002136B3" w:rsidRPr="00CB265E">
          <w:rPr>
            <w:rStyle w:val="a6"/>
          </w:rPr>
          <w:t>http://163.29.157.84/</w:t>
        </w:r>
      </w:hyperlink>
    </w:p>
    <w:p w:rsidR="00637BD0" w:rsidRDefault="00637BD0" w:rsidP="00637BD0">
      <w:pPr>
        <w:ind w:leftChars="198" w:left="475"/>
      </w:pPr>
      <w:r>
        <w:rPr>
          <w:rFonts w:hint="eastAsia"/>
        </w:rPr>
        <w:t>拉至頁面最下方「登入後台」</w:t>
      </w:r>
    </w:p>
    <w:p w:rsidR="000F7627" w:rsidRDefault="00637BD0">
      <w:r>
        <w:rPr>
          <w:noProof/>
        </w:rPr>
        <w:drawing>
          <wp:inline distT="0" distB="0" distL="0" distR="0" wp14:anchorId="27D7CA32" wp14:editId="40703F51">
            <wp:extent cx="6464410" cy="3084116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860" cy="308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BD0" w:rsidRDefault="008F63A4" w:rsidP="008F63A4">
      <w:pPr>
        <w:ind w:leftChars="198" w:left="475"/>
      </w:pPr>
      <w:r>
        <w:rPr>
          <w:rFonts w:hint="eastAsia"/>
        </w:rPr>
        <w:t>以</w:t>
      </w:r>
      <w:r w:rsidR="00637BD0">
        <w:rPr>
          <w:rFonts w:hint="eastAsia"/>
        </w:rPr>
        <w:t>帳號</w:t>
      </w:r>
      <w:r w:rsidR="00205AA3">
        <w:rPr>
          <w:rFonts w:hint="eastAsia"/>
        </w:rPr>
        <w:t>、</w:t>
      </w:r>
      <w:r w:rsidR="00637BD0">
        <w:rPr>
          <w:rFonts w:hint="eastAsia"/>
        </w:rPr>
        <w:t>密</w:t>
      </w:r>
      <w:r>
        <w:rPr>
          <w:rFonts w:hint="eastAsia"/>
        </w:rPr>
        <w:t>碼登入（如不知請洽</w:t>
      </w:r>
      <w:r w:rsidR="00DE6A1F">
        <w:rPr>
          <w:rFonts w:hint="eastAsia"/>
        </w:rPr>
        <w:t>社會局</w:t>
      </w:r>
      <w:r w:rsidR="00F119BA">
        <w:rPr>
          <w:rFonts w:hint="eastAsia"/>
        </w:rPr>
        <w:t>老福</w:t>
      </w:r>
      <w:bookmarkStart w:id="1" w:name="_GoBack"/>
      <w:bookmarkEnd w:id="1"/>
      <w:r w:rsidR="00DE6A1F">
        <w:rPr>
          <w:rFonts w:hint="eastAsia"/>
        </w:rPr>
        <w:t>科</w:t>
      </w:r>
      <w:r>
        <w:rPr>
          <w:rFonts w:hint="eastAsia"/>
        </w:rPr>
        <w:t>承辦人）</w:t>
      </w:r>
    </w:p>
    <w:p w:rsidR="00637BD0" w:rsidRDefault="00637BD0">
      <w:r>
        <w:rPr>
          <w:noProof/>
        </w:rPr>
        <w:drawing>
          <wp:inline distT="0" distB="0" distL="0" distR="0" wp14:anchorId="69500BC2" wp14:editId="333E86F7">
            <wp:extent cx="6464410" cy="3084062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3860" cy="308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AA3" w:rsidRDefault="00637BD0" w:rsidP="00B14FA8">
      <w:pPr>
        <w:widowControl/>
      </w:pPr>
      <w:r>
        <w:br w:type="page"/>
      </w:r>
    </w:p>
    <w:p w:rsidR="00205AA3" w:rsidRPr="008F62A0" w:rsidRDefault="00205AA3" w:rsidP="00205AA3">
      <w:pPr>
        <w:pStyle w:val="a5"/>
        <w:numPr>
          <w:ilvl w:val="0"/>
          <w:numId w:val="2"/>
        </w:numPr>
        <w:ind w:leftChars="0"/>
        <w:rPr>
          <w:b/>
          <w:color w:val="E36C0A" w:themeColor="accent6" w:themeShade="BF"/>
        </w:rPr>
      </w:pPr>
      <w:bookmarkStart w:id="2" w:name="修改空位資料"/>
      <w:r w:rsidRPr="008F62A0">
        <w:rPr>
          <w:rFonts w:hint="eastAsia"/>
          <w:b/>
          <w:color w:val="E36C0A" w:themeColor="accent6" w:themeShade="BF"/>
        </w:rPr>
        <w:lastRenderedPageBreak/>
        <w:t>修改空位資料</w:t>
      </w:r>
      <w:bookmarkEnd w:id="2"/>
    </w:p>
    <w:p w:rsidR="00205AA3" w:rsidRDefault="00C67228" w:rsidP="00637BD0">
      <w:pPr>
        <w:ind w:leftChars="198" w:left="475"/>
      </w:pPr>
      <w:r>
        <w:rPr>
          <w:rFonts w:hint="eastAsia"/>
        </w:rPr>
        <w:t>登入後，至「病床管理」</w:t>
      </w:r>
    </w:p>
    <w:p w:rsidR="00C67228" w:rsidRDefault="00B14FA8" w:rsidP="00637BD0">
      <w:pPr>
        <w:ind w:leftChars="198" w:left="475"/>
      </w:pPr>
      <w:r>
        <w:rPr>
          <w:noProof/>
        </w:rPr>
        <w:drawing>
          <wp:inline distT="0" distB="0" distL="0" distR="0">
            <wp:extent cx="6310537" cy="2266122"/>
            <wp:effectExtent l="0" t="0" r="0" b="127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76"/>
                    <a:stretch/>
                  </pic:blipFill>
                  <pic:spPr bwMode="auto">
                    <a:xfrm>
                      <a:off x="0" y="0"/>
                      <a:ext cx="6313254" cy="226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790C" w:rsidRDefault="0097790C" w:rsidP="00637BD0">
      <w:pPr>
        <w:ind w:leftChars="198" w:left="475"/>
      </w:pPr>
      <w:r>
        <w:rPr>
          <w:rFonts w:hint="eastAsia"/>
        </w:rPr>
        <w:t>拉至最右側，點「</w:t>
      </w:r>
      <w:r w:rsidRPr="0004399A">
        <w:rPr>
          <w:rFonts w:hint="eastAsia"/>
          <w:color w:val="0000FF"/>
        </w:rPr>
        <w:t>修改</w:t>
      </w:r>
      <w:r>
        <w:rPr>
          <w:rFonts w:hint="eastAsia"/>
        </w:rPr>
        <w:t>」</w:t>
      </w:r>
    </w:p>
    <w:p w:rsidR="0097790C" w:rsidRDefault="005F05E1" w:rsidP="00637BD0">
      <w:pPr>
        <w:ind w:leftChars="198" w:left="475"/>
      </w:pPr>
      <w:r>
        <w:rPr>
          <w:noProof/>
        </w:rPr>
        <w:drawing>
          <wp:inline distT="0" distB="0" distL="0" distR="0">
            <wp:extent cx="6338189" cy="2767054"/>
            <wp:effectExtent l="0" t="0" r="5715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084" cy="276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74E" w:rsidRDefault="0061474E">
      <w:pPr>
        <w:widowControl/>
      </w:pPr>
      <w:r>
        <w:br w:type="page"/>
      </w:r>
    </w:p>
    <w:p w:rsidR="0097790C" w:rsidRPr="0097790C" w:rsidRDefault="005F05E1" w:rsidP="00637BD0">
      <w:pPr>
        <w:ind w:leftChars="198" w:left="475"/>
      </w:pPr>
      <w:r>
        <w:rPr>
          <w:rFonts w:hint="eastAsia"/>
        </w:rPr>
        <w:lastRenderedPageBreak/>
        <w:t>E</w:t>
      </w:r>
      <w:r w:rsidR="0097790C">
        <w:rPr>
          <w:rFonts w:hint="eastAsia"/>
        </w:rPr>
        <w:t>mail</w:t>
      </w:r>
      <w:r>
        <w:rPr>
          <w:rFonts w:hint="eastAsia"/>
        </w:rPr>
        <w:t>：請檢查是否有</w:t>
      </w:r>
      <w:r w:rsidRPr="005F05E1">
        <w:rPr>
          <w:rFonts w:hint="eastAsia"/>
          <w:u w:val="single"/>
        </w:rPr>
        <w:t>至少一個有效</w:t>
      </w:r>
      <w:r w:rsidRPr="005F05E1">
        <w:rPr>
          <w:rFonts w:hint="eastAsia"/>
          <w:u w:val="single"/>
        </w:rPr>
        <w:t>email</w:t>
      </w:r>
      <w:r w:rsidRPr="005F05E1">
        <w:rPr>
          <w:rFonts w:hint="eastAsia"/>
          <w:u w:val="single"/>
        </w:rPr>
        <w:t>，以接收重要訊息</w:t>
      </w:r>
      <w:r w:rsidRPr="005F05E1">
        <w:rPr>
          <w:rFonts w:hint="eastAsia"/>
        </w:rPr>
        <w:t>。</w:t>
      </w:r>
      <w:r>
        <w:br/>
      </w:r>
      <w:r w:rsidR="0097790C">
        <w:rPr>
          <w:rFonts w:hint="eastAsia"/>
        </w:rPr>
        <w:t>機構網址</w:t>
      </w:r>
      <w:r>
        <w:rPr>
          <w:rFonts w:hint="eastAsia"/>
        </w:rPr>
        <w:t>：</w:t>
      </w:r>
      <w:r w:rsidR="001535EB">
        <w:rPr>
          <w:rFonts w:hint="eastAsia"/>
        </w:rPr>
        <w:t>如有網站，請確認是否有填並正確。</w:t>
      </w:r>
      <w:r>
        <w:br/>
      </w:r>
      <w:r>
        <w:rPr>
          <w:rFonts w:hint="eastAsia"/>
        </w:rPr>
        <w:t>已收服務量：請更新目前收容量。</w:t>
      </w:r>
      <w:r>
        <w:br/>
      </w:r>
      <w:r w:rsidR="003036C2">
        <w:rPr>
          <w:rFonts w:hint="eastAsia"/>
        </w:rPr>
        <w:t>改完按「存檔」結束。</w:t>
      </w:r>
    </w:p>
    <w:p w:rsidR="0097790C" w:rsidRDefault="005F05E1" w:rsidP="00637BD0">
      <w:pPr>
        <w:ind w:leftChars="198" w:left="475"/>
      </w:pPr>
      <w:r>
        <w:rPr>
          <w:noProof/>
        </w:rPr>
        <w:drawing>
          <wp:inline distT="0" distB="0" distL="0" distR="0">
            <wp:extent cx="6639560" cy="3220085"/>
            <wp:effectExtent l="0" t="0" r="889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2A0" w:rsidRDefault="008F62A0">
      <w:pPr>
        <w:widowControl/>
      </w:pPr>
    </w:p>
    <w:sectPr w:rsidR="008F62A0" w:rsidSect="006147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112F"/>
    <w:multiLevelType w:val="hybridMultilevel"/>
    <w:tmpl w:val="CCC4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A93964"/>
    <w:multiLevelType w:val="hybridMultilevel"/>
    <w:tmpl w:val="EDB247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D0"/>
    <w:rsid w:val="0004399A"/>
    <w:rsid w:val="00045303"/>
    <w:rsid w:val="000F7627"/>
    <w:rsid w:val="00132668"/>
    <w:rsid w:val="001535EB"/>
    <w:rsid w:val="002000A1"/>
    <w:rsid w:val="00205AA3"/>
    <w:rsid w:val="002136B3"/>
    <w:rsid w:val="002C120D"/>
    <w:rsid w:val="003036C2"/>
    <w:rsid w:val="00332D00"/>
    <w:rsid w:val="00520F70"/>
    <w:rsid w:val="005B0903"/>
    <w:rsid w:val="005B3351"/>
    <w:rsid w:val="005D0F86"/>
    <w:rsid w:val="005F05E1"/>
    <w:rsid w:val="0061474E"/>
    <w:rsid w:val="00637BD0"/>
    <w:rsid w:val="006E4112"/>
    <w:rsid w:val="006E74C4"/>
    <w:rsid w:val="007971AC"/>
    <w:rsid w:val="008F62A0"/>
    <w:rsid w:val="008F63A4"/>
    <w:rsid w:val="0097790C"/>
    <w:rsid w:val="00B14FA8"/>
    <w:rsid w:val="00B91C13"/>
    <w:rsid w:val="00C25B04"/>
    <w:rsid w:val="00C67228"/>
    <w:rsid w:val="00D43801"/>
    <w:rsid w:val="00DB4B47"/>
    <w:rsid w:val="00DE6A1F"/>
    <w:rsid w:val="00EC6985"/>
    <w:rsid w:val="00F119BA"/>
    <w:rsid w:val="00F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7B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7BD0"/>
    <w:pPr>
      <w:ind w:leftChars="200" w:left="480"/>
    </w:pPr>
  </w:style>
  <w:style w:type="character" w:styleId="a6">
    <w:name w:val="Hyperlink"/>
    <w:basedOn w:val="a0"/>
    <w:uiPriority w:val="99"/>
    <w:unhideWhenUsed/>
    <w:rsid w:val="00B91C1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91C13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F63A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63A4"/>
  </w:style>
  <w:style w:type="character" w:customStyle="1" w:styleId="aa">
    <w:name w:val="註解文字 字元"/>
    <w:basedOn w:val="a0"/>
    <w:link w:val="a9"/>
    <w:uiPriority w:val="99"/>
    <w:semiHidden/>
    <w:rsid w:val="008F63A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F63A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F63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7B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7BD0"/>
    <w:pPr>
      <w:ind w:leftChars="200" w:left="480"/>
    </w:pPr>
  </w:style>
  <w:style w:type="character" w:styleId="a6">
    <w:name w:val="Hyperlink"/>
    <w:basedOn w:val="a0"/>
    <w:uiPriority w:val="99"/>
    <w:unhideWhenUsed/>
    <w:rsid w:val="00B91C1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91C13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F63A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63A4"/>
  </w:style>
  <w:style w:type="character" w:customStyle="1" w:styleId="aa">
    <w:name w:val="註解文字 字元"/>
    <w:basedOn w:val="a0"/>
    <w:link w:val="a9"/>
    <w:uiPriority w:val="99"/>
    <w:semiHidden/>
    <w:rsid w:val="008F63A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F63A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F6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63.29.157.84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吳祐綺</dc:creator>
  <cp:lastModifiedBy>吳祐綺</cp:lastModifiedBy>
  <cp:revision>4</cp:revision>
  <dcterms:created xsi:type="dcterms:W3CDTF">2015-12-08T08:16:00Z</dcterms:created>
  <dcterms:modified xsi:type="dcterms:W3CDTF">2015-12-09T01:15:00Z</dcterms:modified>
</cp:coreProperties>
</file>