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2031"/>
        <w:gridCol w:w="6049"/>
      </w:tblGrid>
      <w:tr w:rsidR="00000000">
        <w:trPr>
          <w:divId w:val="965693310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中華民國全國商業總會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舉辦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慶祝中華民國第</w:t>
            </w:r>
            <w:r>
              <w:rPr>
                <w:b/>
                <w:bCs/>
              </w:rPr>
              <w:t>70</w:t>
            </w:r>
            <w:r>
              <w:rPr>
                <w:b/>
                <w:bCs/>
              </w:rPr>
              <w:t>屆商人節「宏揚商道」慈善捐助活動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事項發起勸募活動申請表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發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起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單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位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名稱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中華民國全國商業總會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負責人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賴正鎰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登記地址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臺北市大安區復興南路一段</w:t>
            </w:r>
            <w:r>
              <w:t>390</w:t>
            </w:r>
            <w:r>
              <w:t>號</w:t>
            </w:r>
            <w:r>
              <w:t>6</w:t>
            </w:r>
            <w:r>
              <w:t>樓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聯絡地址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臺北市大安區復興南路一段</w:t>
            </w:r>
            <w:r>
              <w:t>390</w:t>
            </w:r>
            <w:r>
              <w:t>號</w:t>
            </w:r>
            <w:r>
              <w:t>6</w:t>
            </w:r>
            <w:r>
              <w:t>樓</w:t>
            </w:r>
            <w:r>
              <w:t xml:space="preserve"> 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02-27012671   </w:t>
            </w:r>
            <w:r>
              <w:t>分機</w:t>
            </w:r>
            <w:r>
              <w:t>302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主管機關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內政部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核准立案（登記）文號、日期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 xml:space="preserve">075/09/19 - </w:t>
            </w:r>
            <w:r>
              <w:t>台</w:t>
            </w:r>
            <w:r>
              <w:t>(75)</w:t>
            </w:r>
            <w:r>
              <w:t>內社字第</w:t>
            </w:r>
            <w:r>
              <w:t>442401</w:t>
            </w:r>
            <w:r>
              <w:t>號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議決發起勸募活動之董（理事）會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第</w:t>
            </w:r>
            <w:r>
              <w:t xml:space="preserve"> </w:t>
            </w:r>
            <w:r>
              <w:t>九</w:t>
            </w:r>
            <w:r>
              <w:t xml:space="preserve"> </w:t>
            </w:r>
            <w:r>
              <w:t>屆</w:t>
            </w:r>
            <w:r>
              <w:t xml:space="preserve"> </w:t>
            </w:r>
            <w:r>
              <w:t>第</w:t>
            </w:r>
            <w:r>
              <w:t xml:space="preserve"> </w:t>
            </w:r>
            <w:r>
              <w:t>八</w:t>
            </w:r>
            <w:r>
              <w:t xml:space="preserve"> </w:t>
            </w:r>
            <w:r>
              <w:t>次</w:t>
            </w:r>
            <w:r>
              <w:t xml:space="preserve"> </w:t>
            </w:r>
            <w:r>
              <w:t>經</w:t>
            </w:r>
            <w:r>
              <w:t xml:space="preserve"> </w:t>
            </w:r>
            <w:r>
              <w:t>理監事聯席會議</w:t>
            </w:r>
            <w:r>
              <w:t xml:space="preserve"> </w:t>
            </w:r>
            <w:r>
              <w:t>決議辦理</w:t>
            </w:r>
            <w:r>
              <w:t xml:space="preserve"> </w:t>
            </w:r>
            <w:r>
              <w:rPr>
                <w:color w:val="FF0000"/>
              </w:rPr>
              <w:t>已上傳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勸募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用途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為彰顯商業界對社會之貢獻，本會於今年籌辦慶祝</w:t>
            </w:r>
            <w:bookmarkStart w:id="0" w:name="_GoBack"/>
            <w:bookmarkEnd w:id="0"/>
            <w:r>
              <w:t>中華民國第</w:t>
            </w:r>
            <w:r>
              <w:t>70</w:t>
            </w:r>
            <w:r>
              <w:t>屆商人節大會活動，特發起「宏揚商道」慈善捐助活動，邀請企業家及大眾共同解囊傾助弱勢族群，預計捐助對象為中華基督教救助協會、秀林部落小太陽學堂、台東聖母醫院、教育部學校教育儲蓄戶及漸凍人協會。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僅以媒體、網路、網頁宣傳或文宣寄送宣傳</w:t>
            </w:r>
            <w:r>
              <w:t xml:space="preserve"> 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勸募對象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社會大眾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活動地區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臺北市</w:t>
            </w:r>
            <w:r>
              <w:t xml:space="preserve"> 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期間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 xml:space="preserve">105/11/11 </w:t>
            </w:r>
            <w:r>
              <w:t>至</w:t>
            </w:r>
            <w:r>
              <w:t xml:space="preserve"> 105/12/31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費用來源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其所衍生之行政及相關支出費用，依公益勸募條例第</w:t>
            </w:r>
            <w:r>
              <w:t>17</w:t>
            </w:r>
            <w:r>
              <w:t>條規定比例由募款所得支應，超過比例之費用，由本會自籌。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預定募款總額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r>
              <w:t>3,000,000</w:t>
            </w:r>
            <w:r>
              <w:t>元整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募得財物保管方式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匯入台灣企銀「宏揚商道」慈善捐助專戶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預定徵信方式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在本家網站徵信，網址</w:t>
            </w:r>
            <w:r>
              <w:t>www.roccoc.org.tw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備註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pStyle w:val="HTML"/>
            </w:pPr>
            <w:r>
              <w:t>1.</w:t>
            </w:r>
            <w:r>
              <w:t>辦理公益勸募活動應依「公益勸募條例」、「公益勸募條例施行細則」及「公益勸募許可辦法」規定辦理。</w:t>
            </w:r>
          </w:p>
          <w:p w:rsidR="00000000" w:rsidRDefault="001044DF">
            <w:pPr>
              <w:pStyle w:val="HTML"/>
            </w:pPr>
            <w:r>
              <w:t>2.</w:t>
            </w:r>
            <w:r>
              <w:t>勸募活動之實施辦理情形，主管機關得隨時派員檢查。</w:t>
            </w:r>
          </w:p>
          <w:p w:rsidR="00000000" w:rsidRDefault="001044DF">
            <w:pPr>
              <w:pStyle w:val="HTML"/>
            </w:pPr>
            <w:r>
              <w:t>3.</w:t>
            </w:r>
            <w:r>
              <w:t>勸募所得財物應依主管機關許可之計畫使用。</w:t>
            </w:r>
          </w:p>
          <w:p w:rsidR="00000000" w:rsidRDefault="001044DF">
            <w:pPr>
              <w:pStyle w:val="HTML"/>
            </w:pPr>
            <w:r>
              <w:t>4.</w:t>
            </w:r>
            <w:r>
              <w:t>勸募活動期滿翌日起三十日內，向主管機關備查勸募活動辦理情形。</w:t>
            </w:r>
          </w:p>
        </w:tc>
      </w:tr>
      <w:tr w:rsidR="00000000">
        <w:trPr>
          <w:divId w:val="965693310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04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國</w:t>
            </w:r>
            <w:r>
              <w:rPr>
                <w:b/>
                <w:bCs/>
              </w:rPr>
              <w:t xml:space="preserve"> 105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10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21 </w:t>
            </w:r>
            <w:r>
              <w:rPr>
                <w:b/>
                <w:bCs/>
              </w:rPr>
              <w:t>日</w:t>
            </w:r>
          </w:p>
        </w:tc>
      </w:tr>
    </w:tbl>
    <w:p w:rsidR="00000000" w:rsidRDefault="001044DF"/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8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1044DF"/>
    <w:rsid w:val="001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Pr>
      <w:rFonts w:ascii="Courier New" w:eastAsia="新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Pr>
      <w:rFonts w:ascii="Courier New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198</Characters>
  <Application>Microsoft Office Word</Application>
  <DocSecurity>4</DocSecurity>
  <Lines>1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2016-11-14T08:44:00Z</dcterms:created>
  <dcterms:modified xsi:type="dcterms:W3CDTF">2016-11-14T08:44:00Z</dcterms:modified>
</cp:coreProperties>
</file>