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0D" w:rsidRPr="0031036D" w:rsidRDefault="0031036D" w:rsidP="0031036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noProof/>
          <w:color w:val="808080"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 wp14:anchorId="7C3672FC" wp14:editId="4FE63A43">
            <wp:simplePos x="0" y="0"/>
            <wp:positionH relativeFrom="column">
              <wp:posOffset>5605145</wp:posOffset>
            </wp:positionH>
            <wp:positionV relativeFrom="paragraph">
              <wp:posOffset>-386715</wp:posOffset>
            </wp:positionV>
            <wp:extent cx="397510" cy="438150"/>
            <wp:effectExtent l="0" t="0" r="2540" b="0"/>
            <wp:wrapTight wrapText="bothSides">
              <wp:wrapPolygon edited="0">
                <wp:start x="0" y="0"/>
                <wp:lineTo x="0" y="20661"/>
                <wp:lineTo x="20703" y="20661"/>
                <wp:lineTo x="20703" y="0"/>
                <wp:lineTo x="0" y="0"/>
              </wp:wrapPolygon>
            </wp:wrapTight>
            <wp:docPr id="4" name="ihover-img" descr="描述: http://ts4.mm.bing.net/images/thumbnail.aspx?q=1512433391043&amp;id=f4dc4dfc8b75876972886d31ce1f8f4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描述: http://ts4.mm.bing.net/images/thumbnail.aspx?q=1512433391043&amp;id=f4dc4dfc8b75876972886d31ce1f8f48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036D">
        <w:rPr>
          <w:rFonts w:ascii="標楷體" w:eastAsia="標楷體" w:hAnsi="標楷體" w:hint="eastAsia"/>
          <w:b/>
          <w:sz w:val="40"/>
          <w:szCs w:val="40"/>
        </w:rPr>
        <w:t>臺北市政府資訊局</w:t>
      </w:r>
    </w:p>
    <w:p w:rsidR="00105C0D" w:rsidRDefault="008941B4" w:rsidP="001B0999">
      <w:pPr>
        <w:widowControl/>
        <w:spacing w:before="100" w:beforeAutospacing="1" w:after="100" w:afterAutospacing="1"/>
        <w:jc w:val="center"/>
        <w:outlineLvl w:val="1"/>
        <w:rPr>
          <w:rFonts w:ascii="標楷體" w:eastAsia="標楷體" w:hAnsi="標楷體"/>
          <w:b/>
          <w:sz w:val="34"/>
          <w:szCs w:val="34"/>
        </w:rPr>
      </w:pPr>
      <w:r w:rsidRPr="008941B4">
        <w:rPr>
          <w:rFonts w:ascii="標楷體" w:eastAsia="標楷體" w:hAnsi="標楷體" w:hint="eastAsia"/>
          <w:b/>
          <w:sz w:val="36"/>
          <w:szCs w:val="36"/>
        </w:rPr>
        <w:t>「</w:t>
      </w:r>
      <w:r w:rsidR="001B0999" w:rsidRPr="001B0999">
        <w:rPr>
          <w:rFonts w:ascii="標楷體" w:eastAsia="標楷體" w:hAnsi="標楷體" w:hint="eastAsia"/>
          <w:b/>
          <w:sz w:val="36"/>
          <w:szCs w:val="36"/>
        </w:rPr>
        <w:t>長距離無線感測</w:t>
      </w:r>
      <w:proofErr w:type="spellStart"/>
      <w:r w:rsidR="001B0999" w:rsidRPr="001B0999">
        <w:rPr>
          <w:rFonts w:ascii="標楷體" w:eastAsia="標楷體" w:hAnsi="標楷體" w:hint="eastAsia"/>
          <w:b/>
          <w:sz w:val="36"/>
          <w:szCs w:val="36"/>
        </w:rPr>
        <w:t>IoT</w:t>
      </w:r>
      <w:proofErr w:type="spellEnd"/>
      <w:r w:rsidR="001B0999" w:rsidRPr="001B0999">
        <w:rPr>
          <w:rFonts w:ascii="標楷體" w:eastAsia="標楷體" w:hAnsi="標楷體" w:hint="eastAsia"/>
          <w:b/>
          <w:sz w:val="36"/>
          <w:szCs w:val="36"/>
        </w:rPr>
        <w:t>應用論壇</w:t>
      </w:r>
      <w:r w:rsidRPr="008941B4">
        <w:rPr>
          <w:rFonts w:ascii="標楷體" w:eastAsia="標楷體" w:hAnsi="標楷體" w:hint="eastAsia"/>
          <w:b/>
          <w:sz w:val="36"/>
          <w:szCs w:val="36"/>
        </w:rPr>
        <w:t>」記者會</w:t>
      </w:r>
      <w:r w:rsidR="0031036D" w:rsidRPr="00B81B64">
        <w:rPr>
          <w:rFonts w:ascii="標楷體" w:eastAsia="標楷體" w:hAnsi="標楷體" w:cs="新細明體" w:hint="eastAsia"/>
          <w:b/>
          <w:bCs/>
          <w:color w:val="000000"/>
          <w:sz w:val="36"/>
          <w:szCs w:val="40"/>
        </w:rPr>
        <w:t>採訪通知</w:t>
      </w:r>
    </w:p>
    <w:p w:rsidR="00105C0D" w:rsidRDefault="00105C0D" w:rsidP="00CA2BA5">
      <w:pPr>
        <w:widowControl/>
        <w:snapToGrid w:val="0"/>
        <w:spacing w:line="276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ab/>
      </w:r>
      <w:r w:rsidR="001D601B">
        <w:rPr>
          <w:rFonts w:ascii="標楷體" w:eastAsia="標楷體" w:hAnsi="標楷體" w:hint="eastAsia"/>
          <w:sz w:val="28"/>
          <w:szCs w:val="28"/>
        </w:rPr>
        <w:t>透過新一代</w:t>
      </w:r>
      <w:proofErr w:type="gramStart"/>
      <w:r w:rsidR="001D601B">
        <w:rPr>
          <w:rFonts w:ascii="標楷體" w:eastAsia="標楷體" w:hAnsi="標楷體" w:hint="eastAsia"/>
          <w:sz w:val="28"/>
          <w:szCs w:val="28"/>
        </w:rPr>
        <w:t>的物聯網</w:t>
      </w:r>
      <w:proofErr w:type="gramEnd"/>
      <w:r w:rsidR="001D601B">
        <w:rPr>
          <w:rFonts w:ascii="標楷體" w:eastAsia="標楷體" w:hAnsi="標楷體" w:hint="eastAsia"/>
          <w:sz w:val="28"/>
          <w:szCs w:val="28"/>
        </w:rPr>
        <w:t>通訊技術，鋪陳大範圍</w:t>
      </w:r>
      <w:proofErr w:type="gramStart"/>
      <w:r w:rsidR="001D601B">
        <w:rPr>
          <w:rFonts w:ascii="標楷體" w:eastAsia="標楷體" w:hAnsi="標楷體" w:hint="eastAsia"/>
          <w:sz w:val="28"/>
          <w:szCs w:val="28"/>
        </w:rPr>
        <w:t>的物聯網</w:t>
      </w:r>
      <w:proofErr w:type="gramEnd"/>
      <w:r w:rsidR="001D601B">
        <w:rPr>
          <w:rFonts w:ascii="標楷體" w:eastAsia="標楷體" w:hAnsi="標楷體" w:hint="eastAsia"/>
          <w:sz w:val="28"/>
          <w:szCs w:val="28"/>
        </w:rPr>
        <w:t>應用平台，是落實臺北市政府智慧城市建設中很重要的一項措施。臺北市政府資訊局與TCA合作舉辦本活動，目的在於藉由廠商與市府的經驗交流，以激發出長距離無線感測技術</w:t>
      </w:r>
      <w:proofErr w:type="spellStart"/>
      <w:r w:rsidR="001D601B">
        <w:rPr>
          <w:rFonts w:ascii="標楷體" w:eastAsia="標楷體" w:hAnsi="標楷體" w:hint="eastAsia"/>
          <w:sz w:val="28"/>
          <w:szCs w:val="28"/>
        </w:rPr>
        <w:t>LoRa</w:t>
      </w:r>
      <w:proofErr w:type="spellEnd"/>
      <w:r w:rsidR="001D601B">
        <w:rPr>
          <w:rFonts w:ascii="標楷體" w:eastAsia="標楷體" w:hAnsi="標楷體" w:hint="eastAsia"/>
          <w:sz w:val="28"/>
          <w:szCs w:val="28"/>
        </w:rPr>
        <w:t xml:space="preserve">或 </w:t>
      </w:r>
      <w:proofErr w:type="spellStart"/>
      <w:r w:rsidR="001D601B">
        <w:rPr>
          <w:rFonts w:ascii="標楷體" w:eastAsia="標楷體" w:hAnsi="標楷體" w:hint="eastAsia"/>
          <w:sz w:val="28"/>
          <w:szCs w:val="28"/>
        </w:rPr>
        <w:t>SigFox</w:t>
      </w:r>
      <w:proofErr w:type="spellEnd"/>
      <w:r w:rsidR="001D601B">
        <w:rPr>
          <w:rFonts w:ascii="標楷體" w:eastAsia="標楷體" w:hAnsi="標楷體" w:hint="eastAsia"/>
          <w:sz w:val="28"/>
          <w:szCs w:val="28"/>
        </w:rPr>
        <w:t>在</w:t>
      </w:r>
      <w:proofErr w:type="gramStart"/>
      <w:r w:rsidR="001D601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D601B">
        <w:rPr>
          <w:rFonts w:ascii="標楷體" w:eastAsia="標楷體" w:hAnsi="標楷體" w:hint="eastAsia"/>
          <w:sz w:val="28"/>
          <w:szCs w:val="28"/>
        </w:rPr>
        <w:t>北智慧城市中的多元應用，並希望各種創新應用都能夠在台北市</w:t>
      </w:r>
      <w:proofErr w:type="gramStart"/>
      <w:r w:rsidR="001D601B">
        <w:rPr>
          <w:rFonts w:ascii="標楷體" w:eastAsia="標楷體" w:hAnsi="標楷體" w:hint="eastAsia"/>
          <w:sz w:val="28"/>
          <w:szCs w:val="28"/>
        </w:rPr>
        <w:t>的物聯網</w:t>
      </w:r>
      <w:proofErr w:type="gramEnd"/>
      <w:r w:rsidR="001D601B">
        <w:rPr>
          <w:rFonts w:ascii="標楷體" w:eastAsia="標楷體" w:hAnsi="標楷體" w:hint="eastAsia"/>
          <w:sz w:val="28"/>
          <w:szCs w:val="28"/>
        </w:rPr>
        <w:t>實驗平台上進行試</w:t>
      </w:r>
      <w:proofErr w:type="gramStart"/>
      <w:r w:rsidR="001D601B">
        <w:rPr>
          <w:rFonts w:ascii="標楷體" w:eastAsia="標楷體" w:hAnsi="標楷體" w:hint="eastAsia"/>
          <w:sz w:val="28"/>
          <w:szCs w:val="28"/>
        </w:rPr>
        <w:t>鍊</w:t>
      </w:r>
      <w:proofErr w:type="gramEnd"/>
      <w:r w:rsidR="001D601B">
        <w:rPr>
          <w:rFonts w:ascii="標楷體" w:eastAsia="標楷體" w:hAnsi="標楷體" w:hint="eastAsia"/>
          <w:sz w:val="28"/>
          <w:szCs w:val="28"/>
        </w:rPr>
        <w:t>。臺北市政府資訊局將在本論壇中說明臺北市開放資料</w:t>
      </w:r>
      <w:proofErr w:type="gramStart"/>
      <w:r w:rsidR="001D601B">
        <w:rPr>
          <w:rFonts w:ascii="標楷體" w:eastAsia="標楷體" w:hAnsi="標楷體" w:hint="eastAsia"/>
          <w:sz w:val="28"/>
          <w:szCs w:val="28"/>
        </w:rPr>
        <w:t>與物聯網</w:t>
      </w:r>
      <w:proofErr w:type="gramEnd"/>
      <w:r w:rsidR="001D601B">
        <w:rPr>
          <w:rFonts w:ascii="標楷體" w:eastAsia="標楷體" w:hAnsi="標楷體" w:hint="eastAsia"/>
          <w:sz w:val="28"/>
          <w:szCs w:val="28"/>
        </w:rPr>
        <w:t>平台規劃之構想，並藉此機會與大家交流討論。</w:t>
      </w:r>
    </w:p>
    <w:p w:rsidR="004E68EC" w:rsidRDefault="004E68EC" w:rsidP="00CA2BA5">
      <w:pPr>
        <w:widowControl/>
        <w:snapToGrid w:val="0"/>
        <w:spacing w:line="276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105C0D" w:rsidRDefault="00105C0D" w:rsidP="00AE05F7">
      <w:pPr>
        <w:adjustRightInd w:val="0"/>
        <w:snapToGrid w:val="0"/>
        <w:jc w:val="center"/>
        <w:rPr>
          <w:rFonts w:ascii="標楷體" w:eastAsia="標楷體" w:hAnsi="標楷體" w:cs="新細明體"/>
          <w:b/>
          <w:bCs/>
          <w:color w:val="0000FF"/>
          <w:sz w:val="36"/>
          <w:szCs w:val="40"/>
        </w:rPr>
      </w:pPr>
      <w:r w:rsidRPr="00936AB8">
        <w:rPr>
          <w:rFonts w:ascii="標楷體" w:eastAsia="標楷體" w:hAnsi="標楷體" w:cs="新細明體"/>
          <w:b/>
          <w:bCs/>
          <w:color w:val="0000FF"/>
          <w:sz w:val="36"/>
          <w:szCs w:val="40"/>
        </w:rPr>
        <w:t>~</w:t>
      </w:r>
      <w:r w:rsidRPr="00936AB8">
        <w:rPr>
          <w:rFonts w:ascii="標楷體" w:eastAsia="標楷體" w:hAnsi="標楷體" w:cs="新細明體" w:hint="eastAsia"/>
          <w:b/>
          <w:bCs/>
          <w:color w:val="0000FF"/>
          <w:sz w:val="36"/>
          <w:szCs w:val="40"/>
        </w:rPr>
        <w:t>敬邀媒體朋友蒞臨採訪</w:t>
      </w:r>
      <w:r w:rsidRPr="00936AB8">
        <w:rPr>
          <w:rFonts w:ascii="標楷體" w:eastAsia="標楷體" w:hAnsi="標楷體" w:cs="新細明體"/>
          <w:b/>
          <w:bCs/>
          <w:color w:val="0000FF"/>
          <w:sz w:val="36"/>
          <w:szCs w:val="40"/>
        </w:rPr>
        <w:t>~</w:t>
      </w:r>
    </w:p>
    <w:p w:rsidR="005B20FA" w:rsidRDefault="005B20FA" w:rsidP="00AE05F7">
      <w:pPr>
        <w:adjustRightInd w:val="0"/>
        <w:snapToGrid w:val="0"/>
        <w:jc w:val="center"/>
        <w:rPr>
          <w:rFonts w:ascii="標楷體" w:eastAsia="標楷體" w:hAnsi="標楷體" w:cs="新細明體"/>
          <w:b/>
          <w:bCs/>
          <w:color w:val="0000FF"/>
          <w:sz w:val="36"/>
          <w:szCs w:val="40"/>
        </w:rPr>
      </w:pPr>
    </w:p>
    <w:tbl>
      <w:tblPr>
        <w:tblW w:w="0" w:type="auto"/>
        <w:jc w:val="center"/>
        <w:tblInd w:w="-57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A0" w:firstRow="1" w:lastRow="0" w:firstColumn="1" w:lastColumn="0" w:noHBand="0" w:noVBand="0"/>
      </w:tblPr>
      <w:tblGrid>
        <w:gridCol w:w="9415"/>
      </w:tblGrid>
      <w:tr w:rsidR="00105C0D" w:rsidRPr="00735C46" w:rsidTr="00AE05F7">
        <w:trPr>
          <w:jc w:val="center"/>
        </w:trPr>
        <w:tc>
          <w:tcPr>
            <w:tcW w:w="9415" w:type="dxa"/>
            <w:vAlign w:val="center"/>
          </w:tcPr>
          <w:p w:rsidR="001B6A23" w:rsidRPr="00282B87" w:rsidRDefault="001B6A23" w:rsidP="00282B87">
            <w:pPr>
              <w:spacing w:beforeLines="20" w:before="72" w:afterLines="20" w:after="72" w:line="0" w:lineRule="atLeast"/>
              <w:jc w:val="both"/>
              <w:rPr>
                <w:rFonts w:eastAsia="標楷體"/>
                <w:b/>
                <w:sz w:val="28"/>
              </w:rPr>
            </w:pPr>
            <w:r w:rsidRPr="00282B87">
              <w:rPr>
                <w:rFonts w:eastAsia="標楷體" w:hint="eastAsia"/>
                <w:b/>
                <w:sz w:val="28"/>
              </w:rPr>
              <w:t>主題：</w:t>
            </w:r>
            <w:r w:rsidR="00A053DA" w:rsidRPr="00282B87">
              <w:rPr>
                <w:rFonts w:eastAsia="標楷體" w:hint="eastAsia"/>
                <w:b/>
                <w:sz w:val="28"/>
              </w:rPr>
              <w:t>「</w:t>
            </w:r>
            <w:r w:rsidR="001D601B" w:rsidRPr="001D601B">
              <w:rPr>
                <w:rFonts w:eastAsia="標楷體" w:hint="eastAsia"/>
                <w:b/>
                <w:sz w:val="28"/>
              </w:rPr>
              <w:t>長距離無線感測</w:t>
            </w:r>
            <w:proofErr w:type="spellStart"/>
            <w:r w:rsidR="001D601B" w:rsidRPr="001D601B">
              <w:rPr>
                <w:rFonts w:eastAsia="標楷體" w:hint="eastAsia"/>
                <w:b/>
                <w:sz w:val="28"/>
              </w:rPr>
              <w:t>IoT</w:t>
            </w:r>
            <w:proofErr w:type="spellEnd"/>
            <w:r w:rsidR="001D601B" w:rsidRPr="001D601B">
              <w:rPr>
                <w:rFonts w:eastAsia="標楷體" w:hint="eastAsia"/>
                <w:b/>
                <w:sz w:val="28"/>
              </w:rPr>
              <w:t>應用論壇</w:t>
            </w:r>
            <w:r w:rsidR="00A053DA" w:rsidRPr="00282B87">
              <w:rPr>
                <w:rFonts w:eastAsia="標楷體" w:hint="eastAsia"/>
                <w:b/>
                <w:sz w:val="28"/>
              </w:rPr>
              <w:t>」</w:t>
            </w:r>
            <w:r w:rsidR="00136AED">
              <w:rPr>
                <w:rFonts w:eastAsia="標楷體" w:hint="eastAsia"/>
                <w:b/>
                <w:sz w:val="28"/>
              </w:rPr>
              <w:t>暨</w:t>
            </w:r>
            <w:r w:rsidR="00A053DA" w:rsidRPr="00282B87">
              <w:rPr>
                <w:rFonts w:eastAsia="標楷體" w:hint="eastAsia"/>
                <w:b/>
                <w:sz w:val="28"/>
              </w:rPr>
              <w:t>記者會</w:t>
            </w:r>
          </w:p>
          <w:p w:rsidR="00105C0D" w:rsidRPr="00282B87" w:rsidRDefault="001B6A23" w:rsidP="001D601B">
            <w:pPr>
              <w:snapToGrid w:val="0"/>
              <w:jc w:val="both"/>
              <w:rPr>
                <w:rFonts w:eastAsia="標楷體"/>
                <w:b/>
                <w:sz w:val="28"/>
              </w:rPr>
            </w:pPr>
            <w:r w:rsidRPr="00282B87">
              <w:rPr>
                <w:rFonts w:eastAsia="標楷體" w:hint="eastAsia"/>
                <w:b/>
                <w:sz w:val="28"/>
              </w:rPr>
              <w:t>活動</w:t>
            </w:r>
            <w:r w:rsidR="00105C0D" w:rsidRPr="00282B87">
              <w:rPr>
                <w:rFonts w:eastAsia="標楷體" w:hint="eastAsia"/>
                <w:b/>
                <w:sz w:val="28"/>
              </w:rPr>
              <w:t>時間：</w:t>
            </w:r>
            <w:r w:rsidR="001D601B">
              <w:rPr>
                <w:rFonts w:eastAsia="標楷體" w:hAnsi="標楷體"/>
                <w:b/>
                <w:sz w:val="28"/>
                <w:szCs w:val="28"/>
              </w:rPr>
              <w:t>105</w:t>
            </w:r>
            <w:r w:rsidR="001D601B">
              <w:rPr>
                <w:rFonts w:eastAsia="標楷體" w:hAnsi="標楷體" w:hint="eastAsia"/>
                <w:b/>
                <w:sz w:val="28"/>
                <w:szCs w:val="28"/>
              </w:rPr>
              <w:t>年</w:t>
            </w:r>
            <w:r w:rsidR="001D601B">
              <w:rPr>
                <w:rFonts w:eastAsia="標楷體" w:hAnsi="標楷體"/>
                <w:b/>
                <w:sz w:val="28"/>
                <w:szCs w:val="28"/>
              </w:rPr>
              <w:t>1</w:t>
            </w:r>
            <w:r w:rsidR="001D601B">
              <w:rPr>
                <w:rFonts w:eastAsia="標楷體" w:hAnsi="標楷體" w:hint="eastAsia"/>
                <w:b/>
                <w:sz w:val="28"/>
                <w:szCs w:val="28"/>
              </w:rPr>
              <w:t>月</w:t>
            </w:r>
            <w:r w:rsidR="001D601B">
              <w:rPr>
                <w:rFonts w:eastAsia="標楷體" w:hAnsi="標楷體"/>
                <w:b/>
                <w:sz w:val="28"/>
                <w:szCs w:val="28"/>
              </w:rPr>
              <w:t>13</w:t>
            </w:r>
            <w:r w:rsidR="001D601B">
              <w:rPr>
                <w:rFonts w:eastAsia="標楷體" w:hAnsi="標楷體" w:hint="eastAsia"/>
                <w:b/>
                <w:sz w:val="28"/>
                <w:szCs w:val="28"/>
              </w:rPr>
              <w:t>日（三）上午</w:t>
            </w:r>
            <w:r w:rsidR="001D601B">
              <w:rPr>
                <w:rFonts w:eastAsia="標楷體" w:hAnsi="標楷體"/>
                <w:b/>
                <w:sz w:val="28"/>
                <w:szCs w:val="28"/>
              </w:rPr>
              <w:t>9</w:t>
            </w:r>
            <w:r w:rsidR="001D601B">
              <w:rPr>
                <w:rFonts w:eastAsia="標楷體" w:hAnsi="標楷體" w:hint="eastAsia"/>
                <w:b/>
                <w:sz w:val="28"/>
                <w:szCs w:val="28"/>
              </w:rPr>
              <w:t>時－下午</w:t>
            </w:r>
            <w:r w:rsidR="001D601B">
              <w:rPr>
                <w:rFonts w:eastAsia="標楷體" w:hAnsi="標楷體"/>
                <w:b/>
                <w:sz w:val="28"/>
                <w:szCs w:val="28"/>
              </w:rPr>
              <w:t>12</w:t>
            </w:r>
            <w:r w:rsidR="001D601B">
              <w:rPr>
                <w:rFonts w:eastAsia="標楷體" w:hAnsi="標楷體" w:hint="eastAsia"/>
                <w:b/>
                <w:sz w:val="28"/>
                <w:szCs w:val="28"/>
              </w:rPr>
              <w:t>時</w:t>
            </w:r>
            <w:r w:rsidR="00105C0D" w:rsidRPr="00282B87">
              <w:rPr>
                <w:rFonts w:eastAsia="標楷體"/>
                <w:b/>
                <w:sz w:val="28"/>
              </w:rPr>
              <w:t xml:space="preserve"> </w:t>
            </w:r>
          </w:p>
          <w:p w:rsidR="00282B87" w:rsidRPr="00282B87" w:rsidRDefault="001B6A23" w:rsidP="001D601B">
            <w:pPr>
              <w:spacing w:beforeLines="20" w:before="72" w:afterLines="20" w:after="72" w:line="0" w:lineRule="atLeast"/>
              <w:jc w:val="both"/>
              <w:rPr>
                <w:rFonts w:ascii="標楷體" w:eastAsia="標楷體" w:hAnsi="微軟正黑體"/>
                <w:b/>
                <w:sz w:val="28"/>
                <w:szCs w:val="28"/>
              </w:rPr>
            </w:pPr>
            <w:r w:rsidRPr="00282B87">
              <w:rPr>
                <w:rFonts w:eastAsia="標楷體" w:hint="eastAsia"/>
                <w:b/>
                <w:sz w:val="28"/>
              </w:rPr>
              <w:t>活動</w:t>
            </w:r>
            <w:r w:rsidR="00105C0D" w:rsidRPr="00282B87">
              <w:rPr>
                <w:rFonts w:eastAsia="標楷體" w:hint="eastAsia"/>
                <w:b/>
                <w:sz w:val="28"/>
              </w:rPr>
              <w:t>地點：</w:t>
            </w:r>
            <w:r w:rsidR="001D601B">
              <w:rPr>
                <w:rFonts w:eastAsia="標楷體" w:hAnsi="標楷體" w:hint="eastAsia"/>
                <w:b/>
                <w:sz w:val="28"/>
                <w:szCs w:val="28"/>
              </w:rPr>
              <w:t>臺北市電腦公會地下一樓</w:t>
            </w:r>
            <w:r w:rsidR="001D601B">
              <w:rPr>
                <w:rFonts w:eastAsia="標楷體" w:hAnsi="標楷體"/>
                <w:b/>
                <w:sz w:val="28"/>
                <w:szCs w:val="28"/>
              </w:rPr>
              <w:t>B1</w:t>
            </w:r>
            <w:r w:rsidR="001D601B">
              <w:rPr>
                <w:rFonts w:eastAsia="標楷體" w:hAnsi="標楷體" w:hint="eastAsia"/>
                <w:b/>
                <w:sz w:val="28"/>
                <w:szCs w:val="28"/>
              </w:rPr>
              <w:t>會議室</w:t>
            </w:r>
            <w:r w:rsidR="001D601B">
              <w:rPr>
                <w:rFonts w:eastAsia="標楷體" w:hAnsi="標楷體"/>
                <w:b/>
                <w:sz w:val="28"/>
                <w:szCs w:val="28"/>
              </w:rPr>
              <w:br/>
              <w:t>(</w:t>
            </w:r>
            <w:r w:rsidR="001D601B">
              <w:rPr>
                <w:rFonts w:eastAsia="標楷體" w:hAnsi="標楷體" w:hint="eastAsia"/>
                <w:b/>
                <w:sz w:val="28"/>
                <w:szCs w:val="28"/>
              </w:rPr>
              <w:t>臺北市松山區八德路三段二號</w:t>
            </w:r>
            <w:r w:rsidR="001D601B">
              <w:rPr>
                <w:rFonts w:eastAsia="標楷體" w:hAnsi="標楷體"/>
                <w:b/>
                <w:sz w:val="28"/>
                <w:szCs w:val="28"/>
              </w:rPr>
              <w:t>B1)</w:t>
            </w:r>
          </w:p>
        </w:tc>
      </w:tr>
    </w:tbl>
    <w:p w:rsidR="00E841C8" w:rsidRDefault="00E841C8" w:rsidP="00B37144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105C0D" w:rsidRDefault="00105C0D" w:rsidP="00B37144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2A6090">
        <w:rPr>
          <w:rFonts w:ascii="標楷體" w:eastAsia="標楷體" w:hAnsi="標楷體" w:hint="eastAsia"/>
          <w:sz w:val="28"/>
          <w:szCs w:val="28"/>
        </w:rPr>
        <w:t>記者會流程：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6"/>
        <w:gridCol w:w="4340"/>
        <w:gridCol w:w="3969"/>
      </w:tblGrid>
      <w:tr w:rsidR="005B20FA" w:rsidRPr="005B20FA" w:rsidTr="005B20FA">
        <w:trPr>
          <w:trHeight w:val="426"/>
        </w:trPr>
        <w:tc>
          <w:tcPr>
            <w:tcW w:w="1756" w:type="dxa"/>
            <w:shd w:val="clear" w:color="auto" w:fill="B9F1F7"/>
            <w:vAlign w:val="center"/>
          </w:tcPr>
          <w:p w:rsidR="005B20FA" w:rsidRPr="005B20FA" w:rsidRDefault="005B20FA" w:rsidP="005B20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20F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340" w:type="dxa"/>
            <w:shd w:val="clear" w:color="auto" w:fill="B9F1F7"/>
            <w:vAlign w:val="center"/>
          </w:tcPr>
          <w:p w:rsidR="005B20FA" w:rsidRPr="005B20FA" w:rsidRDefault="005B20FA" w:rsidP="005B20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20FA">
              <w:rPr>
                <w:rFonts w:ascii="標楷體" w:eastAsia="標楷體" w:hAnsi="標楷體" w:hint="eastAsia"/>
              </w:rPr>
              <w:t>議程</w:t>
            </w:r>
          </w:p>
        </w:tc>
        <w:tc>
          <w:tcPr>
            <w:tcW w:w="3969" w:type="dxa"/>
            <w:shd w:val="clear" w:color="auto" w:fill="B9F1F7"/>
            <w:vAlign w:val="center"/>
          </w:tcPr>
          <w:p w:rsidR="005B20FA" w:rsidRPr="005B20FA" w:rsidRDefault="005B20FA" w:rsidP="005B20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20FA">
              <w:rPr>
                <w:rFonts w:ascii="標楷體" w:eastAsia="標楷體" w:hAnsi="標楷體" w:hint="eastAsia"/>
              </w:rPr>
              <w:t>講師</w:t>
            </w:r>
          </w:p>
        </w:tc>
      </w:tr>
      <w:tr w:rsidR="005B20FA" w:rsidRPr="005B20FA" w:rsidTr="005B20FA">
        <w:trPr>
          <w:trHeight w:val="171"/>
        </w:trPr>
        <w:tc>
          <w:tcPr>
            <w:tcW w:w="1756" w:type="dxa"/>
            <w:vAlign w:val="center"/>
          </w:tcPr>
          <w:p w:rsidR="005B20FA" w:rsidRPr="005B20FA" w:rsidRDefault="005B20FA" w:rsidP="005B20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20FA">
              <w:rPr>
                <w:rFonts w:ascii="標楷體" w:eastAsia="標楷體" w:hAnsi="標楷體"/>
              </w:rPr>
              <w:t>0</w:t>
            </w:r>
            <w:r w:rsidRPr="005B20FA">
              <w:rPr>
                <w:rFonts w:ascii="標楷體" w:eastAsia="標楷體" w:hAnsi="標楷體" w:hint="eastAsia"/>
              </w:rPr>
              <w:t>8</w:t>
            </w:r>
            <w:r w:rsidRPr="005B20FA">
              <w:rPr>
                <w:rFonts w:ascii="標楷體" w:eastAsia="標楷體" w:hAnsi="標楷體"/>
              </w:rPr>
              <w:t>:</w:t>
            </w:r>
            <w:r w:rsidRPr="005B20FA">
              <w:rPr>
                <w:rFonts w:ascii="標楷體" w:eastAsia="標楷體" w:hAnsi="標楷體" w:hint="eastAsia"/>
              </w:rPr>
              <w:t>5</w:t>
            </w:r>
            <w:r w:rsidRPr="005B20FA">
              <w:rPr>
                <w:rFonts w:ascii="標楷體" w:eastAsia="標楷體" w:hAnsi="標楷體"/>
              </w:rPr>
              <w:t>0~</w:t>
            </w:r>
            <w:r w:rsidRPr="005B20FA">
              <w:rPr>
                <w:rFonts w:ascii="標楷體" w:eastAsia="標楷體" w:hAnsi="標楷體" w:hint="eastAsia"/>
              </w:rPr>
              <w:t>09</w:t>
            </w:r>
            <w:r w:rsidRPr="005B20FA">
              <w:rPr>
                <w:rFonts w:ascii="標楷體" w:eastAsia="標楷體" w:hAnsi="標楷體"/>
              </w:rPr>
              <w:t>:</w:t>
            </w:r>
            <w:r w:rsidRPr="005B20FA">
              <w:rPr>
                <w:rFonts w:ascii="標楷體" w:eastAsia="標楷體" w:hAnsi="標楷體" w:hint="eastAsia"/>
              </w:rPr>
              <w:t>0</w:t>
            </w:r>
            <w:r w:rsidRPr="005B20FA">
              <w:rPr>
                <w:rFonts w:ascii="標楷體" w:eastAsia="標楷體" w:hAnsi="標楷體"/>
              </w:rPr>
              <w:t>0</w:t>
            </w:r>
          </w:p>
        </w:tc>
        <w:tc>
          <w:tcPr>
            <w:tcW w:w="8309" w:type="dxa"/>
            <w:gridSpan w:val="2"/>
            <w:vAlign w:val="center"/>
          </w:tcPr>
          <w:p w:rsidR="005B20FA" w:rsidRPr="005B20FA" w:rsidRDefault="005B20FA" w:rsidP="005B20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20FA">
              <w:rPr>
                <w:rFonts w:ascii="標楷體" w:eastAsia="標楷體" w:hAnsi="標楷體" w:hint="eastAsia"/>
              </w:rPr>
              <w:t>報到</w:t>
            </w:r>
          </w:p>
        </w:tc>
      </w:tr>
      <w:tr w:rsidR="005B20FA" w:rsidRPr="005B20FA" w:rsidTr="005B20FA">
        <w:trPr>
          <w:trHeight w:val="280"/>
        </w:trPr>
        <w:tc>
          <w:tcPr>
            <w:tcW w:w="1756" w:type="dxa"/>
            <w:vAlign w:val="center"/>
          </w:tcPr>
          <w:p w:rsidR="005B20FA" w:rsidRPr="005B20FA" w:rsidRDefault="005B20FA" w:rsidP="005B20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20FA">
              <w:rPr>
                <w:rFonts w:ascii="標楷體" w:eastAsia="標楷體" w:hAnsi="標楷體" w:hint="eastAsia"/>
              </w:rPr>
              <w:t>09:00~09:20</w:t>
            </w:r>
          </w:p>
        </w:tc>
        <w:tc>
          <w:tcPr>
            <w:tcW w:w="4340" w:type="dxa"/>
            <w:vAlign w:val="center"/>
          </w:tcPr>
          <w:p w:rsidR="005B20FA" w:rsidRPr="005B20FA" w:rsidRDefault="005B20FA" w:rsidP="005B20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20FA">
              <w:rPr>
                <w:rFonts w:ascii="標楷體" w:eastAsia="標楷體" w:hAnsi="標楷體"/>
              </w:rPr>
              <w:t>打造</w:t>
            </w:r>
            <w:proofErr w:type="spellStart"/>
            <w:r w:rsidRPr="005B20FA">
              <w:rPr>
                <w:rFonts w:ascii="標楷體" w:eastAsia="標楷體" w:hAnsi="標楷體"/>
              </w:rPr>
              <w:t>LoRa</w:t>
            </w:r>
            <w:proofErr w:type="spellEnd"/>
            <w:r w:rsidRPr="005B20FA">
              <w:rPr>
                <w:rFonts w:ascii="標楷體" w:eastAsia="標楷體" w:hAnsi="標楷體"/>
              </w:rPr>
              <w:t>智慧應用</w:t>
            </w:r>
          </w:p>
        </w:tc>
        <w:tc>
          <w:tcPr>
            <w:tcW w:w="3969" w:type="dxa"/>
            <w:vAlign w:val="center"/>
          </w:tcPr>
          <w:p w:rsidR="005B20FA" w:rsidRPr="005B20FA" w:rsidRDefault="005B20FA" w:rsidP="005B20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20FA">
              <w:rPr>
                <w:rFonts w:ascii="標楷體" w:eastAsia="標楷體" w:hAnsi="標楷體" w:hint="eastAsia"/>
              </w:rPr>
              <w:t>IBM雲端事業部張瑞源顧問</w:t>
            </w:r>
          </w:p>
        </w:tc>
      </w:tr>
      <w:tr w:rsidR="005B20FA" w:rsidRPr="005B20FA" w:rsidTr="005B20FA">
        <w:trPr>
          <w:trHeight w:val="280"/>
        </w:trPr>
        <w:tc>
          <w:tcPr>
            <w:tcW w:w="1756" w:type="dxa"/>
            <w:vAlign w:val="center"/>
          </w:tcPr>
          <w:p w:rsidR="005B20FA" w:rsidRPr="005B20FA" w:rsidRDefault="005B20FA" w:rsidP="005B20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20FA">
              <w:rPr>
                <w:rFonts w:ascii="標楷體" w:eastAsia="標楷體" w:hAnsi="標楷體" w:hint="eastAsia"/>
              </w:rPr>
              <w:t>09:20~09:40</w:t>
            </w:r>
          </w:p>
        </w:tc>
        <w:tc>
          <w:tcPr>
            <w:tcW w:w="4340" w:type="dxa"/>
            <w:vAlign w:val="center"/>
          </w:tcPr>
          <w:p w:rsidR="005B20FA" w:rsidRPr="005B20FA" w:rsidRDefault="005B20FA" w:rsidP="005B20FA">
            <w:pPr>
              <w:snapToGrid w:val="0"/>
              <w:rPr>
                <w:rFonts w:ascii="標楷體" w:eastAsia="標楷體" w:hAnsi="標楷體"/>
              </w:rPr>
            </w:pPr>
            <w:r w:rsidRPr="005B20FA">
              <w:rPr>
                <w:rFonts w:ascii="標楷體" w:eastAsia="標楷體" w:hAnsi="標楷體"/>
              </w:rPr>
              <w:t>SIGFOX</w:t>
            </w:r>
            <w:r w:rsidRPr="005B20FA">
              <w:rPr>
                <w:rFonts w:ascii="標楷體" w:eastAsia="標楷體" w:hAnsi="標楷體" w:hint="eastAsia"/>
              </w:rPr>
              <w:t xml:space="preserve"> </w:t>
            </w:r>
            <w:r w:rsidRPr="005B20FA">
              <w:rPr>
                <w:rFonts w:ascii="標楷體" w:eastAsia="標楷體" w:hAnsi="標楷體"/>
              </w:rPr>
              <w:t>,</w:t>
            </w:r>
            <w:r w:rsidRPr="005B20FA">
              <w:rPr>
                <w:rFonts w:ascii="標楷體" w:eastAsia="標楷體" w:hAnsi="標楷體" w:hint="eastAsia"/>
              </w:rPr>
              <w:t>t</w:t>
            </w:r>
            <w:r w:rsidRPr="005B20FA">
              <w:rPr>
                <w:rFonts w:ascii="標楷體" w:eastAsia="標楷體" w:hAnsi="標楷體"/>
              </w:rPr>
              <w:t>he</w:t>
            </w:r>
            <w:r w:rsidRPr="005B20FA">
              <w:rPr>
                <w:rFonts w:ascii="標楷體" w:eastAsia="標楷體" w:hAnsi="標楷體" w:hint="eastAsia"/>
              </w:rPr>
              <w:t xml:space="preserve"> </w:t>
            </w:r>
            <w:r w:rsidRPr="005B20FA">
              <w:rPr>
                <w:rFonts w:ascii="標楷體" w:eastAsia="標楷體" w:hAnsi="標楷體"/>
              </w:rPr>
              <w:t xml:space="preserve">first Global </w:t>
            </w:r>
            <w:proofErr w:type="spellStart"/>
            <w:r w:rsidRPr="005B20FA">
              <w:rPr>
                <w:rFonts w:ascii="標楷體" w:eastAsia="標楷體" w:hAnsi="標楷體"/>
              </w:rPr>
              <w:t>IoT</w:t>
            </w:r>
            <w:proofErr w:type="spellEnd"/>
            <w:r w:rsidRPr="005B20FA">
              <w:rPr>
                <w:rFonts w:ascii="標楷體" w:eastAsia="標楷體" w:hAnsi="標楷體"/>
              </w:rPr>
              <w:t xml:space="preserve"> Network</w:t>
            </w:r>
          </w:p>
        </w:tc>
        <w:tc>
          <w:tcPr>
            <w:tcW w:w="3969" w:type="dxa"/>
            <w:vAlign w:val="center"/>
          </w:tcPr>
          <w:p w:rsidR="005B20FA" w:rsidRPr="005B20FA" w:rsidRDefault="005B20FA" w:rsidP="005B20FA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spellStart"/>
            <w:r w:rsidRPr="005B20FA">
              <w:rPr>
                <w:rFonts w:ascii="標楷體" w:eastAsia="標楷體" w:hAnsi="標楷體" w:hint="eastAsia"/>
              </w:rPr>
              <w:t>SigFox</w:t>
            </w:r>
            <w:proofErr w:type="spellEnd"/>
          </w:p>
        </w:tc>
      </w:tr>
      <w:tr w:rsidR="005B20FA" w:rsidRPr="005B20FA" w:rsidTr="005B20FA">
        <w:trPr>
          <w:trHeight w:val="342"/>
        </w:trPr>
        <w:tc>
          <w:tcPr>
            <w:tcW w:w="1756" w:type="dxa"/>
            <w:vAlign w:val="center"/>
          </w:tcPr>
          <w:p w:rsidR="005B20FA" w:rsidRPr="005B20FA" w:rsidRDefault="005B20FA" w:rsidP="005B20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20FA">
              <w:rPr>
                <w:rFonts w:ascii="標楷體" w:eastAsia="標楷體" w:hAnsi="標楷體" w:hint="eastAsia"/>
              </w:rPr>
              <w:t>09</w:t>
            </w:r>
            <w:r w:rsidRPr="005B20FA">
              <w:rPr>
                <w:rFonts w:ascii="標楷體" w:eastAsia="標楷體" w:hAnsi="標楷體"/>
              </w:rPr>
              <w:t>:</w:t>
            </w:r>
            <w:r w:rsidRPr="005B20FA">
              <w:rPr>
                <w:rFonts w:ascii="標楷體" w:eastAsia="標楷體" w:hAnsi="標楷體" w:hint="eastAsia"/>
              </w:rPr>
              <w:t>4</w:t>
            </w:r>
            <w:r w:rsidRPr="005B20FA">
              <w:rPr>
                <w:rFonts w:ascii="標楷體" w:eastAsia="標楷體" w:hAnsi="標楷體"/>
              </w:rPr>
              <w:t>0~</w:t>
            </w:r>
            <w:r w:rsidRPr="005B20FA">
              <w:rPr>
                <w:rFonts w:ascii="標楷體" w:eastAsia="標楷體" w:hAnsi="標楷體" w:hint="eastAsia"/>
              </w:rPr>
              <w:t>10</w:t>
            </w:r>
            <w:r w:rsidRPr="005B20FA">
              <w:rPr>
                <w:rFonts w:ascii="標楷體" w:eastAsia="標楷體" w:hAnsi="標楷體"/>
              </w:rPr>
              <w:t>:</w:t>
            </w:r>
            <w:r w:rsidRPr="005B20FA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4340" w:type="dxa"/>
            <w:vAlign w:val="center"/>
          </w:tcPr>
          <w:p w:rsidR="005B20FA" w:rsidRPr="005B20FA" w:rsidRDefault="005B20FA" w:rsidP="005B20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20FA">
              <w:rPr>
                <w:rFonts w:ascii="標楷體" w:eastAsia="標楷體" w:hAnsi="標楷體" w:hint="eastAsia"/>
              </w:rPr>
              <w:t>長距離</w:t>
            </w:r>
            <w:r w:rsidRPr="005B20FA">
              <w:rPr>
                <w:rFonts w:ascii="標楷體" w:eastAsia="標楷體" w:hAnsi="標楷體"/>
              </w:rPr>
              <w:t xml:space="preserve"> IOT </w:t>
            </w:r>
            <w:r w:rsidRPr="005B20FA">
              <w:rPr>
                <w:rFonts w:ascii="標楷體" w:eastAsia="標楷體" w:hAnsi="標楷體" w:hint="eastAsia"/>
              </w:rPr>
              <w:t>系統平台及其應用</w:t>
            </w:r>
          </w:p>
        </w:tc>
        <w:tc>
          <w:tcPr>
            <w:tcW w:w="3969" w:type="dxa"/>
            <w:vAlign w:val="center"/>
          </w:tcPr>
          <w:p w:rsidR="005B20FA" w:rsidRPr="005B20FA" w:rsidRDefault="005B20FA" w:rsidP="005B20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20FA">
              <w:rPr>
                <w:rFonts w:ascii="標楷體" w:eastAsia="標楷體" w:hAnsi="標楷體" w:hint="eastAsia"/>
              </w:rPr>
              <w:t>正文科技楊正任執行董事</w:t>
            </w:r>
          </w:p>
        </w:tc>
      </w:tr>
      <w:tr w:rsidR="005B20FA" w:rsidRPr="005B20FA" w:rsidTr="005B20FA">
        <w:trPr>
          <w:trHeight w:val="221"/>
        </w:trPr>
        <w:tc>
          <w:tcPr>
            <w:tcW w:w="1756" w:type="dxa"/>
            <w:vAlign w:val="center"/>
          </w:tcPr>
          <w:p w:rsidR="005B20FA" w:rsidRPr="005B20FA" w:rsidRDefault="005B20FA" w:rsidP="005B20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20FA">
              <w:rPr>
                <w:rFonts w:ascii="標楷體" w:eastAsia="標楷體" w:hAnsi="標楷體" w:hint="eastAsia"/>
              </w:rPr>
              <w:t>10:00~10:20</w:t>
            </w:r>
          </w:p>
        </w:tc>
        <w:tc>
          <w:tcPr>
            <w:tcW w:w="4340" w:type="dxa"/>
            <w:vAlign w:val="center"/>
          </w:tcPr>
          <w:p w:rsidR="005B20FA" w:rsidRPr="005B20FA" w:rsidRDefault="005B20FA" w:rsidP="005B20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20FA">
              <w:rPr>
                <w:rFonts w:ascii="標楷體" w:eastAsia="標楷體" w:hAnsi="標楷體" w:hint="eastAsia"/>
              </w:rPr>
              <w:t>無線感測與雲端平台之整合應用</w:t>
            </w:r>
          </w:p>
        </w:tc>
        <w:tc>
          <w:tcPr>
            <w:tcW w:w="3969" w:type="dxa"/>
            <w:vAlign w:val="center"/>
          </w:tcPr>
          <w:p w:rsidR="005B20FA" w:rsidRPr="005B20FA" w:rsidRDefault="005B20FA" w:rsidP="005B20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20FA">
              <w:rPr>
                <w:rFonts w:ascii="標楷體" w:eastAsia="標楷體" w:hAnsi="標楷體" w:hint="eastAsia"/>
              </w:rPr>
              <w:t>華碩雲端吳漢章總經理</w:t>
            </w:r>
          </w:p>
        </w:tc>
      </w:tr>
      <w:tr w:rsidR="005B20FA" w:rsidRPr="005B20FA" w:rsidTr="005B20FA">
        <w:trPr>
          <w:trHeight w:val="310"/>
        </w:trPr>
        <w:tc>
          <w:tcPr>
            <w:tcW w:w="1756" w:type="dxa"/>
            <w:vAlign w:val="center"/>
          </w:tcPr>
          <w:p w:rsidR="005B20FA" w:rsidRPr="005B20FA" w:rsidRDefault="005B20FA" w:rsidP="005B20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20FA">
              <w:rPr>
                <w:rFonts w:ascii="標楷體" w:eastAsia="標楷體" w:hAnsi="標楷體" w:hint="eastAsia"/>
              </w:rPr>
              <w:t>10</w:t>
            </w:r>
            <w:r w:rsidRPr="005B20FA">
              <w:rPr>
                <w:rFonts w:ascii="標楷體" w:eastAsia="標楷體" w:hAnsi="標楷體"/>
              </w:rPr>
              <w:t>:</w:t>
            </w:r>
            <w:r w:rsidRPr="005B20FA">
              <w:rPr>
                <w:rFonts w:ascii="標楷體" w:eastAsia="標楷體" w:hAnsi="標楷體" w:hint="eastAsia"/>
              </w:rPr>
              <w:t>20</w:t>
            </w:r>
            <w:r w:rsidRPr="005B20FA">
              <w:rPr>
                <w:rFonts w:ascii="標楷體" w:eastAsia="標楷體" w:hAnsi="標楷體"/>
              </w:rPr>
              <w:t>~1</w:t>
            </w:r>
            <w:r w:rsidRPr="005B20FA">
              <w:rPr>
                <w:rFonts w:ascii="標楷體" w:eastAsia="標楷體" w:hAnsi="標楷體" w:hint="eastAsia"/>
              </w:rPr>
              <w:t>0</w:t>
            </w:r>
            <w:r w:rsidRPr="005B20FA">
              <w:rPr>
                <w:rFonts w:ascii="標楷體" w:eastAsia="標楷體" w:hAnsi="標楷體"/>
              </w:rPr>
              <w:t>:</w:t>
            </w:r>
            <w:r w:rsidRPr="005B20FA">
              <w:rPr>
                <w:rFonts w:ascii="標楷體" w:eastAsia="標楷體" w:hAnsi="標楷體" w:hint="eastAsia"/>
              </w:rPr>
              <w:t>4</w:t>
            </w:r>
            <w:r w:rsidRPr="005B20FA">
              <w:rPr>
                <w:rFonts w:ascii="標楷體" w:eastAsia="標楷體" w:hAnsi="標楷體"/>
              </w:rPr>
              <w:t>0</w:t>
            </w:r>
          </w:p>
        </w:tc>
        <w:tc>
          <w:tcPr>
            <w:tcW w:w="4340" w:type="dxa"/>
            <w:vAlign w:val="center"/>
          </w:tcPr>
          <w:p w:rsidR="005B20FA" w:rsidRPr="005B20FA" w:rsidRDefault="005B20FA" w:rsidP="005B20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20FA">
              <w:rPr>
                <w:rFonts w:ascii="標楷體" w:eastAsia="標楷體" w:hAnsi="標楷體"/>
              </w:rPr>
              <w:t>開放異質聯網服務平台介紹－創新關懷心服務創意科技新生活</w:t>
            </w:r>
          </w:p>
        </w:tc>
        <w:tc>
          <w:tcPr>
            <w:tcW w:w="3969" w:type="dxa"/>
            <w:vAlign w:val="center"/>
          </w:tcPr>
          <w:p w:rsidR="005B20FA" w:rsidRPr="005B20FA" w:rsidRDefault="005B20FA" w:rsidP="005B20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20FA">
              <w:rPr>
                <w:rFonts w:ascii="標楷體" w:eastAsia="標楷體" w:hAnsi="標楷體" w:hint="eastAsia"/>
              </w:rPr>
              <w:t>資策會智通所 馮明惠所長</w:t>
            </w:r>
          </w:p>
        </w:tc>
      </w:tr>
      <w:tr w:rsidR="005B20FA" w:rsidRPr="005B20FA" w:rsidTr="005B20FA">
        <w:trPr>
          <w:trHeight w:val="310"/>
        </w:trPr>
        <w:tc>
          <w:tcPr>
            <w:tcW w:w="1756" w:type="dxa"/>
            <w:vAlign w:val="center"/>
          </w:tcPr>
          <w:p w:rsidR="005B20FA" w:rsidRPr="005B20FA" w:rsidRDefault="005B20FA" w:rsidP="005B20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20FA">
              <w:rPr>
                <w:rFonts w:ascii="標楷體" w:eastAsia="標楷體" w:hAnsi="標楷體"/>
              </w:rPr>
              <w:t>1</w:t>
            </w:r>
            <w:r w:rsidRPr="005B20FA">
              <w:rPr>
                <w:rFonts w:ascii="標楷體" w:eastAsia="標楷體" w:hAnsi="標楷體" w:hint="eastAsia"/>
              </w:rPr>
              <w:t>0</w:t>
            </w:r>
            <w:r w:rsidRPr="005B20FA">
              <w:rPr>
                <w:rFonts w:ascii="標楷體" w:eastAsia="標楷體" w:hAnsi="標楷體"/>
              </w:rPr>
              <w:t>:</w:t>
            </w:r>
            <w:r w:rsidRPr="005B20FA">
              <w:rPr>
                <w:rFonts w:ascii="標楷體" w:eastAsia="標楷體" w:hAnsi="標楷體" w:hint="eastAsia"/>
              </w:rPr>
              <w:t>4</w:t>
            </w:r>
            <w:r w:rsidRPr="005B20FA">
              <w:rPr>
                <w:rFonts w:ascii="標楷體" w:eastAsia="標楷體" w:hAnsi="標楷體"/>
              </w:rPr>
              <w:t>0~1</w:t>
            </w:r>
            <w:r w:rsidRPr="005B20FA">
              <w:rPr>
                <w:rFonts w:ascii="標楷體" w:eastAsia="標楷體" w:hAnsi="標楷體" w:hint="eastAsia"/>
              </w:rPr>
              <w:t>1</w:t>
            </w:r>
            <w:r w:rsidRPr="005B20FA">
              <w:rPr>
                <w:rFonts w:ascii="標楷體" w:eastAsia="標楷體" w:hAnsi="標楷體"/>
              </w:rPr>
              <w:t>:</w:t>
            </w:r>
            <w:r w:rsidRPr="005B20FA">
              <w:rPr>
                <w:rFonts w:ascii="標楷體" w:eastAsia="標楷體" w:hAnsi="標楷體" w:hint="eastAsia"/>
              </w:rPr>
              <w:t>0</w:t>
            </w:r>
            <w:r w:rsidRPr="005B20FA">
              <w:rPr>
                <w:rFonts w:ascii="標楷體" w:eastAsia="標楷體" w:hAnsi="標楷體"/>
              </w:rPr>
              <w:t>0</w:t>
            </w:r>
          </w:p>
        </w:tc>
        <w:tc>
          <w:tcPr>
            <w:tcW w:w="4340" w:type="dxa"/>
            <w:vAlign w:val="center"/>
          </w:tcPr>
          <w:p w:rsidR="005B20FA" w:rsidRPr="005B20FA" w:rsidRDefault="005B20FA" w:rsidP="005B20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20FA">
              <w:rPr>
                <w:rFonts w:ascii="標楷體" w:eastAsia="標楷體" w:hAnsi="標楷體" w:hint="eastAsia"/>
              </w:rPr>
              <w:t>城市生活智慧化</w:t>
            </w:r>
            <w:proofErr w:type="gramStart"/>
            <w:r w:rsidRPr="005B20FA">
              <w:rPr>
                <w:rFonts w:ascii="標楷體" w:eastAsia="標楷體" w:hAnsi="標楷體" w:hint="eastAsia"/>
              </w:rPr>
              <w:t>之物聯網</w:t>
            </w:r>
            <w:proofErr w:type="gramEnd"/>
            <w:r w:rsidRPr="005B20FA">
              <w:rPr>
                <w:rFonts w:ascii="標楷體" w:eastAsia="標楷體" w:hAnsi="標楷體" w:hint="eastAsia"/>
              </w:rPr>
              <w:t>應用</w:t>
            </w:r>
          </w:p>
        </w:tc>
        <w:tc>
          <w:tcPr>
            <w:tcW w:w="3969" w:type="dxa"/>
            <w:vAlign w:val="center"/>
          </w:tcPr>
          <w:p w:rsidR="005B20FA" w:rsidRPr="005B20FA" w:rsidRDefault="005B20FA" w:rsidP="005B20FA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5B20FA">
              <w:rPr>
                <w:rFonts w:ascii="標楷體" w:eastAsia="標楷體" w:hAnsi="標楷體" w:hint="eastAsia"/>
              </w:rPr>
              <w:t>物聯智慧</w:t>
            </w:r>
            <w:proofErr w:type="gramEnd"/>
            <w:r w:rsidRPr="005B20FA">
              <w:rPr>
                <w:rFonts w:ascii="標楷體" w:eastAsia="標楷體" w:hAnsi="標楷體" w:hint="eastAsia"/>
              </w:rPr>
              <w:t xml:space="preserve"> 郭啟銘董事長</w:t>
            </w:r>
          </w:p>
        </w:tc>
      </w:tr>
      <w:tr w:rsidR="005B20FA" w:rsidRPr="005B20FA" w:rsidTr="004E5470">
        <w:trPr>
          <w:trHeight w:val="310"/>
        </w:trPr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5B20FA" w:rsidRPr="005B20FA" w:rsidRDefault="005B20FA" w:rsidP="005B20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20FA">
              <w:rPr>
                <w:rFonts w:ascii="標楷體" w:eastAsia="標楷體" w:hAnsi="標楷體" w:hint="eastAsia"/>
              </w:rPr>
              <w:t>11:00~11:10</w:t>
            </w:r>
          </w:p>
        </w:tc>
        <w:tc>
          <w:tcPr>
            <w:tcW w:w="8309" w:type="dxa"/>
            <w:gridSpan w:val="2"/>
            <w:tcBorders>
              <w:bottom w:val="single" w:sz="4" w:space="0" w:color="auto"/>
            </w:tcBorders>
            <w:vAlign w:val="center"/>
          </w:tcPr>
          <w:p w:rsidR="005B20FA" w:rsidRPr="005B20FA" w:rsidRDefault="005B20FA" w:rsidP="005B20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20FA">
              <w:rPr>
                <w:rFonts w:ascii="標楷體" w:eastAsia="標楷體" w:hAnsi="標楷體" w:hint="eastAsia"/>
              </w:rPr>
              <w:t>休息</w:t>
            </w:r>
          </w:p>
        </w:tc>
      </w:tr>
      <w:tr w:rsidR="005B20FA" w:rsidRPr="005B20FA" w:rsidTr="004E5470">
        <w:trPr>
          <w:trHeight w:val="1691"/>
        </w:trPr>
        <w:tc>
          <w:tcPr>
            <w:tcW w:w="1756" w:type="dxa"/>
            <w:shd w:val="clear" w:color="auto" w:fill="FBD4B4" w:themeFill="accent6" w:themeFillTint="66"/>
            <w:vAlign w:val="center"/>
          </w:tcPr>
          <w:p w:rsidR="005B20FA" w:rsidRPr="005B20FA" w:rsidRDefault="005B20FA" w:rsidP="005B20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20FA">
              <w:rPr>
                <w:rFonts w:ascii="標楷體" w:eastAsia="標楷體" w:hAnsi="標楷體" w:hint="eastAsia"/>
              </w:rPr>
              <w:t>11:10~1</w:t>
            </w:r>
            <w:r w:rsidR="00CD073E">
              <w:rPr>
                <w:rFonts w:ascii="標楷體" w:eastAsia="標楷體" w:hAnsi="標楷體" w:hint="eastAsia"/>
              </w:rPr>
              <w:t>1</w:t>
            </w:r>
            <w:r w:rsidRPr="005B20FA">
              <w:rPr>
                <w:rFonts w:ascii="標楷體" w:eastAsia="標楷體" w:hAnsi="標楷體" w:hint="eastAsia"/>
              </w:rPr>
              <w:t>:</w:t>
            </w:r>
            <w:r w:rsidR="00CD073E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8309" w:type="dxa"/>
            <w:gridSpan w:val="2"/>
            <w:shd w:val="clear" w:color="auto" w:fill="FBD4B4" w:themeFill="accent6" w:themeFillTint="66"/>
            <w:vAlign w:val="center"/>
          </w:tcPr>
          <w:p w:rsidR="005B20FA" w:rsidRPr="005B20FA" w:rsidRDefault="00E70F8C" w:rsidP="005B20F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>座談</w:t>
            </w:r>
            <w:r w:rsidR="005B20FA" w:rsidRPr="005B20FA">
              <w:rPr>
                <w:rFonts w:ascii="標楷體" w:eastAsia="標楷體" w:hAnsi="標楷體" w:hint="eastAsia"/>
                <w:u w:val="single"/>
              </w:rPr>
              <w:t>會</w:t>
            </w:r>
            <w:r>
              <w:rPr>
                <w:rFonts w:ascii="標楷體" w:eastAsia="標楷體" w:hAnsi="標楷體" w:hint="eastAsia"/>
                <w:u w:val="single"/>
              </w:rPr>
              <w:t>暨</w:t>
            </w:r>
            <w:r w:rsidR="00AD61E2">
              <w:rPr>
                <w:rFonts w:ascii="標楷體" w:eastAsia="標楷體" w:hAnsi="標楷體" w:hint="eastAsia"/>
                <w:u w:val="single"/>
              </w:rPr>
              <w:t>記者</w:t>
            </w:r>
            <w:r w:rsidR="00136AED">
              <w:rPr>
                <w:rFonts w:ascii="標楷體" w:eastAsia="標楷體" w:hAnsi="標楷體" w:hint="eastAsia"/>
                <w:u w:val="single"/>
              </w:rPr>
              <w:t>會</w:t>
            </w:r>
            <w:r w:rsidR="005B20FA" w:rsidRPr="005B20FA">
              <w:rPr>
                <w:rFonts w:ascii="標楷體" w:eastAsia="標楷體" w:hAnsi="標楷體" w:hint="eastAsia"/>
              </w:rPr>
              <w:t xml:space="preserve"> (主持人：臺北市政府彭盛韶專委)</w:t>
            </w:r>
          </w:p>
          <w:p w:rsidR="005B20FA" w:rsidRPr="005B20FA" w:rsidRDefault="005B20FA" w:rsidP="005B20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20FA">
              <w:rPr>
                <w:rFonts w:ascii="標楷體" w:eastAsia="標楷體" w:hAnsi="標楷體" w:hint="eastAsia"/>
              </w:rPr>
              <w:t>1、臺北市政府開放資料</w:t>
            </w:r>
            <w:proofErr w:type="gramStart"/>
            <w:r w:rsidRPr="005B20FA">
              <w:rPr>
                <w:rFonts w:ascii="標楷體" w:eastAsia="標楷體" w:hAnsi="標楷體" w:hint="eastAsia"/>
              </w:rPr>
              <w:t>與物聯網</w:t>
            </w:r>
            <w:proofErr w:type="gramEnd"/>
            <w:r w:rsidRPr="005B20FA">
              <w:rPr>
                <w:rFonts w:ascii="標楷體" w:eastAsia="標楷體" w:hAnsi="標楷體" w:hint="eastAsia"/>
              </w:rPr>
              <w:t>架構之規劃10min 臺北市資訊局李維斌局長</w:t>
            </w:r>
          </w:p>
          <w:p w:rsidR="005B20FA" w:rsidRPr="005B20FA" w:rsidRDefault="005B20FA" w:rsidP="005B20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20FA">
              <w:rPr>
                <w:rFonts w:ascii="標楷體" w:eastAsia="標楷體" w:hAnsi="標楷體" w:hint="eastAsia"/>
              </w:rPr>
              <w:t>2、意見回應（每人回應5mins）</w:t>
            </w:r>
          </w:p>
          <w:p w:rsidR="005B20FA" w:rsidRPr="005B20FA" w:rsidRDefault="00E70F8C" w:rsidP="005B20F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5B20FA" w:rsidRPr="005B20FA">
              <w:rPr>
                <w:rFonts w:ascii="標楷體" w:eastAsia="標楷體" w:hAnsi="標楷體" w:hint="eastAsia"/>
              </w:rPr>
              <w:t xml:space="preserve">資策會智通所 馮明惠所長 </w:t>
            </w:r>
            <w:bookmarkStart w:id="0" w:name="_GoBack"/>
            <w:bookmarkEnd w:id="0"/>
          </w:p>
          <w:p w:rsidR="005B20FA" w:rsidRPr="005B20FA" w:rsidRDefault="005B20FA" w:rsidP="005B20F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20FA">
              <w:rPr>
                <w:rFonts w:ascii="標楷體" w:eastAsia="標楷體" w:hAnsi="標楷體" w:hint="eastAsia"/>
              </w:rPr>
              <w:t xml:space="preserve">   正文科技     楊正任執行董事                  </w:t>
            </w:r>
          </w:p>
          <w:p w:rsidR="005B20FA" w:rsidRPr="005B20FA" w:rsidRDefault="005B20FA" w:rsidP="00CD073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20FA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5B20FA">
              <w:rPr>
                <w:rFonts w:ascii="標楷體" w:eastAsia="標楷體" w:hAnsi="標楷體" w:hint="eastAsia"/>
              </w:rPr>
              <w:t>物聯智慧</w:t>
            </w:r>
            <w:proofErr w:type="gramEnd"/>
            <w:r w:rsidRPr="005B20FA">
              <w:rPr>
                <w:rFonts w:ascii="標楷體" w:eastAsia="標楷體" w:hAnsi="標楷體" w:hint="eastAsia"/>
              </w:rPr>
              <w:t xml:space="preserve">     郭啟銘董事長                     </w:t>
            </w:r>
          </w:p>
        </w:tc>
      </w:tr>
      <w:tr w:rsidR="00CD073E" w:rsidRPr="005B20FA" w:rsidTr="004E5470">
        <w:trPr>
          <w:trHeight w:val="418"/>
        </w:trPr>
        <w:tc>
          <w:tcPr>
            <w:tcW w:w="1756" w:type="dxa"/>
            <w:shd w:val="clear" w:color="auto" w:fill="FBD4B4" w:themeFill="accent6" w:themeFillTint="66"/>
            <w:vAlign w:val="center"/>
          </w:tcPr>
          <w:p w:rsidR="00CD073E" w:rsidRPr="005B20FA" w:rsidRDefault="00CD073E" w:rsidP="005B20FA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5B20FA">
              <w:rPr>
                <w:rFonts w:ascii="標楷體" w:eastAsia="標楷體" w:hAnsi="標楷體" w:hint="eastAsia"/>
              </w:rPr>
              <w:t>11:</w:t>
            </w:r>
            <w:r>
              <w:rPr>
                <w:rFonts w:ascii="標楷體" w:eastAsia="標楷體" w:hAnsi="標楷體" w:hint="eastAsia"/>
              </w:rPr>
              <w:t>35</w:t>
            </w:r>
            <w:r w:rsidRPr="005B20FA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1</w:t>
            </w:r>
            <w:r w:rsidRPr="005B20F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5B20F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309" w:type="dxa"/>
            <w:gridSpan w:val="2"/>
            <w:shd w:val="clear" w:color="auto" w:fill="FBD4B4" w:themeFill="accent6" w:themeFillTint="66"/>
            <w:vAlign w:val="center"/>
          </w:tcPr>
          <w:p w:rsidR="00CD073E" w:rsidRDefault="00CD073E" w:rsidP="004E5470">
            <w:pPr>
              <w:snapToGrid w:val="0"/>
              <w:jc w:val="both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貴賓合影</w:t>
            </w:r>
          </w:p>
        </w:tc>
      </w:tr>
      <w:tr w:rsidR="00CD073E" w:rsidRPr="005B20FA" w:rsidTr="004E5470">
        <w:trPr>
          <w:trHeight w:val="560"/>
        </w:trPr>
        <w:tc>
          <w:tcPr>
            <w:tcW w:w="1756" w:type="dxa"/>
            <w:shd w:val="clear" w:color="auto" w:fill="FBD4B4" w:themeFill="accent6" w:themeFillTint="66"/>
            <w:vAlign w:val="center"/>
          </w:tcPr>
          <w:p w:rsidR="00CD073E" w:rsidRPr="005B20FA" w:rsidRDefault="004E5470" w:rsidP="005B20FA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11:40~12:00</w:t>
            </w:r>
          </w:p>
        </w:tc>
        <w:tc>
          <w:tcPr>
            <w:tcW w:w="8309" w:type="dxa"/>
            <w:gridSpan w:val="2"/>
            <w:shd w:val="clear" w:color="auto" w:fill="FBD4B4" w:themeFill="accent6" w:themeFillTint="66"/>
            <w:vAlign w:val="center"/>
          </w:tcPr>
          <w:p w:rsidR="00CD073E" w:rsidRDefault="00CD073E" w:rsidP="00CD073E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5B20FA">
              <w:rPr>
                <w:rFonts w:ascii="標楷體" w:eastAsia="標楷體" w:hAnsi="標楷體" w:hint="eastAsia"/>
              </w:rPr>
              <w:t>、Q&amp;A交流時間</w:t>
            </w:r>
            <w:r>
              <w:rPr>
                <w:rFonts w:ascii="標楷體" w:eastAsia="標楷體" w:hAnsi="標楷體" w:hint="eastAsia"/>
              </w:rPr>
              <w:t xml:space="preserve"> / </w:t>
            </w:r>
            <w:proofErr w:type="gramStart"/>
            <w:r>
              <w:rPr>
                <w:rFonts w:ascii="標楷體" w:eastAsia="標楷體" w:hAnsi="標楷體" w:hint="eastAsia"/>
              </w:rPr>
              <w:t>記者聯訪</w:t>
            </w:r>
            <w:proofErr w:type="gramEnd"/>
          </w:p>
        </w:tc>
      </w:tr>
    </w:tbl>
    <w:p w:rsidR="00483D73" w:rsidRPr="00045E08" w:rsidRDefault="00483D73" w:rsidP="0035063C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sectPr w:rsidR="00483D73" w:rsidRPr="00045E08" w:rsidSect="00F10C42">
      <w:footerReference w:type="default" r:id="rId9"/>
      <w:pgSz w:w="11906" w:h="16838"/>
      <w:pgMar w:top="851" w:right="991" w:bottom="851" w:left="993" w:header="851" w:footer="3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345" w:rsidRDefault="002F3345" w:rsidP="00760AEB">
      <w:r>
        <w:separator/>
      </w:r>
    </w:p>
  </w:endnote>
  <w:endnote w:type="continuationSeparator" w:id="0">
    <w:p w:rsidR="002F3345" w:rsidRDefault="002F3345" w:rsidP="0076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36D" w:rsidRDefault="0031036D" w:rsidP="0031036D">
    <w:pPr>
      <w:tabs>
        <w:tab w:val="left" w:pos="6663"/>
      </w:tabs>
      <w:spacing w:line="400" w:lineRule="exact"/>
      <w:ind w:right="967"/>
      <w:jc w:val="right"/>
      <w:outlineLvl w:val="0"/>
      <w:rPr>
        <w:rFonts w:ascii="微軟正黑體" w:eastAsia="微軟正黑體" w:hAnsi="微軟正黑體"/>
        <w:sz w:val="20"/>
        <w:szCs w:val="20"/>
      </w:rPr>
    </w:pPr>
    <w:r>
      <w:rPr>
        <w:rFonts w:ascii="微軟正黑體" w:eastAsia="微軟正黑體" w:hAnsi="微軟正黑體" w:hint="eastAsia"/>
        <w:sz w:val="20"/>
        <w:szCs w:val="20"/>
      </w:rPr>
      <w:t>臺北市政府資訊局</w:t>
    </w:r>
    <w:r w:rsidRPr="00FC14FD">
      <w:rPr>
        <w:rFonts w:ascii="微軟正黑體" w:eastAsia="微軟正黑體" w:hAnsi="微軟正黑體" w:hint="eastAsia"/>
        <w:sz w:val="20"/>
        <w:szCs w:val="20"/>
      </w:rPr>
      <w:t>新聞聯絡人：</w:t>
    </w:r>
    <w:r>
      <w:rPr>
        <w:rFonts w:ascii="微軟正黑體" w:eastAsia="微軟正黑體" w:hAnsi="微軟正黑體" w:hint="eastAsia"/>
        <w:sz w:val="20"/>
        <w:szCs w:val="20"/>
      </w:rPr>
      <w:t xml:space="preserve">  </w:t>
    </w:r>
    <w:r w:rsidR="00483D73" w:rsidRPr="00483D73">
      <w:rPr>
        <w:rFonts w:ascii="微軟正黑體" w:eastAsia="微軟正黑體" w:hAnsi="微軟正黑體" w:hint="eastAsia"/>
        <w:sz w:val="20"/>
        <w:szCs w:val="20"/>
      </w:rPr>
      <w:t>林春霞 0938-066-688</w:t>
    </w:r>
  </w:p>
  <w:p w:rsidR="0031036D" w:rsidRDefault="0031036D" w:rsidP="0031036D">
    <w:pPr>
      <w:pStyle w:val="a5"/>
      <w:tabs>
        <w:tab w:val="clear" w:pos="8306"/>
        <w:tab w:val="left" w:pos="8080"/>
      </w:tabs>
      <w:jc w:val="center"/>
    </w:pPr>
    <w:r>
      <w:rPr>
        <w:rFonts w:ascii="微軟正黑體" w:eastAsia="微軟正黑體" w:hAnsi="微軟正黑體" w:hint="eastAsia"/>
      </w:rPr>
      <w:tab/>
      <w:t xml:space="preserve">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345" w:rsidRDefault="002F3345" w:rsidP="00760AEB">
      <w:r>
        <w:separator/>
      </w:r>
    </w:p>
  </w:footnote>
  <w:footnote w:type="continuationSeparator" w:id="0">
    <w:p w:rsidR="002F3345" w:rsidRDefault="002F3345" w:rsidP="00760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88"/>
    <w:rsid w:val="00015D2E"/>
    <w:rsid w:val="00032B2A"/>
    <w:rsid w:val="00045E08"/>
    <w:rsid w:val="000822D5"/>
    <w:rsid w:val="000F3C5D"/>
    <w:rsid w:val="0010383D"/>
    <w:rsid w:val="00105C0D"/>
    <w:rsid w:val="00136AED"/>
    <w:rsid w:val="00173E98"/>
    <w:rsid w:val="0019078D"/>
    <w:rsid w:val="001B0999"/>
    <w:rsid w:val="001B6A23"/>
    <w:rsid w:val="001D601B"/>
    <w:rsid w:val="001E2184"/>
    <w:rsid w:val="001E5D4F"/>
    <w:rsid w:val="002203FA"/>
    <w:rsid w:val="00224D42"/>
    <w:rsid w:val="00252CA5"/>
    <w:rsid w:val="002543C3"/>
    <w:rsid w:val="00282B87"/>
    <w:rsid w:val="00296F67"/>
    <w:rsid w:val="002A6090"/>
    <w:rsid w:val="002A6903"/>
    <w:rsid w:val="002F3345"/>
    <w:rsid w:val="0031036D"/>
    <w:rsid w:val="0035063C"/>
    <w:rsid w:val="00362518"/>
    <w:rsid w:val="00393492"/>
    <w:rsid w:val="003A55D6"/>
    <w:rsid w:val="0041320D"/>
    <w:rsid w:val="00432B84"/>
    <w:rsid w:val="00434B95"/>
    <w:rsid w:val="00455241"/>
    <w:rsid w:val="00460858"/>
    <w:rsid w:val="00483D73"/>
    <w:rsid w:val="004E5470"/>
    <w:rsid w:val="004E68EC"/>
    <w:rsid w:val="00532B3D"/>
    <w:rsid w:val="005B20FA"/>
    <w:rsid w:val="005C4B3F"/>
    <w:rsid w:val="00626042"/>
    <w:rsid w:val="00675069"/>
    <w:rsid w:val="00676478"/>
    <w:rsid w:val="00704C79"/>
    <w:rsid w:val="00723C1C"/>
    <w:rsid w:val="00735C46"/>
    <w:rsid w:val="0075377A"/>
    <w:rsid w:val="00760AEB"/>
    <w:rsid w:val="0081009F"/>
    <w:rsid w:val="008941B4"/>
    <w:rsid w:val="00896160"/>
    <w:rsid w:val="008B1BB3"/>
    <w:rsid w:val="008B572A"/>
    <w:rsid w:val="008E6E82"/>
    <w:rsid w:val="00930488"/>
    <w:rsid w:val="00936AB8"/>
    <w:rsid w:val="00942A72"/>
    <w:rsid w:val="00964917"/>
    <w:rsid w:val="00A053DA"/>
    <w:rsid w:val="00A07EAD"/>
    <w:rsid w:val="00A2175F"/>
    <w:rsid w:val="00A277F1"/>
    <w:rsid w:val="00A71D7D"/>
    <w:rsid w:val="00A7519F"/>
    <w:rsid w:val="00A967AE"/>
    <w:rsid w:val="00AD61E2"/>
    <w:rsid w:val="00AE05F7"/>
    <w:rsid w:val="00AE5837"/>
    <w:rsid w:val="00AF0102"/>
    <w:rsid w:val="00AF7FEC"/>
    <w:rsid w:val="00B26080"/>
    <w:rsid w:val="00B31CE0"/>
    <w:rsid w:val="00B37144"/>
    <w:rsid w:val="00B46187"/>
    <w:rsid w:val="00B8540F"/>
    <w:rsid w:val="00BE0D3A"/>
    <w:rsid w:val="00BF182D"/>
    <w:rsid w:val="00C026AC"/>
    <w:rsid w:val="00C02820"/>
    <w:rsid w:val="00C6635A"/>
    <w:rsid w:val="00C709D0"/>
    <w:rsid w:val="00C73AC6"/>
    <w:rsid w:val="00CA2BA5"/>
    <w:rsid w:val="00CA3693"/>
    <w:rsid w:val="00CA4C3F"/>
    <w:rsid w:val="00CD073E"/>
    <w:rsid w:val="00CD112C"/>
    <w:rsid w:val="00CE2D8A"/>
    <w:rsid w:val="00CF2E00"/>
    <w:rsid w:val="00D3644A"/>
    <w:rsid w:val="00DB52B6"/>
    <w:rsid w:val="00DC317D"/>
    <w:rsid w:val="00DC5B2E"/>
    <w:rsid w:val="00E278AD"/>
    <w:rsid w:val="00E70F8C"/>
    <w:rsid w:val="00E841C8"/>
    <w:rsid w:val="00EF3418"/>
    <w:rsid w:val="00EF71AF"/>
    <w:rsid w:val="00F10C42"/>
    <w:rsid w:val="00F12F5B"/>
    <w:rsid w:val="00F34E23"/>
    <w:rsid w:val="00F56328"/>
    <w:rsid w:val="00FA09A1"/>
    <w:rsid w:val="00FA613A"/>
    <w:rsid w:val="00FC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3E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0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60AE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60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60AE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10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103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71D7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59"/>
    <w:locked/>
    <w:rsid w:val="00A71D7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3E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0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60AE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60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60AE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10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103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71D7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59"/>
    <w:locked/>
    <w:rsid w:val="00A71D7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tw.image.search.yahoo.com/images/view;_ylt=A3eg.xQWaOpOlB8AXjpt1gt.;_ylu=X3oDMTBlMTQ4cGxyBHNlYwNzcgRzbGsDaW1n?back=http://tw.image.search.yahoo.com/search/images?p=%E5%8F%B0%E5%8C%97%E5%B8%82%E6%94%BF%E5%BA%9Clogo&amp;n=30&amp;ei=utf-8&amp;y=%E6%90%9C%E5%B0%8B&amp;fr=yfp&amp;tab=organic&amp;ri=1&amp;w=158&amp;h=174&amp;imgurl=poetry.culture.gov.tw/2009/logo/TPlogo.gif&amp;rurl=http://poetry.culture.gov.tw/2009/eng/Epartner.html&amp;size=5.8+KB&amp;name=%E8%87%BA%E5%8C%97%E5%B8%82%E6%94%BF%E5%BA%9C&amp;p=%E5%8F%B0%E5%8C%97%E5%B8%82%E6%94%BF%E5%BA%9Clogo&amp;oid=7fe9c3d0fd6d0183b01d7eed925733a8&amp;fr2=&amp;fr=yfp&amp;tt=%E8%87%BA%E5%8C%97%E5%B8%82%E6%94%BF%E5%BA%9C&amp;b=0&amp;ni=84&amp;no=1&amp;tab=organic&amp;ts=&amp;sigr=11jmh75qb&amp;sigb=14tki295r&amp;sigi=11a2d7vfl&amp;.crumb=NQYxKFts0k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775</Characters>
  <Application>Microsoft Office Word</Application>
  <DocSecurity>0</DocSecurity>
  <Lines>6</Lines>
  <Paragraphs>1</Paragraphs>
  <ScaleCrop>false</ScaleCrop>
  <Company>臺北市政府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李昱瑾</dc:creator>
  <cp:lastModifiedBy>User</cp:lastModifiedBy>
  <cp:revision>3</cp:revision>
  <cp:lastPrinted>2016-01-12T05:35:00Z</cp:lastPrinted>
  <dcterms:created xsi:type="dcterms:W3CDTF">2016-01-12T05:47:00Z</dcterms:created>
  <dcterms:modified xsi:type="dcterms:W3CDTF">2016-01-12T05:50:00Z</dcterms:modified>
</cp:coreProperties>
</file>