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09" w:rsidRPr="00C4180E" w:rsidRDefault="00FF32BA" w:rsidP="006273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臺北市士林區參與式預算</w:t>
      </w:r>
      <w:r w:rsidR="00815110">
        <w:rPr>
          <w:rFonts w:ascii="標楷體" w:eastAsia="標楷體" w:hAnsi="標楷體" w:hint="eastAsia"/>
          <w:sz w:val="28"/>
          <w:szCs w:val="28"/>
        </w:rPr>
        <w:t>芝山岩蘭雅</w:t>
      </w:r>
      <w:bookmarkStart w:id="0" w:name="_GoBack"/>
      <w:bookmarkEnd w:id="0"/>
      <w:r w:rsidR="00194989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>分區</w:t>
      </w:r>
      <w:r w:rsidR="00627309" w:rsidRPr="00C4180E">
        <w:rPr>
          <w:rFonts w:ascii="標楷體" w:eastAsia="標楷體" w:hAnsi="標楷體" w:hint="eastAsia"/>
          <w:sz w:val="28"/>
          <w:szCs w:val="28"/>
        </w:rPr>
        <w:t>住民大會會議紀錄</w:t>
      </w:r>
    </w:p>
    <w:p w:rsidR="00627309" w:rsidRPr="006D644F" w:rsidRDefault="00627309" w:rsidP="006D644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D644F">
        <w:rPr>
          <w:rFonts w:ascii="標楷體" w:eastAsia="標楷體" w:hAnsi="標楷體" w:hint="eastAsia"/>
          <w:sz w:val="28"/>
          <w:szCs w:val="28"/>
        </w:rPr>
        <w:t>會議時間：</w:t>
      </w:r>
      <w:r w:rsidR="00294872" w:rsidRPr="006D644F">
        <w:rPr>
          <w:rFonts w:ascii="標楷體" w:eastAsia="標楷體" w:hAnsi="標楷體" w:hint="eastAsia"/>
          <w:sz w:val="28"/>
          <w:szCs w:val="28"/>
        </w:rPr>
        <w:t>10</w:t>
      </w:r>
      <w:r w:rsidR="00FF32BA" w:rsidRPr="006D644F">
        <w:rPr>
          <w:rFonts w:ascii="標楷體" w:eastAsia="標楷體" w:hAnsi="標楷體" w:hint="eastAsia"/>
          <w:sz w:val="28"/>
          <w:szCs w:val="28"/>
        </w:rPr>
        <w:t>6</w:t>
      </w:r>
      <w:r w:rsidR="00294872" w:rsidRPr="006D644F">
        <w:rPr>
          <w:rFonts w:ascii="標楷體" w:eastAsia="標楷體" w:hAnsi="標楷體" w:hint="eastAsia"/>
          <w:sz w:val="28"/>
          <w:szCs w:val="28"/>
        </w:rPr>
        <w:t>年</w:t>
      </w:r>
      <w:r w:rsidR="00BA4353">
        <w:rPr>
          <w:rFonts w:ascii="標楷體" w:eastAsia="標楷體" w:hAnsi="標楷體" w:hint="eastAsia"/>
          <w:sz w:val="28"/>
          <w:szCs w:val="28"/>
        </w:rPr>
        <w:t>3</w:t>
      </w:r>
      <w:r w:rsidR="00294872" w:rsidRPr="006D644F">
        <w:rPr>
          <w:rFonts w:ascii="標楷體" w:eastAsia="標楷體" w:hAnsi="標楷體" w:hint="eastAsia"/>
          <w:sz w:val="28"/>
          <w:szCs w:val="28"/>
        </w:rPr>
        <w:t>月</w:t>
      </w:r>
      <w:r w:rsidR="00E35B40">
        <w:rPr>
          <w:rFonts w:ascii="標楷體" w:eastAsia="標楷體" w:hAnsi="標楷體" w:hint="eastAsia"/>
          <w:sz w:val="28"/>
          <w:szCs w:val="28"/>
        </w:rPr>
        <w:t>15</w:t>
      </w:r>
      <w:r w:rsidR="00294872" w:rsidRPr="006D644F">
        <w:rPr>
          <w:rFonts w:ascii="標楷體" w:eastAsia="標楷體" w:hAnsi="標楷體" w:hint="eastAsia"/>
          <w:sz w:val="28"/>
          <w:szCs w:val="28"/>
        </w:rPr>
        <w:t>日</w:t>
      </w:r>
      <w:r w:rsidRPr="006D644F">
        <w:rPr>
          <w:rFonts w:ascii="標楷體" w:eastAsia="標楷體" w:hAnsi="標楷體"/>
          <w:sz w:val="28"/>
          <w:szCs w:val="28"/>
        </w:rPr>
        <w:t xml:space="preserve"> </w:t>
      </w:r>
    </w:p>
    <w:p w:rsidR="00627309" w:rsidRPr="006D644F" w:rsidRDefault="00627309" w:rsidP="006D644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D644F">
        <w:rPr>
          <w:rFonts w:ascii="標楷體" w:eastAsia="標楷體" w:hAnsi="標楷體" w:hint="eastAsia"/>
          <w:sz w:val="28"/>
          <w:szCs w:val="28"/>
        </w:rPr>
        <w:t>會議地點：</w:t>
      </w:r>
      <w:r w:rsidR="00E35B40">
        <w:rPr>
          <w:rFonts w:ascii="標楷體" w:eastAsia="標楷體" w:hAnsi="標楷體" w:hint="eastAsia"/>
          <w:sz w:val="28"/>
          <w:szCs w:val="28"/>
        </w:rPr>
        <w:t>仰德</w:t>
      </w:r>
      <w:r w:rsidR="00194989" w:rsidRPr="006D644F">
        <w:rPr>
          <w:rFonts w:ascii="標楷體" w:eastAsia="標楷體" w:hAnsi="標楷體" w:hint="eastAsia"/>
          <w:sz w:val="28"/>
          <w:szCs w:val="28"/>
        </w:rPr>
        <w:t>區民活動中心</w:t>
      </w:r>
      <w:r w:rsidR="00FF32BA" w:rsidRPr="006D644F">
        <w:rPr>
          <w:rFonts w:ascii="標楷體" w:eastAsia="標楷體" w:hAnsi="標楷體" w:hint="eastAsia"/>
          <w:sz w:val="28"/>
          <w:szCs w:val="28"/>
        </w:rPr>
        <w:t>(</w:t>
      </w:r>
      <w:r w:rsidR="00E35B40">
        <w:rPr>
          <w:rFonts w:ascii="標楷體" w:eastAsia="標楷體" w:hAnsi="標楷體" w:hint="eastAsia"/>
          <w:sz w:val="28"/>
          <w:szCs w:val="28"/>
        </w:rPr>
        <w:t>德行西路30號</w:t>
      </w:r>
      <w:r w:rsidR="00FF32BA" w:rsidRPr="006D644F">
        <w:rPr>
          <w:rFonts w:ascii="標楷體" w:eastAsia="標楷體" w:hAnsi="標楷體" w:hint="eastAsia"/>
          <w:sz w:val="28"/>
          <w:szCs w:val="28"/>
        </w:rPr>
        <w:t>)</w:t>
      </w:r>
    </w:p>
    <w:p w:rsidR="00627309" w:rsidRPr="006D644F" w:rsidRDefault="00627309" w:rsidP="006D644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D644F">
        <w:rPr>
          <w:rFonts w:ascii="標楷體" w:eastAsia="標楷體" w:hAnsi="標楷體" w:hint="eastAsia"/>
          <w:sz w:val="28"/>
          <w:szCs w:val="28"/>
        </w:rPr>
        <w:t>參加人數：</w:t>
      </w:r>
      <w:r w:rsidR="00194989" w:rsidRPr="006D644F">
        <w:rPr>
          <w:rFonts w:ascii="標楷體" w:eastAsia="標楷體" w:hAnsi="標楷體" w:hint="eastAsia"/>
          <w:sz w:val="28"/>
          <w:szCs w:val="28"/>
        </w:rPr>
        <w:t>5</w:t>
      </w:r>
      <w:r w:rsidR="00E35B40">
        <w:rPr>
          <w:rFonts w:ascii="標楷體" w:eastAsia="標楷體" w:hAnsi="標楷體" w:hint="eastAsia"/>
          <w:sz w:val="28"/>
          <w:szCs w:val="28"/>
        </w:rPr>
        <w:t>4</w:t>
      </w:r>
      <w:r w:rsidR="00294872" w:rsidRPr="006D644F">
        <w:rPr>
          <w:rFonts w:ascii="標楷體" w:eastAsia="標楷體" w:hAnsi="標楷體" w:hint="eastAsia"/>
          <w:sz w:val="28"/>
          <w:szCs w:val="28"/>
        </w:rPr>
        <w:t>人</w:t>
      </w:r>
    </w:p>
    <w:p w:rsidR="00627309" w:rsidRPr="006D644F" w:rsidRDefault="00627309" w:rsidP="006D644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D644F">
        <w:rPr>
          <w:rFonts w:ascii="標楷體" w:eastAsia="標楷體" w:hAnsi="標楷體" w:hint="eastAsia"/>
          <w:sz w:val="28"/>
          <w:szCs w:val="28"/>
        </w:rPr>
        <w:t>主持人：</w:t>
      </w:r>
      <w:r w:rsidR="00916561" w:rsidRPr="006D644F">
        <w:rPr>
          <w:rFonts w:ascii="標楷體" w:eastAsia="標楷體" w:hAnsi="標楷體" w:hint="eastAsia"/>
          <w:sz w:val="28"/>
          <w:szCs w:val="28"/>
        </w:rPr>
        <w:t>江區長慶輝及</w:t>
      </w:r>
      <w:r w:rsidR="00294872" w:rsidRPr="006D644F">
        <w:rPr>
          <w:rFonts w:ascii="標楷體" w:eastAsia="標楷體" w:hAnsi="標楷體" w:hint="eastAsia"/>
          <w:sz w:val="28"/>
          <w:szCs w:val="28"/>
        </w:rPr>
        <w:t>李課長燕玲</w:t>
      </w:r>
    </w:p>
    <w:p w:rsidR="00627309" w:rsidRPr="006D644F" w:rsidRDefault="00627309" w:rsidP="006D644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D644F">
        <w:rPr>
          <w:rFonts w:ascii="標楷體" w:eastAsia="標楷體" w:hAnsi="標楷體" w:hint="eastAsia"/>
          <w:sz w:val="28"/>
          <w:szCs w:val="28"/>
        </w:rPr>
        <w:t>陪伴學校：</w:t>
      </w:r>
      <w:r w:rsidR="00294872" w:rsidRPr="006D644F">
        <w:rPr>
          <w:rFonts w:ascii="標楷體" w:eastAsia="標楷體" w:hAnsi="標楷體" w:hint="eastAsia"/>
          <w:sz w:val="28"/>
          <w:szCs w:val="28"/>
        </w:rPr>
        <w:t>臺北市立大學(</w:t>
      </w:r>
      <w:r w:rsidR="00E35B40">
        <w:rPr>
          <w:rFonts w:ascii="標楷體" w:eastAsia="標楷體" w:hAnsi="標楷體" w:hint="eastAsia"/>
          <w:sz w:val="28"/>
          <w:szCs w:val="28"/>
        </w:rPr>
        <w:t>徐淑敏</w:t>
      </w:r>
      <w:r w:rsidR="00FF32BA" w:rsidRPr="006D644F">
        <w:rPr>
          <w:rFonts w:ascii="標楷體" w:eastAsia="標楷體" w:hAnsi="標楷體" w:hint="eastAsia"/>
          <w:sz w:val="28"/>
          <w:szCs w:val="28"/>
        </w:rPr>
        <w:t>老師</w:t>
      </w:r>
      <w:r w:rsidR="00294872" w:rsidRPr="006D644F">
        <w:rPr>
          <w:rFonts w:ascii="標楷體" w:eastAsia="標楷體" w:hAnsi="標楷體" w:hint="eastAsia"/>
          <w:sz w:val="28"/>
          <w:szCs w:val="28"/>
        </w:rPr>
        <w:t>)</w:t>
      </w:r>
    </w:p>
    <w:p w:rsidR="006D644F" w:rsidRDefault="006D644F" w:rsidP="006D644F">
      <w:pPr>
        <w:pStyle w:val="a3"/>
        <w:numPr>
          <w:ilvl w:val="0"/>
          <w:numId w:val="9"/>
        </w:numPr>
        <w:suppressAutoHyphens/>
        <w:autoSpaceDN w:val="0"/>
        <w:snapToGrid w:val="0"/>
        <w:ind w:leftChars="0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各桌討論提案：由各組桌長引導各組成員提出想法、進行腦力激盪，各桌討論後由提案人發表提案，提案內容如下：</w:t>
      </w:r>
    </w:p>
    <w:p w:rsidR="00CE3B3A" w:rsidRPr="00BE1BC8" w:rsidRDefault="006D644F" w:rsidP="00BE1BC8">
      <w:pPr>
        <w:pStyle w:val="a3"/>
        <w:spacing w:line="420" w:lineRule="exact"/>
        <w:ind w:leftChars="-22" w:left="0" w:hangingChars="22" w:hanging="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Pr="00BE1BC8">
        <w:rPr>
          <w:rFonts w:ascii="標楷體" w:eastAsia="標楷體" w:hAnsi="標楷體" w:hint="eastAsia"/>
          <w:sz w:val="28"/>
          <w:szCs w:val="28"/>
        </w:rPr>
        <w:t>(一)</w:t>
      </w:r>
      <w:r w:rsidR="00627309" w:rsidRPr="00BE1BC8">
        <w:rPr>
          <w:rFonts w:ascii="標楷體" w:eastAsia="標楷體" w:hAnsi="標楷體" w:hint="eastAsia"/>
          <w:sz w:val="28"/>
          <w:szCs w:val="28"/>
        </w:rPr>
        <w:t>第一桌</w:t>
      </w:r>
    </w:p>
    <w:p w:rsidR="00627309" w:rsidRPr="00BE1BC8" w:rsidRDefault="00627309" w:rsidP="00E73116">
      <w:pPr>
        <w:pStyle w:val="a3"/>
        <w:spacing w:line="420" w:lineRule="exact"/>
        <w:ind w:leftChars="0" w:firstLineChars="31" w:firstLine="87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>構想名稱：</w:t>
      </w:r>
      <w:r w:rsidR="00E35B40">
        <w:rPr>
          <w:rFonts w:ascii="標楷體" w:eastAsia="標楷體" w:hAnsi="標楷體" w:hint="eastAsia"/>
          <w:sz w:val="28"/>
          <w:szCs w:val="28"/>
        </w:rPr>
        <w:t>彩筆妝點亮磺溪</w:t>
      </w:r>
      <w:r w:rsidR="007C06AA" w:rsidRPr="00BE1BC8">
        <w:rPr>
          <w:rFonts w:ascii="標楷體" w:eastAsia="標楷體" w:hAnsi="標楷體" w:hint="eastAsia"/>
          <w:sz w:val="28"/>
          <w:szCs w:val="28"/>
        </w:rPr>
        <w:t>(編號：</w:t>
      </w:r>
      <w:r w:rsidR="00BA4353">
        <w:rPr>
          <w:rFonts w:ascii="標楷體" w:eastAsia="標楷體" w:hAnsi="標楷體" w:hint="eastAsia"/>
          <w:sz w:val="28"/>
          <w:szCs w:val="28"/>
        </w:rPr>
        <w:t>1061100</w:t>
      </w:r>
      <w:r w:rsidR="00E35B40">
        <w:rPr>
          <w:rFonts w:ascii="標楷體" w:eastAsia="標楷體" w:hAnsi="標楷體" w:hint="eastAsia"/>
          <w:sz w:val="28"/>
          <w:szCs w:val="28"/>
        </w:rPr>
        <w:t>16</w:t>
      </w:r>
      <w:r w:rsidR="007C06AA" w:rsidRPr="00BE1BC8">
        <w:rPr>
          <w:rFonts w:ascii="標楷體" w:eastAsia="標楷體" w:hAnsi="標楷體" w:hint="eastAsia"/>
          <w:sz w:val="28"/>
          <w:szCs w:val="28"/>
        </w:rPr>
        <w:t>)</w:t>
      </w:r>
    </w:p>
    <w:p w:rsidR="00627309" w:rsidRPr="00BE1BC8" w:rsidRDefault="00627309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 構想內容：</w:t>
      </w:r>
    </w:p>
    <w:p w:rsidR="00916561" w:rsidRPr="00BE1BC8" w:rsidRDefault="006D644F" w:rsidP="00BE1BC8">
      <w:pPr>
        <w:spacing w:line="420" w:lineRule="exact"/>
        <w:ind w:leftChars="177" w:left="921" w:hangingChars="177" w:hanging="496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>1.</w:t>
      </w:r>
      <w:r w:rsidR="00E35B40">
        <w:rPr>
          <w:rFonts w:ascii="標楷體" w:eastAsia="標楷體" w:hAnsi="標楷體" w:hint="eastAsia"/>
          <w:sz w:val="28"/>
          <w:szCs w:val="28"/>
        </w:rPr>
        <w:t>原有水泥牆面彩繪活潑生動的圖案亦可結合當地特色</w:t>
      </w:r>
      <w:r w:rsidR="00FF32BA"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FF32BA" w:rsidRPr="00BE1BC8" w:rsidRDefault="006D644F" w:rsidP="00BA4353">
      <w:pPr>
        <w:spacing w:line="420" w:lineRule="exact"/>
        <w:ind w:leftChars="178" w:left="707" w:hangingChars="100" w:hanging="280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>2.</w:t>
      </w:r>
      <w:r w:rsidR="00E35B40">
        <w:rPr>
          <w:rFonts w:ascii="標楷體" w:eastAsia="標楷體" w:hAnsi="標楷體" w:hint="eastAsia"/>
          <w:sz w:val="28"/>
          <w:szCs w:val="28"/>
        </w:rPr>
        <w:t>增加燈光投射彩繪牆，除增加亮點外亦可維護行人、</w:t>
      </w:r>
      <w:r w:rsidR="00F36EFF">
        <w:rPr>
          <w:rFonts w:ascii="標楷體" w:eastAsia="標楷體" w:hAnsi="標楷體" w:hint="eastAsia"/>
          <w:sz w:val="28"/>
          <w:szCs w:val="28"/>
        </w:rPr>
        <w:t>行車</w:t>
      </w:r>
      <w:r w:rsidR="00E35B40">
        <w:rPr>
          <w:rFonts w:ascii="標楷體" w:eastAsia="標楷體" w:hAnsi="標楷體" w:hint="eastAsia"/>
          <w:sz w:val="28"/>
          <w:szCs w:val="28"/>
        </w:rPr>
        <w:t>安全</w:t>
      </w:r>
      <w:r w:rsidR="00194989"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CE3B3A" w:rsidRDefault="006D644F" w:rsidP="00F36EFF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>3.</w:t>
      </w:r>
      <w:r w:rsidR="00E35B40">
        <w:rPr>
          <w:rFonts w:ascii="標楷體" w:eastAsia="標楷體" w:hAnsi="標楷體" w:hint="eastAsia"/>
          <w:sz w:val="28"/>
          <w:szCs w:val="28"/>
        </w:rPr>
        <w:t>提供小朋友畫作圖案做為彩繪牆</w:t>
      </w:r>
      <w:r w:rsidR="00F36EFF">
        <w:rPr>
          <w:rFonts w:ascii="標楷體" w:eastAsia="標楷體" w:hAnsi="標楷體" w:hint="eastAsia"/>
          <w:sz w:val="28"/>
          <w:szCs w:val="28"/>
        </w:rPr>
        <w:t>之參考</w:t>
      </w:r>
      <w:r w:rsidR="00AE59FA"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E35B40" w:rsidRPr="00E35B40" w:rsidRDefault="00E35B40" w:rsidP="00F36EFF">
      <w:pPr>
        <w:spacing w:line="42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4.亦可裝設3</w:t>
      </w:r>
      <w:r>
        <w:rPr>
          <w:rFonts w:ascii="標楷體" w:eastAsia="標楷體" w:hAnsi="標楷體"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彩繪，使牆面更為活潑。</w:t>
      </w:r>
    </w:p>
    <w:p w:rsidR="00563B6A" w:rsidRPr="00BE1BC8" w:rsidRDefault="00232395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預期效益：</w:t>
      </w:r>
      <w:r w:rsidR="00CE3B3A" w:rsidRPr="00BE1BC8">
        <w:rPr>
          <w:rFonts w:ascii="標楷體" w:eastAsia="標楷體" w:hAnsi="標楷體" w:hint="eastAsia"/>
          <w:sz w:val="28"/>
          <w:szCs w:val="28"/>
        </w:rPr>
        <w:t>1.</w:t>
      </w:r>
      <w:r w:rsidR="00A7010A">
        <w:rPr>
          <w:rFonts w:ascii="標楷體" w:eastAsia="標楷體" w:hAnsi="標楷體" w:hint="eastAsia"/>
          <w:sz w:val="28"/>
          <w:szCs w:val="28"/>
        </w:rPr>
        <w:t>增加觀光效益</w:t>
      </w:r>
      <w:r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CE3B3A" w:rsidRDefault="00CE3B3A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          2.</w:t>
      </w:r>
      <w:r w:rsidR="00A7010A">
        <w:rPr>
          <w:rFonts w:ascii="標楷體" w:eastAsia="標楷體" w:hAnsi="標楷體" w:hint="eastAsia"/>
          <w:sz w:val="28"/>
          <w:szCs w:val="28"/>
        </w:rPr>
        <w:t>使原本暗淡無光的牆面改變面貌</w:t>
      </w:r>
      <w:r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BA4353" w:rsidRDefault="00BA4353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3.</w:t>
      </w:r>
      <w:r w:rsidR="00A7010A">
        <w:rPr>
          <w:rFonts w:ascii="標楷體" w:eastAsia="標楷體" w:hAnsi="標楷體" w:hint="eastAsia"/>
          <w:sz w:val="28"/>
          <w:szCs w:val="28"/>
        </w:rPr>
        <w:t>改善</w:t>
      </w:r>
      <w:r w:rsidR="00F36EFF">
        <w:rPr>
          <w:rFonts w:ascii="標楷體" w:eastAsia="標楷體" w:hAnsi="標楷體" w:hint="eastAsia"/>
          <w:sz w:val="28"/>
          <w:szCs w:val="28"/>
        </w:rPr>
        <w:t>治安死角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A4353" w:rsidRPr="00BE1BC8" w:rsidRDefault="00BA4353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4.</w:t>
      </w:r>
      <w:r w:rsidR="00F36EFF">
        <w:rPr>
          <w:rFonts w:ascii="標楷體" w:eastAsia="標楷體" w:hAnsi="標楷體" w:hint="eastAsia"/>
          <w:sz w:val="28"/>
          <w:szCs w:val="28"/>
        </w:rPr>
        <w:t>提供小朋友校外教學熱點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36EFF" w:rsidRDefault="00232395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實施範圍：</w:t>
      </w:r>
    </w:p>
    <w:p w:rsidR="00410037" w:rsidRPr="00F36EFF" w:rsidRDefault="00F36EFF" w:rsidP="00F36EFF">
      <w:pPr>
        <w:pStyle w:val="a3"/>
        <w:numPr>
          <w:ilvl w:val="0"/>
          <w:numId w:val="20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F36EFF">
        <w:rPr>
          <w:rFonts w:ascii="標楷體" w:eastAsia="標楷體" w:hAnsi="標楷體" w:hint="eastAsia"/>
          <w:sz w:val="28"/>
          <w:szCs w:val="28"/>
        </w:rPr>
        <w:t>東華橋北側泥牆面加涵洞。</w:t>
      </w:r>
    </w:p>
    <w:p w:rsidR="00F36EFF" w:rsidRPr="00F36EFF" w:rsidRDefault="00F36EFF" w:rsidP="00F36EFF">
      <w:pPr>
        <w:pStyle w:val="a3"/>
        <w:numPr>
          <w:ilvl w:val="0"/>
          <w:numId w:val="20"/>
        </w:numPr>
        <w:spacing w:line="42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華興橋士林端兩側引道水泥牆面。</w:t>
      </w:r>
    </w:p>
    <w:p w:rsidR="00627309" w:rsidRPr="00BE1BC8" w:rsidRDefault="006D644F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627309" w:rsidRPr="00BE1BC8">
        <w:rPr>
          <w:rFonts w:ascii="標楷體" w:eastAsia="標楷體" w:hAnsi="標楷體" w:hint="eastAsia"/>
          <w:sz w:val="28"/>
          <w:szCs w:val="28"/>
        </w:rPr>
        <w:t>第二桌</w:t>
      </w:r>
      <w:r w:rsidR="002B0934" w:rsidRPr="00BE1BC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27309" w:rsidRPr="00BE1BC8" w:rsidRDefault="00627309" w:rsidP="004268DE">
      <w:pPr>
        <w:tabs>
          <w:tab w:val="left" w:pos="567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</w:t>
      </w:r>
      <w:r w:rsidR="00030E11" w:rsidRPr="00BE1BC8">
        <w:rPr>
          <w:rFonts w:ascii="標楷體" w:eastAsia="標楷體" w:hAnsi="標楷體" w:hint="eastAsia"/>
          <w:sz w:val="28"/>
          <w:szCs w:val="28"/>
        </w:rPr>
        <w:t xml:space="preserve">  </w:t>
      </w:r>
      <w:r w:rsidR="004268D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1BC8">
        <w:rPr>
          <w:rFonts w:ascii="標楷體" w:eastAsia="標楷體" w:hAnsi="標楷體" w:hint="eastAsia"/>
          <w:sz w:val="28"/>
          <w:szCs w:val="28"/>
        </w:rPr>
        <w:t>構想名稱：</w:t>
      </w:r>
      <w:r w:rsidR="004268DE">
        <w:rPr>
          <w:rFonts w:ascii="標楷體" w:eastAsia="標楷體" w:hAnsi="標楷體" w:hint="eastAsia"/>
          <w:sz w:val="28"/>
          <w:szCs w:val="28"/>
        </w:rPr>
        <w:t>蘭興彩虹文化長廊</w:t>
      </w:r>
      <w:r w:rsidR="00E4507F" w:rsidRPr="00BE1BC8">
        <w:rPr>
          <w:rFonts w:ascii="標楷體" w:eastAsia="標楷體" w:hAnsi="標楷體" w:hint="eastAsia"/>
          <w:sz w:val="28"/>
          <w:szCs w:val="28"/>
        </w:rPr>
        <w:t>(編號：1061100</w:t>
      </w:r>
      <w:r w:rsidR="00E35B40">
        <w:rPr>
          <w:rFonts w:ascii="標楷體" w:eastAsia="標楷體" w:hAnsi="標楷體" w:hint="eastAsia"/>
          <w:sz w:val="28"/>
          <w:szCs w:val="28"/>
        </w:rPr>
        <w:t>17</w:t>
      </w:r>
      <w:r w:rsidR="00E4507F" w:rsidRPr="00BE1BC8">
        <w:rPr>
          <w:rFonts w:ascii="標楷體" w:eastAsia="標楷體" w:hAnsi="標楷體" w:hint="eastAsia"/>
          <w:sz w:val="28"/>
          <w:szCs w:val="28"/>
        </w:rPr>
        <w:t>)</w:t>
      </w:r>
    </w:p>
    <w:p w:rsidR="000E7A55" w:rsidRDefault="00030E11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4268DE">
        <w:rPr>
          <w:rFonts w:ascii="標楷體" w:eastAsia="標楷體" w:hAnsi="標楷體" w:hint="eastAsia"/>
          <w:sz w:val="28"/>
          <w:szCs w:val="28"/>
        </w:rPr>
        <w:t xml:space="preserve"> </w:t>
      </w:r>
      <w:r w:rsidR="00627309" w:rsidRPr="00BE1BC8">
        <w:rPr>
          <w:rFonts w:ascii="標楷體" w:eastAsia="標楷體" w:hAnsi="標楷體" w:hint="eastAsia"/>
          <w:sz w:val="28"/>
          <w:szCs w:val="28"/>
        </w:rPr>
        <w:t>構想內容：</w:t>
      </w:r>
    </w:p>
    <w:p w:rsidR="004268DE" w:rsidRDefault="004268DE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核心：讓學童與里民的創作能展示交流。</w:t>
      </w:r>
    </w:p>
    <w:p w:rsidR="004268DE" w:rsidRPr="00BE1BC8" w:rsidRDefault="004268DE" w:rsidP="00BE1BC8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設計理念：</w:t>
      </w:r>
    </w:p>
    <w:p w:rsidR="00E85724" w:rsidRPr="004268DE" w:rsidRDefault="004268DE" w:rsidP="004268D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Pr="004268DE">
        <w:rPr>
          <w:rFonts w:ascii="標楷體" w:eastAsia="標楷體" w:hAnsi="標楷體" w:hint="eastAsia"/>
          <w:sz w:val="28"/>
          <w:szCs w:val="28"/>
        </w:rPr>
        <w:t>彩虹造型立體候車停式的作品發表欄(功用：遮雨棚休憩)</w:t>
      </w:r>
      <w:r w:rsidR="0063622D" w:rsidRPr="004268DE">
        <w:rPr>
          <w:rFonts w:ascii="標楷體" w:eastAsia="標楷體" w:hAnsi="標楷體" w:hint="eastAsia"/>
          <w:sz w:val="28"/>
          <w:szCs w:val="28"/>
        </w:rPr>
        <w:t>。</w:t>
      </w:r>
    </w:p>
    <w:p w:rsidR="00030E11" w:rsidRPr="00BE1BC8" w:rsidRDefault="00030E11" w:rsidP="004268DE">
      <w:pPr>
        <w:spacing w:line="42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6D644F" w:rsidRPr="00BE1BC8">
        <w:rPr>
          <w:rFonts w:ascii="標楷體" w:eastAsia="標楷體" w:hAnsi="標楷體" w:hint="eastAsia"/>
          <w:sz w:val="28"/>
          <w:szCs w:val="28"/>
        </w:rPr>
        <w:t>2.</w:t>
      </w:r>
      <w:r w:rsidR="004268DE">
        <w:rPr>
          <w:rFonts w:ascii="標楷體" w:eastAsia="標楷體" w:hAnsi="標楷體" w:hint="eastAsia"/>
          <w:sz w:val="28"/>
          <w:szCs w:val="28"/>
        </w:rPr>
        <w:t>聲光面地板(利用環保材質ex.太陽能板)</w:t>
      </w:r>
      <w:r w:rsidRPr="00BE1BC8">
        <w:rPr>
          <w:rFonts w:ascii="標楷體" w:eastAsia="標楷體" w:hAnsi="標楷體" w:hint="eastAsia"/>
          <w:sz w:val="28"/>
          <w:szCs w:val="28"/>
        </w:rPr>
        <w:t xml:space="preserve">。    </w:t>
      </w:r>
    </w:p>
    <w:p w:rsidR="00030E11" w:rsidRPr="00BE1BC8" w:rsidRDefault="00030E11" w:rsidP="00D55856">
      <w:pPr>
        <w:spacing w:line="420" w:lineRule="exact"/>
        <w:ind w:leftChars="177" w:left="1982" w:hangingChars="556" w:hanging="1557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預期效益：</w:t>
      </w:r>
      <w:r w:rsidR="00D54740">
        <w:rPr>
          <w:rFonts w:ascii="標楷體" w:eastAsia="標楷體" w:hAnsi="標楷體" w:hint="eastAsia"/>
          <w:sz w:val="28"/>
          <w:szCs w:val="28"/>
        </w:rPr>
        <w:t>讓學生展現自我才藝、里民們能共同交流</w:t>
      </w:r>
      <w:r w:rsidR="006A5287">
        <w:rPr>
          <w:rFonts w:ascii="標楷體" w:eastAsia="標楷體" w:hAnsi="標楷體" w:hint="eastAsia"/>
          <w:sz w:val="28"/>
          <w:szCs w:val="28"/>
        </w:rPr>
        <w:t>分享鄰里資訊，使生活更增趣味</w:t>
      </w:r>
      <w:r w:rsidR="0063622D"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030E11" w:rsidRPr="00BE1BC8" w:rsidRDefault="00030E11" w:rsidP="0083465A">
      <w:pPr>
        <w:spacing w:line="42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實施範圍：</w:t>
      </w:r>
      <w:r w:rsidR="006A5287">
        <w:rPr>
          <w:rFonts w:ascii="標楷體" w:eastAsia="標楷體" w:hAnsi="標楷體" w:hint="eastAsia"/>
          <w:sz w:val="28"/>
          <w:szCs w:val="28"/>
        </w:rPr>
        <w:t>蘭雅國小圍牆(磺溪街57號)</w:t>
      </w:r>
      <w:r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63622D" w:rsidRPr="00BE1BC8" w:rsidRDefault="006D644F" w:rsidP="00BE1BC8">
      <w:pPr>
        <w:tabs>
          <w:tab w:val="left" w:pos="426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lastRenderedPageBreak/>
        <w:t xml:space="preserve"> (三)</w:t>
      </w:r>
      <w:r w:rsidR="00627309" w:rsidRPr="00BE1BC8">
        <w:rPr>
          <w:rFonts w:ascii="標楷體" w:eastAsia="標楷體" w:hAnsi="標楷體" w:hint="eastAsia"/>
          <w:sz w:val="28"/>
          <w:szCs w:val="28"/>
        </w:rPr>
        <w:t>第三桌</w:t>
      </w:r>
    </w:p>
    <w:p w:rsidR="0063622D" w:rsidRPr="00BE1BC8" w:rsidRDefault="0063622D" w:rsidP="00BE1BC8">
      <w:pPr>
        <w:spacing w:line="42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CE3B3A" w:rsidRPr="00BE1BC8">
        <w:rPr>
          <w:rFonts w:ascii="標楷體" w:eastAsia="標楷體" w:hAnsi="標楷體" w:hint="eastAsia"/>
          <w:sz w:val="28"/>
          <w:szCs w:val="28"/>
        </w:rPr>
        <w:t>構想名稱：</w:t>
      </w:r>
      <w:r w:rsidR="00B940EA">
        <w:rPr>
          <w:rFonts w:ascii="標楷體" w:eastAsia="標楷體" w:hAnsi="標楷體" w:hint="eastAsia"/>
          <w:sz w:val="28"/>
          <w:szCs w:val="28"/>
        </w:rPr>
        <w:t>芝山假日悠遊繽紛GO</w:t>
      </w:r>
      <w:r w:rsidR="00CE3B3A" w:rsidRPr="00BE1BC8">
        <w:rPr>
          <w:rFonts w:ascii="標楷體" w:eastAsia="標楷體" w:hAnsi="標楷體" w:hint="eastAsia"/>
          <w:sz w:val="28"/>
          <w:szCs w:val="28"/>
        </w:rPr>
        <w:t>(編號：106110</w:t>
      </w:r>
      <w:r w:rsidR="00E35B40">
        <w:rPr>
          <w:rFonts w:ascii="標楷體" w:eastAsia="標楷體" w:hAnsi="標楷體" w:hint="eastAsia"/>
          <w:sz w:val="28"/>
          <w:szCs w:val="28"/>
        </w:rPr>
        <w:t>018</w:t>
      </w:r>
      <w:r w:rsidR="00CE3B3A" w:rsidRPr="00BE1BC8">
        <w:rPr>
          <w:rFonts w:ascii="標楷體" w:eastAsia="標楷體" w:hAnsi="標楷體" w:hint="eastAsia"/>
          <w:sz w:val="28"/>
          <w:szCs w:val="28"/>
        </w:rPr>
        <w:t>)</w:t>
      </w:r>
    </w:p>
    <w:p w:rsidR="00CE3B3A" w:rsidRPr="00BE1BC8" w:rsidRDefault="0063622D" w:rsidP="00BE1BC8">
      <w:pPr>
        <w:tabs>
          <w:tab w:val="left" w:pos="426"/>
        </w:tabs>
        <w:spacing w:line="42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CE3B3A" w:rsidRPr="00BE1BC8">
        <w:rPr>
          <w:rFonts w:ascii="標楷體" w:eastAsia="標楷體" w:hAnsi="標楷體" w:hint="eastAsia"/>
          <w:sz w:val="28"/>
          <w:szCs w:val="28"/>
        </w:rPr>
        <w:t>構想內容：</w:t>
      </w:r>
    </w:p>
    <w:p w:rsidR="00CE3B3A" w:rsidRPr="00CB58DD" w:rsidRDefault="00CB58DD" w:rsidP="00CB58DD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940EA">
        <w:rPr>
          <w:rFonts w:ascii="標楷體" w:eastAsia="標楷體" w:hAnsi="標楷體" w:hint="eastAsia"/>
          <w:sz w:val="28"/>
          <w:szCs w:val="28"/>
        </w:rPr>
        <w:t>在地藝文饗宴</w:t>
      </w:r>
      <w:r w:rsidR="00176FCE" w:rsidRPr="00CB58DD">
        <w:rPr>
          <w:rFonts w:ascii="標楷體" w:eastAsia="標楷體" w:hAnsi="標楷體" w:hint="eastAsia"/>
          <w:sz w:val="28"/>
          <w:szCs w:val="28"/>
        </w:rPr>
        <w:t>(</w:t>
      </w:r>
      <w:r w:rsidR="00B940EA">
        <w:rPr>
          <w:rFonts w:ascii="標楷體" w:eastAsia="標楷體" w:hAnsi="標楷體" w:hint="eastAsia"/>
          <w:sz w:val="28"/>
          <w:szCs w:val="28"/>
        </w:rPr>
        <w:t>結合戲曲中心</w:t>
      </w:r>
      <w:r w:rsidR="00176FCE" w:rsidRPr="00CB58DD">
        <w:rPr>
          <w:rFonts w:ascii="標楷體" w:eastAsia="標楷體" w:hAnsi="標楷體" w:hint="eastAsia"/>
          <w:sz w:val="28"/>
          <w:szCs w:val="28"/>
        </w:rPr>
        <w:t>)</w:t>
      </w:r>
      <w:r w:rsidR="00CE3B3A" w:rsidRPr="00CB58DD">
        <w:rPr>
          <w:rFonts w:ascii="標楷體" w:eastAsia="標楷體" w:hAnsi="標楷體" w:hint="eastAsia"/>
          <w:sz w:val="28"/>
          <w:szCs w:val="28"/>
        </w:rPr>
        <w:t>。</w:t>
      </w:r>
    </w:p>
    <w:p w:rsidR="00CE3B3A" w:rsidRDefault="006D644F" w:rsidP="00CB58DD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>2.</w:t>
      </w:r>
      <w:r w:rsidR="00B940EA">
        <w:rPr>
          <w:rFonts w:ascii="標楷體" w:eastAsia="標楷體" w:hAnsi="標楷體" w:hint="eastAsia"/>
          <w:sz w:val="28"/>
          <w:szCs w:val="28"/>
        </w:rPr>
        <w:t>結合繽紛菜園，發展園藝治療，吸引長者走出戶外，擴展生活圈</w:t>
      </w:r>
      <w:r w:rsidR="00CE3B3A"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B940EA" w:rsidRDefault="00B940EA" w:rsidP="00CB58DD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3.發展街藝人及手作職人，成為社區特色。</w:t>
      </w:r>
    </w:p>
    <w:p w:rsidR="00B940EA" w:rsidRDefault="00B940EA" w:rsidP="00CB58DD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4.創意二手市集。</w:t>
      </w:r>
    </w:p>
    <w:p w:rsidR="00B940EA" w:rsidRPr="00B940EA" w:rsidRDefault="00B940EA" w:rsidP="00CB58DD">
      <w:pPr>
        <w:spacing w:line="420" w:lineRule="exact"/>
        <w:ind w:firstLineChars="152" w:firstLine="4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5.彩繪美化牆壁。</w:t>
      </w:r>
    </w:p>
    <w:p w:rsidR="00CE3B3A" w:rsidRPr="00BE1BC8" w:rsidRDefault="00CE3B3A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預期效益：</w:t>
      </w:r>
      <w:r w:rsidR="00B940EA">
        <w:rPr>
          <w:rFonts w:ascii="標楷體" w:eastAsia="標楷體" w:hAnsi="標楷體" w:hint="eastAsia"/>
          <w:sz w:val="28"/>
          <w:szCs w:val="28"/>
        </w:rPr>
        <w:t>凝聚社區共識，為社區注入新活力，促進地方經濟。</w:t>
      </w:r>
    </w:p>
    <w:p w:rsidR="00CE3B3A" w:rsidRPr="00BE1BC8" w:rsidRDefault="00CE3B3A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實施範圍：</w:t>
      </w:r>
      <w:r w:rsidR="00B940EA">
        <w:rPr>
          <w:rFonts w:ascii="標楷體" w:eastAsia="標楷體" w:hAnsi="標楷體" w:hint="eastAsia"/>
          <w:sz w:val="28"/>
          <w:szCs w:val="28"/>
        </w:rPr>
        <w:t>德行公園 中華電信圍牆</w:t>
      </w:r>
      <w:r w:rsidR="0026045D">
        <w:rPr>
          <w:rFonts w:ascii="標楷體" w:eastAsia="標楷體" w:hAnsi="標楷體" w:hint="eastAsia"/>
          <w:sz w:val="28"/>
          <w:szCs w:val="28"/>
        </w:rPr>
        <w:t>。</w:t>
      </w:r>
    </w:p>
    <w:p w:rsidR="00E85724" w:rsidRPr="00BE1BC8" w:rsidRDefault="006D644F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(四)</w:t>
      </w:r>
      <w:r w:rsidR="00E85724" w:rsidRPr="00BE1BC8">
        <w:rPr>
          <w:rFonts w:ascii="標楷體" w:eastAsia="標楷體" w:hAnsi="標楷體" w:hint="eastAsia"/>
          <w:sz w:val="28"/>
          <w:szCs w:val="28"/>
        </w:rPr>
        <w:t>第</w:t>
      </w:r>
      <w:r w:rsidR="00861CAF" w:rsidRPr="00BE1BC8">
        <w:rPr>
          <w:rFonts w:ascii="標楷體" w:eastAsia="標楷體" w:hAnsi="標楷體" w:hint="eastAsia"/>
          <w:sz w:val="28"/>
          <w:szCs w:val="28"/>
        </w:rPr>
        <w:t>四</w:t>
      </w:r>
      <w:r w:rsidR="00E85724" w:rsidRPr="00BE1BC8">
        <w:rPr>
          <w:rFonts w:ascii="標楷體" w:eastAsia="標楷體" w:hAnsi="標楷體" w:hint="eastAsia"/>
          <w:sz w:val="28"/>
          <w:szCs w:val="28"/>
        </w:rPr>
        <w:t>桌</w:t>
      </w:r>
      <w:r w:rsidR="002B0934" w:rsidRPr="00BE1BC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85724" w:rsidRPr="00BE1BC8" w:rsidRDefault="00E85724" w:rsidP="00BE1BC8">
      <w:pPr>
        <w:spacing w:line="420" w:lineRule="exact"/>
        <w:ind w:leftChars="-60" w:left="1841" w:hangingChars="709" w:hanging="1985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680D0B" w:rsidRPr="00BE1B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1BC8">
        <w:rPr>
          <w:rFonts w:ascii="標楷體" w:eastAsia="標楷體" w:hAnsi="標楷體" w:hint="eastAsia"/>
          <w:sz w:val="28"/>
          <w:szCs w:val="28"/>
        </w:rPr>
        <w:t>構想名稱：</w:t>
      </w:r>
      <w:r w:rsidR="00BE3736">
        <w:rPr>
          <w:rFonts w:ascii="標楷體" w:eastAsia="標楷體" w:hAnsi="標楷體" w:hint="eastAsia"/>
          <w:sz w:val="28"/>
          <w:szCs w:val="28"/>
        </w:rPr>
        <w:t>銀青傳薪</w:t>
      </w:r>
      <w:r w:rsidR="00CE63BA">
        <w:rPr>
          <w:rFonts w:ascii="標楷體" w:eastAsia="標楷體" w:hAnsi="標楷體" w:hint="eastAsia"/>
          <w:sz w:val="28"/>
          <w:szCs w:val="28"/>
        </w:rPr>
        <w:t>共學</w:t>
      </w:r>
      <w:r w:rsidR="00861CAF" w:rsidRPr="00BE1BC8">
        <w:rPr>
          <w:rFonts w:ascii="標楷體" w:eastAsia="標楷體" w:hAnsi="標楷體" w:hint="eastAsia"/>
          <w:sz w:val="28"/>
          <w:szCs w:val="28"/>
        </w:rPr>
        <w:t>(</w:t>
      </w:r>
      <w:r w:rsidR="00680D0B" w:rsidRPr="00BE1BC8">
        <w:rPr>
          <w:rFonts w:ascii="標楷體" w:eastAsia="標楷體" w:hAnsi="標楷體" w:hint="eastAsia"/>
          <w:sz w:val="28"/>
          <w:szCs w:val="28"/>
        </w:rPr>
        <w:t>編號：1061100</w:t>
      </w:r>
      <w:r w:rsidR="00E35B40">
        <w:rPr>
          <w:rFonts w:ascii="標楷體" w:eastAsia="標楷體" w:hAnsi="標楷體" w:hint="eastAsia"/>
          <w:sz w:val="28"/>
          <w:szCs w:val="28"/>
        </w:rPr>
        <w:t>19</w:t>
      </w:r>
      <w:r w:rsidR="00680D0B" w:rsidRPr="00BE1BC8">
        <w:rPr>
          <w:rFonts w:ascii="標楷體" w:eastAsia="標楷體" w:hAnsi="標楷體" w:hint="eastAsia"/>
          <w:sz w:val="28"/>
          <w:szCs w:val="28"/>
        </w:rPr>
        <w:t>)</w:t>
      </w:r>
    </w:p>
    <w:p w:rsidR="007719EC" w:rsidRPr="00BE1BC8" w:rsidRDefault="00C7339B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E85724" w:rsidRPr="00BE1BC8">
        <w:rPr>
          <w:rFonts w:ascii="標楷體" w:eastAsia="標楷體" w:hAnsi="標楷體" w:hint="eastAsia"/>
          <w:sz w:val="28"/>
          <w:szCs w:val="28"/>
        </w:rPr>
        <w:t>構想內容：</w:t>
      </w:r>
    </w:p>
    <w:p w:rsidR="00D10650" w:rsidRPr="00BE1BC8" w:rsidRDefault="00D10650" w:rsidP="00BE1BC8">
      <w:pPr>
        <w:spacing w:line="420" w:lineRule="exact"/>
        <w:ind w:leftChars="119" w:left="944" w:hangingChars="235" w:hanging="658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</w:t>
      </w:r>
      <w:r w:rsidR="006D644F" w:rsidRPr="00BE1BC8">
        <w:rPr>
          <w:rFonts w:ascii="標楷體" w:eastAsia="標楷體" w:hAnsi="標楷體" w:hint="eastAsia"/>
          <w:sz w:val="28"/>
          <w:szCs w:val="28"/>
        </w:rPr>
        <w:t>1.</w:t>
      </w:r>
      <w:r w:rsidR="00BE3736">
        <w:rPr>
          <w:rFonts w:ascii="標楷體" w:eastAsia="標楷體" w:hAnsi="標楷體" w:hint="eastAsia"/>
          <w:sz w:val="28"/>
          <w:szCs w:val="28"/>
        </w:rPr>
        <w:t>閒置空間再利用，初老</w:t>
      </w:r>
      <w:r w:rsidR="00BE3736">
        <w:rPr>
          <w:rFonts w:ascii="標楷體" w:eastAsia="標楷體" w:hAnsi="標楷體"/>
          <w:sz w:val="28"/>
          <w:szCs w:val="28"/>
        </w:rPr>
        <w:t>—</w:t>
      </w:r>
      <w:r w:rsidR="00BE3736">
        <w:rPr>
          <w:rFonts w:ascii="標楷體" w:eastAsia="標楷體" w:hAnsi="標楷體" w:hint="eastAsia"/>
          <w:sz w:val="28"/>
          <w:szCs w:val="28"/>
        </w:rPr>
        <w:t>中老</w:t>
      </w:r>
      <w:r w:rsidR="00BE3736">
        <w:rPr>
          <w:rFonts w:ascii="標楷體" w:eastAsia="標楷體" w:hAnsi="標楷體"/>
          <w:sz w:val="28"/>
          <w:szCs w:val="28"/>
        </w:rPr>
        <w:t>—</w:t>
      </w:r>
      <w:r w:rsidR="00BE3736">
        <w:rPr>
          <w:rFonts w:ascii="標楷體" w:eastAsia="標楷體" w:hAnsi="標楷體" w:hint="eastAsia"/>
          <w:sz w:val="28"/>
          <w:szCs w:val="28"/>
        </w:rPr>
        <w:t>老老經驗傳承，老中青跨世代互動</w:t>
      </w:r>
      <w:r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D10650" w:rsidRPr="00BE1BC8" w:rsidRDefault="006D644F" w:rsidP="00B450EA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>2.</w:t>
      </w:r>
      <w:r w:rsidR="001C1887">
        <w:rPr>
          <w:rFonts w:ascii="標楷體" w:eastAsia="標楷體" w:hAnsi="標楷體" w:hint="eastAsia"/>
          <w:sz w:val="28"/>
          <w:szCs w:val="28"/>
        </w:rPr>
        <w:t>藝術與文化傳承</w:t>
      </w:r>
      <w:r w:rsidR="00D10650"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7719EC" w:rsidRDefault="006D644F" w:rsidP="001C1887">
      <w:pPr>
        <w:spacing w:line="420" w:lineRule="exact"/>
        <w:ind w:leftChars="178" w:left="710" w:hangingChars="101" w:hanging="283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>3.</w:t>
      </w:r>
      <w:r w:rsidR="001C1887">
        <w:rPr>
          <w:rFonts w:ascii="標楷體" w:eastAsia="標楷體" w:hAnsi="標楷體" w:hint="eastAsia"/>
          <w:sz w:val="28"/>
          <w:szCs w:val="28"/>
        </w:rPr>
        <w:t>結合園藝與食療</w:t>
      </w:r>
      <w:r w:rsidR="00D10650"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B450EA" w:rsidRDefault="007719EC" w:rsidP="00BE1BC8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預期效益：</w:t>
      </w:r>
    </w:p>
    <w:p w:rsidR="00D10650" w:rsidRPr="00B450EA" w:rsidRDefault="001C1887" w:rsidP="00B450EA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減緩人際關係疏離</w:t>
      </w:r>
      <w:r w:rsidR="00D10650" w:rsidRPr="00B450EA">
        <w:rPr>
          <w:rFonts w:ascii="標楷體" w:eastAsia="標楷體" w:hAnsi="標楷體" w:hint="eastAsia"/>
          <w:sz w:val="28"/>
          <w:szCs w:val="28"/>
        </w:rPr>
        <w:t>。</w:t>
      </w:r>
    </w:p>
    <w:p w:rsidR="00B450EA" w:rsidRDefault="001C1887" w:rsidP="00B450EA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減少醫療資源浪費</w:t>
      </w:r>
      <w:r w:rsidR="00B450EA">
        <w:rPr>
          <w:rFonts w:ascii="標楷體" w:eastAsia="標楷體" w:hAnsi="標楷體" w:hint="eastAsia"/>
          <w:sz w:val="28"/>
          <w:szCs w:val="28"/>
        </w:rPr>
        <w:t>。</w:t>
      </w:r>
    </w:p>
    <w:p w:rsidR="00B450EA" w:rsidRPr="00B450EA" w:rsidRDefault="001C1887" w:rsidP="00B450EA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創造樂齡社會</w:t>
      </w:r>
      <w:r w:rsidR="00A06DA0">
        <w:rPr>
          <w:rFonts w:ascii="標楷體" w:eastAsia="標楷體" w:hAnsi="標楷體" w:hint="eastAsia"/>
          <w:sz w:val="28"/>
          <w:szCs w:val="28"/>
        </w:rPr>
        <w:t>。</w:t>
      </w:r>
    </w:p>
    <w:p w:rsidR="00D10650" w:rsidRPr="00BE1BC8" w:rsidRDefault="007719EC" w:rsidP="00BE1BC8">
      <w:pPr>
        <w:spacing w:line="42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實施範圍：</w:t>
      </w:r>
      <w:r w:rsidR="001C1887">
        <w:rPr>
          <w:rFonts w:ascii="標楷體" w:eastAsia="標楷體" w:hAnsi="標楷體" w:hint="eastAsia"/>
          <w:sz w:val="28"/>
          <w:szCs w:val="28"/>
        </w:rPr>
        <w:t>天母地區各活動中心及各學校</w:t>
      </w:r>
      <w:r w:rsidR="0026045D">
        <w:rPr>
          <w:rFonts w:ascii="標楷體" w:eastAsia="標楷體" w:hAnsi="標楷體" w:hint="eastAsia"/>
          <w:sz w:val="28"/>
          <w:szCs w:val="28"/>
        </w:rPr>
        <w:t>。</w:t>
      </w:r>
    </w:p>
    <w:p w:rsidR="00D10650" w:rsidRPr="00BE1BC8" w:rsidRDefault="006D644F" w:rsidP="00BE1BC8">
      <w:pPr>
        <w:spacing w:line="42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(五)</w:t>
      </w:r>
      <w:r w:rsidR="00D10650" w:rsidRPr="00BE1BC8">
        <w:rPr>
          <w:rFonts w:ascii="標楷體" w:eastAsia="標楷體" w:hAnsi="標楷體" w:hint="eastAsia"/>
          <w:sz w:val="28"/>
          <w:szCs w:val="28"/>
        </w:rPr>
        <w:t xml:space="preserve">第五桌 </w:t>
      </w:r>
    </w:p>
    <w:p w:rsidR="00D10650" w:rsidRPr="00BE1BC8" w:rsidRDefault="00D10650" w:rsidP="00BE1BC8">
      <w:pPr>
        <w:spacing w:line="420" w:lineRule="exact"/>
        <w:ind w:leftChars="-60" w:left="1841" w:hangingChars="709" w:hanging="1985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 構想名稱：</w:t>
      </w:r>
      <w:r w:rsidR="0026045D">
        <w:rPr>
          <w:rFonts w:ascii="標楷體" w:eastAsia="標楷體" w:hAnsi="標楷體" w:hint="eastAsia"/>
          <w:sz w:val="28"/>
          <w:szCs w:val="28"/>
        </w:rPr>
        <w:t>公園的綠美化及增加使用率與方便性</w:t>
      </w:r>
      <w:r w:rsidRPr="00BE1BC8">
        <w:rPr>
          <w:rFonts w:ascii="標楷體" w:eastAsia="標楷體" w:hAnsi="標楷體" w:hint="eastAsia"/>
          <w:sz w:val="28"/>
          <w:szCs w:val="28"/>
        </w:rPr>
        <w:t>(編號：1061100</w:t>
      </w:r>
      <w:r w:rsidR="00E35B40">
        <w:rPr>
          <w:rFonts w:ascii="標楷體" w:eastAsia="標楷體" w:hAnsi="標楷體" w:hint="eastAsia"/>
          <w:sz w:val="28"/>
          <w:szCs w:val="28"/>
        </w:rPr>
        <w:t>20</w:t>
      </w:r>
      <w:r w:rsidRPr="00BE1BC8">
        <w:rPr>
          <w:rFonts w:ascii="標楷體" w:eastAsia="標楷體" w:hAnsi="標楷體" w:hint="eastAsia"/>
          <w:sz w:val="28"/>
          <w:szCs w:val="28"/>
        </w:rPr>
        <w:t>)</w:t>
      </w:r>
    </w:p>
    <w:p w:rsidR="0026045D" w:rsidRDefault="00D10650" w:rsidP="0026045D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構想內容：</w:t>
      </w:r>
    </w:p>
    <w:p w:rsidR="00D10650" w:rsidRPr="00BE1BC8" w:rsidRDefault="006D644F" w:rsidP="0026045D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>1.</w:t>
      </w:r>
      <w:r w:rsidR="0026045D">
        <w:rPr>
          <w:rFonts w:ascii="標楷體" w:eastAsia="標楷體" w:hAnsi="標楷體" w:hint="eastAsia"/>
          <w:sz w:val="28"/>
          <w:szCs w:val="28"/>
        </w:rPr>
        <w:t>種植驅蚊植物、樹木</w:t>
      </w:r>
      <w:r w:rsidR="00D10650"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D10650" w:rsidRPr="00BE1BC8" w:rsidRDefault="006D644F" w:rsidP="0026045D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>2.</w:t>
      </w:r>
      <w:r w:rsidR="0026045D">
        <w:rPr>
          <w:rFonts w:ascii="標楷體" w:eastAsia="標楷體" w:hAnsi="標楷體" w:hint="eastAsia"/>
          <w:sz w:val="28"/>
          <w:szCs w:val="28"/>
        </w:rPr>
        <w:t>增設寵物廁所</w:t>
      </w:r>
      <w:r w:rsidR="00D10650"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D10650" w:rsidRDefault="006D644F" w:rsidP="0026045D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>3.</w:t>
      </w:r>
      <w:r w:rsidR="0026045D">
        <w:rPr>
          <w:rFonts w:ascii="標楷體" w:eastAsia="標楷體" w:hAnsi="標楷體" w:hint="eastAsia"/>
          <w:sz w:val="28"/>
          <w:szCs w:val="28"/>
        </w:rPr>
        <w:t>文昌橋增建向下階梯方便民眾出入</w:t>
      </w:r>
      <w:r w:rsidR="00D10650" w:rsidRPr="00BE1BC8">
        <w:rPr>
          <w:rFonts w:ascii="標楷體" w:eastAsia="標楷體" w:hAnsi="標楷體" w:hint="eastAsia"/>
          <w:sz w:val="28"/>
          <w:szCs w:val="28"/>
        </w:rPr>
        <w:t>。</w:t>
      </w:r>
    </w:p>
    <w:p w:rsidR="00E43E7F" w:rsidRDefault="00E43E7F" w:rsidP="0026045D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26045D">
        <w:rPr>
          <w:rFonts w:ascii="標楷體" w:eastAsia="標楷體" w:hAnsi="標楷體" w:hint="eastAsia"/>
          <w:sz w:val="28"/>
          <w:szCs w:val="28"/>
        </w:rPr>
        <w:t>增加環保署取締人員及吸菸區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43E7F" w:rsidRPr="00E43E7F" w:rsidRDefault="00D10650" w:rsidP="0026045D">
      <w:pPr>
        <w:spacing w:line="42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>預期效益：</w:t>
      </w:r>
      <w:r w:rsidR="0026045D">
        <w:rPr>
          <w:rFonts w:ascii="標楷體" w:eastAsia="標楷體" w:hAnsi="標楷體" w:hint="eastAsia"/>
          <w:sz w:val="28"/>
          <w:szCs w:val="28"/>
        </w:rPr>
        <w:t>增加里民活動的友善空間。</w:t>
      </w:r>
    </w:p>
    <w:p w:rsidR="00D10650" w:rsidRPr="00BE1BC8" w:rsidRDefault="00D10650" w:rsidP="00BE1BC8">
      <w:pPr>
        <w:spacing w:line="42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BE1BC8">
        <w:rPr>
          <w:rFonts w:ascii="標楷體" w:eastAsia="標楷體" w:hAnsi="標楷體" w:hint="eastAsia"/>
          <w:sz w:val="28"/>
          <w:szCs w:val="28"/>
        </w:rPr>
        <w:t xml:space="preserve">   實施範圍：</w:t>
      </w:r>
      <w:r w:rsidR="0026045D">
        <w:rPr>
          <w:rFonts w:ascii="標楷體" w:eastAsia="標楷體" w:hAnsi="標楷體" w:hint="eastAsia"/>
          <w:sz w:val="28"/>
          <w:szCs w:val="28"/>
        </w:rPr>
        <w:t>德華里、蘭雅里、芝山里</w:t>
      </w:r>
    </w:p>
    <w:p w:rsidR="006D644F" w:rsidRDefault="006D644F" w:rsidP="006D644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6D644F">
        <w:rPr>
          <w:rFonts w:ascii="標楷體" w:eastAsia="標楷體" w:hAnsi="標楷體" w:hint="eastAsia"/>
          <w:sz w:val="28"/>
          <w:szCs w:val="28"/>
        </w:rPr>
        <w:t>方案凝聚結果：</w:t>
      </w:r>
    </w:p>
    <w:p w:rsidR="006D644F" w:rsidRPr="00D10650" w:rsidRDefault="006D644F" w:rsidP="00BE1BC8">
      <w:pPr>
        <w:pStyle w:val="a3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6D644F">
        <w:rPr>
          <w:rFonts w:ascii="標楷體" w:eastAsia="標楷體" w:hAnsi="標楷體" w:hint="eastAsia"/>
          <w:sz w:val="28"/>
          <w:szCs w:val="28"/>
        </w:rPr>
        <w:t>本次活動經現場市民票選，投票人數共</w:t>
      </w:r>
      <w:r w:rsidR="00CE63BA">
        <w:rPr>
          <w:rFonts w:ascii="標楷體" w:eastAsia="標楷體" w:hAnsi="標楷體" w:hint="eastAsia"/>
          <w:sz w:val="28"/>
          <w:szCs w:val="28"/>
        </w:rPr>
        <w:t>54</w:t>
      </w:r>
      <w:r w:rsidRPr="006D644F">
        <w:rPr>
          <w:rFonts w:ascii="標楷體" w:eastAsia="標楷體" w:hAnsi="標楷體" w:hint="eastAsia"/>
          <w:sz w:val="28"/>
          <w:szCs w:val="28"/>
        </w:rPr>
        <w:t>人，每人3票，取得票半且排</w:t>
      </w:r>
      <w:r w:rsidRPr="006D644F">
        <w:rPr>
          <w:rFonts w:ascii="標楷體" w:eastAsia="標楷體" w:hAnsi="標楷體" w:hint="eastAsia"/>
          <w:sz w:val="28"/>
          <w:szCs w:val="28"/>
        </w:rPr>
        <w:lastRenderedPageBreak/>
        <w:t>序前1/2(無條件進位)案者成案，投票結果如下表，成案者分別為第1案(案名：</w:t>
      </w:r>
      <w:r w:rsidR="00CE63BA" w:rsidRPr="00CE63BA">
        <w:rPr>
          <w:rFonts w:ascii="標楷體" w:eastAsia="標楷體" w:hAnsi="標楷體" w:hint="eastAsia"/>
          <w:sz w:val="28"/>
          <w:szCs w:val="28"/>
        </w:rPr>
        <w:t>彩筆妝點亮磺溪</w:t>
      </w:r>
      <w:r w:rsidRPr="006D644F">
        <w:rPr>
          <w:rFonts w:ascii="標楷體" w:eastAsia="標楷體" w:hAnsi="標楷體" w:hint="eastAsia"/>
          <w:sz w:val="28"/>
          <w:szCs w:val="28"/>
        </w:rPr>
        <w:t>)、第</w:t>
      </w:r>
      <w:r w:rsidR="00AB0E27">
        <w:rPr>
          <w:rFonts w:ascii="標楷體" w:eastAsia="標楷體" w:hAnsi="標楷體" w:hint="eastAsia"/>
          <w:sz w:val="28"/>
          <w:szCs w:val="28"/>
        </w:rPr>
        <w:t>2</w:t>
      </w:r>
      <w:r w:rsidRPr="006D644F">
        <w:rPr>
          <w:rFonts w:ascii="標楷體" w:eastAsia="標楷體" w:hAnsi="標楷體" w:hint="eastAsia"/>
          <w:sz w:val="28"/>
          <w:szCs w:val="28"/>
        </w:rPr>
        <w:t>案(案名：</w:t>
      </w:r>
      <w:r w:rsidR="00CE63BA" w:rsidRPr="00CE63BA">
        <w:rPr>
          <w:rFonts w:ascii="標楷體" w:eastAsia="標楷體" w:hAnsi="標楷體" w:hint="eastAsia"/>
          <w:sz w:val="28"/>
          <w:szCs w:val="28"/>
        </w:rPr>
        <w:t>芝山假日悠遊繽紛GO</w:t>
      </w:r>
      <w:r w:rsidRPr="006D644F">
        <w:rPr>
          <w:rFonts w:ascii="標楷體" w:eastAsia="標楷體" w:hAnsi="標楷體" w:hint="eastAsia"/>
          <w:sz w:val="28"/>
          <w:szCs w:val="28"/>
        </w:rPr>
        <w:t>)</w:t>
      </w:r>
      <w:r w:rsidR="00BE1BC8">
        <w:rPr>
          <w:rFonts w:ascii="標楷體" w:eastAsia="標楷體" w:hAnsi="標楷體" w:hint="eastAsia"/>
          <w:sz w:val="28"/>
          <w:szCs w:val="28"/>
        </w:rPr>
        <w:t>。</w:t>
      </w:r>
    </w:p>
    <w:p w:rsidR="002F23FA" w:rsidRPr="00434B88" w:rsidRDefault="002F23FA" w:rsidP="00410037">
      <w:pPr>
        <w:rPr>
          <w:rFonts w:ascii="標楷體" w:eastAsia="標楷體" w:hAnsi="標楷體"/>
        </w:rPr>
      </w:pPr>
    </w:p>
    <w:tbl>
      <w:tblPr>
        <w:tblStyle w:val="a4"/>
        <w:tblpPr w:leftFromText="180" w:rightFromText="180" w:vertAnchor="text" w:horzAnchor="margin" w:tblpXSpec="center" w:tblpY="16"/>
        <w:tblW w:w="8500" w:type="dxa"/>
        <w:tblLook w:val="04A0" w:firstRow="1" w:lastRow="0" w:firstColumn="1" w:lastColumn="0" w:noHBand="0" w:noVBand="1"/>
      </w:tblPr>
      <w:tblGrid>
        <w:gridCol w:w="1696"/>
        <w:gridCol w:w="2292"/>
        <w:gridCol w:w="2268"/>
        <w:gridCol w:w="2244"/>
      </w:tblGrid>
      <w:tr w:rsidR="00627309" w:rsidRPr="00C4180E" w:rsidTr="00E8145D">
        <w:tc>
          <w:tcPr>
            <w:tcW w:w="1696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8">
              <w:rPr>
                <w:rFonts w:ascii="標楷體" w:eastAsia="標楷體" w:hAnsi="標楷體" w:hint="eastAsia"/>
                <w:sz w:val="28"/>
                <w:szCs w:val="28"/>
              </w:rPr>
              <w:t>桌次</w:t>
            </w:r>
          </w:p>
        </w:tc>
        <w:tc>
          <w:tcPr>
            <w:tcW w:w="2292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8">
              <w:rPr>
                <w:rFonts w:ascii="標楷體" w:eastAsia="標楷體" w:hAnsi="標楷體" w:hint="eastAsia"/>
                <w:sz w:val="28"/>
                <w:szCs w:val="28"/>
              </w:rPr>
              <w:t>第一桌</w:t>
            </w:r>
          </w:p>
        </w:tc>
        <w:tc>
          <w:tcPr>
            <w:tcW w:w="2268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8">
              <w:rPr>
                <w:rFonts w:ascii="標楷體" w:eastAsia="標楷體" w:hAnsi="標楷體" w:hint="eastAsia"/>
                <w:sz w:val="28"/>
                <w:szCs w:val="28"/>
              </w:rPr>
              <w:t>第二桌</w:t>
            </w:r>
          </w:p>
        </w:tc>
        <w:tc>
          <w:tcPr>
            <w:tcW w:w="2244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8">
              <w:rPr>
                <w:rFonts w:ascii="標楷體" w:eastAsia="標楷體" w:hAnsi="標楷體" w:hint="eastAsia"/>
                <w:sz w:val="28"/>
                <w:szCs w:val="28"/>
              </w:rPr>
              <w:t>第三桌</w:t>
            </w:r>
          </w:p>
        </w:tc>
      </w:tr>
      <w:tr w:rsidR="00627309" w:rsidRPr="00C4180E" w:rsidTr="002F23FA">
        <w:trPr>
          <w:trHeight w:val="1319"/>
        </w:trPr>
        <w:tc>
          <w:tcPr>
            <w:tcW w:w="1696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8"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</w:p>
        </w:tc>
        <w:tc>
          <w:tcPr>
            <w:tcW w:w="2292" w:type="dxa"/>
          </w:tcPr>
          <w:p w:rsidR="00627309" w:rsidRPr="00BE1BC8" w:rsidRDefault="00CE63BA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BA">
              <w:rPr>
                <w:rFonts w:ascii="標楷體" w:eastAsia="標楷體" w:hAnsi="標楷體" w:hint="eastAsia"/>
                <w:sz w:val="28"/>
                <w:szCs w:val="28"/>
              </w:rPr>
              <w:t>彩筆妝點亮磺溪</w:t>
            </w:r>
          </w:p>
        </w:tc>
        <w:tc>
          <w:tcPr>
            <w:tcW w:w="2268" w:type="dxa"/>
          </w:tcPr>
          <w:p w:rsidR="00627309" w:rsidRPr="00BE1BC8" w:rsidRDefault="00CE63BA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蘭興彩虹文化長廊</w:t>
            </w:r>
          </w:p>
        </w:tc>
        <w:tc>
          <w:tcPr>
            <w:tcW w:w="2244" w:type="dxa"/>
          </w:tcPr>
          <w:p w:rsidR="00627309" w:rsidRPr="00BE1BC8" w:rsidRDefault="00CE63BA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BA">
              <w:rPr>
                <w:rFonts w:ascii="標楷體" w:eastAsia="標楷體" w:hAnsi="標楷體" w:hint="eastAsia"/>
                <w:sz w:val="28"/>
                <w:szCs w:val="28"/>
              </w:rPr>
              <w:t>芝山假日悠遊繽紛GO</w:t>
            </w:r>
          </w:p>
        </w:tc>
      </w:tr>
      <w:tr w:rsidR="00627309" w:rsidRPr="00C4180E" w:rsidTr="00E8145D">
        <w:tc>
          <w:tcPr>
            <w:tcW w:w="1696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8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2292" w:type="dxa"/>
          </w:tcPr>
          <w:p w:rsidR="00627309" w:rsidRPr="00BE1BC8" w:rsidRDefault="00CE63BA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627309" w:rsidRPr="00BE1BC8" w:rsidRDefault="00CE63BA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244" w:type="dxa"/>
          </w:tcPr>
          <w:p w:rsidR="00627309" w:rsidRPr="00BE1BC8" w:rsidRDefault="00CE63BA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</w:tr>
      <w:tr w:rsidR="00627309" w:rsidRPr="00C4180E" w:rsidTr="00E8145D">
        <w:tc>
          <w:tcPr>
            <w:tcW w:w="1696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8">
              <w:rPr>
                <w:rFonts w:ascii="標楷體" w:eastAsia="標楷體" w:hAnsi="標楷體" w:hint="eastAsia"/>
                <w:sz w:val="28"/>
                <w:szCs w:val="28"/>
              </w:rPr>
              <w:t>桌次</w:t>
            </w:r>
          </w:p>
        </w:tc>
        <w:tc>
          <w:tcPr>
            <w:tcW w:w="2292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8">
              <w:rPr>
                <w:rFonts w:ascii="標楷體" w:eastAsia="標楷體" w:hAnsi="標楷體" w:hint="eastAsia"/>
                <w:sz w:val="28"/>
                <w:szCs w:val="28"/>
              </w:rPr>
              <w:t>第四桌</w:t>
            </w:r>
          </w:p>
        </w:tc>
        <w:tc>
          <w:tcPr>
            <w:tcW w:w="2268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8">
              <w:rPr>
                <w:rFonts w:ascii="標楷體" w:eastAsia="標楷體" w:hAnsi="標楷體" w:hint="eastAsia"/>
                <w:sz w:val="28"/>
                <w:szCs w:val="28"/>
              </w:rPr>
              <w:t>第五桌</w:t>
            </w:r>
          </w:p>
        </w:tc>
        <w:tc>
          <w:tcPr>
            <w:tcW w:w="2244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309" w:rsidRPr="00C4180E" w:rsidTr="00E8145D">
        <w:tc>
          <w:tcPr>
            <w:tcW w:w="1696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8"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</w:p>
        </w:tc>
        <w:tc>
          <w:tcPr>
            <w:tcW w:w="2292" w:type="dxa"/>
          </w:tcPr>
          <w:p w:rsidR="00627309" w:rsidRPr="00BE1BC8" w:rsidRDefault="00CE63BA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BA">
              <w:rPr>
                <w:rFonts w:ascii="標楷體" w:eastAsia="標楷體" w:hAnsi="標楷體" w:hint="eastAsia"/>
                <w:sz w:val="28"/>
                <w:szCs w:val="28"/>
              </w:rPr>
              <w:t>銀青傳薪共學</w:t>
            </w:r>
          </w:p>
        </w:tc>
        <w:tc>
          <w:tcPr>
            <w:tcW w:w="2268" w:type="dxa"/>
          </w:tcPr>
          <w:p w:rsidR="00627309" w:rsidRPr="00BE1BC8" w:rsidRDefault="00CE63BA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BA">
              <w:rPr>
                <w:rFonts w:ascii="標楷體" w:eastAsia="標楷體" w:hAnsi="標楷體" w:hint="eastAsia"/>
                <w:sz w:val="28"/>
                <w:szCs w:val="28"/>
              </w:rPr>
              <w:t>公園的綠美化及增加使用率與方便性</w:t>
            </w:r>
          </w:p>
        </w:tc>
        <w:tc>
          <w:tcPr>
            <w:tcW w:w="2244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309" w:rsidRPr="00C4180E" w:rsidTr="00E8145D">
        <w:tc>
          <w:tcPr>
            <w:tcW w:w="1696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1BC8">
              <w:rPr>
                <w:rFonts w:ascii="標楷體" w:eastAsia="標楷體" w:hAnsi="標楷體" w:hint="eastAsia"/>
                <w:sz w:val="28"/>
                <w:szCs w:val="28"/>
              </w:rPr>
              <w:t>票數</w:t>
            </w:r>
          </w:p>
        </w:tc>
        <w:tc>
          <w:tcPr>
            <w:tcW w:w="2292" w:type="dxa"/>
          </w:tcPr>
          <w:p w:rsidR="00627309" w:rsidRPr="00BE1BC8" w:rsidRDefault="00CE63BA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627309" w:rsidRPr="00BE1BC8" w:rsidRDefault="00CE63BA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244" w:type="dxa"/>
          </w:tcPr>
          <w:p w:rsidR="00627309" w:rsidRPr="00BE1BC8" w:rsidRDefault="00627309" w:rsidP="00BE1B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27309" w:rsidRPr="00C4180E" w:rsidRDefault="00627309" w:rsidP="00627309">
      <w:pPr>
        <w:rPr>
          <w:rFonts w:ascii="標楷體" w:eastAsia="標楷體" w:hAnsi="標楷體"/>
          <w:sz w:val="32"/>
          <w:szCs w:val="32"/>
        </w:rPr>
      </w:pPr>
    </w:p>
    <w:p w:rsidR="008D35B0" w:rsidRDefault="008D35B0"/>
    <w:sectPr w:rsidR="008D35B0" w:rsidSect="00BE1B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64" w:rsidRDefault="00220464" w:rsidP="00294872">
      <w:r>
        <w:separator/>
      </w:r>
    </w:p>
  </w:endnote>
  <w:endnote w:type="continuationSeparator" w:id="0">
    <w:p w:rsidR="00220464" w:rsidRDefault="00220464" w:rsidP="0029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64" w:rsidRDefault="00220464" w:rsidP="00294872">
      <w:r>
        <w:separator/>
      </w:r>
    </w:p>
  </w:footnote>
  <w:footnote w:type="continuationSeparator" w:id="0">
    <w:p w:rsidR="00220464" w:rsidRDefault="00220464" w:rsidP="00294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258"/>
    <w:multiLevelType w:val="hybridMultilevel"/>
    <w:tmpl w:val="F5D80A22"/>
    <w:lvl w:ilvl="0" w:tplc="D86A01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A871675"/>
    <w:multiLevelType w:val="hybridMultilevel"/>
    <w:tmpl w:val="9F6C9EB8"/>
    <w:lvl w:ilvl="0" w:tplc="7C4CCB5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E012B2"/>
    <w:multiLevelType w:val="hybridMultilevel"/>
    <w:tmpl w:val="0DBAE76A"/>
    <w:lvl w:ilvl="0" w:tplc="33CA34FC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3" w15:restartNumberingAfterBreak="0">
    <w:nsid w:val="230A67E5"/>
    <w:multiLevelType w:val="hybridMultilevel"/>
    <w:tmpl w:val="BC8E4620"/>
    <w:lvl w:ilvl="0" w:tplc="F3E0877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49F2F5B"/>
    <w:multiLevelType w:val="hybridMultilevel"/>
    <w:tmpl w:val="82FC8634"/>
    <w:lvl w:ilvl="0" w:tplc="08ACFCCA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77E462B"/>
    <w:multiLevelType w:val="hybridMultilevel"/>
    <w:tmpl w:val="8FCAAE8A"/>
    <w:lvl w:ilvl="0" w:tplc="259E93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A3907DC"/>
    <w:multiLevelType w:val="hybridMultilevel"/>
    <w:tmpl w:val="AD6A4174"/>
    <w:lvl w:ilvl="0" w:tplc="B0B22E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2E1F059D"/>
    <w:multiLevelType w:val="hybridMultilevel"/>
    <w:tmpl w:val="1916B9C6"/>
    <w:lvl w:ilvl="0" w:tplc="901AE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F563697"/>
    <w:multiLevelType w:val="hybridMultilevel"/>
    <w:tmpl w:val="A0963C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075A23"/>
    <w:multiLevelType w:val="hybridMultilevel"/>
    <w:tmpl w:val="621433E8"/>
    <w:lvl w:ilvl="0" w:tplc="5A66918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9FA79A1"/>
    <w:multiLevelType w:val="hybridMultilevel"/>
    <w:tmpl w:val="BE08DECC"/>
    <w:lvl w:ilvl="0" w:tplc="1F2AF0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4479C4"/>
    <w:multiLevelType w:val="hybridMultilevel"/>
    <w:tmpl w:val="2AD24108"/>
    <w:lvl w:ilvl="0" w:tplc="2946C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881B81"/>
    <w:multiLevelType w:val="hybridMultilevel"/>
    <w:tmpl w:val="0ACED0E0"/>
    <w:lvl w:ilvl="0" w:tplc="AF4A3F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C871AC0"/>
    <w:multiLevelType w:val="hybridMultilevel"/>
    <w:tmpl w:val="1916B9C6"/>
    <w:lvl w:ilvl="0" w:tplc="901AE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4A46A6C"/>
    <w:multiLevelType w:val="hybridMultilevel"/>
    <w:tmpl w:val="D7FEAA46"/>
    <w:lvl w:ilvl="0" w:tplc="6D3AD5A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56F007F4"/>
    <w:multiLevelType w:val="hybridMultilevel"/>
    <w:tmpl w:val="4E7EC582"/>
    <w:lvl w:ilvl="0" w:tplc="A4B401E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B8E1CBE"/>
    <w:multiLevelType w:val="hybridMultilevel"/>
    <w:tmpl w:val="8B98B77C"/>
    <w:lvl w:ilvl="0" w:tplc="B1FC80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91080F"/>
    <w:multiLevelType w:val="hybridMultilevel"/>
    <w:tmpl w:val="08D077C4"/>
    <w:lvl w:ilvl="0" w:tplc="2654CBA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11F45"/>
    <w:multiLevelType w:val="hybridMultilevel"/>
    <w:tmpl w:val="B30AF2C6"/>
    <w:lvl w:ilvl="0" w:tplc="1E7AB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7041349B"/>
    <w:multiLevelType w:val="hybridMultilevel"/>
    <w:tmpl w:val="71D2E38C"/>
    <w:lvl w:ilvl="0" w:tplc="2C1C8792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4" w:hanging="480"/>
      </w:pPr>
    </w:lvl>
    <w:lvl w:ilvl="2" w:tplc="0409001B" w:tentative="1">
      <w:start w:val="1"/>
      <w:numFmt w:val="lowerRoman"/>
      <w:lvlText w:val="%3."/>
      <w:lvlJc w:val="right"/>
      <w:pPr>
        <w:ind w:left="3264" w:hanging="480"/>
      </w:pPr>
    </w:lvl>
    <w:lvl w:ilvl="3" w:tplc="0409000F" w:tentative="1">
      <w:start w:val="1"/>
      <w:numFmt w:val="decimal"/>
      <w:lvlText w:val="%4."/>
      <w:lvlJc w:val="left"/>
      <w:pPr>
        <w:ind w:left="3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4" w:hanging="480"/>
      </w:pPr>
    </w:lvl>
    <w:lvl w:ilvl="5" w:tplc="0409001B" w:tentative="1">
      <w:start w:val="1"/>
      <w:numFmt w:val="lowerRoman"/>
      <w:lvlText w:val="%6."/>
      <w:lvlJc w:val="right"/>
      <w:pPr>
        <w:ind w:left="4704" w:hanging="480"/>
      </w:pPr>
    </w:lvl>
    <w:lvl w:ilvl="6" w:tplc="0409000F" w:tentative="1">
      <w:start w:val="1"/>
      <w:numFmt w:val="decimal"/>
      <w:lvlText w:val="%7."/>
      <w:lvlJc w:val="left"/>
      <w:pPr>
        <w:ind w:left="5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4" w:hanging="480"/>
      </w:pPr>
    </w:lvl>
    <w:lvl w:ilvl="8" w:tplc="0409001B" w:tentative="1">
      <w:start w:val="1"/>
      <w:numFmt w:val="lowerRoman"/>
      <w:lvlText w:val="%9."/>
      <w:lvlJc w:val="right"/>
      <w:pPr>
        <w:ind w:left="6144" w:hanging="480"/>
      </w:pPr>
    </w:lvl>
  </w:abstractNum>
  <w:abstractNum w:abstractNumId="20" w15:restartNumberingAfterBreak="0">
    <w:nsid w:val="7A8C2D16"/>
    <w:multiLevelType w:val="hybridMultilevel"/>
    <w:tmpl w:val="1916B9C6"/>
    <w:lvl w:ilvl="0" w:tplc="901AE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0"/>
  </w:num>
  <w:num w:numId="5">
    <w:abstractNumId w:val="17"/>
  </w:num>
  <w:num w:numId="6">
    <w:abstractNumId w:val="5"/>
  </w:num>
  <w:num w:numId="7">
    <w:abstractNumId w:val="4"/>
  </w:num>
  <w:num w:numId="8">
    <w:abstractNumId w:val="15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7"/>
  </w:num>
  <w:num w:numId="16">
    <w:abstractNumId w:val="20"/>
  </w:num>
  <w:num w:numId="17">
    <w:abstractNumId w:val="2"/>
  </w:num>
  <w:num w:numId="18">
    <w:abstractNumId w:val="18"/>
  </w:num>
  <w:num w:numId="19">
    <w:abstractNumId w:val="0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09"/>
    <w:rsid w:val="00030E11"/>
    <w:rsid w:val="000A7F5E"/>
    <w:rsid w:val="000E7A55"/>
    <w:rsid w:val="001119FC"/>
    <w:rsid w:val="00176FCE"/>
    <w:rsid w:val="00194989"/>
    <w:rsid w:val="001C1887"/>
    <w:rsid w:val="001F0EF6"/>
    <w:rsid w:val="00220464"/>
    <w:rsid w:val="00223644"/>
    <w:rsid w:val="0022618C"/>
    <w:rsid w:val="00232395"/>
    <w:rsid w:val="0026045D"/>
    <w:rsid w:val="00277121"/>
    <w:rsid w:val="00294872"/>
    <w:rsid w:val="002B0934"/>
    <w:rsid w:val="002F23FA"/>
    <w:rsid w:val="00396599"/>
    <w:rsid w:val="003C6993"/>
    <w:rsid w:val="00410037"/>
    <w:rsid w:val="004268DE"/>
    <w:rsid w:val="00434B88"/>
    <w:rsid w:val="00455844"/>
    <w:rsid w:val="004D741F"/>
    <w:rsid w:val="0050311D"/>
    <w:rsid w:val="0053283B"/>
    <w:rsid w:val="00563B6A"/>
    <w:rsid w:val="00596F87"/>
    <w:rsid w:val="005B3C1B"/>
    <w:rsid w:val="00620572"/>
    <w:rsid w:val="00627309"/>
    <w:rsid w:val="0063622D"/>
    <w:rsid w:val="00680D0B"/>
    <w:rsid w:val="006A129A"/>
    <w:rsid w:val="006A5287"/>
    <w:rsid w:val="006D644F"/>
    <w:rsid w:val="0073584F"/>
    <w:rsid w:val="00757DD6"/>
    <w:rsid w:val="00767C36"/>
    <w:rsid w:val="007719EC"/>
    <w:rsid w:val="007C06AA"/>
    <w:rsid w:val="007F56FF"/>
    <w:rsid w:val="00815110"/>
    <w:rsid w:val="00825340"/>
    <w:rsid w:val="0083465A"/>
    <w:rsid w:val="00861CAF"/>
    <w:rsid w:val="008D1DA1"/>
    <w:rsid w:val="008D35B0"/>
    <w:rsid w:val="00916561"/>
    <w:rsid w:val="0093274F"/>
    <w:rsid w:val="00A06DA0"/>
    <w:rsid w:val="00A35A21"/>
    <w:rsid w:val="00A7010A"/>
    <w:rsid w:val="00A72104"/>
    <w:rsid w:val="00AB0E27"/>
    <w:rsid w:val="00AE59FA"/>
    <w:rsid w:val="00B34425"/>
    <w:rsid w:val="00B450EA"/>
    <w:rsid w:val="00B61873"/>
    <w:rsid w:val="00B940EA"/>
    <w:rsid w:val="00BA4353"/>
    <w:rsid w:val="00BE1BC8"/>
    <w:rsid w:val="00BE3736"/>
    <w:rsid w:val="00C3797C"/>
    <w:rsid w:val="00C7130D"/>
    <w:rsid w:val="00C7339B"/>
    <w:rsid w:val="00CB58DD"/>
    <w:rsid w:val="00CC226A"/>
    <w:rsid w:val="00CE3B3A"/>
    <w:rsid w:val="00CE63BA"/>
    <w:rsid w:val="00D10650"/>
    <w:rsid w:val="00D54740"/>
    <w:rsid w:val="00D55856"/>
    <w:rsid w:val="00D913D3"/>
    <w:rsid w:val="00DB398B"/>
    <w:rsid w:val="00E35B40"/>
    <w:rsid w:val="00E43E7F"/>
    <w:rsid w:val="00E4507F"/>
    <w:rsid w:val="00E73116"/>
    <w:rsid w:val="00E8145D"/>
    <w:rsid w:val="00E85724"/>
    <w:rsid w:val="00F36270"/>
    <w:rsid w:val="00F36EFF"/>
    <w:rsid w:val="00F871F7"/>
    <w:rsid w:val="00FD181C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9D3760-7FAC-4C22-871E-932A1CA9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7309"/>
    <w:pPr>
      <w:ind w:leftChars="200" w:left="480"/>
    </w:pPr>
  </w:style>
  <w:style w:type="table" w:styleId="a4">
    <w:name w:val="Table Grid"/>
    <w:basedOn w:val="a1"/>
    <w:uiPriority w:val="59"/>
    <w:rsid w:val="0062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48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4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487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5A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E3B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3B3A"/>
  </w:style>
  <w:style w:type="character" w:customStyle="1" w:styleId="ad">
    <w:name w:val="註解文字 字元"/>
    <w:basedOn w:val="a0"/>
    <w:link w:val="ac"/>
    <w:uiPriority w:val="99"/>
    <w:semiHidden/>
    <w:rsid w:val="00CE3B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E3B3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E3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61FD-A89C-44E3-AEF6-2DCDE93F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方英祖</dc:creator>
  <cp:lastModifiedBy>陳美鳳</cp:lastModifiedBy>
  <cp:revision>25</cp:revision>
  <cp:lastPrinted>2016-05-27T02:26:00Z</cp:lastPrinted>
  <dcterms:created xsi:type="dcterms:W3CDTF">2017-03-06T05:00:00Z</dcterms:created>
  <dcterms:modified xsi:type="dcterms:W3CDTF">2017-03-15T14:48:00Z</dcterms:modified>
</cp:coreProperties>
</file>