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E3" w:rsidRPr="00D21CD5" w:rsidRDefault="003952E3" w:rsidP="003952E3">
      <w:pPr>
        <w:spacing w:line="340" w:lineRule="exact"/>
        <w:jc w:val="center"/>
        <w:rPr>
          <w:rFonts w:ascii="標楷體" w:eastAsia="標楷體" w:hAnsi="標楷體" w:hint="eastAsia"/>
          <w:sz w:val="28"/>
        </w:rPr>
      </w:pPr>
      <w:bookmarkStart w:id="0" w:name="_GoBack"/>
      <w:r w:rsidRPr="00D21CD5">
        <w:rPr>
          <w:rFonts w:ascii="標楷體" w:eastAsia="標楷體" w:hAnsi="標楷體" w:hint="eastAsia"/>
          <w:sz w:val="28"/>
        </w:rPr>
        <w:t>表3</w:t>
      </w:r>
      <w:r w:rsidRPr="00D21CD5">
        <w:rPr>
          <w:rFonts w:ascii="標楷體" w:eastAsia="標楷體" w:hAnsi="標楷體"/>
          <w:sz w:val="28"/>
        </w:rPr>
        <w:t>-</w:t>
      </w:r>
      <w:r w:rsidRPr="00D21CD5">
        <w:rPr>
          <w:rFonts w:ascii="標楷體" w:eastAsia="標楷體" w:hAnsi="標楷體" w:hint="eastAsia"/>
          <w:sz w:val="28"/>
        </w:rPr>
        <w:t>8檢驗數量統計表</w:t>
      </w:r>
    </w:p>
    <w:bookmarkEnd w:id="0"/>
    <w:p w:rsidR="003952E3" w:rsidRPr="00422B5D" w:rsidRDefault="003952E3" w:rsidP="003952E3">
      <w:pPr>
        <w:spacing w:line="360" w:lineRule="exact"/>
        <w:jc w:val="center"/>
        <w:rPr>
          <w:rFonts w:ascii="標楷體" w:eastAsia="標楷體" w:hAnsi="標楷體" w:hint="eastAsia"/>
          <w:color w:val="0000FF"/>
          <w:sz w:val="28"/>
          <w:shd w:val="pct15" w:color="auto" w:fill="FFFFFF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730"/>
        <w:gridCol w:w="1510"/>
        <w:gridCol w:w="1622"/>
      </w:tblGrid>
      <w:tr w:rsidR="003952E3" w:rsidRPr="006E0996" w:rsidTr="001B2622">
        <w:trPr>
          <w:trHeight w:hRule="exact" w:val="55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int="eastAsia"/>
              </w:rPr>
              <w:t>受水管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口徑（</w:t>
            </w:r>
            <w:r w:rsidRPr="006E0996">
              <w:rPr>
                <w:rFonts w:eastAsia="標楷體"/>
              </w:rPr>
              <w:t>mm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</w:tcPr>
          <w:p w:rsidR="003952E3" w:rsidRPr="006E0996" w:rsidRDefault="003952E3" w:rsidP="001B2622">
            <w:pPr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</w:tcPr>
          <w:p w:rsidR="003952E3" w:rsidRPr="006E0996" w:rsidRDefault="003952E3" w:rsidP="001B2622">
            <w:pPr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val="513"/>
        </w:trPr>
        <w:tc>
          <w:tcPr>
            <w:tcW w:w="2160" w:type="dxa"/>
            <w:vMerge/>
            <w:shd w:val="clear" w:color="auto" w:fill="auto"/>
          </w:tcPr>
          <w:p w:rsidR="003952E3" w:rsidRPr="006E0996" w:rsidRDefault="003952E3" w:rsidP="001B2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數量（</w:t>
            </w:r>
            <w:r w:rsidRPr="006E0996">
              <w:rPr>
                <w:rFonts w:eastAsia="標楷體" w:hAnsi="標楷體" w:hint="eastAsia"/>
              </w:rPr>
              <w:t>支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</w:tcPr>
          <w:p w:rsidR="003952E3" w:rsidRPr="006E0996" w:rsidRDefault="003952E3" w:rsidP="001B2622">
            <w:pPr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</w:tcPr>
          <w:p w:rsidR="003952E3" w:rsidRPr="006E0996" w:rsidRDefault="003952E3" w:rsidP="001B2622">
            <w:pPr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 w:hAnsi="標楷體" w:hint="eastAsia"/>
              </w:rPr>
            </w:pPr>
            <w:r w:rsidRPr="006E0996">
              <w:rPr>
                <w:rFonts w:eastAsia="標楷體" w:hAnsi="標楷體" w:hint="eastAsia"/>
              </w:rPr>
              <w:t>地下消防水池</w:t>
            </w:r>
          </w:p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 w:hint="eastAsia"/>
              </w:rPr>
              <w:t>受水管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口徑（</w:t>
            </w:r>
            <w:r w:rsidRPr="006E0996">
              <w:rPr>
                <w:rFonts w:eastAsia="標楷體"/>
              </w:rPr>
              <w:t>mm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52E3" w:rsidRPr="006E0996" w:rsidTr="001B2622">
        <w:trPr>
          <w:trHeight w:val="435"/>
        </w:trPr>
        <w:tc>
          <w:tcPr>
            <w:tcW w:w="2160" w:type="dxa"/>
            <w:vMerge/>
            <w:shd w:val="clear" w:color="auto" w:fill="auto"/>
          </w:tcPr>
          <w:p w:rsidR="003952E3" w:rsidRPr="006E0996" w:rsidRDefault="003952E3" w:rsidP="001B2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數量（</w:t>
            </w:r>
            <w:r w:rsidRPr="006E0996">
              <w:rPr>
                <w:rFonts w:eastAsia="標楷體" w:hAnsi="標楷體" w:hint="eastAsia"/>
              </w:rPr>
              <w:t>支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int="eastAsia"/>
              </w:rPr>
              <w:t>揚水管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口徑（</w:t>
            </w:r>
            <w:r w:rsidRPr="006E0996">
              <w:rPr>
                <w:rFonts w:eastAsia="標楷體"/>
              </w:rPr>
              <w:t>mm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/>
            <w:shd w:val="clear" w:color="auto" w:fill="auto"/>
          </w:tcPr>
          <w:p w:rsidR="003952E3" w:rsidRPr="006E0996" w:rsidRDefault="003952E3" w:rsidP="001B2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數量（</w:t>
            </w:r>
            <w:r w:rsidRPr="006E0996">
              <w:rPr>
                <w:rFonts w:eastAsia="標楷體" w:hAnsi="標楷體" w:hint="eastAsia"/>
              </w:rPr>
              <w:t>支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 w:hAnsi="標楷體" w:hint="eastAsia"/>
              </w:rPr>
            </w:pPr>
            <w:proofErr w:type="gramStart"/>
            <w:r w:rsidRPr="006E0996">
              <w:rPr>
                <w:rFonts w:eastAsia="標楷體" w:hAnsi="標楷體" w:hint="eastAsia"/>
              </w:rPr>
              <w:t>主下水管</w:t>
            </w:r>
            <w:proofErr w:type="gramEnd"/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E0996">
              <w:rPr>
                <w:rFonts w:eastAsia="標楷體" w:hAnsi="標楷體"/>
              </w:rPr>
              <w:t>口徑（</w:t>
            </w:r>
            <w:r w:rsidRPr="006E0996">
              <w:rPr>
                <w:rFonts w:eastAsia="標楷體"/>
              </w:rPr>
              <w:t>mm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數量（</w:t>
            </w:r>
            <w:r w:rsidRPr="006E0996">
              <w:rPr>
                <w:rFonts w:eastAsia="標楷體" w:hAnsi="標楷體" w:hint="eastAsia"/>
              </w:rPr>
              <w:t>支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 w:hAnsi="標楷體" w:hint="eastAsia"/>
              </w:rPr>
            </w:pPr>
            <w:proofErr w:type="gramStart"/>
            <w:r w:rsidRPr="006E0996">
              <w:rPr>
                <w:rFonts w:eastAsia="標楷體" w:hint="eastAsia"/>
              </w:rPr>
              <w:t>分戶下水管</w:t>
            </w:r>
            <w:proofErr w:type="gramEnd"/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數量（</w:t>
            </w:r>
            <w:r w:rsidRPr="006E0996">
              <w:rPr>
                <w:rFonts w:eastAsia="標楷體" w:hAnsi="標楷體" w:hint="eastAsia"/>
              </w:rPr>
              <w:t>支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val="507"/>
        </w:trPr>
        <w:tc>
          <w:tcPr>
            <w:tcW w:w="2160" w:type="dxa"/>
            <w:vMerge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口徑（</w:t>
            </w:r>
            <w:r w:rsidRPr="006E0996">
              <w:rPr>
                <w:rFonts w:eastAsia="標楷體"/>
              </w:rPr>
              <w:t>mm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hRule="exact"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 w:hint="eastAsia"/>
              </w:rPr>
              <w:t>分歧管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數量（</w:t>
            </w:r>
            <w:r w:rsidRPr="006E0996">
              <w:rPr>
                <w:rFonts w:eastAsia="標楷體" w:hAnsi="標楷體" w:hint="eastAsia"/>
              </w:rPr>
              <w:t>支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952E3" w:rsidRPr="006E0996" w:rsidTr="001B2622">
        <w:trPr>
          <w:trHeight w:val="518"/>
        </w:trPr>
        <w:tc>
          <w:tcPr>
            <w:tcW w:w="2160" w:type="dxa"/>
            <w:vMerge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952E3" w:rsidRPr="006E0996" w:rsidRDefault="003952E3" w:rsidP="001B262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0996">
              <w:rPr>
                <w:rFonts w:eastAsia="標楷體" w:hAnsi="標楷體"/>
              </w:rPr>
              <w:t>口徑（</w:t>
            </w:r>
            <w:r w:rsidRPr="006E0996">
              <w:rPr>
                <w:rFonts w:eastAsia="標楷體"/>
              </w:rPr>
              <w:t>mm</w:t>
            </w:r>
            <w:r w:rsidRPr="006E0996">
              <w:rPr>
                <w:rFonts w:eastAsia="標楷體" w:hAnsi="標楷體"/>
              </w:rPr>
              <w:t>）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952E3" w:rsidRPr="006E0996" w:rsidRDefault="003952E3" w:rsidP="001B26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952E3" w:rsidRDefault="003952E3" w:rsidP="003952E3">
      <w:pPr>
        <w:adjustRightInd w:val="0"/>
        <w:snapToGrid w:val="0"/>
        <w:rPr>
          <w:rFonts w:eastAsia="標楷體" w:hAnsi="標楷體" w:hint="eastAsia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</w:rPr>
      </w:pPr>
      <w:r>
        <w:rPr>
          <w:rFonts w:eastAsia="標楷體" w:hAnsi="標楷體" w:hint="eastAsia"/>
        </w:rPr>
        <w:t>說明：</w:t>
      </w:r>
    </w:p>
    <w:p w:rsidR="003952E3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proofErr w:type="gramStart"/>
      <w:r>
        <w:rPr>
          <w:rFonts w:eastAsia="標楷體" w:hAnsi="標楷體" w:hint="eastAsia"/>
        </w:rPr>
        <w:t>主下水管</w:t>
      </w:r>
      <w:proofErr w:type="gramEnd"/>
      <w:r>
        <w:rPr>
          <w:rFonts w:eastAsia="標楷體" w:hAnsi="標楷體" w:hint="eastAsia"/>
        </w:rPr>
        <w:t>：由水塔引出之下水管，雙水塔以上連通後成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支者，數量以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支計；雙水塔以上連通後成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支下水管者，數量以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支計，餘類推，</w:t>
      </w:r>
      <w:proofErr w:type="gramStart"/>
      <w:r>
        <w:rPr>
          <w:rFonts w:eastAsia="標楷體" w:hAnsi="標楷體" w:hint="eastAsia"/>
        </w:rPr>
        <w:t>均以連通</w:t>
      </w:r>
      <w:proofErr w:type="gramEnd"/>
      <w:r>
        <w:rPr>
          <w:rFonts w:eastAsia="標楷體" w:hAnsi="標楷體" w:hint="eastAsia"/>
        </w:rPr>
        <w:t>後之下水管口徑計價。</w:t>
      </w:r>
    </w:p>
    <w:p w:rsidR="003952E3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proofErr w:type="gramStart"/>
      <w:r>
        <w:rPr>
          <w:rFonts w:eastAsia="標楷體" w:hAnsi="標楷體" w:hint="eastAsia"/>
        </w:rPr>
        <w:t>分戶下水管</w:t>
      </w:r>
      <w:proofErr w:type="gramEnd"/>
      <w:r>
        <w:rPr>
          <w:rFonts w:eastAsia="標楷體" w:hAnsi="標楷體" w:hint="eastAsia"/>
        </w:rPr>
        <w:t>：</w:t>
      </w:r>
      <w:proofErr w:type="gramStart"/>
      <w:r>
        <w:rPr>
          <w:rFonts w:eastAsia="標楷體" w:hAnsi="標楷體" w:hint="eastAsia"/>
        </w:rPr>
        <w:t>由主下水管</w:t>
      </w:r>
      <w:proofErr w:type="gramEnd"/>
      <w:r>
        <w:rPr>
          <w:rFonts w:eastAsia="標楷體" w:hAnsi="標楷體" w:hint="eastAsia"/>
        </w:rPr>
        <w:t>分送至各戶之下水管，含公共下水管。</w:t>
      </w:r>
    </w:p>
    <w:p w:rsidR="003952E3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r>
        <w:rPr>
          <w:rFonts w:eastAsia="標楷體" w:hAnsi="標楷體" w:hint="eastAsia"/>
        </w:rPr>
        <w:t>分歧管：由</w:t>
      </w:r>
      <w:proofErr w:type="gramStart"/>
      <w:r>
        <w:rPr>
          <w:rFonts w:eastAsia="標楷體" w:hAnsi="標楷體" w:hint="eastAsia"/>
        </w:rPr>
        <w:t>分戶下水管</w:t>
      </w:r>
      <w:proofErr w:type="gramEnd"/>
      <w:r>
        <w:rPr>
          <w:rFonts w:eastAsia="標楷體" w:hAnsi="標楷體" w:hint="eastAsia"/>
        </w:rPr>
        <w:t>分歧出之水管，包含</w:t>
      </w:r>
      <w:r w:rsidRPr="0064713A">
        <w:rPr>
          <w:rFonts w:eastAsia="標楷體" w:hAnsi="標楷體" w:hint="eastAsia"/>
        </w:rPr>
        <w:t>綠化水</w:t>
      </w:r>
      <w:proofErr w:type="gramStart"/>
      <w:r w:rsidRPr="0064713A">
        <w:rPr>
          <w:rFonts w:eastAsia="標楷體" w:hAnsi="標楷體" w:hint="eastAsia"/>
        </w:rPr>
        <w:t>栓</w:t>
      </w:r>
      <w:proofErr w:type="gramEnd"/>
      <w:r>
        <w:rPr>
          <w:rFonts w:eastAsia="標楷體" w:hAnsi="標楷體" w:hint="eastAsia"/>
        </w:rPr>
        <w:t>分歧</w:t>
      </w:r>
      <w:r w:rsidRPr="0064713A">
        <w:rPr>
          <w:rFonts w:eastAsia="標楷體" w:hAnsi="標楷體" w:hint="eastAsia"/>
        </w:rPr>
        <w:t>、消防補充水箱</w:t>
      </w:r>
      <w:r>
        <w:rPr>
          <w:rFonts w:eastAsia="標楷體" w:hAnsi="標楷體" w:hint="eastAsia"/>
        </w:rPr>
        <w:t>分歧</w:t>
      </w:r>
      <w:r w:rsidRPr="0064713A">
        <w:rPr>
          <w:rFonts w:eastAsia="標楷體" w:hAnsi="標楷體" w:hint="eastAsia"/>
        </w:rPr>
        <w:t>、樓中樓分岐、公共下水管</w:t>
      </w:r>
      <w:r>
        <w:rPr>
          <w:rFonts w:eastAsia="標楷體" w:hAnsi="標楷體" w:hint="eastAsia"/>
        </w:rPr>
        <w:t>各樓層</w:t>
      </w:r>
      <w:r w:rsidRPr="0064713A">
        <w:rPr>
          <w:rFonts w:eastAsia="標楷體" w:hAnsi="標楷體" w:hint="eastAsia"/>
        </w:rPr>
        <w:t>分歧</w:t>
      </w:r>
      <w:r>
        <w:rPr>
          <w:rFonts w:eastAsia="標楷體" w:hAnsi="標楷體" w:hint="eastAsia"/>
        </w:rPr>
        <w:t>等。</w:t>
      </w:r>
    </w:p>
    <w:p w:rsidR="003952E3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r w:rsidRPr="00E20B09">
        <w:rPr>
          <w:rFonts w:eastAsia="標楷體" w:hAnsi="標楷體" w:hint="eastAsia"/>
        </w:rPr>
        <w:t>免計</w:t>
      </w:r>
      <w:proofErr w:type="gramStart"/>
      <w:r w:rsidRPr="00E20B09">
        <w:rPr>
          <w:rFonts w:eastAsia="標楷體" w:hAnsi="標楷體" w:hint="eastAsia"/>
        </w:rPr>
        <w:t>檢驗費管</w:t>
      </w:r>
      <w:proofErr w:type="gramEnd"/>
      <w:r>
        <w:rPr>
          <w:rFonts w:eastAsia="標楷體" w:hAnsi="標楷體" w:hint="eastAsia"/>
        </w:rPr>
        <w:t>：每</w:t>
      </w:r>
      <w:r>
        <w:rPr>
          <w:rFonts w:eastAsia="標楷體" w:hAnsi="標楷體" w:hint="eastAsia"/>
        </w:rPr>
        <w:t>1</w:t>
      </w:r>
      <w:proofErr w:type="gramStart"/>
      <w:r>
        <w:rPr>
          <w:rFonts w:eastAsia="標楷體" w:hAnsi="標楷體" w:hint="eastAsia"/>
        </w:rPr>
        <w:t>主下水管</w:t>
      </w:r>
      <w:proofErr w:type="gramEnd"/>
      <w:r>
        <w:rPr>
          <w:rFonts w:eastAsia="標楷體" w:hAnsi="標楷體" w:hint="eastAsia"/>
        </w:rPr>
        <w:t>系統中，最大口徑</w:t>
      </w:r>
      <w:proofErr w:type="gramStart"/>
      <w:r>
        <w:rPr>
          <w:rFonts w:eastAsia="標楷體" w:hAnsi="標楷體" w:hint="eastAsia"/>
        </w:rPr>
        <w:t>分戶下水管</w:t>
      </w:r>
      <w:proofErr w:type="gramEnd"/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支</w:t>
      </w:r>
      <w:r w:rsidRPr="00B06758">
        <w:rPr>
          <w:rFonts w:eastAsia="標楷體" w:hAnsi="標楷體" w:hint="eastAsia"/>
        </w:rPr>
        <w:t>免計檢驗費</w:t>
      </w:r>
      <w:r>
        <w:rPr>
          <w:rFonts w:eastAsia="標楷體" w:hAnsi="標楷體" w:hint="eastAsia"/>
        </w:rPr>
        <w:t>。</w:t>
      </w:r>
    </w:p>
    <w:p w:rsidR="003952E3" w:rsidRPr="00D21CD5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r w:rsidRPr="00D21CD5">
        <w:rPr>
          <w:rFonts w:eastAsia="標楷體" w:hAnsi="標楷體" w:hint="eastAsia"/>
        </w:rPr>
        <w:t>飯店及宿舍之特殊隔間型態者，每一單元依口徑計為分岐管</w:t>
      </w:r>
      <w:r w:rsidRPr="00D21CD5">
        <w:rPr>
          <w:rFonts w:eastAsia="標楷體" w:hAnsi="標楷體" w:hint="eastAsia"/>
        </w:rPr>
        <w:t>1</w:t>
      </w:r>
      <w:r w:rsidRPr="00D21CD5">
        <w:rPr>
          <w:rFonts w:eastAsia="標楷體" w:hAnsi="標楷體" w:hint="eastAsia"/>
        </w:rPr>
        <w:t>支。</w:t>
      </w:r>
    </w:p>
    <w:p w:rsidR="003952E3" w:rsidRPr="00D21CD5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r w:rsidRPr="00D21CD5">
        <w:rPr>
          <w:rFonts w:eastAsia="標楷體" w:hAnsi="標楷體" w:hint="eastAsia"/>
        </w:rPr>
        <w:t>大面積樓層商場、廠辦等非住宅型式者，同一樓層口徑</w:t>
      </w:r>
      <w:smartTag w:uri="urn:schemas-microsoft-com:office:smarttags" w:element="chmetcnv">
        <w:smartTagPr>
          <w:attr w:name="UnitName" w:val="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D21CD5">
          <w:rPr>
            <w:rFonts w:eastAsia="標楷體" w:hAnsi="標楷體" w:hint="eastAsia"/>
          </w:rPr>
          <w:t>40m</w:t>
        </w:r>
      </w:smartTag>
      <w:r w:rsidRPr="00D21CD5">
        <w:rPr>
          <w:rFonts w:eastAsia="標楷體" w:hAnsi="標楷體" w:hint="eastAsia"/>
        </w:rPr>
        <w:t>m</w:t>
      </w:r>
      <w:r w:rsidRPr="00D21CD5">
        <w:rPr>
          <w:rFonts w:eastAsia="標楷體" w:hAnsi="標楷體" w:hint="eastAsia"/>
        </w:rPr>
        <w:t>以上之分岐管均分別計價檢驗費。</w:t>
      </w:r>
    </w:p>
    <w:p w:rsidR="003952E3" w:rsidRPr="00D21CD5" w:rsidRDefault="003952E3" w:rsidP="003952E3">
      <w:pPr>
        <w:numPr>
          <w:ilvl w:val="0"/>
          <w:numId w:val="1"/>
        </w:numPr>
        <w:adjustRightInd w:val="0"/>
        <w:snapToGrid w:val="0"/>
        <w:rPr>
          <w:rFonts w:eastAsia="標楷體" w:hAnsi="標楷體" w:hint="eastAsia"/>
        </w:rPr>
      </w:pPr>
      <w:r w:rsidRPr="00D21CD5">
        <w:rPr>
          <w:rFonts w:eastAsia="標楷體" w:hAnsi="標楷體" w:hint="eastAsia"/>
        </w:rPr>
        <w:t>雙水池、水塔以上進水管，每一進水管計分歧管</w:t>
      </w:r>
      <w:r w:rsidRPr="00D21CD5">
        <w:rPr>
          <w:rFonts w:eastAsia="標楷體" w:hAnsi="標楷體" w:hint="eastAsia"/>
        </w:rPr>
        <w:t>1</w:t>
      </w:r>
      <w:r w:rsidRPr="00D21CD5">
        <w:rPr>
          <w:rFonts w:eastAsia="標楷體" w:hAnsi="標楷體" w:hint="eastAsia"/>
        </w:rPr>
        <w:t>支。</w:t>
      </w: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3952E3" w:rsidRPr="00293A05" w:rsidRDefault="003952E3" w:rsidP="003952E3">
      <w:pPr>
        <w:adjustRightInd w:val="0"/>
        <w:snapToGrid w:val="0"/>
        <w:ind w:right="2"/>
        <w:rPr>
          <w:rFonts w:eastAsia="標楷體" w:hAnsi="標楷體" w:hint="eastAsia"/>
          <w:color w:val="FF0000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3952E3" w:rsidRDefault="003952E3" w:rsidP="003952E3">
      <w:pPr>
        <w:adjustRightInd w:val="0"/>
        <w:snapToGrid w:val="0"/>
        <w:rPr>
          <w:rFonts w:eastAsia="標楷體" w:hAnsi="標楷體" w:hint="eastAsia"/>
          <w:color w:val="FF0000"/>
        </w:rPr>
      </w:pPr>
    </w:p>
    <w:p w:rsidR="0055723E" w:rsidRPr="003952E3" w:rsidRDefault="003952E3">
      <w:r>
        <w:rPr>
          <w:rStyle w:val="a3"/>
          <w:rFonts w:ascii="標楷體" w:eastAsia="標楷體" w:hAnsi="標楷體" w:hint="eastAsia"/>
        </w:rPr>
        <w:t xml:space="preserve">                                                    </w:t>
      </w:r>
      <w:r>
        <w:rPr>
          <w:rStyle w:val="a3"/>
          <w:rFonts w:ascii="標楷體" w:eastAsia="標楷體" w:hAnsi="標楷體" w:hint="eastAsia"/>
        </w:rPr>
        <w:t>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55723E" w:rsidRPr="00395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4252"/>
    <w:multiLevelType w:val="hybridMultilevel"/>
    <w:tmpl w:val="DDF0E4CC"/>
    <w:lvl w:ilvl="0" w:tplc="B8646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3"/>
    <w:rsid w:val="003952E3"/>
    <w:rsid w:val="0055723E"/>
    <w:rsid w:val="006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A40F5-041E-4338-BC8E-CFB9BDC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1</cp:revision>
  <dcterms:created xsi:type="dcterms:W3CDTF">2021-09-13T03:46:00Z</dcterms:created>
  <dcterms:modified xsi:type="dcterms:W3CDTF">2021-09-13T03:47:00Z</dcterms:modified>
</cp:coreProperties>
</file>