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FE" w:rsidRPr="00D56881" w:rsidRDefault="00F32CFE" w:rsidP="00D56881">
      <w:pPr>
        <w:shd w:val="clear" w:color="auto" w:fill="FFFFFF"/>
        <w:jc w:val="both"/>
        <w:textAlignment w:val="top"/>
        <w:outlineLvl w:val="3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D5688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附件</w:t>
      </w:r>
      <w:r w:rsidRPr="00D56881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:</w:t>
      </w:r>
    </w:p>
    <w:p w:rsidR="00F32CFE" w:rsidRPr="00E03242" w:rsidRDefault="00F32CFE" w:rsidP="00B266C2">
      <w:pPr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八</w:t>
      </w:r>
      <w:r w:rsidRPr="00D5688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月份課程：</w:t>
      </w:r>
      <w:r w:rsidRPr="00D5381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夏季居家綠精靈與快樂農夫</w:t>
      </w:r>
    </w:p>
    <w:tbl>
      <w:tblPr>
        <w:tblW w:w="5000" w:type="pct"/>
        <w:tblInd w:w="-43" w:type="dxa"/>
        <w:tblBorders>
          <w:top w:val="single" w:sz="6" w:space="0" w:color="DADBDB"/>
          <w:left w:val="single" w:sz="6" w:space="0" w:color="DADBDB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095"/>
        <w:gridCol w:w="4028"/>
        <w:gridCol w:w="4171"/>
      </w:tblGrid>
      <w:tr w:rsidR="00F32CFE" w:rsidRPr="001A5E2C">
        <w:tc>
          <w:tcPr>
            <w:tcW w:w="0" w:type="auto"/>
            <w:tcBorders>
              <w:top w:val="single" w:sz="6" w:space="0" w:color="DADBDB"/>
              <w:bottom w:val="single" w:sz="6" w:space="0" w:color="DADBDB"/>
              <w:right w:val="single" w:sz="6" w:space="0" w:color="DADBDB"/>
            </w:tcBorders>
            <w:vAlign w:val="center"/>
          </w:tcPr>
          <w:p w:rsidR="00F32CFE" w:rsidRPr="00D56881" w:rsidRDefault="00F32CFE" w:rsidP="00D56881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上課地點：</w:t>
            </w:r>
          </w:p>
        </w:tc>
        <w:tc>
          <w:tcPr>
            <w:tcW w:w="0" w:type="auto"/>
            <w:gridSpan w:val="2"/>
            <w:tcBorders>
              <w:top w:val="single" w:sz="6" w:space="0" w:color="DADBDB"/>
              <w:bottom w:val="single" w:sz="6" w:space="0" w:color="DADBDB"/>
              <w:right w:val="single" w:sz="6" w:space="0" w:color="DADBDB"/>
            </w:tcBorders>
            <w:vAlign w:val="center"/>
          </w:tcPr>
          <w:p w:rsidR="00F32CFE" w:rsidRPr="00D56881" w:rsidRDefault="00F32CFE" w:rsidP="00D56881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台北市忠孝東路三段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248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巷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號（懷生國中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四樓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綠化教室）</w:t>
            </w:r>
          </w:p>
        </w:tc>
      </w:tr>
      <w:tr w:rsidR="00F32CFE" w:rsidRPr="001A5E2C">
        <w:tc>
          <w:tcPr>
            <w:tcW w:w="0" w:type="auto"/>
            <w:vMerge w:val="restart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F32CFE" w:rsidRPr="00D56881" w:rsidRDefault="00F32CFE" w:rsidP="00D56881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上課時間：</w:t>
            </w:r>
          </w:p>
        </w:tc>
        <w:tc>
          <w:tcPr>
            <w:tcW w:w="0" w:type="auto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F32CFE" w:rsidRPr="00D56881" w:rsidRDefault="00F32CFE" w:rsidP="00D56881">
            <w:pPr>
              <w:widowControl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星期（二）下午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14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30-16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F32CFE" w:rsidRPr="00D56881" w:rsidRDefault="00F32CFE" w:rsidP="00D56881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星期（六）上午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10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00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12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00</w:t>
            </w:r>
          </w:p>
        </w:tc>
      </w:tr>
      <w:tr w:rsidR="00F32CFE" w:rsidRPr="001A5E2C">
        <w:tc>
          <w:tcPr>
            <w:tcW w:w="0" w:type="auto"/>
            <w:vMerge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F32CFE" w:rsidRPr="00D56881" w:rsidRDefault="00F32CFE" w:rsidP="00D56881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F32CFE" w:rsidRPr="00D56881" w:rsidRDefault="00F32CFE" w:rsidP="00D56881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（請留意上課時間）</w:t>
            </w:r>
          </w:p>
        </w:tc>
        <w:tc>
          <w:tcPr>
            <w:tcW w:w="0" w:type="auto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F32CFE" w:rsidRPr="00D56881" w:rsidRDefault="00F32CFE" w:rsidP="00D56881">
            <w:pPr>
              <w:widowControl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星期（六）下午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14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</w:t>
            </w:r>
            <w:proofErr w:type="gramStart"/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  <w:proofErr w:type="gramEnd"/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16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</w:t>
            </w:r>
          </w:p>
        </w:tc>
      </w:tr>
      <w:tr w:rsidR="00F32CFE" w:rsidRPr="001A5E2C">
        <w:tc>
          <w:tcPr>
            <w:tcW w:w="0" w:type="auto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F32CFE" w:rsidRPr="00D56881" w:rsidRDefault="00F32CFE" w:rsidP="00D56881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電話報名專線：</w:t>
            </w:r>
          </w:p>
        </w:tc>
        <w:tc>
          <w:tcPr>
            <w:tcW w:w="0" w:type="auto"/>
            <w:gridSpan w:val="2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F32CFE" w:rsidRPr="00D56881" w:rsidRDefault="00F32CFE" w:rsidP="00D56881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(02)2731-8214</w:t>
            </w:r>
            <w:r w:rsidRPr="00D56881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（如遇電話忙線無法接通時，請稍後再撥）</w:t>
            </w:r>
          </w:p>
        </w:tc>
      </w:tr>
      <w:tr w:rsidR="00F32CFE" w:rsidRPr="001A5E2C">
        <w:tc>
          <w:tcPr>
            <w:tcW w:w="0" w:type="auto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F32CFE" w:rsidRPr="00D56881" w:rsidRDefault="00F32CFE" w:rsidP="00D56881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電話報名時間：</w:t>
            </w:r>
          </w:p>
        </w:tc>
        <w:tc>
          <w:tcPr>
            <w:tcW w:w="0" w:type="auto"/>
            <w:gridSpan w:val="2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F32CFE" w:rsidRPr="00D56881" w:rsidRDefault="00F32CFE" w:rsidP="00D56881">
            <w:pPr>
              <w:widowControl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週一至週五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上午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09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30-11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30 / 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下午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13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30-16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</w:t>
            </w:r>
          </w:p>
        </w:tc>
      </w:tr>
      <w:tr w:rsidR="00F32CFE" w:rsidRPr="001A5E2C">
        <w:tc>
          <w:tcPr>
            <w:tcW w:w="0" w:type="auto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F32CFE" w:rsidRPr="00D56881" w:rsidRDefault="00F32CFE" w:rsidP="00D56881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電子郵件報名：</w:t>
            </w:r>
          </w:p>
        </w:tc>
        <w:tc>
          <w:tcPr>
            <w:tcW w:w="0" w:type="auto"/>
            <w:gridSpan w:val="2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F32CFE" w:rsidRPr="00D56881" w:rsidRDefault="00897DF9" w:rsidP="00D56881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hyperlink r:id="rId7" w:history="1">
              <w:r w:rsidR="00F32CFE" w:rsidRPr="00D56881">
                <w:rPr>
                  <w:rFonts w:ascii="標楷體" w:eastAsia="標楷體" w:hAnsi="標楷體" w:cs="標楷體"/>
                  <w:kern w:val="0"/>
                  <w:sz w:val="28"/>
                  <w:szCs w:val="28"/>
                  <w:u w:val="single"/>
                </w:rPr>
                <w:t>service@topgreen.org.tw</w:t>
              </w:r>
            </w:hyperlink>
          </w:p>
        </w:tc>
      </w:tr>
    </w:tbl>
    <w:p w:rsidR="00F32CFE" w:rsidRDefault="00F32CFE" w:rsidP="001712A9">
      <w:pPr>
        <w:spacing w:afterLines="100" w:after="360" w:line="360" w:lineRule="exact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56881">
        <w:rPr>
          <w:rFonts w:ascii="標楷體" w:eastAsia="標楷體" w:hAnsi="標楷體" w:cs="標楷體" w:hint="eastAsia"/>
          <w:b/>
          <w:bCs/>
          <w:sz w:val="28"/>
          <w:szCs w:val="28"/>
        </w:rPr>
        <w:t>※本課程有公務員認證。</w:t>
      </w:r>
      <w:r w:rsidRPr="00D56881">
        <w:rPr>
          <w:rFonts w:ascii="標楷體" w:eastAsia="標楷體" w:hAnsi="標楷體" w:cs="Times New Roman"/>
          <w:b/>
          <w:bCs/>
          <w:sz w:val="28"/>
          <w:szCs w:val="28"/>
        </w:rPr>
        <w:br/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※</w:t>
      </w:r>
      <w:proofErr w:type="gramStart"/>
      <w:r w:rsidRPr="00D56881">
        <w:rPr>
          <w:rFonts w:ascii="標楷體" w:eastAsia="標楷體" w:hAnsi="標楷體" w:cs="標楷體" w:hint="eastAsia"/>
          <w:b/>
          <w:bCs/>
          <w:sz w:val="28"/>
          <w:szCs w:val="28"/>
        </w:rPr>
        <w:t>考量校安問題</w:t>
      </w:r>
      <w:proofErr w:type="gramEnd"/>
      <w:r w:rsidRPr="00D56881">
        <w:rPr>
          <w:rFonts w:ascii="標楷體" w:eastAsia="標楷體" w:hAnsi="標楷體" w:cs="標楷體" w:hint="eastAsia"/>
          <w:b/>
          <w:bCs/>
          <w:sz w:val="28"/>
          <w:szCs w:val="28"/>
        </w:rPr>
        <w:t>，請務必事先報名並於上課時攜帶證件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，請準時進入教室</w:t>
      </w:r>
      <w:r w:rsidRPr="00D56881"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</w:p>
    <w:tbl>
      <w:tblPr>
        <w:tblW w:w="1026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4"/>
        <w:gridCol w:w="2268"/>
        <w:gridCol w:w="4252"/>
        <w:gridCol w:w="851"/>
        <w:gridCol w:w="1275"/>
      </w:tblGrid>
      <w:tr w:rsidR="00F32CFE" w:rsidRPr="00705A76">
        <w:tc>
          <w:tcPr>
            <w:tcW w:w="1614" w:type="dxa"/>
          </w:tcPr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上課日期</w:t>
            </w:r>
          </w:p>
        </w:tc>
        <w:tc>
          <w:tcPr>
            <w:tcW w:w="2268" w:type="dxa"/>
          </w:tcPr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課程名稱</w:t>
            </w:r>
          </w:p>
        </w:tc>
        <w:tc>
          <w:tcPr>
            <w:tcW w:w="4252" w:type="dxa"/>
          </w:tcPr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課程內容</w:t>
            </w:r>
          </w:p>
        </w:tc>
        <w:tc>
          <w:tcPr>
            <w:tcW w:w="851" w:type="dxa"/>
          </w:tcPr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講師</w:t>
            </w:r>
          </w:p>
        </w:tc>
        <w:tc>
          <w:tcPr>
            <w:tcW w:w="1275" w:type="dxa"/>
          </w:tcPr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備註</w:t>
            </w:r>
          </w:p>
        </w:tc>
      </w:tr>
      <w:tr w:rsidR="00F32CFE" w:rsidRPr="00F30CFB">
        <w:tc>
          <w:tcPr>
            <w:tcW w:w="1614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8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月</w:t>
            </w:r>
            <w:r w:rsidRPr="00CB5CB7">
              <w:rPr>
                <w:rFonts w:ascii="標楷體" w:eastAsia="標楷體" w:hAnsi="標楷體" w:cs="標楷體"/>
                <w:noProof/>
              </w:rPr>
              <w:t>4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日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星期六：上午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標楷體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10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00-12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00</w:t>
            </w:r>
          </w:p>
        </w:tc>
        <w:tc>
          <w:tcPr>
            <w:tcW w:w="2268" w:type="dxa"/>
          </w:tcPr>
          <w:p w:rsidR="00F32CFE" w:rsidRPr="00CB5CB7" w:rsidRDefault="00F32CFE" w:rsidP="00F93479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居家綠化一點就通</w:t>
            </w:r>
          </w:p>
        </w:tc>
        <w:tc>
          <w:tcPr>
            <w:tcW w:w="4252" w:type="dxa"/>
          </w:tcPr>
          <w:p w:rsidR="00F32CFE" w:rsidRPr="00CB5CB7" w:rsidRDefault="00F32CFE" w:rsidP="00CB5CB7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1.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室內植物的選擇</w:t>
            </w:r>
          </w:p>
          <w:p w:rsidR="00F32CFE" w:rsidRPr="00CB5CB7" w:rsidRDefault="00F32CFE" w:rsidP="00CB5CB7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2.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室內綠化要訣</w:t>
            </w:r>
          </w:p>
          <w:p w:rsidR="00F32CFE" w:rsidRPr="00CB5CB7" w:rsidRDefault="00F32CFE" w:rsidP="00CB5CB7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3.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陽台花卉配置原則</w:t>
            </w:r>
          </w:p>
          <w:p w:rsidR="00F32CFE" w:rsidRPr="00CB5CB7" w:rsidRDefault="00F32CFE" w:rsidP="00CB5CB7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4.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園藝四季管理作業</w:t>
            </w:r>
          </w:p>
        </w:tc>
        <w:tc>
          <w:tcPr>
            <w:tcW w:w="851" w:type="dxa"/>
          </w:tcPr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羅盛業</w:t>
            </w:r>
          </w:p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老師</w:t>
            </w:r>
          </w:p>
        </w:tc>
        <w:tc>
          <w:tcPr>
            <w:tcW w:w="1275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</w:p>
        </w:tc>
      </w:tr>
      <w:tr w:rsidR="00F32CFE" w:rsidRPr="00C57DAB">
        <w:tc>
          <w:tcPr>
            <w:tcW w:w="1614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8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月</w:t>
            </w:r>
            <w:r w:rsidRPr="00CB5CB7">
              <w:rPr>
                <w:rFonts w:ascii="標楷體" w:eastAsia="標楷體" w:hAnsi="標楷體" w:cs="標楷體"/>
                <w:noProof/>
              </w:rPr>
              <w:t>4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日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星期六：下午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標楷體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14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30-16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30</w:t>
            </w:r>
          </w:p>
        </w:tc>
        <w:tc>
          <w:tcPr>
            <w:tcW w:w="2268" w:type="dxa"/>
          </w:tcPr>
          <w:p w:rsidR="00F32CFE" w:rsidRPr="00CB5CB7" w:rsidRDefault="00F32CFE" w:rsidP="00F93479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花花草草發霉之醫治</w:t>
            </w:r>
          </w:p>
        </w:tc>
        <w:tc>
          <w:tcPr>
            <w:tcW w:w="4252" w:type="dxa"/>
          </w:tcPr>
          <w:p w:rsidR="00F32CFE" w:rsidRDefault="00F32CFE" w:rsidP="003D4298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深入了解各種植物病害，包括真菌、細菌、病毒、非傳染性病害及營養缺乏病</w:t>
            </w:r>
          </w:p>
          <w:p w:rsidR="00F32CFE" w:rsidRPr="00CB5CB7" w:rsidRDefault="00F32CFE" w:rsidP="003D4298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害。並介紹耕作、物理及化學防治方法。</w:t>
            </w:r>
          </w:p>
        </w:tc>
        <w:tc>
          <w:tcPr>
            <w:tcW w:w="851" w:type="dxa"/>
          </w:tcPr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洪明毅</w:t>
            </w:r>
          </w:p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老師</w:t>
            </w:r>
          </w:p>
        </w:tc>
        <w:tc>
          <w:tcPr>
            <w:tcW w:w="1275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</w:p>
        </w:tc>
      </w:tr>
      <w:tr w:rsidR="00F32CFE" w:rsidRPr="00254F58">
        <w:tc>
          <w:tcPr>
            <w:tcW w:w="1614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8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月</w:t>
            </w:r>
            <w:r w:rsidRPr="00CB5CB7">
              <w:rPr>
                <w:rFonts w:ascii="標楷體" w:eastAsia="標楷體" w:hAnsi="標楷體" w:cs="標楷體"/>
                <w:noProof/>
              </w:rPr>
              <w:t>7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日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星期二：下午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標楷體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14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30-16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30</w:t>
            </w:r>
          </w:p>
        </w:tc>
        <w:tc>
          <w:tcPr>
            <w:tcW w:w="2268" w:type="dxa"/>
          </w:tcPr>
          <w:p w:rsidR="00F32CFE" w:rsidRPr="00CB5CB7" w:rsidRDefault="00F32CFE" w:rsidP="00F93479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居家盆景設計與欣賞</w:t>
            </w:r>
          </w:p>
        </w:tc>
        <w:tc>
          <w:tcPr>
            <w:tcW w:w="4252" w:type="dxa"/>
          </w:tcPr>
          <w:p w:rsidR="00F32CFE" w:rsidRPr="00CB5CB7" w:rsidRDefault="00F32CFE" w:rsidP="00CB5CB7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居家生活盆景蓆式展演，介紹居家盆景組合與擺設，能增加空間美感與提升優雅生活品質，分享創作樂趣。</w:t>
            </w:r>
          </w:p>
        </w:tc>
        <w:tc>
          <w:tcPr>
            <w:tcW w:w="851" w:type="dxa"/>
          </w:tcPr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林慶祥</w:t>
            </w:r>
          </w:p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老師</w:t>
            </w:r>
          </w:p>
        </w:tc>
        <w:tc>
          <w:tcPr>
            <w:tcW w:w="1275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</w:p>
        </w:tc>
      </w:tr>
      <w:tr w:rsidR="00F32CFE" w:rsidRPr="00F65739">
        <w:tc>
          <w:tcPr>
            <w:tcW w:w="1614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8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月</w:t>
            </w:r>
            <w:r w:rsidRPr="00CB5CB7">
              <w:rPr>
                <w:rFonts w:ascii="標楷體" w:eastAsia="標楷體" w:hAnsi="標楷體" w:cs="標楷體"/>
                <w:noProof/>
              </w:rPr>
              <w:t>11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日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星期六：上午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標楷體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10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00-12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00</w:t>
            </w:r>
          </w:p>
        </w:tc>
        <w:tc>
          <w:tcPr>
            <w:tcW w:w="2268" w:type="dxa"/>
          </w:tcPr>
          <w:p w:rsidR="00F32CFE" w:rsidRPr="00CB5CB7" w:rsidRDefault="00F32CFE" w:rsidP="0072204F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香花植物居家栽培與應用</w:t>
            </w:r>
          </w:p>
        </w:tc>
        <w:tc>
          <w:tcPr>
            <w:tcW w:w="4252" w:type="dxa"/>
          </w:tcPr>
          <w:p w:rsidR="00F32CFE" w:rsidRPr="00CB5CB7" w:rsidRDefault="00F32CFE" w:rsidP="00CB5CB7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1.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香花植物種類</w:t>
            </w:r>
          </w:p>
          <w:p w:rsidR="00F32CFE" w:rsidRPr="00CB5CB7" w:rsidRDefault="00F32CFE" w:rsidP="00CB5CB7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2.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香花植物居家栽培</w:t>
            </w:r>
          </w:p>
          <w:p w:rsidR="00F32CFE" w:rsidRPr="00CB5CB7" w:rsidRDefault="00F32CFE" w:rsidP="00CB5CB7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3.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香花植物應用案例</w:t>
            </w:r>
          </w:p>
        </w:tc>
        <w:tc>
          <w:tcPr>
            <w:tcW w:w="851" w:type="dxa"/>
          </w:tcPr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吳俊偉</w:t>
            </w:r>
          </w:p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老師</w:t>
            </w:r>
          </w:p>
        </w:tc>
        <w:tc>
          <w:tcPr>
            <w:tcW w:w="1275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</w:p>
        </w:tc>
      </w:tr>
      <w:tr w:rsidR="00F32CFE" w:rsidRPr="00F65739">
        <w:tc>
          <w:tcPr>
            <w:tcW w:w="1614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8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月</w:t>
            </w:r>
            <w:r w:rsidRPr="00CB5CB7">
              <w:rPr>
                <w:rFonts w:ascii="標楷體" w:eastAsia="標楷體" w:hAnsi="標楷體" w:cs="標楷體"/>
                <w:noProof/>
              </w:rPr>
              <w:t>11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日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星期六：下午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標楷體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14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30-16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30</w:t>
            </w:r>
          </w:p>
        </w:tc>
        <w:tc>
          <w:tcPr>
            <w:tcW w:w="2268" w:type="dxa"/>
          </w:tcPr>
          <w:p w:rsidR="00F32CFE" w:rsidRPr="00CB5CB7" w:rsidRDefault="00F32CFE" w:rsidP="00F93479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親手栽培綠色生命力</w:t>
            </w:r>
          </w:p>
        </w:tc>
        <w:tc>
          <w:tcPr>
            <w:tcW w:w="4252" w:type="dxa"/>
          </w:tcPr>
          <w:p w:rsidR="00F32CFE" w:rsidRDefault="00F32CFE" w:rsidP="003D4298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栽培植物可以疏解都市煩躁壓力，讓生</w:t>
            </w:r>
          </w:p>
          <w:p w:rsidR="00F32CFE" w:rsidRPr="00CB5CB7" w:rsidRDefault="00F32CFE" w:rsidP="00CB5CB7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活有活力、快樂。製作草頭寶寶</w:t>
            </w:r>
            <w:r w:rsidRPr="00CB5CB7">
              <w:rPr>
                <w:rFonts w:ascii="標楷體" w:eastAsia="標楷體" w:hAnsi="標楷體" w:cs="標楷體"/>
                <w:noProof/>
              </w:rPr>
              <w:t>DIY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。</w:t>
            </w:r>
          </w:p>
        </w:tc>
        <w:tc>
          <w:tcPr>
            <w:tcW w:w="851" w:type="dxa"/>
          </w:tcPr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鐘秀媚</w:t>
            </w:r>
          </w:p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老師</w:t>
            </w:r>
          </w:p>
        </w:tc>
        <w:tc>
          <w:tcPr>
            <w:tcW w:w="1275" w:type="dxa"/>
          </w:tcPr>
          <w:p w:rsidR="00F32CFE" w:rsidRDefault="00F32CFE" w:rsidP="00FA7B42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現場</w:t>
            </w:r>
            <w:r w:rsidRPr="00CB5CB7">
              <w:rPr>
                <w:rFonts w:ascii="標楷體" w:eastAsia="標楷體" w:hAnsi="標楷體" w:cs="標楷體"/>
                <w:noProof/>
              </w:rPr>
              <w:t>DIY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示</w:t>
            </w:r>
          </w:p>
          <w:p w:rsidR="00F32CFE" w:rsidRPr="00CB5CB7" w:rsidRDefault="00F32CFE" w:rsidP="004237A2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範操作</w:t>
            </w:r>
          </w:p>
        </w:tc>
      </w:tr>
      <w:tr w:rsidR="00F32CFE" w:rsidRPr="00F65739">
        <w:tc>
          <w:tcPr>
            <w:tcW w:w="1614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8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月</w:t>
            </w:r>
            <w:r w:rsidRPr="00CB5CB7">
              <w:rPr>
                <w:rFonts w:ascii="標楷體" w:eastAsia="標楷體" w:hAnsi="標楷體" w:cs="標楷體"/>
                <w:noProof/>
              </w:rPr>
              <w:t>14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日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星期二：下午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標楷體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14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30-16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30</w:t>
            </w:r>
          </w:p>
        </w:tc>
        <w:tc>
          <w:tcPr>
            <w:tcW w:w="2268" w:type="dxa"/>
          </w:tcPr>
          <w:p w:rsidR="00F32CFE" w:rsidRPr="00CB5CB7" w:rsidRDefault="00F32CFE" w:rsidP="00F93479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追尋花的蹤跡</w:t>
            </w:r>
          </w:p>
        </w:tc>
        <w:tc>
          <w:tcPr>
            <w:tcW w:w="4252" w:type="dxa"/>
          </w:tcPr>
          <w:p w:rsidR="00F32CFE" w:rsidRDefault="00F32CFE" w:rsidP="003D4298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跟著花開的時序，全省走透透，並了</w:t>
            </w:r>
          </w:p>
          <w:p w:rsidR="00F32CFE" w:rsidRPr="00CB5CB7" w:rsidRDefault="00F32CFE" w:rsidP="00F93479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解花開的機制及栽培技術。</w:t>
            </w:r>
          </w:p>
        </w:tc>
        <w:tc>
          <w:tcPr>
            <w:tcW w:w="851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陸莉娟</w:t>
            </w:r>
          </w:p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老師</w:t>
            </w:r>
          </w:p>
        </w:tc>
        <w:tc>
          <w:tcPr>
            <w:tcW w:w="1275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</w:p>
        </w:tc>
      </w:tr>
      <w:tr w:rsidR="00F32CFE" w:rsidRPr="00F65739">
        <w:tc>
          <w:tcPr>
            <w:tcW w:w="1614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8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月</w:t>
            </w:r>
            <w:r w:rsidRPr="00CB5CB7">
              <w:rPr>
                <w:rFonts w:ascii="標楷體" w:eastAsia="標楷體" w:hAnsi="標楷體" w:cs="標楷體"/>
                <w:noProof/>
              </w:rPr>
              <w:t>18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日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星期六：上午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標楷體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10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00-12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00</w:t>
            </w:r>
          </w:p>
        </w:tc>
        <w:tc>
          <w:tcPr>
            <w:tcW w:w="2268" w:type="dxa"/>
          </w:tcPr>
          <w:p w:rsidR="00F32CFE" w:rsidRPr="00CB5CB7" w:rsidRDefault="00F32CFE" w:rsidP="00F93479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有機豆類蔬菜栽培管理</w:t>
            </w:r>
          </w:p>
        </w:tc>
        <w:tc>
          <w:tcPr>
            <w:tcW w:w="4252" w:type="dxa"/>
          </w:tcPr>
          <w:p w:rsidR="00F32CFE" w:rsidRPr="00CB5CB7" w:rsidRDefault="00F32CFE" w:rsidP="00F93479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深入淺出介紹豆類蔬菜生長特性及有機栽培管理要點，讓您輕鬆栽種出安全健康的豆類蔬菜。</w:t>
            </w:r>
          </w:p>
        </w:tc>
        <w:tc>
          <w:tcPr>
            <w:tcW w:w="851" w:type="dxa"/>
          </w:tcPr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劉廣泉</w:t>
            </w:r>
          </w:p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老師</w:t>
            </w:r>
          </w:p>
        </w:tc>
        <w:tc>
          <w:tcPr>
            <w:tcW w:w="1275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</w:p>
        </w:tc>
      </w:tr>
      <w:tr w:rsidR="00F32CFE" w:rsidRPr="00F65739">
        <w:tc>
          <w:tcPr>
            <w:tcW w:w="1614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8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月</w:t>
            </w:r>
            <w:r w:rsidRPr="00CB5CB7">
              <w:rPr>
                <w:rFonts w:ascii="標楷體" w:eastAsia="標楷體" w:hAnsi="標楷體" w:cs="標楷體"/>
                <w:noProof/>
              </w:rPr>
              <w:t>18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日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星期六：下午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標楷體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14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30-16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30</w:t>
            </w:r>
          </w:p>
        </w:tc>
        <w:tc>
          <w:tcPr>
            <w:tcW w:w="2268" w:type="dxa"/>
          </w:tcPr>
          <w:p w:rsidR="00F32CFE" w:rsidRPr="00CB5CB7" w:rsidRDefault="00F32CFE" w:rsidP="00F93479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水生植物栽培管理</w:t>
            </w:r>
          </w:p>
        </w:tc>
        <w:tc>
          <w:tcPr>
            <w:tcW w:w="4252" w:type="dxa"/>
          </w:tcPr>
          <w:p w:rsidR="00F32CFE" w:rsidRDefault="00F32CFE" w:rsidP="003D4298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一起來認識型態多變的水生植物，並瞭</w:t>
            </w:r>
          </w:p>
          <w:p w:rsidR="00F32CFE" w:rsidRPr="00CB5CB7" w:rsidRDefault="00F32CFE" w:rsidP="00F93479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解其的栽培養護方法及利用的方式。</w:t>
            </w:r>
          </w:p>
        </w:tc>
        <w:tc>
          <w:tcPr>
            <w:tcW w:w="851" w:type="dxa"/>
          </w:tcPr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侯炳丞</w:t>
            </w:r>
          </w:p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老師</w:t>
            </w:r>
          </w:p>
        </w:tc>
        <w:tc>
          <w:tcPr>
            <w:tcW w:w="1275" w:type="dxa"/>
          </w:tcPr>
          <w:p w:rsidR="00F32CFE" w:rsidRDefault="00F32CFE" w:rsidP="00FA7B42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現場</w:t>
            </w:r>
            <w:r w:rsidRPr="00CB5CB7">
              <w:rPr>
                <w:rFonts w:ascii="標楷體" w:eastAsia="標楷體" w:hAnsi="標楷體" w:cs="標楷體"/>
                <w:noProof/>
              </w:rPr>
              <w:t>DIY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示</w:t>
            </w:r>
          </w:p>
          <w:p w:rsidR="00F32CFE" w:rsidRPr="00CB5CB7" w:rsidRDefault="00F32CFE" w:rsidP="004237A2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範</w:t>
            </w:r>
          </w:p>
        </w:tc>
      </w:tr>
      <w:tr w:rsidR="00F32CFE" w:rsidRPr="00F65739">
        <w:tc>
          <w:tcPr>
            <w:tcW w:w="1614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8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月</w:t>
            </w:r>
            <w:r w:rsidRPr="00CB5CB7">
              <w:rPr>
                <w:rFonts w:ascii="標楷體" w:eastAsia="標楷體" w:hAnsi="標楷體" w:cs="標楷體"/>
                <w:noProof/>
              </w:rPr>
              <w:t>21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日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星期二：下午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標楷體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lastRenderedPageBreak/>
              <w:t>14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30-16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30</w:t>
            </w:r>
          </w:p>
        </w:tc>
        <w:tc>
          <w:tcPr>
            <w:tcW w:w="2268" w:type="dxa"/>
          </w:tcPr>
          <w:p w:rsidR="00F32CFE" w:rsidRPr="00CB5CB7" w:rsidRDefault="00F32CFE" w:rsidP="00F93479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lastRenderedPageBreak/>
              <w:t>夏季水耕植栽應用設計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</w:p>
        </w:tc>
        <w:tc>
          <w:tcPr>
            <w:tcW w:w="4252" w:type="dxa"/>
          </w:tcPr>
          <w:p w:rsidR="00F32CFE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</w:rPr>
              <w:lastRenderedPageBreak/>
              <w:t>利用家裡的醬瓜玻璃瓶。與簡單的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線編織手法。與自己喜愛的小型植物。組成</w:t>
            </w:r>
          </w:p>
          <w:p w:rsidR="00F32CFE" w:rsidRPr="00CB5CB7" w:rsidRDefault="00F32CFE" w:rsidP="003D4298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lastRenderedPageBreak/>
              <w:t>美麗又好看的涼感水耕編織盆。</w:t>
            </w:r>
          </w:p>
        </w:tc>
        <w:tc>
          <w:tcPr>
            <w:tcW w:w="851" w:type="dxa"/>
          </w:tcPr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lastRenderedPageBreak/>
              <w:t>王勝弘</w:t>
            </w:r>
          </w:p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老師</w:t>
            </w:r>
          </w:p>
        </w:tc>
        <w:tc>
          <w:tcPr>
            <w:tcW w:w="1275" w:type="dxa"/>
          </w:tcPr>
          <w:p w:rsidR="00F32CFE" w:rsidRDefault="00F32CFE" w:rsidP="003D4298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水耕編織吊</w:t>
            </w:r>
          </w:p>
          <w:p w:rsidR="00F32CFE" w:rsidRPr="00CB5CB7" w:rsidRDefault="00F32CFE" w:rsidP="004237A2">
            <w:pPr>
              <w:rPr>
                <w:rFonts w:ascii="標楷體" w:eastAsia="標楷體" w:hAnsi="標楷體" w:cs="標楷體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盆</w:t>
            </w:r>
            <w:r w:rsidRPr="00CB5CB7">
              <w:rPr>
                <w:rFonts w:ascii="標楷體" w:eastAsia="標楷體" w:hAnsi="標楷體" w:cs="標楷體"/>
                <w:noProof/>
              </w:rPr>
              <w:t xml:space="preserve">DIY </w:t>
            </w:r>
          </w:p>
        </w:tc>
      </w:tr>
      <w:tr w:rsidR="00F32CFE" w:rsidRPr="00F65739">
        <w:tc>
          <w:tcPr>
            <w:tcW w:w="1614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lastRenderedPageBreak/>
              <w:t>8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月</w:t>
            </w:r>
            <w:r w:rsidRPr="00CB5CB7">
              <w:rPr>
                <w:rFonts w:ascii="標楷體" w:eastAsia="標楷體" w:hAnsi="標楷體" w:cs="標楷體"/>
                <w:noProof/>
              </w:rPr>
              <w:t>25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日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星期六：上午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標楷體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10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00-12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00</w:t>
            </w:r>
          </w:p>
        </w:tc>
        <w:tc>
          <w:tcPr>
            <w:tcW w:w="2268" w:type="dxa"/>
          </w:tcPr>
          <w:p w:rsidR="00F32CFE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杜鵑花之介紹栽培與</w:t>
            </w:r>
          </w:p>
          <w:p w:rsidR="00F32CFE" w:rsidRPr="00CB5CB7" w:rsidRDefault="00F32CFE" w:rsidP="003D4298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應用</w:t>
            </w:r>
          </w:p>
        </w:tc>
        <w:tc>
          <w:tcPr>
            <w:tcW w:w="4252" w:type="dxa"/>
          </w:tcPr>
          <w:p w:rsidR="00F32CFE" w:rsidRPr="00CB5CB7" w:rsidRDefault="00F32CFE" w:rsidP="00F93479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目前臺灣常見杜鵑花品種介紹與應用、杜鵑花栽培養護與病蟲害防治方法。</w:t>
            </w:r>
          </w:p>
        </w:tc>
        <w:tc>
          <w:tcPr>
            <w:tcW w:w="851" w:type="dxa"/>
          </w:tcPr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凃佩君</w:t>
            </w:r>
          </w:p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老師</w:t>
            </w:r>
          </w:p>
        </w:tc>
        <w:tc>
          <w:tcPr>
            <w:tcW w:w="1275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</w:p>
        </w:tc>
      </w:tr>
      <w:tr w:rsidR="00F32CFE" w:rsidRPr="00F65739">
        <w:tc>
          <w:tcPr>
            <w:tcW w:w="1614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8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月</w:t>
            </w:r>
            <w:r w:rsidRPr="00CB5CB7">
              <w:rPr>
                <w:rFonts w:ascii="標楷體" w:eastAsia="標楷體" w:hAnsi="標楷體" w:cs="標楷體"/>
                <w:noProof/>
              </w:rPr>
              <w:t>25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日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星期六：下午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標楷體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14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30-16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30</w:t>
            </w:r>
          </w:p>
        </w:tc>
        <w:tc>
          <w:tcPr>
            <w:tcW w:w="2268" w:type="dxa"/>
          </w:tcPr>
          <w:p w:rsidR="00F32CFE" w:rsidRPr="00CB5CB7" w:rsidRDefault="00F32CFE" w:rsidP="0072204F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蔬菜作物繁殖技術</w:t>
            </w:r>
          </w:p>
        </w:tc>
        <w:tc>
          <w:tcPr>
            <w:tcW w:w="4252" w:type="dxa"/>
          </w:tcPr>
          <w:p w:rsidR="00F32CFE" w:rsidRPr="00CB5CB7" w:rsidRDefault="00F32CFE" w:rsidP="00F93479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1.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種子簡介、發芽與處理</w:t>
            </w:r>
          </w:p>
          <w:p w:rsidR="00F32CFE" w:rsidRPr="00CB5CB7" w:rsidRDefault="00F32CFE" w:rsidP="00F93479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2.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播種與育苗管理</w:t>
            </w:r>
          </w:p>
          <w:p w:rsidR="00F32CFE" w:rsidRPr="00CB5CB7" w:rsidRDefault="00F32CFE" w:rsidP="00F93479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3.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無性繁殖（分株、壓條、扦插、嫁接）</w:t>
            </w:r>
          </w:p>
        </w:tc>
        <w:tc>
          <w:tcPr>
            <w:tcW w:w="851" w:type="dxa"/>
          </w:tcPr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白鈞尹</w:t>
            </w:r>
          </w:p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老師</w:t>
            </w:r>
          </w:p>
        </w:tc>
        <w:tc>
          <w:tcPr>
            <w:tcW w:w="1275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</w:p>
        </w:tc>
      </w:tr>
      <w:tr w:rsidR="00F32CFE" w:rsidRPr="00F65739">
        <w:tc>
          <w:tcPr>
            <w:tcW w:w="1614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8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月</w:t>
            </w:r>
            <w:r w:rsidRPr="00CB5CB7">
              <w:rPr>
                <w:rFonts w:ascii="標楷體" w:eastAsia="標楷體" w:hAnsi="標楷體" w:cs="標楷體"/>
                <w:noProof/>
              </w:rPr>
              <w:t>28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日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星期二：下午</w:t>
            </w:r>
          </w:p>
          <w:p w:rsidR="00F32CFE" w:rsidRPr="00CB5CB7" w:rsidRDefault="00F32CFE" w:rsidP="00CB5CB7">
            <w:pPr>
              <w:jc w:val="center"/>
              <w:rPr>
                <w:rFonts w:ascii="標楷體" w:eastAsia="標楷體" w:hAnsi="標楷體" w:cs="標楷體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14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30-16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：</w:t>
            </w:r>
            <w:r w:rsidRPr="00CB5CB7">
              <w:rPr>
                <w:rFonts w:ascii="標楷體" w:eastAsia="標楷體" w:hAnsi="標楷體" w:cs="標楷體"/>
                <w:noProof/>
              </w:rPr>
              <w:t>30</w:t>
            </w:r>
          </w:p>
        </w:tc>
        <w:tc>
          <w:tcPr>
            <w:tcW w:w="2268" w:type="dxa"/>
          </w:tcPr>
          <w:p w:rsidR="00F32CFE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利用有機廢棄物創造</w:t>
            </w:r>
          </w:p>
          <w:p w:rsidR="00F32CFE" w:rsidRPr="00CB5CB7" w:rsidRDefault="00F32CFE" w:rsidP="003D4298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無毒的可食地景</w:t>
            </w:r>
          </w:p>
        </w:tc>
        <w:tc>
          <w:tcPr>
            <w:tcW w:w="4252" w:type="dxa"/>
          </w:tcPr>
          <w:p w:rsidR="00F32CFE" w:rsidRPr="00CB5CB7" w:rsidRDefault="00F32CFE" w:rsidP="00F93479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1.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有機廢棄物</w:t>
            </w:r>
            <w:r w:rsidRPr="00CB5CB7">
              <w:rPr>
                <w:rFonts w:ascii="標楷體" w:eastAsia="標楷體" w:hAnsi="標楷體" w:cs="標楷體"/>
                <w:noProof/>
              </w:rPr>
              <w:t xml:space="preserve"> VS 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無機廢棄物</w:t>
            </w:r>
          </w:p>
          <w:p w:rsidR="00F32CFE" w:rsidRPr="00CB5CB7" w:rsidRDefault="00F32CFE" w:rsidP="00F93479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2.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有機質堆肥的產製原理與技巧</w:t>
            </w:r>
          </w:p>
          <w:p w:rsidR="00F32CFE" w:rsidRPr="00CB5CB7" w:rsidRDefault="00F32CFE" w:rsidP="00F93479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3.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土壤肥力改善技術</w:t>
            </w:r>
          </w:p>
          <w:p w:rsidR="00F32CFE" w:rsidRPr="00CB5CB7" w:rsidRDefault="00F32CFE" w:rsidP="00F93479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4.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打造無毒可食地景</w:t>
            </w:r>
          </w:p>
          <w:p w:rsidR="00F32CFE" w:rsidRPr="00CB5CB7" w:rsidRDefault="00F32CFE" w:rsidP="00F93479">
            <w:pPr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/>
                <w:noProof/>
              </w:rPr>
              <w:t>5.</w:t>
            </w:r>
            <w:r w:rsidRPr="00CB5CB7">
              <w:rPr>
                <w:rFonts w:ascii="標楷體" w:eastAsia="標楷體" w:hAnsi="標楷體" w:cs="標楷體" w:hint="eastAsia"/>
                <w:noProof/>
              </w:rPr>
              <w:t>攜手學校社區一齊來療癒</w:t>
            </w:r>
          </w:p>
        </w:tc>
        <w:tc>
          <w:tcPr>
            <w:tcW w:w="851" w:type="dxa"/>
          </w:tcPr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李俊緯</w:t>
            </w:r>
          </w:p>
          <w:p w:rsidR="00F32CFE" w:rsidRPr="00CB5CB7" w:rsidRDefault="00F32CFE" w:rsidP="00A105D6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CB5CB7">
              <w:rPr>
                <w:rFonts w:ascii="標楷體" w:eastAsia="標楷體" w:hAnsi="標楷體" w:cs="標楷體" w:hint="eastAsia"/>
                <w:noProof/>
              </w:rPr>
              <w:t>老師</w:t>
            </w:r>
          </w:p>
        </w:tc>
        <w:tc>
          <w:tcPr>
            <w:tcW w:w="1275" w:type="dxa"/>
          </w:tcPr>
          <w:p w:rsidR="00F32CFE" w:rsidRPr="00CB5CB7" w:rsidRDefault="00F32CFE" w:rsidP="00CB5CB7">
            <w:pPr>
              <w:jc w:val="center"/>
              <w:rPr>
                <w:rFonts w:ascii="標楷體" w:eastAsia="標楷體" w:hAnsi="標楷體" w:cs="Times New Roman"/>
                <w:noProof/>
              </w:rPr>
            </w:pPr>
          </w:p>
        </w:tc>
      </w:tr>
    </w:tbl>
    <w:p w:rsidR="00F32CFE" w:rsidRDefault="00F32CFE" w:rsidP="001712A9">
      <w:pPr>
        <w:snapToGrid w:val="0"/>
        <w:spacing w:beforeLines="50" w:before="180" w:line="360" w:lineRule="exact"/>
        <w:jc w:val="both"/>
        <w:rPr>
          <w:rFonts w:ascii="Times New Roman" w:eastAsia="標楷體" w:hAnsi="標楷體" w:cs="Times New Roman"/>
          <w:b/>
          <w:bCs/>
          <w:sz w:val="26"/>
          <w:szCs w:val="26"/>
        </w:rPr>
      </w:pPr>
    </w:p>
    <w:p w:rsidR="00F32CFE" w:rsidRPr="00D56881" w:rsidRDefault="00F32CFE" w:rsidP="001712A9">
      <w:pPr>
        <w:snapToGrid w:val="0"/>
        <w:spacing w:beforeLines="50" w:before="180" w:line="360" w:lineRule="exact"/>
        <w:jc w:val="both"/>
        <w:rPr>
          <w:rFonts w:ascii="Times New Roman" w:eastAsia="標楷體" w:hAnsi="標楷體" w:cs="Times New Roman"/>
          <w:b/>
          <w:bCs/>
          <w:sz w:val="26"/>
          <w:szCs w:val="26"/>
        </w:rPr>
      </w:pPr>
      <w:r w:rsidRPr="00D56881">
        <w:rPr>
          <w:rFonts w:ascii="Times New Roman" w:eastAsia="標楷體" w:hAnsi="標楷體" w:cs="標楷體" w:hint="eastAsia"/>
          <w:b/>
          <w:bCs/>
          <w:sz w:val="26"/>
          <w:szCs w:val="26"/>
        </w:rPr>
        <w:t>【臺北市懷生國中交通資訊】</w:t>
      </w:r>
    </w:p>
    <w:p w:rsidR="00F32CFE" w:rsidRPr="00A0144F" w:rsidRDefault="00F32CFE" w:rsidP="001712A9">
      <w:pPr>
        <w:snapToGrid w:val="0"/>
        <w:spacing w:line="360" w:lineRule="exact"/>
        <w:ind w:left="780" w:hangingChars="300" w:hanging="780"/>
        <w:jc w:val="both"/>
        <w:rPr>
          <w:rFonts w:ascii="Times New Roman" w:eastAsia="標楷體" w:hAnsi="標楷體" w:cs="Times New Roman"/>
          <w:b/>
          <w:bCs/>
          <w:sz w:val="26"/>
          <w:szCs w:val="26"/>
        </w:rPr>
      </w:pPr>
      <w:r w:rsidRPr="00D56881">
        <w:rPr>
          <w:rFonts w:ascii="Times New Roman" w:eastAsia="標楷體" w:hAnsi="標楷體" w:cs="標楷體" w:hint="eastAsia"/>
          <w:sz w:val="26"/>
          <w:szCs w:val="26"/>
        </w:rPr>
        <w:t>地址：臺北市大安區忠孝東路</w:t>
      </w:r>
      <w:r w:rsidRPr="00D56881">
        <w:rPr>
          <w:rFonts w:ascii="Times New Roman" w:eastAsia="標楷體" w:hAnsi="標楷體" w:cs="Times New Roman"/>
          <w:sz w:val="26"/>
          <w:szCs w:val="26"/>
        </w:rPr>
        <w:t>3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段</w:t>
      </w:r>
      <w:r w:rsidRPr="00D56881">
        <w:rPr>
          <w:rFonts w:ascii="Times New Roman" w:eastAsia="標楷體" w:hAnsi="標楷體" w:cs="Times New Roman"/>
          <w:sz w:val="26"/>
          <w:szCs w:val="26"/>
        </w:rPr>
        <w:t>248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巷</w:t>
      </w:r>
      <w:r w:rsidRPr="00D56881">
        <w:rPr>
          <w:rFonts w:ascii="Times New Roman" w:eastAsia="標楷體" w:hAnsi="標楷體" w:cs="Times New Roman"/>
          <w:sz w:val="26"/>
          <w:szCs w:val="26"/>
        </w:rPr>
        <w:t>30</w:t>
      </w:r>
      <w:r>
        <w:rPr>
          <w:rFonts w:ascii="Times New Roman" w:eastAsia="標楷體" w:hAnsi="標楷體" w:cs="標楷體" w:hint="eastAsia"/>
          <w:sz w:val="26"/>
          <w:szCs w:val="26"/>
        </w:rPr>
        <w:t>號，</w:t>
      </w:r>
      <w:r w:rsidRPr="00A0144F">
        <w:rPr>
          <w:rFonts w:ascii="Times New Roman" w:eastAsia="標楷體" w:hAnsi="標楷體" w:cs="標楷體" w:hint="eastAsia"/>
          <w:b/>
          <w:bCs/>
          <w:sz w:val="26"/>
          <w:szCs w:val="26"/>
        </w:rPr>
        <w:t>懷生國中</w:t>
      </w:r>
      <w:r>
        <w:rPr>
          <w:rFonts w:ascii="Times New Roman" w:eastAsia="標楷體" w:hAnsi="標楷體" w:cs="Times New Roman"/>
          <w:sz w:val="26"/>
          <w:szCs w:val="26"/>
        </w:rPr>
        <w:t xml:space="preserve"> </w:t>
      </w:r>
      <w:r w:rsidRPr="00A0144F">
        <w:rPr>
          <w:rFonts w:ascii="Times New Roman" w:eastAsia="標楷體" w:hAnsi="標楷體" w:cs="標楷體" w:hint="eastAsia"/>
          <w:b/>
          <w:bCs/>
          <w:sz w:val="26"/>
          <w:szCs w:val="26"/>
        </w:rPr>
        <w:t>四樓（綠化教室）</w:t>
      </w:r>
    </w:p>
    <w:p w:rsidR="00F32CFE" w:rsidRPr="00D56881" w:rsidRDefault="00F32CFE" w:rsidP="001712A9">
      <w:pPr>
        <w:snapToGrid w:val="0"/>
        <w:spacing w:line="360" w:lineRule="exact"/>
        <w:ind w:left="780" w:hangingChars="300" w:hanging="780"/>
        <w:jc w:val="both"/>
        <w:rPr>
          <w:rFonts w:ascii="Times New Roman" w:eastAsia="標楷體" w:hAnsi="標楷體" w:cs="Times New Roman"/>
          <w:sz w:val="26"/>
          <w:szCs w:val="26"/>
        </w:rPr>
      </w:pPr>
      <w:r w:rsidRPr="00D56881">
        <w:rPr>
          <w:rFonts w:ascii="Times New Roman" w:eastAsia="標楷體" w:hAnsi="標楷體" w:cs="標楷體" w:hint="eastAsia"/>
          <w:sz w:val="26"/>
          <w:szCs w:val="26"/>
        </w:rPr>
        <w:t>捷運：忠孝復興站</w:t>
      </w:r>
      <w:r w:rsidRPr="00D56881">
        <w:rPr>
          <w:rFonts w:ascii="Times New Roman" w:eastAsia="標楷體" w:hAnsi="標楷體" w:cs="Times New Roman"/>
          <w:sz w:val="26"/>
          <w:szCs w:val="26"/>
        </w:rPr>
        <w:t>2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號出口，右轉步行至忠孝東路三段</w:t>
      </w:r>
      <w:r w:rsidRPr="00D56881">
        <w:rPr>
          <w:rFonts w:ascii="Times New Roman" w:eastAsia="標楷體" w:hAnsi="標楷體" w:cs="Times New Roman"/>
          <w:sz w:val="26"/>
          <w:szCs w:val="26"/>
        </w:rPr>
        <w:t>248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巷</w:t>
      </w:r>
      <w:r w:rsidRPr="00D56881">
        <w:rPr>
          <w:rFonts w:ascii="Times New Roman" w:eastAsia="標楷體" w:hAnsi="標楷體" w:cs="Times New Roman"/>
          <w:sz w:val="26"/>
          <w:szCs w:val="26"/>
        </w:rPr>
        <w:t>13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弄右轉</w:t>
      </w:r>
    </w:p>
    <w:p w:rsidR="00F32CFE" w:rsidRPr="00D56881" w:rsidRDefault="00F32CFE" w:rsidP="001712A9">
      <w:pPr>
        <w:snapToGrid w:val="0"/>
        <w:spacing w:line="360" w:lineRule="exact"/>
        <w:ind w:left="780" w:hangingChars="300" w:hanging="780"/>
        <w:jc w:val="both"/>
        <w:rPr>
          <w:rFonts w:ascii="Times New Roman" w:eastAsia="標楷體" w:hAnsi="標楷體" w:cs="Times New Roman"/>
          <w:sz w:val="26"/>
          <w:szCs w:val="26"/>
        </w:rPr>
      </w:pPr>
      <w:r w:rsidRPr="00D56881">
        <w:rPr>
          <w:rFonts w:ascii="Times New Roman" w:eastAsia="標楷體" w:hAnsi="標楷體" w:cs="標楷體" w:hint="eastAsia"/>
          <w:sz w:val="26"/>
          <w:szCs w:val="26"/>
        </w:rPr>
        <w:t>公車：搭乘</w:t>
      </w:r>
      <w:r w:rsidRPr="00D56881">
        <w:rPr>
          <w:rFonts w:ascii="Times New Roman" w:eastAsia="標楷體" w:hAnsi="標楷體" w:cs="Times New Roman"/>
          <w:sz w:val="26"/>
          <w:szCs w:val="26"/>
        </w:rPr>
        <w:t>204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212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232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262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299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605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、忠孝新幹線</w:t>
      </w:r>
      <w:proofErr w:type="gramStart"/>
      <w:r w:rsidRPr="00D56881">
        <w:rPr>
          <w:rFonts w:ascii="Times New Roman" w:eastAsia="標楷體" w:hAnsi="標楷體" w:cs="標楷體" w:hint="eastAsia"/>
          <w:sz w:val="26"/>
          <w:szCs w:val="26"/>
        </w:rPr>
        <w:t>公車至懷生</w:t>
      </w:r>
      <w:proofErr w:type="gramEnd"/>
      <w:r w:rsidRPr="00D56881">
        <w:rPr>
          <w:rFonts w:ascii="Times New Roman" w:eastAsia="標楷體" w:hAnsi="標楷體" w:cs="標楷體" w:hint="eastAsia"/>
          <w:sz w:val="26"/>
          <w:szCs w:val="26"/>
        </w:rPr>
        <w:t>國中站</w:t>
      </w:r>
      <w:r w:rsidRPr="00D56881">
        <w:rPr>
          <w:rFonts w:ascii="Times New Roman" w:eastAsia="標楷體" w:hAnsi="標楷體" w:cs="Times New Roman"/>
          <w:sz w:val="26"/>
          <w:szCs w:val="26"/>
        </w:rPr>
        <w:t>(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忠孝東路</w:t>
      </w:r>
      <w:r w:rsidRPr="00D56881">
        <w:rPr>
          <w:rFonts w:ascii="Times New Roman" w:eastAsia="標楷體" w:hAnsi="標楷體" w:cs="Times New Roman"/>
          <w:sz w:val="26"/>
          <w:szCs w:val="26"/>
        </w:rPr>
        <w:t>)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，步行至忠孝東路三段</w:t>
      </w:r>
      <w:r w:rsidRPr="00D56881">
        <w:rPr>
          <w:rFonts w:ascii="Times New Roman" w:eastAsia="標楷體" w:hAnsi="標楷體" w:cs="Times New Roman"/>
          <w:sz w:val="26"/>
          <w:szCs w:val="26"/>
        </w:rPr>
        <w:t>248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巷；搭乘</w:t>
      </w:r>
      <w:r w:rsidRPr="00D56881">
        <w:rPr>
          <w:rFonts w:ascii="Times New Roman" w:eastAsia="標楷體" w:hAnsi="標楷體" w:cs="Times New Roman"/>
          <w:sz w:val="26"/>
          <w:szCs w:val="26"/>
        </w:rPr>
        <w:t>37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245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261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263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270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311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621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630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651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665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公車至仁愛建國路口站</w:t>
      </w:r>
      <w:r w:rsidRPr="00D56881">
        <w:rPr>
          <w:rFonts w:ascii="Times New Roman" w:eastAsia="標楷體" w:hAnsi="標楷體" w:cs="Times New Roman"/>
          <w:sz w:val="26"/>
          <w:szCs w:val="26"/>
        </w:rPr>
        <w:t>(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仁愛路</w:t>
      </w:r>
      <w:r w:rsidRPr="00D56881">
        <w:rPr>
          <w:rFonts w:ascii="Times New Roman" w:eastAsia="標楷體" w:hAnsi="標楷體" w:cs="Times New Roman"/>
          <w:sz w:val="26"/>
          <w:szCs w:val="26"/>
        </w:rPr>
        <w:t>)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，步行至忠孝東路三段</w:t>
      </w:r>
      <w:r w:rsidRPr="00D56881">
        <w:rPr>
          <w:rFonts w:ascii="Times New Roman" w:eastAsia="標楷體" w:hAnsi="標楷體" w:cs="Times New Roman"/>
          <w:sz w:val="26"/>
          <w:szCs w:val="26"/>
        </w:rPr>
        <w:t>248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巷</w:t>
      </w:r>
    </w:p>
    <w:p w:rsidR="00F32CFE" w:rsidRPr="00D56881" w:rsidRDefault="00F32CFE">
      <w:pPr>
        <w:rPr>
          <w:rFonts w:cs="Times New Roman"/>
        </w:rPr>
      </w:pPr>
    </w:p>
    <w:sectPr w:rsidR="00F32CFE" w:rsidRPr="00D56881" w:rsidSect="00615247">
      <w:footerReference w:type="default" r:id="rId8"/>
      <w:pgSz w:w="11906" w:h="16838" w:code="9"/>
      <w:pgMar w:top="567" w:right="851" w:bottom="567" w:left="85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DF9" w:rsidRDefault="00897DF9" w:rsidP="003B78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7DF9" w:rsidRDefault="00897DF9" w:rsidP="003B78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CFE" w:rsidRDefault="00897DF9" w:rsidP="000F347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12A9" w:rsidRPr="001712A9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DF9" w:rsidRDefault="00897DF9" w:rsidP="003B78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7DF9" w:rsidRDefault="00897DF9" w:rsidP="003B78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81"/>
    <w:rsid w:val="00017439"/>
    <w:rsid w:val="0002177E"/>
    <w:rsid w:val="00027E60"/>
    <w:rsid w:val="000321AF"/>
    <w:rsid w:val="00034E9B"/>
    <w:rsid w:val="0004603B"/>
    <w:rsid w:val="00065DEE"/>
    <w:rsid w:val="00072D77"/>
    <w:rsid w:val="00073ECC"/>
    <w:rsid w:val="00095210"/>
    <w:rsid w:val="00096341"/>
    <w:rsid w:val="000A007F"/>
    <w:rsid w:val="000B3199"/>
    <w:rsid w:val="000B422E"/>
    <w:rsid w:val="000B7AEC"/>
    <w:rsid w:val="000D2248"/>
    <w:rsid w:val="000D2D36"/>
    <w:rsid w:val="000E49F4"/>
    <w:rsid w:val="000F3475"/>
    <w:rsid w:val="00103DBB"/>
    <w:rsid w:val="0011568D"/>
    <w:rsid w:val="00116927"/>
    <w:rsid w:val="0012136A"/>
    <w:rsid w:val="001219F9"/>
    <w:rsid w:val="00122201"/>
    <w:rsid w:val="0012739E"/>
    <w:rsid w:val="00134979"/>
    <w:rsid w:val="00136A84"/>
    <w:rsid w:val="00136B85"/>
    <w:rsid w:val="00147B69"/>
    <w:rsid w:val="00151D1A"/>
    <w:rsid w:val="0016321F"/>
    <w:rsid w:val="001712A9"/>
    <w:rsid w:val="00177292"/>
    <w:rsid w:val="00183169"/>
    <w:rsid w:val="00192BBA"/>
    <w:rsid w:val="001A112A"/>
    <w:rsid w:val="001A5E2C"/>
    <w:rsid w:val="001B20C9"/>
    <w:rsid w:val="001B32AB"/>
    <w:rsid w:val="001B71CF"/>
    <w:rsid w:val="001D157D"/>
    <w:rsid w:val="001D5E5F"/>
    <w:rsid w:val="001D622B"/>
    <w:rsid w:val="001E0DA3"/>
    <w:rsid w:val="001E3664"/>
    <w:rsid w:val="001F05A6"/>
    <w:rsid w:val="00207AB6"/>
    <w:rsid w:val="00216AFA"/>
    <w:rsid w:val="00231C61"/>
    <w:rsid w:val="0023216F"/>
    <w:rsid w:val="00233D4B"/>
    <w:rsid w:val="0023402E"/>
    <w:rsid w:val="0023512F"/>
    <w:rsid w:val="00244916"/>
    <w:rsid w:val="00244993"/>
    <w:rsid w:val="00254F58"/>
    <w:rsid w:val="0026605F"/>
    <w:rsid w:val="002714C9"/>
    <w:rsid w:val="002744A0"/>
    <w:rsid w:val="002820D6"/>
    <w:rsid w:val="0029410C"/>
    <w:rsid w:val="00294503"/>
    <w:rsid w:val="00297078"/>
    <w:rsid w:val="00297105"/>
    <w:rsid w:val="002B0905"/>
    <w:rsid w:val="002C3D57"/>
    <w:rsid w:val="002C4EF7"/>
    <w:rsid w:val="002C6317"/>
    <w:rsid w:val="002C796A"/>
    <w:rsid w:val="002E0449"/>
    <w:rsid w:val="002E127E"/>
    <w:rsid w:val="002F218B"/>
    <w:rsid w:val="003004F5"/>
    <w:rsid w:val="003065BC"/>
    <w:rsid w:val="00310424"/>
    <w:rsid w:val="00313DEF"/>
    <w:rsid w:val="00323F3B"/>
    <w:rsid w:val="00330836"/>
    <w:rsid w:val="003340BB"/>
    <w:rsid w:val="003429CC"/>
    <w:rsid w:val="00360174"/>
    <w:rsid w:val="00361329"/>
    <w:rsid w:val="00364F75"/>
    <w:rsid w:val="0036730A"/>
    <w:rsid w:val="003674CA"/>
    <w:rsid w:val="00370C1D"/>
    <w:rsid w:val="00395D1A"/>
    <w:rsid w:val="003A549B"/>
    <w:rsid w:val="003A555F"/>
    <w:rsid w:val="003A5A2F"/>
    <w:rsid w:val="003A67A1"/>
    <w:rsid w:val="003B78C7"/>
    <w:rsid w:val="003C3AE8"/>
    <w:rsid w:val="003C4278"/>
    <w:rsid w:val="003C4749"/>
    <w:rsid w:val="003D2105"/>
    <w:rsid w:val="003D25F8"/>
    <w:rsid w:val="003D4298"/>
    <w:rsid w:val="003D46E4"/>
    <w:rsid w:val="003F36CD"/>
    <w:rsid w:val="003F733B"/>
    <w:rsid w:val="003F7506"/>
    <w:rsid w:val="003F779C"/>
    <w:rsid w:val="00403C8C"/>
    <w:rsid w:val="00415684"/>
    <w:rsid w:val="004237A2"/>
    <w:rsid w:val="00423E40"/>
    <w:rsid w:val="00426390"/>
    <w:rsid w:val="0044637F"/>
    <w:rsid w:val="00447132"/>
    <w:rsid w:val="00452180"/>
    <w:rsid w:val="00453B40"/>
    <w:rsid w:val="004726BC"/>
    <w:rsid w:val="00476599"/>
    <w:rsid w:val="004838E5"/>
    <w:rsid w:val="004843DF"/>
    <w:rsid w:val="004855EF"/>
    <w:rsid w:val="004935A8"/>
    <w:rsid w:val="0049522A"/>
    <w:rsid w:val="004A33F6"/>
    <w:rsid w:val="004A41D9"/>
    <w:rsid w:val="004A5585"/>
    <w:rsid w:val="004A5842"/>
    <w:rsid w:val="004A59B7"/>
    <w:rsid w:val="004B1651"/>
    <w:rsid w:val="004B359B"/>
    <w:rsid w:val="004C7837"/>
    <w:rsid w:val="004D08BA"/>
    <w:rsid w:val="004D2FC5"/>
    <w:rsid w:val="004E594E"/>
    <w:rsid w:val="004F42A7"/>
    <w:rsid w:val="004F4B29"/>
    <w:rsid w:val="004F4B9D"/>
    <w:rsid w:val="00514401"/>
    <w:rsid w:val="00520F09"/>
    <w:rsid w:val="00521A8D"/>
    <w:rsid w:val="0052392A"/>
    <w:rsid w:val="00527C29"/>
    <w:rsid w:val="00540A7A"/>
    <w:rsid w:val="005450AA"/>
    <w:rsid w:val="005526C2"/>
    <w:rsid w:val="005579DE"/>
    <w:rsid w:val="005703C2"/>
    <w:rsid w:val="00576B06"/>
    <w:rsid w:val="00582DA6"/>
    <w:rsid w:val="00583C3E"/>
    <w:rsid w:val="00585793"/>
    <w:rsid w:val="00596023"/>
    <w:rsid w:val="005A6782"/>
    <w:rsid w:val="005B12ED"/>
    <w:rsid w:val="005B6D36"/>
    <w:rsid w:val="005B777E"/>
    <w:rsid w:val="005C036A"/>
    <w:rsid w:val="005C0618"/>
    <w:rsid w:val="005D1068"/>
    <w:rsid w:val="005D6564"/>
    <w:rsid w:val="005E2C09"/>
    <w:rsid w:val="005E4021"/>
    <w:rsid w:val="005F0139"/>
    <w:rsid w:val="005F6BF8"/>
    <w:rsid w:val="006011D1"/>
    <w:rsid w:val="006015B4"/>
    <w:rsid w:val="00602E3D"/>
    <w:rsid w:val="00605648"/>
    <w:rsid w:val="00607973"/>
    <w:rsid w:val="00614134"/>
    <w:rsid w:val="00614C99"/>
    <w:rsid w:val="00615247"/>
    <w:rsid w:val="00617356"/>
    <w:rsid w:val="0063455A"/>
    <w:rsid w:val="00647F84"/>
    <w:rsid w:val="00663884"/>
    <w:rsid w:val="00663CAC"/>
    <w:rsid w:val="00676F3F"/>
    <w:rsid w:val="00682CB4"/>
    <w:rsid w:val="0068302C"/>
    <w:rsid w:val="006B2124"/>
    <w:rsid w:val="006C4730"/>
    <w:rsid w:val="006C4DA9"/>
    <w:rsid w:val="006D0280"/>
    <w:rsid w:val="006D4B8B"/>
    <w:rsid w:val="006E0A5C"/>
    <w:rsid w:val="006E3086"/>
    <w:rsid w:val="006E3E8B"/>
    <w:rsid w:val="006E55F6"/>
    <w:rsid w:val="006F45E8"/>
    <w:rsid w:val="00704280"/>
    <w:rsid w:val="00705A76"/>
    <w:rsid w:val="00712D45"/>
    <w:rsid w:val="0072204F"/>
    <w:rsid w:val="00724178"/>
    <w:rsid w:val="00725749"/>
    <w:rsid w:val="007368B1"/>
    <w:rsid w:val="00742817"/>
    <w:rsid w:val="00746E2B"/>
    <w:rsid w:val="007509E5"/>
    <w:rsid w:val="00757564"/>
    <w:rsid w:val="007628A0"/>
    <w:rsid w:val="00772D70"/>
    <w:rsid w:val="00776BD2"/>
    <w:rsid w:val="007957F2"/>
    <w:rsid w:val="007959F8"/>
    <w:rsid w:val="007A1B23"/>
    <w:rsid w:val="007A6E6B"/>
    <w:rsid w:val="007B6ECD"/>
    <w:rsid w:val="007C5496"/>
    <w:rsid w:val="007D061C"/>
    <w:rsid w:val="007D353E"/>
    <w:rsid w:val="007D39C5"/>
    <w:rsid w:val="007D5485"/>
    <w:rsid w:val="007F7547"/>
    <w:rsid w:val="00801550"/>
    <w:rsid w:val="0080181E"/>
    <w:rsid w:val="00811FD9"/>
    <w:rsid w:val="00820432"/>
    <w:rsid w:val="008214FF"/>
    <w:rsid w:val="00821D25"/>
    <w:rsid w:val="0083194A"/>
    <w:rsid w:val="0083295D"/>
    <w:rsid w:val="00841E9B"/>
    <w:rsid w:val="00842450"/>
    <w:rsid w:val="00842647"/>
    <w:rsid w:val="00842EC7"/>
    <w:rsid w:val="00846225"/>
    <w:rsid w:val="008511C2"/>
    <w:rsid w:val="00865D81"/>
    <w:rsid w:val="00870021"/>
    <w:rsid w:val="00870187"/>
    <w:rsid w:val="00874171"/>
    <w:rsid w:val="00876E91"/>
    <w:rsid w:val="00897CA1"/>
    <w:rsid w:val="00897DF9"/>
    <w:rsid w:val="008A2BFD"/>
    <w:rsid w:val="008A7C64"/>
    <w:rsid w:val="008C17DB"/>
    <w:rsid w:val="008D498F"/>
    <w:rsid w:val="008D7286"/>
    <w:rsid w:val="008E4A9B"/>
    <w:rsid w:val="008F5878"/>
    <w:rsid w:val="008F6809"/>
    <w:rsid w:val="00900936"/>
    <w:rsid w:val="00904461"/>
    <w:rsid w:val="0090471F"/>
    <w:rsid w:val="009047CA"/>
    <w:rsid w:val="009246CE"/>
    <w:rsid w:val="009339E8"/>
    <w:rsid w:val="00945AB1"/>
    <w:rsid w:val="00947F68"/>
    <w:rsid w:val="00955000"/>
    <w:rsid w:val="00971ABA"/>
    <w:rsid w:val="00984498"/>
    <w:rsid w:val="009A03B0"/>
    <w:rsid w:val="009A1268"/>
    <w:rsid w:val="009A731D"/>
    <w:rsid w:val="009B31EE"/>
    <w:rsid w:val="009B3E85"/>
    <w:rsid w:val="009B78FE"/>
    <w:rsid w:val="009C2886"/>
    <w:rsid w:val="009E114F"/>
    <w:rsid w:val="009E41C2"/>
    <w:rsid w:val="009E68B4"/>
    <w:rsid w:val="00A0144F"/>
    <w:rsid w:val="00A105D6"/>
    <w:rsid w:val="00A21840"/>
    <w:rsid w:val="00A31152"/>
    <w:rsid w:val="00A3612D"/>
    <w:rsid w:val="00A36593"/>
    <w:rsid w:val="00A407B7"/>
    <w:rsid w:val="00A522BA"/>
    <w:rsid w:val="00A60197"/>
    <w:rsid w:val="00A65375"/>
    <w:rsid w:val="00A67C21"/>
    <w:rsid w:val="00A71891"/>
    <w:rsid w:val="00A72F2B"/>
    <w:rsid w:val="00A75BBF"/>
    <w:rsid w:val="00A80CEC"/>
    <w:rsid w:val="00A9317A"/>
    <w:rsid w:val="00AA10DE"/>
    <w:rsid w:val="00AA29F8"/>
    <w:rsid w:val="00AA3439"/>
    <w:rsid w:val="00AB0F91"/>
    <w:rsid w:val="00AB2C90"/>
    <w:rsid w:val="00AC1977"/>
    <w:rsid w:val="00AE45F9"/>
    <w:rsid w:val="00AE5991"/>
    <w:rsid w:val="00AF4EDF"/>
    <w:rsid w:val="00B11371"/>
    <w:rsid w:val="00B12305"/>
    <w:rsid w:val="00B129D9"/>
    <w:rsid w:val="00B266C2"/>
    <w:rsid w:val="00B329FC"/>
    <w:rsid w:val="00B37D2C"/>
    <w:rsid w:val="00B40A8E"/>
    <w:rsid w:val="00B44045"/>
    <w:rsid w:val="00B50CB2"/>
    <w:rsid w:val="00B521CA"/>
    <w:rsid w:val="00B54234"/>
    <w:rsid w:val="00B62651"/>
    <w:rsid w:val="00B62ABA"/>
    <w:rsid w:val="00B67E7C"/>
    <w:rsid w:val="00B7685D"/>
    <w:rsid w:val="00B77BC4"/>
    <w:rsid w:val="00B77C44"/>
    <w:rsid w:val="00B82B40"/>
    <w:rsid w:val="00B856ED"/>
    <w:rsid w:val="00B86D2B"/>
    <w:rsid w:val="00B87866"/>
    <w:rsid w:val="00B972ED"/>
    <w:rsid w:val="00BB3033"/>
    <w:rsid w:val="00BC200A"/>
    <w:rsid w:val="00BC2E55"/>
    <w:rsid w:val="00BC4514"/>
    <w:rsid w:val="00BD29D7"/>
    <w:rsid w:val="00BE1209"/>
    <w:rsid w:val="00BF2709"/>
    <w:rsid w:val="00BF2E9D"/>
    <w:rsid w:val="00C05729"/>
    <w:rsid w:val="00C0700D"/>
    <w:rsid w:val="00C45099"/>
    <w:rsid w:val="00C57DAB"/>
    <w:rsid w:val="00C57E42"/>
    <w:rsid w:val="00C60324"/>
    <w:rsid w:val="00C61BCA"/>
    <w:rsid w:val="00C61DB3"/>
    <w:rsid w:val="00C642AD"/>
    <w:rsid w:val="00C7579C"/>
    <w:rsid w:val="00C7653B"/>
    <w:rsid w:val="00C8162C"/>
    <w:rsid w:val="00C8620E"/>
    <w:rsid w:val="00C936F0"/>
    <w:rsid w:val="00CA2B5A"/>
    <w:rsid w:val="00CB5CB7"/>
    <w:rsid w:val="00CB651B"/>
    <w:rsid w:val="00CB74CA"/>
    <w:rsid w:val="00CC3D2F"/>
    <w:rsid w:val="00CC611A"/>
    <w:rsid w:val="00CD4390"/>
    <w:rsid w:val="00CD7CCD"/>
    <w:rsid w:val="00CE7ED4"/>
    <w:rsid w:val="00CF384F"/>
    <w:rsid w:val="00D2017F"/>
    <w:rsid w:val="00D2750F"/>
    <w:rsid w:val="00D27D58"/>
    <w:rsid w:val="00D3193B"/>
    <w:rsid w:val="00D41A74"/>
    <w:rsid w:val="00D43AD6"/>
    <w:rsid w:val="00D53608"/>
    <w:rsid w:val="00D53813"/>
    <w:rsid w:val="00D55809"/>
    <w:rsid w:val="00D56881"/>
    <w:rsid w:val="00D622E8"/>
    <w:rsid w:val="00D95868"/>
    <w:rsid w:val="00D965C6"/>
    <w:rsid w:val="00DA13FD"/>
    <w:rsid w:val="00DB01C9"/>
    <w:rsid w:val="00DC3C6E"/>
    <w:rsid w:val="00DC453B"/>
    <w:rsid w:val="00DC64D8"/>
    <w:rsid w:val="00DD0E21"/>
    <w:rsid w:val="00DE5F1A"/>
    <w:rsid w:val="00DF07D6"/>
    <w:rsid w:val="00DF18E1"/>
    <w:rsid w:val="00E01CC2"/>
    <w:rsid w:val="00E03242"/>
    <w:rsid w:val="00E10630"/>
    <w:rsid w:val="00E140A1"/>
    <w:rsid w:val="00E177D3"/>
    <w:rsid w:val="00E209AB"/>
    <w:rsid w:val="00E22899"/>
    <w:rsid w:val="00E22F0F"/>
    <w:rsid w:val="00E30E73"/>
    <w:rsid w:val="00E32B66"/>
    <w:rsid w:val="00E35071"/>
    <w:rsid w:val="00E370CD"/>
    <w:rsid w:val="00E510F3"/>
    <w:rsid w:val="00E63081"/>
    <w:rsid w:val="00E80E2A"/>
    <w:rsid w:val="00E81B8D"/>
    <w:rsid w:val="00E82AEE"/>
    <w:rsid w:val="00E915E0"/>
    <w:rsid w:val="00EA3774"/>
    <w:rsid w:val="00EB4A6C"/>
    <w:rsid w:val="00EB6DF9"/>
    <w:rsid w:val="00EC018F"/>
    <w:rsid w:val="00EC2B61"/>
    <w:rsid w:val="00EC7058"/>
    <w:rsid w:val="00ED1A4B"/>
    <w:rsid w:val="00ED4165"/>
    <w:rsid w:val="00EE1AB4"/>
    <w:rsid w:val="00EE2A2F"/>
    <w:rsid w:val="00EF1A1E"/>
    <w:rsid w:val="00EF4752"/>
    <w:rsid w:val="00F03DDA"/>
    <w:rsid w:val="00F04285"/>
    <w:rsid w:val="00F05D78"/>
    <w:rsid w:val="00F06095"/>
    <w:rsid w:val="00F20BDC"/>
    <w:rsid w:val="00F2187D"/>
    <w:rsid w:val="00F24DEE"/>
    <w:rsid w:val="00F30A8B"/>
    <w:rsid w:val="00F30CFB"/>
    <w:rsid w:val="00F32AD1"/>
    <w:rsid w:val="00F32CFE"/>
    <w:rsid w:val="00F4028C"/>
    <w:rsid w:val="00F40EB7"/>
    <w:rsid w:val="00F41D07"/>
    <w:rsid w:val="00F42AAF"/>
    <w:rsid w:val="00F43A06"/>
    <w:rsid w:val="00F43F2C"/>
    <w:rsid w:val="00F45670"/>
    <w:rsid w:val="00F457C7"/>
    <w:rsid w:val="00F54BD1"/>
    <w:rsid w:val="00F6207F"/>
    <w:rsid w:val="00F64821"/>
    <w:rsid w:val="00F65739"/>
    <w:rsid w:val="00F714F9"/>
    <w:rsid w:val="00F7246D"/>
    <w:rsid w:val="00F74F60"/>
    <w:rsid w:val="00F768E8"/>
    <w:rsid w:val="00F86024"/>
    <w:rsid w:val="00F87DAD"/>
    <w:rsid w:val="00F93479"/>
    <w:rsid w:val="00F96E24"/>
    <w:rsid w:val="00FA7B42"/>
    <w:rsid w:val="00FB144F"/>
    <w:rsid w:val="00FB4C31"/>
    <w:rsid w:val="00FB6159"/>
    <w:rsid w:val="00FC1709"/>
    <w:rsid w:val="00FE42B1"/>
    <w:rsid w:val="00FE58AD"/>
    <w:rsid w:val="00FF2F02"/>
    <w:rsid w:val="00FF32EB"/>
    <w:rsid w:val="00FF4861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C7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6881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D56881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83194A"/>
    <w:pPr>
      <w:jc w:val="center"/>
    </w:pPr>
    <w:rPr>
      <w:kern w:val="0"/>
    </w:rPr>
  </w:style>
  <w:style w:type="character" w:customStyle="1" w:styleId="20">
    <w:name w:val="本文 2 字元"/>
    <w:basedOn w:val="a0"/>
    <w:link w:val="2"/>
    <w:uiPriority w:val="99"/>
    <w:semiHidden/>
    <w:locked/>
    <w:rsid w:val="00A522BA"/>
    <w:rPr>
      <w:sz w:val="24"/>
      <w:szCs w:val="24"/>
    </w:rPr>
  </w:style>
  <w:style w:type="paragraph" w:styleId="Web">
    <w:name w:val="Normal (Web)"/>
    <w:basedOn w:val="a"/>
    <w:uiPriority w:val="99"/>
    <w:rsid w:val="00B972ED"/>
    <w:pPr>
      <w:widowControl/>
    </w:pPr>
    <w:rPr>
      <w:rFonts w:ascii="新細明體" w:hAnsi="新細明體" w:cs="新細明體"/>
      <w:kern w:val="0"/>
    </w:rPr>
  </w:style>
  <w:style w:type="paragraph" w:styleId="a5">
    <w:name w:val="annotation text"/>
    <w:basedOn w:val="a"/>
    <w:link w:val="a6"/>
    <w:uiPriority w:val="99"/>
    <w:semiHidden/>
    <w:rsid w:val="00A67C21"/>
    <w:rPr>
      <w:kern w:val="0"/>
    </w:rPr>
  </w:style>
  <w:style w:type="character" w:customStyle="1" w:styleId="a6">
    <w:name w:val="註解文字 字元"/>
    <w:basedOn w:val="a0"/>
    <w:link w:val="a5"/>
    <w:uiPriority w:val="99"/>
    <w:semiHidden/>
    <w:locked/>
    <w:rsid w:val="00B62ABA"/>
    <w:rPr>
      <w:sz w:val="24"/>
      <w:szCs w:val="24"/>
    </w:rPr>
  </w:style>
  <w:style w:type="paragraph" w:styleId="a7">
    <w:name w:val="header"/>
    <w:basedOn w:val="a"/>
    <w:link w:val="a8"/>
    <w:uiPriority w:val="99"/>
    <w:rsid w:val="00AE599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E59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C7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6881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D56881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83194A"/>
    <w:pPr>
      <w:jc w:val="center"/>
    </w:pPr>
    <w:rPr>
      <w:kern w:val="0"/>
    </w:rPr>
  </w:style>
  <w:style w:type="character" w:customStyle="1" w:styleId="20">
    <w:name w:val="本文 2 字元"/>
    <w:basedOn w:val="a0"/>
    <w:link w:val="2"/>
    <w:uiPriority w:val="99"/>
    <w:semiHidden/>
    <w:locked/>
    <w:rsid w:val="00A522BA"/>
    <w:rPr>
      <w:sz w:val="24"/>
      <w:szCs w:val="24"/>
    </w:rPr>
  </w:style>
  <w:style w:type="paragraph" w:styleId="Web">
    <w:name w:val="Normal (Web)"/>
    <w:basedOn w:val="a"/>
    <w:uiPriority w:val="99"/>
    <w:rsid w:val="00B972ED"/>
    <w:pPr>
      <w:widowControl/>
    </w:pPr>
    <w:rPr>
      <w:rFonts w:ascii="新細明體" w:hAnsi="新細明體" w:cs="新細明體"/>
      <w:kern w:val="0"/>
    </w:rPr>
  </w:style>
  <w:style w:type="paragraph" w:styleId="a5">
    <w:name w:val="annotation text"/>
    <w:basedOn w:val="a"/>
    <w:link w:val="a6"/>
    <w:uiPriority w:val="99"/>
    <w:semiHidden/>
    <w:rsid w:val="00A67C21"/>
    <w:rPr>
      <w:kern w:val="0"/>
    </w:rPr>
  </w:style>
  <w:style w:type="character" w:customStyle="1" w:styleId="a6">
    <w:name w:val="註解文字 字元"/>
    <w:basedOn w:val="a0"/>
    <w:link w:val="a5"/>
    <w:uiPriority w:val="99"/>
    <w:semiHidden/>
    <w:locked/>
    <w:rsid w:val="00B62ABA"/>
    <w:rPr>
      <w:sz w:val="24"/>
      <w:szCs w:val="24"/>
    </w:rPr>
  </w:style>
  <w:style w:type="paragraph" w:styleId="a7">
    <w:name w:val="header"/>
    <w:basedOn w:val="a"/>
    <w:link w:val="a8"/>
    <w:uiPriority w:val="99"/>
    <w:rsid w:val="00AE599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E59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%3Eservice@topgreen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>CMT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creator>user</dc:creator>
  <cp:lastModifiedBy>user</cp:lastModifiedBy>
  <cp:revision>2</cp:revision>
  <dcterms:created xsi:type="dcterms:W3CDTF">2018-07-16T08:51:00Z</dcterms:created>
  <dcterms:modified xsi:type="dcterms:W3CDTF">2018-07-16T08:51:00Z</dcterms:modified>
</cp:coreProperties>
</file>