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05" w:rsidRDefault="008D7E05" w:rsidP="00652746">
      <w:pPr>
        <w:spacing w:line="520" w:lineRule="exact"/>
        <w:jc w:val="center"/>
        <w:rPr>
          <w:rFonts w:eastAsia="標楷體" w:hAnsi="標楷體"/>
          <w:b/>
          <w:sz w:val="32"/>
          <w:szCs w:val="32"/>
        </w:rPr>
      </w:pPr>
      <w:proofErr w:type="gramStart"/>
      <w:r w:rsidRPr="00A14719">
        <w:rPr>
          <w:rFonts w:eastAsia="標楷體"/>
          <w:b/>
          <w:sz w:val="32"/>
          <w:szCs w:val="32"/>
        </w:rPr>
        <w:t>10</w:t>
      </w:r>
      <w:r w:rsidR="009E343D">
        <w:rPr>
          <w:rFonts w:eastAsia="標楷體" w:hint="eastAsia"/>
          <w:b/>
          <w:sz w:val="32"/>
          <w:szCs w:val="32"/>
        </w:rPr>
        <w:t>7</w:t>
      </w:r>
      <w:proofErr w:type="gramEnd"/>
      <w:r w:rsidRPr="00A14719">
        <w:rPr>
          <w:rFonts w:eastAsia="標楷體" w:hAnsi="標楷體"/>
          <w:b/>
          <w:sz w:val="32"/>
          <w:szCs w:val="32"/>
        </w:rPr>
        <w:t>年度「</w:t>
      </w:r>
      <w:proofErr w:type="gramStart"/>
      <w:r w:rsidRPr="008D7E05">
        <w:rPr>
          <w:rFonts w:eastAsia="標楷體" w:hAnsi="標楷體" w:hint="eastAsia"/>
          <w:b/>
          <w:sz w:val="32"/>
          <w:szCs w:val="32"/>
        </w:rPr>
        <w:t>臺北市花博農民</w:t>
      </w:r>
      <w:proofErr w:type="gramEnd"/>
      <w:r w:rsidRPr="008D7E05">
        <w:rPr>
          <w:rFonts w:eastAsia="標楷體" w:hAnsi="標楷體" w:hint="eastAsia"/>
          <w:b/>
          <w:sz w:val="32"/>
          <w:szCs w:val="32"/>
        </w:rPr>
        <w:t>市集加強蔬果食品安全檢驗及推廣計畫</w:t>
      </w:r>
      <w:r w:rsidRPr="00A14719">
        <w:rPr>
          <w:rFonts w:eastAsia="標楷體" w:hAnsi="標楷體"/>
          <w:b/>
          <w:sz w:val="32"/>
          <w:szCs w:val="32"/>
        </w:rPr>
        <w:t>」</w:t>
      </w:r>
      <w:r w:rsidRPr="00F7660A">
        <w:rPr>
          <w:rFonts w:eastAsia="標楷體" w:hAnsi="標楷體" w:hint="eastAsia"/>
          <w:b/>
          <w:sz w:val="32"/>
          <w:szCs w:val="32"/>
        </w:rPr>
        <w:t>補助申請</w:t>
      </w:r>
      <w:r w:rsidRPr="00A14719">
        <w:rPr>
          <w:rFonts w:eastAsia="標楷體" w:hAnsi="標楷體"/>
          <w:b/>
          <w:sz w:val="32"/>
          <w:szCs w:val="32"/>
        </w:rPr>
        <w:t>審查會議</w:t>
      </w:r>
    </w:p>
    <w:p w:rsidR="00652746" w:rsidRPr="00A14719" w:rsidRDefault="00652746" w:rsidP="00652746">
      <w:pPr>
        <w:spacing w:line="520" w:lineRule="exact"/>
        <w:jc w:val="center"/>
        <w:rPr>
          <w:rFonts w:eastAsia="標楷體"/>
          <w:b/>
          <w:sz w:val="32"/>
          <w:szCs w:val="32"/>
        </w:rPr>
      </w:pPr>
      <w:r w:rsidRPr="00A14719">
        <w:rPr>
          <w:rFonts w:eastAsia="標楷體" w:hAnsi="標楷體"/>
          <w:b/>
          <w:sz w:val="32"/>
          <w:szCs w:val="32"/>
        </w:rPr>
        <w:t>審查小組評分表</w:t>
      </w:r>
    </w:p>
    <w:p w:rsidR="00652746" w:rsidRPr="00A14719" w:rsidRDefault="00652746" w:rsidP="00AC273D">
      <w:pPr>
        <w:spacing w:line="400" w:lineRule="atLeast"/>
        <w:rPr>
          <w:rFonts w:eastAsia="標楷體"/>
        </w:rPr>
      </w:pPr>
      <w:r w:rsidRPr="00A14719">
        <w:rPr>
          <w:rFonts w:eastAsia="標楷體" w:hAnsi="標楷體"/>
        </w:rPr>
        <w:t>申請單位：</w:t>
      </w:r>
      <w:r w:rsidR="008D7E05" w:rsidRPr="00A14719">
        <w:rPr>
          <w:rFonts w:eastAsia="標楷體"/>
        </w:rPr>
        <w:t xml:space="preserve"> </w:t>
      </w:r>
    </w:p>
    <w:p w:rsidR="00652746" w:rsidRPr="00A14719" w:rsidRDefault="00652746" w:rsidP="00AC273D">
      <w:pPr>
        <w:spacing w:line="400" w:lineRule="atLeast"/>
        <w:rPr>
          <w:rFonts w:eastAsia="標楷體"/>
        </w:rPr>
      </w:pPr>
      <w:r w:rsidRPr="00A14719">
        <w:rPr>
          <w:rFonts w:eastAsia="標楷體" w:hAnsi="標楷體"/>
        </w:rPr>
        <w:t>計畫名稱：</w:t>
      </w:r>
      <w:r w:rsidR="008D7E05" w:rsidRPr="00A14719">
        <w:rPr>
          <w:rFonts w:eastAsia="標楷體"/>
        </w:rPr>
        <w:t xml:space="preserve"> </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94"/>
        <w:gridCol w:w="1694"/>
        <w:gridCol w:w="1694"/>
        <w:gridCol w:w="1694"/>
        <w:gridCol w:w="1695"/>
      </w:tblGrid>
      <w:tr w:rsidR="003B3358" w:rsidRPr="007C55CB" w:rsidTr="007C55CB">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r w:rsidRPr="007C55CB">
              <w:rPr>
                <w:rFonts w:eastAsia="標楷體" w:hAnsi="標楷體"/>
              </w:rPr>
              <w:t>評分項目</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8D7E05" w:rsidRDefault="003B3358" w:rsidP="008D7E05">
            <w:pPr>
              <w:spacing w:line="400" w:lineRule="atLeast"/>
              <w:jc w:val="center"/>
              <w:rPr>
                <w:rFonts w:eastAsia="標楷體" w:hAnsi="標楷體"/>
              </w:rPr>
            </w:pPr>
            <w:r w:rsidRPr="007C55CB">
              <w:rPr>
                <w:rFonts w:eastAsia="標楷體" w:hAnsi="標楷體"/>
              </w:rPr>
              <w:t>內容符合</w:t>
            </w:r>
            <w:r w:rsidR="008D7E05" w:rsidRPr="008D7E05">
              <w:rPr>
                <w:rFonts w:eastAsia="標楷體" w:hAnsi="標楷體" w:hint="eastAsia"/>
              </w:rPr>
              <w:t>蔬果食品安全檢驗及</w:t>
            </w:r>
            <w:r w:rsidRPr="007C55CB">
              <w:rPr>
                <w:rFonts w:eastAsia="標楷體" w:hAnsi="標楷體"/>
              </w:rPr>
              <w:t>推廣目標</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F42931" w:rsidP="007C55CB">
            <w:pPr>
              <w:spacing w:line="400" w:lineRule="atLeast"/>
              <w:jc w:val="center"/>
              <w:rPr>
                <w:rFonts w:eastAsia="標楷體"/>
              </w:rPr>
            </w:pPr>
            <w:r w:rsidRPr="007C55CB">
              <w:rPr>
                <w:rFonts w:eastAsia="標楷體" w:hAnsi="標楷體"/>
              </w:rPr>
              <w:t>預期</w:t>
            </w:r>
            <w:r w:rsidR="003B3358" w:rsidRPr="007C55CB">
              <w:rPr>
                <w:rFonts w:eastAsia="標楷體" w:hAnsi="標楷體"/>
              </w:rPr>
              <w:t>辦理成效</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r w:rsidRPr="007C55CB">
              <w:rPr>
                <w:rFonts w:eastAsia="標楷體" w:hAnsi="標楷體"/>
              </w:rPr>
              <w:t>經費使用效益</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jc w:val="center"/>
              <w:rPr>
                <w:rFonts w:eastAsia="標楷體"/>
              </w:rPr>
            </w:pPr>
            <w:r w:rsidRPr="007C55CB">
              <w:rPr>
                <w:rFonts w:eastAsia="標楷體" w:hAnsi="標楷體"/>
              </w:rPr>
              <w:t>以前年度執行成效</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1)</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DE1A2D" w:rsidP="007C55CB">
            <w:pPr>
              <w:jc w:val="center"/>
              <w:rPr>
                <w:rFonts w:eastAsia="標楷體"/>
              </w:rPr>
            </w:pPr>
            <w:r w:rsidRPr="007C55CB">
              <w:rPr>
                <w:rFonts w:eastAsia="標楷體" w:hAnsi="標楷體"/>
              </w:rPr>
              <w:t>總</w:t>
            </w:r>
            <w:r w:rsidR="003B3358" w:rsidRPr="007C55CB">
              <w:rPr>
                <w:rFonts w:eastAsia="標楷體" w:hAnsi="標楷體"/>
              </w:rPr>
              <w:t>分</w:t>
            </w:r>
            <w:r w:rsidR="003B3358" w:rsidRPr="007C55CB">
              <w:rPr>
                <w:rFonts w:eastAsia="標楷體"/>
                <w:vertAlign w:val="superscript"/>
              </w:rPr>
              <w:t>(</w:t>
            </w:r>
            <w:r w:rsidR="003B3358" w:rsidRPr="007C55CB">
              <w:rPr>
                <w:rFonts w:eastAsia="標楷體" w:hAnsi="標楷體"/>
                <w:vertAlign w:val="superscript"/>
              </w:rPr>
              <w:t>備註</w:t>
            </w:r>
            <w:r w:rsidR="003B3358" w:rsidRPr="007C55CB">
              <w:rPr>
                <w:rFonts w:eastAsia="標楷體"/>
                <w:vertAlign w:val="superscript"/>
              </w:rPr>
              <w:t>2)</w:t>
            </w:r>
          </w:p>
        </w:tc>
      </w:tr>
      <w:tr w:rsidR="003B3358" w:rsidRPr="007C55CB" w:rsidTr="007C55CB">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r w:rsidRPr="007C55CB">
              <w:rPr>
                <w:rFonts w:eastAsia="標楷體" w:hAnsi="標楷體"/>
              </w:rPr>
              <w:t>配分</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r w:rsidRPr="007C55CB">
              <w:rPr>
                <w:rFonts w:eastAsia="標楷體"/>
              </w:rPr>
              <w:t>40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bCs/>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3B3358" w:rsidP="007C55CB">
            <w:pPr>
              <w:jc w:val="center"/>
              <w:rPr>
                <w:rFonts w:eastAsia="標楷體"/>
              </w:rPr>
            </w:pPr>
            <w:r w:rsidRPr="007C55CB">
              <w:rPr>
                <w:rFonts w:eastAsia="標楷體"/>
              </w:rPr>
              <w:t>-</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3B3358" w:rsidRPr="007C55CB" w:rsidRDefault="00F42931" w:rsidP="007C55CB">
            <w:pPr>
              <w:jc w:val="center"/>
              <w:rPr>
                <w:rFonts w:eastAsia="標楷體"/>
              </w:rPr>
            </w:pPr>
            <w:r w:rsidRPr="007C55CB">
              <w:rPr>
                <w:rFonts w:eastAsia="標楷體"/>
              </w:rPr>
              <w:t>-</w:t>
            </w:r>
          </w:p>
        </w:tc>
      </w:tr>
      <w:tr w:rsidR="003B3358" w:rsidRPr="007C55CB" w:rsidTr="007C55CB">
        <w:trPr>
          <w:trHeight w:val="1134"/>
          <w:jc w:val="center"/>
        </w:trPr>
        <w:tc>
          <w:tcPr>
            <w:tcW w:w="1965" w:type="dxa"/>
            <w:tcBorders>
              <w:top w:val="single" w:sz="12" w:space="0" w:color="auto"/>
              <w:left w:val="single" w:sz="12" w:space="0" w:color="auto"/>
              <w:right w:val="single" w:sz="12" w:space="0" w:color="auto"/>
            </w:tcBorders>
            <w:shd w:val="clear" w:color="auto" w:fill="auto"/>
            <w:vAlign w:val="center"/>
          </w:tcPr>
          <w:p w:rsidR="003B3358" w:rsidRPr="007C55CB" w:rsidRDefault="00DE1A2D" w:rsidP="007C55CB">
            <w:pPr>
              <w:spacing w:line="400" w:lineRule="atLeast"/>
              <w:jc w:val="center"/>
              <w:rPr>
                <w:rFonts w:eastAsia="標楷體"/>
              </w:rPr>
            </w:pPr>
            <w:r w:rsidRPr="007C55CB">
              <w:rPr>
                <w:rFonts w:eastAsia="標楷體" w:hAnsi="標楷體"/>
              </w:rPr>
              <w:t>得分</w:t>
            </w:r>
          </w:p>
        </w:tc>
        <w:tc>
          <w:tcPr>
            <w:tcW w:w="1694" w:type="dxa"/>
            <w:tcBorders>
              <w:top w:val="single" w:sz="12" w:space="0" w:color="auto"/>
              <w:left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p>
        </w:tc>
        <w:tc>
          <w:tcPr>
            <w:tcW w:w="1695" w:type="dxa"/>
            <w:tcBorders>
              <w:top w:val="single" w:sz="12" w:space="0" w:color="auto"/>
              <w:left w:val="single" w:sz="12" w:space="0" w:color="auto"/>
              <w:right w:val="single" w:sz="12" w:space="0" w:color="auto"/>
            </w:tcBorders>
            <w:shd w:val="clear" w:color="auto" w:fill="auto"/>
            <w:vAlign w:val="center"/>
          </w:tcPr>
          <w:p w:rsidR="003B3358" w:rsidRPr="007C55CB" w:rsidRDefault="003B3358" w:rsidP="007C55CB">
            <w:pPr>
              <w:spacing w:line="400" w:lineRule="atLeast"/>
              <w:jc w:val="center"/>
              <w:rPr>
                <w:rFonts w:eastAsia="標楷體"/>
              </w:rPr>
            </w:pPr>
          </w:p>
        </w:tc>
      </w:tr>
      <w:tr w:rsidR="00F42931" w:rsidRPr="007C55CB" w:rsidTr="007C55CB">
        <w:trPr>
          <w:trHeight w:val="2835"/>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F42931" w:rsidRPr="007C55CB" w:rsidRDefault="00F42931" w:rsidP="007C55CB">
            <w:pPr>
              <w:spacing w:line="400" w:lineRule="atLeast"/>
              <w:jc w:val="center"/>
              <w:rPr>
                <w:rFonts w:eastAsia="標楷體"/>
              </w:rPr>
            </w:pPr>
            <w:r w:rsidRPr="007C55CB">
              <w:rPr>
                <w:rFonts w:eastAsia="標楷體" w:hAnsi="標楷體"/>
              </w:rPr>
              <w:t>審查意見</w:t>
            </w:r>
          </w:p>
        </w:tc>
        <w:tc>
          <w:tcPr>
            <w:tcW w:w="8471" w:type="dxa"/>
            <w:gridSpan w:val="5"/>
            <w:tcBorders>
              <w:top w:val="single" w:sz="12" w:space="0" w:color="auto"/>
              <w:left w:val="single" w:sz="12" w:space="0" w:color="auto"/>
              <w:bottom w:val="single" w:sz="12" w:space="0" w:color="auto"/>
              <w:right w:val="single" w:sz="12" w:space="0" w:color="auto"/>
            </w:tcBorders>
            <w:shd w:val="clear" w:color="auto" w:fill="auto"/>
          </w:tcPr>
          <w:p w:rsidR="00345C12" w:rsidRPr="007C55CB" w:rsidRDefault="00345C12" w:rsidP="007C55CB">
            <w:pPr>
              <w:spacing w:line="400" w:lineRule="atLeast"/>
              <w:jc w:val="both"/>
              <w:rPr>
                <w:rFonts w:eastAsia="標楷體"/>
              </w:rPr>
            </w:pPr>
          </w:p>
        </w:tc>
      </w:tr>
    </w:tbl>
    <w:p w:rsidR="00AC273D" w:rsidRPr="00A14719" w:rsidRDefault="00AC273D" w:rsidP="00AC273D">
      <w:pPr>
        <w:spacing w:line="400" w:lineRule="atLeast"/>
        <w:rPr>
          <w:rFonts w:eastAsia="標楷體"/>
        </w:rPr>
      </w:pPr>
    </w:p>
    <w:p w:rsidR="00652746" w:rsidRPr="00A14719" w:rsidRDefault="00652746" w:rsidP="00652746">
      <w:pPr>
        <w:spacing w:line="400" w:lineRule="atLeast"/>
        <w:rPr>
          <w:rFonts w:eastAsia="標楷體"/>
        </w:rPr>
      </w:pPr>
      <w:r w:rsidRPr="00A14719">
        <w:rPr>
          <w:rFonts w:eastAsia="標楷體" w:hAnsi="標楷體"/>
        </w:rPr>
        <w:t>備註：</w:t>
      </w:r>
    </w:p>
    <w:p w:rsidR="00652746" w:rsidRPr="00A14719" w:rsidRDefault="00652746" w:rsidP="00F7660A">
      <w:pPr>
        <w:numPr>
          <w:ilvl w:val="0"/>
          <w:numId w:val="6"/>
        </w:numPr>
        <w:spacing w:line="400" w:lineRule="atLeast"/>
        <w:rPr>
          <w:rFonts w:eastAsia="標楷體"/>
        </w:rPr>
      </w:pPr>
      <w:r w:rsidRPr="00A14719">
        <w:rPr>
          <w:rFonts w:eastAsia="標楷體" w:hAnsi="標楷體"/>
        </w:rPr>
        <w:t>依據「</w:t>
      </w:r>
      <w:r w:rsidR="008D7E05" w:rsidRPr="008D7E05">
        <w:rPr>
          <w:rFonts w:eastAsia="標楷體" w:hAnsi="標楷體"/>
        </w:rPr>
        <w:t>臺北市花博農民市集加強蔬果食品安全檢驗及推廣計畫補助申請須知</w:t>
      </w:r>
      <w:r w:rsidRPr="00A14719">
        <w:rPr>
          <w:rFonts w:eastAsia="標楷體" w:hAnsi="標楷體"/>
        </w:rPr>
        <w:t>」第</w:t>
      </w:r>
      <w:r w:rsidRPr="00A14719">
        <w:rPr>
          <w:rFonts w:eastAsia="標楷體"/>
        </w:rPr>
        <w:t>13</w:t>
      </w:r>
      <w:r w:rsidRPr="00A14719">
        <w:rPr>
          <w:rFonts w:eastAsia="標楷體" w:hAnsi="標楷體"/>
        </w:rPr>
        <w:t>點計畫考核規定，計畫執行績效列</w:t>
      </w:r>
      <w:r w:rsidRPr="00A14719">
        <w:rPr>
          <w:rFonts w:eastAsia="標楷體"/>
        </w:rPr>
        <w:t>A</w:t>
      </w:r>
      <w:r w:rsidRPr="00A14719">
        <w:rPr>
          <w:rFonts w:eastAsia="標楷體" w:hAnsi="標楷體"/>
        </w:rPr>
        <w:t>級者，隔年申請補助計畫得於審核時加總分</w:t>
      </w:r>
      <w:r w:rsidRPr="00A14719">
        <w:rPr>
          <w:rFonts w:eastAsia="標楷體"/>
        </w:rPr>
        <w:t>3</w:t>
      </w:r>
      <w:r w:rsidRPr="00A14719">
        <w:rPr>
          <w:rFonts w:eastAsia="標楷體" w:hAnsi="標楷體"/>
        </w:rPr>
        <w:t>分；列</w:t>
      </w:r>
      <w:r w:rsidRPr="00A14719">
        <w:rPr>
          <w:rFonts w:eastAsia="標楷體"/>
        </w:rPr>
        <w:t>B</w:t>
      </w:r>
      <w:r w:rsidRPr="00A14719">
        <w:rPr>
          <w:rFonts w:eastAsia="標楷體" w:hAnsi="標楷體"/>
        </w:rPr>
        <w:t>級者，加總分</w:t>
      </w:r>
      <w:r w:rsidRPr="00A14719">
        <w:rPr>
          <w:rFonts w:eastAsia="標楷體"/>
        </w:rPr>
        <w:t>1</w:t>
      </w:r>
      <w:r w:rsidRPr="00A14719">
        <w:rPr>
          <w:rFonts w:eastAsia="標楷體" w:hAnsi="標楷體"/>
        </w:rPr>
        <w:t>分；列</w:t>
      </w:r>
      <w:r w:rsidRPr="00A14719">
        <w:rPr>
          <w:rFonts w:eastAsia="標楷體"/>
        </w:rPr>
        <w:t>C</w:t>
      </w:r>
      <w:r w:rsidRPr="00A14719">
        <w:rPr>
          <w:rFonts w:eastAsia="標楷體" w:hAnsi="標楷體"/>
        </w:rPr>
        <w:t>級者，不予加分；列</w:t>
      </w:r>
      <w:r w:rsidRPr="00A14719">
        <w:rPr>
          <w:rFonts w:eastAsia="標楷體"/>
        </w:rPr>
        <w:t>D</w:t>
      </w:r>
      <w:r w:rsidRPr="00A14719">
        <w:rPr>
          <w:rFonts w:eastAsia="標楷體" w:hAnsi="標楷體"/>
        </w:rPr>
        <w:t>級者，扣總分</w:t>
      </w:r>
      <w:r w:rsidRPr="00A14719">
        <w:rPr>
          <w:rFonts w:eastAsia="標楷體"/>
        </w:rPr>
        <w:t>1</w:t>
      </w:r>
      <w:r w:rsidRPr="00A14719">
        <w:rPr>
          <w:rFonts w:eastAsia="標楷體" w:hAnsi="標楷體"/>
        </w:rPr>
        <w:t>分；列</w:t>
      </w:r>
      <w:r w:rsidRPr="00A14719">
        <w:rPr>
          <w:rFonts w:eastAsia="標楷體"/>
        </w:rPr>
        <w:t>E</w:t>
      </w:r>
      <w:r w:rsidRPr="00A14719">
        <w:rPr>
          <w:rFonts w:eastAsia="標楷體" w:hAnsi="標楷體"/>
        </w:rPr>
        <w:t>級者，扣總分</w:t>
      </w:r>
      <w:r w:rsidRPr="00A14719">
        <w:rPr>
          <w:rFonts w:eastAsia="標楷體"/>
        </w:rPr>
        <w:t>3</w:t>
      </w:r>
      <w:r w:rsidRPr="00A14719">
        <w:rPr>
          <w:rFonts w:eastAsia="標楷體" w:hAnsi="標楷體"/>
        </w:rPr>
        <w:t>分。</w:t>
      </w:r>
      <w:r w:rsidR="00F7660A">
        <w:rPr>
          <w:rFonts w:eastAsia="標楷體" w:hAnsi="標楷體" w:hint="eastAsia"/>
        </w:rPr>
        <w:t>本年為本計畫第一次開辦，無此事項。</w:t>
      </w:r>
    </w:p>
    <w:p w:rsidR="00652746" w:rsidRPr="00A14719" w:rsidRDefault="00652746" w:rsidP="00652746">
      <w:pPr>
        <w:numPr>
          <w:ilvl w:val="0"/>
          <w:numId w:val="6"/>
        </w:numPr>
        <w:spacing w:line="400" w:lineRule="atLeast"/>
        <w:rPr>
          <w:rFonts w:eastAsia="標楷體"/>
        </w:rPr>
      </w:pPr>
      <w:r w:rsidRPr="00A14719">
        <w:rPr>
          <w:rFonts w:eastAsia="標楷體" w:hAnsi="標楷體"/>
        </w:rPr>
        <w:t>出席委員評定審查結果之</w:t>
      </w:r>
      <w:r w:rsidR="00DE1A2D" w:rsidRPr="00A14719">
        <w:rPr>
          <w:rFonts w:eastAsia="標楷體" w:hAnsi="標楷體"/>
        </w:rPr>
        <w:t>總</w:t>
      </w:r>
      <w:r w:rsidRPr="00A14719">
        <w:rPr>
          <w:rFonts w:eastAsia="標楷體" w:hAnsi="標楷體"/>
        </w:rPr>
        <w:t>分平均</w:t>
      </w:r>
      <w:r w:rsidRPr="00A14719">
        <w:rPr>
          <w:rFonts w:eastAsia="標楷體"/>
          <w:b/>
        </w:rPr>
        <w:t>80(</w:t>
      </w:r>
      <w:r w:rsidRPr="00A14719">
        <w:rPr>
          <w:rFonts w:eastAsia="標楷體" w:hAnsi="標楷體"/>
          <w:b/>
        </w:rPr>
        <w:t>含</w:t>
      </w:r>
      <w:r w:rsidRPr="00A14719">
        <w:rPr>
          <w:rFonts w:eastAsia="標楷體"/>
          <w:b/>
        </w:rPr>
        <w:t>)</w:t>
      </w:r>
      <w:r w:rsidRPr="00A14719">
        <w:rPr>
          <w:rFonts w:eastAsia="標楷體" w:hAnsi="標楷體"/>
          <w:b/>
        </w:rPr>
        <w:t>分以上為通過</w:t>
      </w:r>
      <w:r w:rsidRPr="00A14719">
        <w:rPr>
          <w:rFonts w:eastAsia="標楷體" w:hAnsi="標楷體"/>
        </w:rPr>
        <w:t>，</w:t>
      </w:r>
      <w:r w:rsidRPr="00A14719">
        <w:rPr>
          <w:rFonts w:eastAsia="標楷體"/>
          <w:b/>
        </w:rPr>
        <w:t>79(</w:t>
      </w:r>
      <w:r w:rsidRPr="00A14719">
        <w:rPr>
          <w:rFonts w:eastAsia="標楷體" w:hAnsi="標楷體"/>
          <w:b/>
        </w:rPr>
        <w:t>含</w:t>
      </w:r>
      <w:r w:rsidRPr="00A14719">
        <w:rPr>
          <w:rFonts w:eastAsia="標楷體"/>
          <w:b/>
        </w:rPr>
        <w:t>)</w:t>
      </w:r>
      <w:r w:rsidRPr="00A14719">
        <w:rPr>
          <w:rFonts w:eastAsia="標楷體" w:hAnsi="標楷體"/>
          <w:b/>
        </w:rPr>
        <w:t>分以下為不通過</w:t>
      </w:r>
      <w:r w:rsidRPr="00A14719">
        <w:rPr>
          <w:rFonts w:eastAsia="標楷體" w:hAnsi="標楷體"/>
        </w:rPr>
        <w:t>。</w:t>
      </w:r>
    </w:p>
    <w:p w:rsidR="00AC273D" w:rsidRPr="00A14719" w:rsidRDefault="00AC273D" w:rsidP="00882E25">
      <w:pPr>
        <w:spacing w:line="600" w:lineRule="atLeast"/>
        <w:rPr>
          <w:rFonts w:eastAsia="標楷體"/>
        </w:rPr>
      </w:pPr>
    </w:p>
    <w:p w:rsidR="005C1525" w:rsidRDefault="005C1525" w:rsidP="00882E25">
      <w:pPr>
        <w:spacing w:line="600" w:lineRule="atLeast"/>
        <w:jc w:val="right"/>
        <w:rPr>
          <w:rFonts w:eastAsia="標楷體"/>
        </w:rPr>
      </w:pPr>
      <w:r w:rsidRPr="00A14719">
        <w:rPr>
          <w:rFonts w:eastAsia="標楷體" w:hAnsi="標楷體"/>
        </w:rPr>
        <w:t>審查</w:t>
      </w:r>
      <w:r>
        <w:rPr>
          <w:rFonts w:eastAsia="標楷體" w:hAnsi="標楷體" w:hint="eastAsia"/>
        </w:rPr>
        <w:t>委員</w:t>
      </w:r>
      <w:r w:rsidRPr="00A14719">
        <w:rPr>
          <w:rFonts w:eastAsia="標楷體" w:hAnsi="標楷體"/>
        </w:rPr>
        <w:t>簽名：</w:t>
      </w:r>
      <w:r w:rsidRPr="00A14719">
        <w:rPr>
          <w:rFonts w:eastAsia="標楷體"/>
        </w:rPr>
        <w:t>____________________</w:t>
      </w:r>
    </w:p>
    <w:p w:rsidR="00C653CF" w:rsidRPr="00A14719" w:rsidRDefault="00C653CF" w:rsidP="00882E25">
      <w:pPr>
        <w:spacing w:line="600" w:lineRule="atLeast"/>
        <w:jc w:val="right"/>
        <w:rPr>
          <w:rFonts w:eastAsia="標楷體"/>
        </w:rPr>
      </w:pPr>
      <w:r w:rsidRPr="00A14719">
        <w:rPr>
          <w:rFonts w:eastAsia="標楷體" w:hAnsi="標楷體"/>
        </w:rPr>
        <w:t>審查</w:t>
      </w:r>
      <w:r>
        <w:rPr>
          <w:rFonts w:eastAsia="標楷體" w:hAnsi="標楷體" w:hint="eastAsia"/>
        </w:rPr>
        <w:t>委員編號</w:t>
      </w:r>
      <w:r w:rsidRPr="00A14719">
        <w:rPr>
          <w:rFonts w:eastAsia="標楷體" w:hAnsi="標楷體"/>
        </w:rPr>
        <w:t>：</w:t>
      </w:r>
      <w:r w:rsidRPr="00A14719">
        <w:rPr>
          <w:rFonts w:eastAsia="標楷體"/>
        </w:rPr>
        <w:t>____________________</w:t>
      </w:r>
    </w:p>
    <w:p w:rsidR="00882E25" w:rsidRPr="00A14719" w:rsidRDefault="0028682B" w:rsidP="00882E25">
      <w:pPr>
        <w:spacing w:line="520" w:lineRule="exact"/>
        <w:jc w:val="center"/>
        <w:rPr>
          <w:rFonts w:eastAsia="標楷體"/>
          <w:b/>
          <w:sz w:val="32"/>
          <w:szCs w:val="32"/>
        </w:rPr>
      </w:pPr>
      <w:r w:rsidRPr="00A14719">
        <w:rPr>
          <w:rFonts w:eastAsia="標楷體"/>
        </w:rPr>
        <w:br w:type="page"/>
      </w:r>
      <w:proofErr w:type="gramStart"/>
      <w:r w:rsidR="008D7E05" w:rsidRPr="00A14719">
        <w:rPr>
          <w:rFonts w:eastAsia="標楷體"/>
          <w:b/>
          <w:sz w:val="32"/>
          <w:szCs w:val="32"/>
        </w:rPr>
        <w:lastRenderedPageBreak/>
        <w:t>10</w:t>
      </w:r>
      <w:r w:rsidR="009E343D">
        <w:rPr>
          <w:rFonts w:eastAsia="標楷體" w:hint="eastAsia"/>
          <w:b/>
          <w:sz w:val="32"/>
          <w:szCs w:val="32"/>
        </w:rPr>
        <w:t>7</w:t>
      </w:r>
      <w:proofErr w:type="gramEnd"/>
      <w:r w:rsidR="008D7E05" w:rsidRPr="00A14719">
        <w:rPr>
          <w:rFonts w:eastAsia="標楷體" w:hAnsi="標楷體"/>
          <w:b/>
          <w:sz w:val="32"/>
          <w:szCs w:val="32"/>
        </w:rPr>
        <w:t>年度「</w:t>
      </w:r>
      <w:proofErr w:type="gramStart"/>
      <w:r w:rsidR="008D7E05" w:rsidRPr="008D7E05">
        <w:rPr>
          <w:rFonts w:eastAsia="標楷體" w:hAnsi="標楷體" w:hint="eastAsia"/>
          <w:b/>
          <w:sz w:val="32"/>
          <w:szCs w:val="32"/>
        </w:rPr>
        <w:t>臺北市花博農民</w:t>
      </w:r>
      <w:proofErr w:type="gramEnd"/>
      <w:r w:rsidR="008D7E05" w:rsidRPr="008D7E05">
        <w:rPr>
          <w:rFonts w:eastAsia="標楷體" w:hAnsi="標楷體" w:hint="eastAsia"/>
          <w:b/>
          <w:sz w:val="32"/>
          <w:szCs w:val="32"/>
        </w:rPr>
        <w:t>市集加強蔬果食品安全檢驗及推廣計畫</w:t>
      </w:r>
      <w:r w:rsidR="008D7E05" w:rsidRPr="00A14719">
        <w:rPr>
          <w:rFonts w:eastAsia="標楷體" w:hAnsi="標楷體"/>
          <w:b/>
          <w:sz w:val="32"/>
          <w:szCs w:val="32"/>
        </w:rPr>
        <w:t>」</w:t>
      </w:r>
      <w:r w:rsidR="008D7E05" w:rsidRPr="00F7660A">
        <w:rPr>
          <w:rFonts w:eastAsia="標楷體" w:hAnsi="標楷體" w:hint="eastAsia"/>
          <w:b/>
          <w:sz w:val="32"/>
          <w:szCs w:val="32"/>
        </w:rPr>
        <w:t>補助申請</w:t>
      </w:r>
      <w:r w:rsidR="008D7E05" w:rsidRPr="00A14719">
        <w:rPr>
          <w:rFonts w:eastAsia="標楷體" w:hAnsi="標楷體"/>
          <w:b/>
          <w:sz w:val="32"/>
          <w:szCs w:val="32"/>
        </w:rPr>
        <w:t>審查會議</w:t>
      </w:r>
    </w:p>
    <w:p w:rsidR="00882E25" w:rsidRPr="00A14719" w:rsidRDefault="00882E25" w:rsidP="00882E25">
      <w:pPr>
        <w:spacing w:line="520" w:lineRule="exact"/>
        <w:jc w:val="center"/>
        <w:rPr>
          <w:rFonts w:eastAsia="標楷體"/>
          <w:b/>
          <w:sz w:val="32"/>
          <w:szCs w:val="32"/>
        </w:rPr>
      </w:pPr>
      <w:r w:rsidRPr="00A14719">
        <w:rPr>
          <w:rFonts w:eastAsia="標楷體" w:hAnsi="標楷體"/>
          <w:b/>
          <w:sz w:val="32"/>
          <w:szCs w:val="32"/>
        </w:rPr>
        <w:t>審查小組評分表</w:t>
      </w:r>
    </w:p>
    <w:p w:rsidR="00882E25" w:rsidRPr="00A14719" w:rsidRDefault="00882E25" w:rsidP="00882E25">
      <w:pPr>
        <w:spacing w:line="400" w:lineRule="atLeast"/>
        <w:rPr>
          <w:rFonts w:eastAsia="標楷體"/>
        </w:rPr>
      </w:pPr>
    </w:p>
    <w:p w:rsidR="00882E25" w:rsidRPr="00A14719" w:rsidRDefault="00882E25" w:rsidP="00882E25">
      <w:pPr>
        <w:spacing w:line="400" w:lineRule="atLeast"/>
        <w:rPr>
          <w:rFonts w:eastAsia="標楷體"/>
        </w:rPr>
      </w:pPr>
      <w:r w:rsidRPr="00A14719">
        <w:rPr>
          <w:rFonts w:eastAsia="標楷體" w:hAnsi="標楷體"/>
        </w:rPr>
        <w:t>申請單位：</w:t>
      </w:r>
      <w:r w:rsidR="008D7E05" w:rsidRPr="00A14719">
        <w:rPr>
          <w:rFonts w:eastAsia="標楷體"/>
        </w:rPr>
        <w:t xml:space="preserve"> </w:t>
      </w:r>
    </w:p>
    <w:p w:rsidR="00882E25" w:rsidRPr="00A14719" w:rsidRDefault="00882E25" w:rsidP="00882E25">
      <w:pPr>
        <w:spacing w:line="400" w:lineRule="atLeast"/>
        <w:rPr>
          <w:rFonts w:eastAsia="標楷體"/>
        </w:rPr>
      </w:pPr>
      <w:r w:rsidRPr="00A14719">
        <w:rPr>
          <w:rFonts w:eastAsia="標楷體" w:hAnsi="標楷體"/>
        </w:rPr>
        <w:t>計畫名稱：</w:t>
      </w:r>
      <w:r w:rsidR="008D7E05" w:rsidRPr="00A14719">
        <w:rPr>
          <w:rFonts w:eastAsia="標楷體"/>
        </w:rPr>
        <w:t xml:space="preserve"> </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94"/>
        <w:gridCol w:w="1694"/>
        <w:gridCol w:w="1694"/>
        <w:gridCol w:w="1694"/>
        <w:gridCol w:w="1695"/>
      </w:tblGrid>
      <w:tr w:rsidR="00882E25" w:rsidRPr="007C55CB" w:rsidTr="001C6A37">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評分項目</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D7E05" w:rsidP="001C6A37">
            <w:pPr>
              <w:spacing w:line="400" w:lineRule="atLeast"/>
              <w:jc w:val="center"/>
              <w:rPr>
                <w:rFonts w:eastAsia="標楷體"/>
              </w:rPr>
            </w:pPr>
            <w:r w:rsidRPr="007C55CB">
              <w:rPr>
                <w:rFonts w:eastAsia="標楷體" w:hAnsi="標楷體"/>
              </w:rPr>
              <w:t>內容符合</w:t>
            </w:r>
            <w:r w:rsidRPr="008D7E05">
              <w:rPr>
                <w:rFonts w:eastAsia="標楷體" w:hAnsi="標楷體" w:hint="eastAsia"/>
              </w:rPr>
              <w:t>蔬果食品安全檢驗及</w:t>
            </w:r>
            <w:r w:rsidRPr="007C55CB">
              <w:rPr>
                <w:rFonts w:eastAsia="標楷體" w:hAnsi="標楷體"/>
              </w:rPr>
              <w:t>推廣目標</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預期辦理成效</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經費使用效益</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hAnsi="標楷體"/>
              </w:rPr>
              <w:t>以前年度執行成效</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1)</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hAnsi="標楷體"/>
              </w:rPr>
              <w:t>總分</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2)</w:t>
            </w:r>
          </w:p>
        </w:tc>
      </w:tr>
      <w:tr w:rsidR="00882E25" w:rsidRPr="007C55CB" w:rsidTr="001C6A37">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配分</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rPr>
              <w:t>40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bCs/>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rPr>
              <w:t>-</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rPr>
              <w:t>-</w:t>
            </w:r>
          </w:p>
        </w:tc>
      </w:tr>
      <w:tr w:rsidR="00882E25" w:rsidRPr="007C55CB" w:rsidTr="001C6A37">
        <w:trPr>
          <w:trHeight w:val="1134"/>
          <w:jc w:val="center"/>
        </w:trPr>
        <w:tc>
          <w:tcPr>
            <w:tcW w:w="1965"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得分</w:t>
            </w: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5"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r>
      <w:tr w:rsidR="00882E25" w:rsidRPr="007C55CB" w:rsidTr="001C6A37">
        <w:trPr>
          <w:trHeight w:val="2835"/>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審查意見</w:t>
            </w:r>
          </w:p>
        </w:tc>
        <w:tc>
          <w:tcPr>
            <w:tcW w:w="8471" w:type="dxa"/>
            <w:gridSpan w:val="5"/>
            <w:tcBorders>
              <w:top w:val="single" w:sz="12" w:space="0" w:color="auto"/>
              <w:left w:val="single" w:sz="12" w:space="0" w:color="auto"/>
              <w:bottom w:val="single" w:sz="12" w:space="0" w:color="auto"/>
              <w:right w:val="single" w:sz="12" w:space="0" w:color="auto"/>
            </w:tcBorders>
            <w:shd w:val="clear" w:color="auto" w:fill="auto"/>
          </w:tcPr>
          <w:p w:rsidR="00882E25" w:rsidRPr="007C55CB" w:rsidRDefault="00882E25" w:rsidP="001C6A37">
            <w:pPr>
              <w:spacing w:line="400" w:lineRule="atLeast"/>
              <w:jc w:val="both"/>
              <w:rPr>
                <w:rFonts w:eastAsia="標楷體"/>
              </w:rPr>
            </w:pPr>
          </w:p>
        </w:tc>
      </w:tr>
    </w:tbl>
    <w:p w:rsidR="00882E25" w:rsidRPr="00A14719" w:rsidRDefault="00882E25" w:rsidP="00882E25">
      <w:pPr>
        <w:spacing w:line="400" w:lineRule="atLeast"/>
        <w:rPr>
          <w:rFonts w:eastAsia="標楷體"/>
        </w:rPr>
      </w:pPr>
    </w:p>
    <w:p w:rsidR="00882E25" w:rsidRPr="00A14719" w:rsidRDefault="00882E25" w:rsidP="00882E25">
      <w:pPr>
        <w:spacing w:line="400" w:lineRule="atLeast"/>
        <w:rPr>
          <w:rFonts w:eastAsia="標楷體"/>
        </w:rPr>
      </w:pPr>
      <w:r w:rsidRPr="00A14719">
        <w:rPr>
          <w:rFonts w:eastAsia="標楷體" w:hAnsi="標楷體"/>
        </w:rPr>
        <w:t>備註：</w:t>
      </w:r>
    </w:p>
    <w:p w:rsidR="00882E25" w:rsidRPr="00A14719" w:rsidRDefault="00882E25" w:rsidP="00882E25">
      <w:pPr>
        <w:numPr>
          <w:ilvl w:val="0"/>
          <w:numId w:val="6"/>
        </w:numPr>
        <w:spacing w:line="400" w:lineRule="atLeast"/>
        <w:rPr>
          <w:rFonts w:eastAsia="標楷體"/>
        </w:rPr>
      </w:pPr>
      <w:r w:rsidRPr="00A14719">
        <w:rPr>
          <w:rFonts w:eastAsia="標楷體" w:hAnsi="標楷體"/>
        </w:rPr>
        <w:t>依據「</w:t>
      </w:r>
      <w:proofErr w:type="gramStart"/>
      <w:r w:rsidR="008D7E05" w:rsidRPr="008D7E05">
        <w:rPr>
          <w:rFonts w:eastAsia="標楷體" w:hAnsi="標楷體"/>
        </w:rPr>
        <w:t>臺北市花博農民</w:t>
      </w:r>
      <w:proofErr w:type="gramEnd"/>
      <w:r w:rsidR="008D7E05" w:rsidRPr="008D7E05">
        <w:rPr>
          <w:rFonts w:eastAsia="標楷體" w:hAnsi="標楷體"/>
        </w:rPr>
        <w:t>市集加強蔬果食品安全檢驗及推廣計畫補助申請須知</w:t>
      </w:r>
      <w:r w:rsidRPr="00A14719">
        <w:rPr>
          <w:rFonts w:eastAsia="標楷體" w:hAnsi="標楷體"/>
        </w:rPr>
        <w:t>」第</w:t>
      </w:r>
      <w:r w:rsidRPr="00A14719">
        <w:rPr>
          <w:rFonts w:eastAsia="標楷體"/>
        </w:rPr>
        <w:t>13</w:t>
      </w:r>
      <w:r w:rsidRPr="00A14719">
        <w:rPr>
          <w:rFonts w:eastAsia="標楷體" w:hAnsi="標楷體"/>
        </w:rPr>
        <w:t>點計畫考核規定，計畫執行績效列</w:t>
      </w:r>
      <w:r w:rsidRPr="00A14719">
        <w:rPr>
          <w:rFonts w:eastAsia="標楷體"/>
        </w:rPr>
        <w:t>A</w:t>
      </w:r>
      <w:r w:rsidRPr="00A14719">
        <w:rPr>
          <w:rFonts w:eastAsia="標楷體" w:hAnsi="標楷體"/>
        </w:rPr>
        <w:t>級者，隔年申請補助計畫得於審核時加總分</w:t>
      </w:r>
      <w:r w:rsidRPr="00A14719">
        <w:rPr>
          <w:rFonts w:eastAsia="標楷體"/>
        </w:rPr>
        <w:t>3</w:t>
      </w:r>
      <w:r w:rsidRPr="00A14719">
        <w:rPr>
          <w:rFonts w:eastAsia="標楷體" w:hAnsi="標楷體"/>
        </w:rPr>
        <w:t>分；列</w:t>
      </w:r>
      <w:r w:rsidRPr="00A14719">
        <w:rPr>
          <w:rFonts w:eastAsia="標楷體"/>
        </w:rPr>
        <w:t>B</w:t>
      </w:r>
      <w:r w:rsidRPr="00A14719">
        <w:rPr>
          <w:rFonts w:eastAsia="標楷體" w:hAnsi="標楷體"/>
        </w:rPr>
        <w:t>級者，加總分</w:t>
      </w:r>
      <w:r w:rsidRPr="00A14719">
        <w:rPr>
          <w:rFonts w:eastAsia="標楷體"/>
        </w:rPr>
        <w:t>1</w:t>
      </w:r>
      <w:r w:rsidRPr="00A14719">
        <w:rPr>
          <w:rFonts w:eastAsia="標楷體" w:hAnsi="標楷體"/>
        </w:rPr>
        <w:t>分；列</w:t>
      </w:r>
      <w:r w:rsidRPr="00A14719">
        <w:rPr>
          <w:rFonts w:eastAsia="標楷體"/>
        </w:rPr>
        <w:t>C</w:t>
      </w:r>
      <w:r w:rsidRPr="00A14719">
        <w:rPr>
          <w:rFonts w:eastAsia="標楷體" w:hAnsi="標楷體"/>
        </w:rPr>
        <w:t>級者，不予加分；列</w:t>
      </w:r>
      <w:r w:rsidRPr="00A14719">
        <w:rPr>
          <w:rFonts w:eastAsia="標楷體"/>
        </w:rPr>
        <w:t>D</w:t>
      </w:r>
      <w:r w:rsidRPr="00A14719">
        <w:rPr>
          <w:rFonts w:eastAsia="標楷體" w:hAnsi="標楷體"/>
        </w:rPr>
        <w:t>級者，扣總分</w:t>
      </w:r>
      <w:r w:rsidRPr="00A14719">
        <w:rPr>
          <w:rFonts w:eastAsia="標楷體"/>
        </w:rPr>
        <w:t>1</w:t>
      </w:r>
      <w:r w:rsidRPr="00A14719">
        <w:rPr>
          <w:rFonts w:eastAsia="標楷體" w:hAnsi="標楷體"/>
        </w:rPr>
        <w:t>分；列</w:t>
      </w:r>
      <w:r w:rsidRPr="00A14719">
        <w:rPr>
          <w:rFonts w:eastAsia="標楷體"/>
        </w:rPr>
        <w:t>E</w:t>
      </w:r>
      <w:r w:rsidRPr="00A14719">
        <w:rPr>
          <w:rFonts w:eastAsia="標楷體" w:hAnsi="標楷體"/>
        </w:rPr>
        <w:t>級者，扣總分</w:t>
      </w:r>
      <w:r w:rsidRPr="00A14719">
        <w:rPr>
          <w:rFonts w:eastAsia="標楷體"/>
        </w:rPr>
        <w:t>3</w:t>
      </w:r>
      <w:r w:rsidRPr="00A14719">
        <w:rPr>
          <w:rFonts w:eastAsia="標楷體" w:hAnsi="標楷體"/>
        </w:rPr>
        <w:t>分。</w:t>
      </w:r>
      <w:r>
        <w:rPr>
          <w:rFonts w:eastAsia="標楷體" w:hAnsi="標楷體" w:hint="eastAsia"/>
        </w:rPr>
        <w:t>本年為本計畫第一次開辦，無此事項。</w:t>
      </w:r>
    </w:p>
    <w:p w:rsidR="00882E25" w:rsidRPr="00A14719" w:rsidRDefault="00882E25" w:rsidP="00882E25">
      <w:pPr>
        <w:numPr>
          <w:ilvl w:val="0"/>
          <w:numId w:val="6"/>
        </w:numPr>
        <w:spacing w:line="400" w:lineRule="atLeast"/>
        <w:rPr>
          <w:rFonts w:eastAsia="標楷體"/>
        </w:rPr>
      </w:pPr>
      <w:r w:rsidRPr="00A14719">
        <w:rPr>
          <w:rFonts w:eastAsia="標楷體" w:hAnsi="標楷體"/>
        </w:rPr>
        <w:t>出席委員評定審查結果之總分平均</w:t>
      </w:r>
      <w:r w:rsidRPr="00A14719">
        <w:rPr>
          <w:rFonts w:eastAsia="標楷體"/>
          <w:b/>
        </w:rPr>
        <w:t>80(</w:t>
      </w:r>
      <w:r w:rsidRPr="00A14719">
        <w:rPr>
          <w:rFonts w:eastAsia="標楷體" w:hAnsi="標楷體"/>
          <w:b/>
        </w:rPr>
        <w:t>含</w:t>
      </w:r>
      <w:r w:rsidRPr="00A14719">
        <w:rPr>
          <w:rFonts w:eastAsia="標楷體"/>
          <w:b/>
        </w:rPr>
        <w:t>)</w:t>
      </w:r>
      <w:r w:rsidRPr="00A14719">
        <w:rPr>
          <w:rFonts w:eastAsia="標楷體" w:hAnsi="標楷體"/>
          <w:b/>
        </w:rPr>
        <w:t>分以上為通過</w:t>
      </w:r>
      <w:r w:rsidRPr="00A14719">
        <w:rPr>
          <w:rFonts w:eastAsia="標楷體" w:hAnsi="標楷體"/>
        </w:rPr>
        <w:t>，</w:t>
      </w:r>
      <w:r w:rsidRPr="00A14719">
        <w:rPr>
          <w:rFonts w:eastAsia="標楷體"/>
          <w:b/>
        </w:rPr>
        <w:t>79(</w:t>
      </w:r>
      <w:r w:rsidRPr="00A14719">
        <w:rPr>
          <w:rFonts w:eastAsia="標楷體" w:hAnsi="標楷體"/>
          <w:b/>
        </w:rPr>
        <w:t>含</w:t>
      </w:r>
      <w:r w:rsidRPr="00A14719">
        <w:rPr>
          <w:rFonts w:eastAsia="標楷體"/>
          <w:b/>
        </w:rPr>
        <w:t>)</w:t>
      </w:r>
      <w:r w:rsidRPr="00A14719">
        <w:rPr>
          <w:rFonts w:eastAsia="標楷體" w:hAnsi="標楷體"/>
          <w:b/>
        </w:rPr>
        <w:t>分以下為不通過</w:t>
      </w:r>
      <w:r w:rsidRPr="00A14719">
        <w:rPr>
          <w:rFonts w:eastAsia="標楷體" w:hAnsi="標楷體"/>
        </w:rPr>
        <w:t>。</w:t>
      </w:r>
    </w:p>
    <w:p w:rsidR="00882E25" w:rsidRPr="00A14719" w:rsidRDefault="00882E25" w:rsidP="00882E25">
      <w:pPr>
        <w:spacing w:line="600" w:lineRule="atLeast"/>
        <w:rPr>
          <w:rFonts w:eastAsia="標楷體"/>
        </w:rPr>
      </w:pPr>
    </w:p>
    <w:p w:rsidR="00882E25" w:rsidRDefault="00882E25" w:rsidP="00882E25">
      <w:pPr>
        <w:spacing w:line="600" w:lineRule="atLeast"/>
        <w:jc w:val="right"/>
        <w:rPr>
          <w:rFonts w:eastAsia="標楷體"/>
        </w:rPr>
      </w:pPr>
      <w:r w:rsidRPr="00882E25">
        <w:rPr>
          <w:rFonts w:eastAsia="標楷體"/>
        </w:rPr>
        <w:t>審查</w:t>
      </w:r>
      <w:r w:rsidRPr="00882E25">
        <w:rPr>
          <w:rFonts w:eastAsia="標楷體" w:hint="eastAsia"/>
        </w:rPr>
        <w:t>委員</w:t>
      </w:r>
      <w:r w:rsidRPr="00882E25">
        <w:rPr>
          <w:rFonts w:eastAsia="標楷體"/>
        </w:rPr>
        <w:t>簽名：</w:t>
      </w:r>
      <w:r w:rsidRPr="00A14719">
        <w:rPr>
          <w:rFonts w:eastAsia="標楷體"/>
        </w:rPr>
        <w:t>____________________</w:t>
      </w:r>
    </w:p>
    <w:p w:rsidR="00882E25" w:rsidRPr="00A14719" w:rsidRDefault="00882E25" w:rsidP="00882E25">
      <w:pPr>
        <w:spacing w:line="600" w:lineRule="atLeast"/>
        <w:jc w:val="right"/>
        <w:rPr>
          <w:rFonts w:eastAsia="標楷體"/>
        </w:rPr>
      </w:pPr>
      <w:r w:rsidRPr="00882E25">
        <w:rPr>
          <w:rFonts w:eastAsia="標楷體"/>
        </w:rPr>
        <w:t>審查</w:t>
      </w:r>
      <w:r w:rsidRPr="00882E25">
        <w:rPr>
          <w:rFonts w:eastAsia="標楷體" w:hint="eastAsia"/>
        </w:rPr>
        <w:t>委員編號</w:t>
      </w:r>
      <w:r w:rsidRPr="00882E25">
        <w:rPr>
          <w:rFonts w:eastAsia="標楷體"/>
        </w:rPr>
        <w:t>：</w:t>
      </w:r>
      <w:r w:rsidRPr="00A14719">
        <w:rPr>
          <w:rFonts w:eastAsia="標楷體"/>
        </w:rPr>
        <w:t>____________________</w:t>
      </w:r>
    </w:p>
    <w:p w:rsidR="00882E25" w:rsidRPr="00A14719" w:rsidRDefault="00882E25" w:rsidP="00882E25">
      <w:pPr>
        <w:spacing w:line="520" w:lineRule="exact"/>
        <w:jc w:val="center"/>
        <w:rPr>
          <w:rFonts w:eastAsia="標楷體"/>
          <w:b/>
          <w:sz w:val="32"/>
          <w:szCs w:val="32"/>
        </w:rPr>
      </w:pPr>
      <w:r w:rsidRPr="00A14719">
        <w:rPr>
          <w:rFonts w:eastAsia="標楷體"/>
        </w:rPr>
        <w:br w:type="page"/>
      </w:r>
      <w:proofErr w:type="gramStart"/>
      <w:r w:rsidR="008D7E05" w:rsidRPr="00A14719">
        <w:rPr>
          <w:rFonts w:eastAsia="標楷體"/>
          <w:b/>
          <w:sz w:val="32"/>
          <w:szCs w:val="32"/>
        </w:rPr>
        <w:lastRenderedPageBreak/>
        <w:t>10</w:t>
      </w:r>
      <w:r w:rsidR="009E343D">
        <w:rPr>
          <w:rFonts w:eastAsia="標楷體" w:hint="eastAsia"/>
          <w:b/>
          <w:sz w:val="32"/>
          <w:szCs w:val="32"/>
        </w:rPr>
        <w:t>7</w:t>
      </w:r>
      <w:proofErr w:type="gramEnd"/>
      <w:r w:rsidR="008D7E05" w:rsidRPr="00A14719">
        <w:rPr>
          <w:rFonts w:eastAsia="標楷體" w:hAnsi="標楷體"/>
          <w:b/>
          <w:sz w:val="32"/>
          <w:szCs w:val="32"/>
        </w:rPr>
        <w:t>年度「</w:t>
      </w:r>
      <w:proofErr w:type="gramStart"/>
      <w:r w:rsidR="008D7E05" w:rsidRPr="008D7E05">
        <w:rPr>
          <w:rFonts w:eastAsia="標楷體" w:hAnsi="標楷體" w:hint="eastAsia"/>
          <w:b/>
          <w:sz w:val="32"/>
          <w:szCs w:val="32"/>
        </w:rPr>
        <w:t>臺北市花博農民</w:t>
      </w:r>
      <w:proofErr w:type="gramEnd"/>
      <w:r w:rsidR="008D7E05" w:rsidRPr="008D7E05">
        <w:rPr>
          <w:rFonts w:eastAsia="標楷體" w:hAnsi="標楷體" w:hint="eastAsia"/>
          <w:b/>
          <w:sz w:val="32"/>
          <w:szCs w:val="32"/>
        </w:rPr>
        <w:t>市集加強蔬果食品安全檢驗及推廣計畫</w:t>
      </w:r>
      <w:r w:rsidR="008D7E05" w:rsidRPr="00A14719">
        <w:rPr>
          <w:rFonts w:eastAsia="標楷體" w:hAnsi="標楷體"/>
          <w:b/>
          <w:sz w:val="32"/>
          <w:szCs w:val="32"/>
        </w:rPr>
        <w:t>」</w:t>
      </w:r>
      <w:r w:rsidR="008D7E05" w:rsidRPr="00F7660A">
        <w:rPr>
          <w:rFonts w:eastAsia="標楷體" w:hAnsi="標楷體" w:hint="eastAsia"/>
          <w:b/>
          <w:sz w:val="32"/>
          <w:szCs w:val="32"/>
        </w:rPr>
        <w:t>補助申請</w:t>
      </w:r>
      <w:r w:rsidR="008D7E05" w:rsidRPr="00A14719">
        <w:rPr>
          <w:rFonts w:eastAsia="標楷體" w:hAnsi="標楷體"/>
          <w:b/>
          <w:sz w:val="32"/>
          <w:szCs w:val="32"/>
        </w:rPr>
        <w:t>審查會議</w:t>
      </w:r>
    </w:p>
    <w:p w:rsidR="00882E25" w:rsidRPr="00A14719" w:rsidRDefault="00882E25" w:rsidP="00882E25">
      <w:pPr>
        <w:spacing w:line="520" w:lineRule="exact"/>
        <w:jc w:val="center"/>
        <w:rPr>
          <w:rFonts w:eastAsia="標楷體"/>
          <w:b/>
          <w:sz w:val="32"/>
          <w:szCs w:val="32"/>
        </w:rPr>
      </w:pPr>
      <w:r w:rsidRPr="00A14719">
        <w:rPr>
          <w:rFonts w:eastAsia="標楷體" w:hAnsi="標楷體"/>
          <w:b/>
          <w:sz w:val="32"/>
          <w:szCs w:val="32"/>
        </w:rPr>
        <w:t>審查小組評分表</w:t>
      </w:r>
    </w:p>
    <w:p w:rsidR="00882E25" w:rsidRPr="00A14719" w:rsidRDefault="00882E25" w:rsidP="00882E25">
      <w:pPr>
        <w:spacing w:line="400" w:lineRule="atLeast"/>
        <w:rPr>
          <w:rFonts w:eastAsia="標楷體"/>
        </w:rPr>
      </w:pPr>
    </w:p>
    <w:p w:rsidR="00882E25" w:rsidRPr="00A14719" w:rsidRDefault="00882E25" w:rsidP="00882E25">
      <w:pPr>
        <w:spacing w:line="400" w:lineRule="atLeast"/>
        <w:rPr>
          <w:rFonts w:eastAsia="標楷體"/>
        </w:rPr>
      </w:pPr>
      <w:r w:rsidRPr="00A14719">
        <w:rPr>
          <w:rFonts w:eastAsia="標楷體" w:hAnsi="標楷體"/>
        </w:rPr>
        <w:t>申請單位：</w:t>
      </w:r>
      <w:r w:rsidR="008D7E05" w:rsidRPr="00A14719">
        <w:rPr>
          <w:rFonts w:eastAsia="標楷體"/>
        </w:rPr>
        <w:t xml:space="preserve"> </w:t>
      </w:r>
    </w:p>
    <w:p w:rsidR="00882E25" w:rsidRPr="00A14719" w:rsidRDefault="00882E25" w:rsidP="00882E25">
      <w:pPr>
        <w:spacing w:line="400" w:lineRule="atLeast"/>
        <w:rPr>
          <w:rFonts w:eastAsia="標楷體"/>
        </w:rPr>
      </w:pPr>
      <w:r w:rsidRPr="00A14719">
        <w:rPr>
          <w:rFonts w:eastAsia="標楷體" w:hAnsi="標楷體"/>
        </w:rPr>
        <w:t>計畫名稱：</w:t>
      </w:r>
      <w:r w:rsidR="008D7E05" w:rsidRPr="00A14719">
        <w:rPr>
          <w:rFonts w:eastAsia="標楷體"/>
        </w:rPr>
        <w:t xml:space="preserve"> </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94"/>
        <w:gridCol w:w="1694"/>
        <w:gridCol w:w="1694"/>
        <w:gridCol w:w="1694"/>
        <w:gridCol w:w="1695"/>
      </w:tblGrid>
      <w:tr w:rsidR="00882E25" w:rsidRPr="007C55CB" w:rsidTr="001C6A37">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評分項目</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D7E05" w:rsidP="001C6A37">
            <w:pPr>
              <w:spacing w:line="400" w:lineRule="atLeast"/>
              <w:jc w:val="center"/>
              <w:rPr>
                <w:rFonts w:eastAsia="標楷體"/>
              </w:rPr>
            </w:pPr>
            <w:r w:rsidRPr="007C55CB">
              <w:rPr>
                <w:rFonts w:eastAsia="標楷體" w:hAnsi="標楷體"/>
              </w:rPr>
              <w:t>內容符合</w:t>
            </w:r>
            <w:r w:rsidRPr="008D7E05">
              <w:rPr>
                <w:rFonts w:eastAsia="標楷體" w:hAnsi="標楷體" w:hint="eastAsia"/>
              </w:rPr>
              <w:t>蔬果食品安全檢驗及</w:t>
            </w:r>
            <w:r w:rsidRPr="007C55CB">
              <w:rPr>
                <w:rFonts w:eastAsia="標楷體" w:hAnsi="標楷體"/>
              </w:rPr>
              <w:t>推廣目標</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預期辦理成效</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經費使用效益</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hAnsi="標楷體"/>
              </w:rPr>
              <w:t>以前年度執行成效</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1)</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hAnsi="標楷體"/>
              </w:rPr>
              <w:t>總分</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2)</w:t>
            </w:r>
          </w:p>
        </w:tc>
      </w:tr>
      <w:tr w:rsidR="00882E25" w:rsidRPr="007C55CB" w:rsidTr="001C6A37">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配分</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rPr>
              <w:t>40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bCs/>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rPr>
              <w:t>-</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rPr>
              <w:t>-</w:t>
            </w:r>
          </w:p>
        </w:tc>
      </w:tr>
      <w:tr w:rsidR="00882E25" w:rsidRPr="007C55CB" w:rsidTr="001C6A37">
        <w:trPr>
          <w:trHeight w:val="1134"/>
          <w:jc w:val="center"/>
        </w:trPr>
        <w:tc>
          <w:tcPr>
            <w:tcW w:w="1965"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得分</w:t>
            </w: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5"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r>
      <w:tr w:rsidR="00882E25" w:rsidRPr="007C55CB" w:rsidTr="001C6A37">
        <w:trPr>
          <w:trHeight w:val="2835"/>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審查意見</w:t>
            </w:r>
          </w:p>
        </w:tc>
        <w:tc>
          <w:tcPr>
            <w:tcW w:w="8471" w:type="dxa"/>
            <w:gridSpan w:val="5"/>
            <w:tcBorders>
              <w:top w:val="single" w:sz="12" w:space="0" w:color="auto"/>
              <w:left w:val="single" w:sz="12" w:space="0" w:color="auto"/>
              <w:bottom w:val="single" w:sz="12" w:space="0" w:color="auto"/>
              <w:right w:val="single" w:sz="12" w:space="0" w:color="auto"/>
            </w:tcBorders>
            <w:shd w:val="clear" w:color="auto" w:fill="auto"/>
          </w:tcPr>
          <w:p w:rsidR="00882E25" w:rsidRPr="007C55CB" w:rsidRDefault="00882E25" w:rsidP="001C6A37">
            <w:pPr>
              <w:spacing w:line="400" w:lineRule="atLeast"/>
              <w:jc w:val="both"/>
              <w:rPr>
                <w:rFonts w:eastAsia="標楷體"/>
              </w:rPr>
            </w:pPr>
          </w:p>
        </w:tc>
      </w:tr>
    </w:tbl>
    <w:p w:rsidR="00882E25" w:rsidRPr="00A14719" w:rsidRDefault="00882E25" w:rsidP="00882E25">
      <w:pPr>
        <w:spacing w:line="400" w:lineRule="atLeast"/>
        <w:rPr>
          <w:rFonts w:eastAsia="標楷體"/>
        </w:rPr>
      </w:pPr>
    </w:p>
    <w:p w:rsidR="00882E25" w:rsidRPr="00A14719" w:rsidRDefault="00882E25" w:rsidP="00882E25">
      <w:pPr>
        <w:spacing w:line="400" w:lineRule="atLeast"/>
        <w:rPr>
          <w:rFonts w:eastAsia="標楷體"/>
        </w:rPr>
      </w:pPr>
      <w:r w:rsidRPr="00A14719">
        <w:rPr>
          <w:rFonts w:eastAsia="標楷體" w:hAnsi="標楷體"/>
        </w:rPr>
        <w:t>備註：</w:t>
      </w:r>
    </w:p>
    <w:p w:rsidR="00882E25" w:rsidRPr="00A14719" w:rsidRDefault="00882E25" w:rsidP="00882E25">
      <w:pPr>
        <w:numPr>
          <w:ilvl w:val="0"/>
          <w:numId w:val="6"/>
        </w:numPr>
        <w:spacing w:line="400" w:lineRule="atLeast"/>
        <w:rPr>
          <w:rFonts w:eastAsia="標楷體"/>
        </w:rPr>
      </w:pPr>
      <w:r w:rsidRPr="00A14719">
        <w:rPr>
          <w:rFonts w:eastAsia="標楷體" w:hAnsi="標楷體"/>
        </w:rPr>
        <w:t>依據「</w:t>
      </w:r>
      <w:proofErr w:type="gramStart"/>
      <w:r w:rsidR="008D7E05" w:rsidRPr="008D7E05">
        <w:rPr>
          <w:rFonts w:eastAsia="標楷體" w:hAnsi="標楷體"/>
        </w:rPr>
        <w:t>臺北市花博農民</w:t>
      </w:r>
      <w:proofErr w:type="gramEnd"/>
      <w:r w:rsidR="008D7E05" w:rsidRPr="008D7E05">
        <w:rPr>
          <w:rFonts w:eastAsia="標楷體" w:hAnsi="標楷體"/>
        </w:rPr>
        <w:t>市集加強蔬果食品安全檢驗及推廣計畫補助申請須知</w:t>
      </w:r>
      <w:r w:rsidRPr="00A14719">
        <w:rPr>
          <w:rFonts w:eastAsia="標楷體" w:hAnsi="標楷體"/>
        </w:rPr>
        <w:t>」第</w:t>
      </w:r>
      <w:r w:rsidRPr="00A14719">
        <w:rPr>
          <w:rFonts w:eastAsia="標楷體"/>
        </w:rPr>
        <w:t>13</w:t>
      </w:r>
      <w:r w:rsidRPr="00A14719">
        <w:rPr>
          <w:rFonts w:eastAsia="標楷體" w:hAnsi="標楷體"/>
        </w:rPr>
        <w:t>點計畫考核規定，計畫執行績效列</w:t>
      </w:r>
      <w:r w:rsidRPr="00A14719">
        <w:rPr>
          <w:rFonts w:eastAsia="標楷體"/>
        </w:rPr>
        <w:t>A</w:t>
      </w:r>
      <w:r w:rsidRPr="00A14719">
        <w:rPr>
          <w:rFonts w:eastAsia="標楷體" w:hAnsi="標楷體"/>
        </w:rPr>
        <w:t>級者，隔年申請補助計畫得於審核時加總分</w:t>
      </w:r>
      <w:r w:rsidRPr="00A14719">
        <w:rPr>
          <w:rFonts w:eastAsia="標楷體"/>
        </w:rPr>
        <w:t>3</w:t>
      </w:r>
      <w:r w:rsidRPr="00A14719">
        <w:rPr>
          <w:rFonts w:eastAsia="標楷體" w:hAnsi="標楷體"/>
        </w:rPr>
        <w:t>分；列</w:t>
      </w:r>
      <w:r w:rsidRPr="00A14719">
        <w:rPr>
          <w:rFonts w:eastAsia="標楷體"/>
        </w:rPr>
        <w:t>B</w:t>
      </w:r>
      <w:r w:rsidRPr="00A14719">
        <w:rPr>
          <w:rFonts w:eastAsia="標楷體" w:hAnsi="標楷體"/>
        </w:rPr>
        <w:t>級者，加總分</w:t>
      </w:r>
      <w:r w:rsidRPr="00A14719">
        <w:rPr>
          <w:rFonts w:eastAsia="標楷體"/>
        </w:rPr>
        <w:t>1</w:t>
      </w:r>
      <w:r w:rsidRPr="00A14719">
        <w:rPr>
          <w:rFonts w:eastAsia="標楷體" w:hAnsi="標楷體"/>
        </w:rPr>
        <w:t>分；列</w:t>
      </w:r>
      <w:r w:rsidRPr="00A14719">
        <w:rPr>
          <w:rFonts w:eastAsia="標楷體"/>
        </w:rPr>
        <w:t>C</w:t>
      </w:r>
      <w:r w:rsidRPr="00A14719">
        <w:rPr>
          <w:rFonts w:eastAsia="標楷體" w:hAnsi="標楷體"/>
        </w:rPr>
        <w:t>級者，不予加分；列</w:t>
      </w:r>
      <w:r w:rsidRPr="00A14719">
        <w:rPr>
          <w:rFonts w:eastAsia="標楷體"/>
        </w:rPr>
        <w:t>D</w:t>
      </w:r>
      <w:r w:rsidRPr="00A14719">
        <w:rPr>
          <w:rFonts w:eastAsia="標楷體" w:hAnsi="標楷體"/>
        </w:rPr>
        <w:t>級者，扣總分</w:t>
      </w:r>
      <w:r w:rsidRPr="00A14719">
        <w:rPr>
          <w:rFonts w:eastAsia="標楷體"/>
        </w:rPr>
        <w:t>1</w:t>
      </w:r>
      <w:r w:rsidRPr="00A14719">
        <w:rPr>
          <w:rFonts w:eastAsia="標楷體" w:hAnsi="標楷體"/>
        </w:rPr>
        <w:t>分；列</w:t>
      </w:r>
      <w:r w:rsidRPr="00A14719">
        <w:rPr>
          <w:rFonts w:eastAsia="標楷體"/>
        </w:rPr>
        <w:t>E</w:t>
      </w:r>
      <w:r w:rsidRPr="00A14719">
        <w:rPr>
          <w:rFonts w:eastAsia="標楷體" w:hAnsi="標楷體"/>
        </w:rPr>
        <w:t>級者，扣總分</w:t>
      </w:r>
      <w:r w:rsidRPr="00A14719">
        <w:rPr>
          <w:rFonts w:eastAsia="標楷體"/>
        </w:rPr>
        <w:t>3</w:t>
      </w:r>
      <w:r w:rsidRPr="00A14719">
        <w:rPr>
          <w:rFonts w:eastAsia="標楷體" w:hAnsi="標楷體"/>
        </w:rPr>
        <w:t>分。</w:t>
      </w:r>
      <w:r>
        <w:rPr>
          <w:rFonts w:eastAsia="標楷體" w:hAnsi="標楷體" w:hint="eastAsia"/>
        </w:rPr>
        <w:t>本年為本計畫第一次開辦，無此事項。</w:t>
      </w:r>
    </w:p>
    <w:p w:rsidR="00882E25" w:rsidRPr="00A14719" w:rsidRDefault="00882E25" w:rsidP="00882E25">
      <w:pPr>
        <w:numPr>
          <w:ilvl w:val="0"/>
          <w:numId w:val="6"/>
        </w:numPr>
        <w:spacing w:line="400" w:lineRule="atLeast"/>
        <w:rPr>
          <w:rFonts w:eastAsia="標楷體"/>
        </w:rPr>
      </w:pPr>
      <w:r w:rsidRPr="00A14719">
        <w:rPr>
          <w:rFonts w:eastAsia="標楷體" w:hAnsi="標楷體"/>
        </w:rPr>
        <w:t>出席委員評定審查結果之總分平均</w:t>
      </w:r>
      <w:r w:rsidRPr="00A14719">
        <w:rPr>
          <w:rFonts w:eastAsia="標楷體"/>
          <w:b/>
        </w:rPr>
        <w:t>80(</w:t>
      </w:r>
      <w:r w:rsidRPr="00A14719">
        <w:rPr>
          <w:rFonts w:eastAsia="標楷體" w:hAnsi="標楷體"/>
          <w:b/>
        </w:rPr>
        <w:t>含</w:t>
      </w:r>
      <w:r w:rsidRPr="00A14719">
        <w:rPr>
          <w:rFonts w:eastAsia="標楷體"/>
          <w:b/>
        </w:rPr>
        <w:t>)</w:t>
      </w:r>
      <w:r w:rsidRPr="00A14719">
        <w:rPr>
          <w:rFonts w:eastAsia="標楷體" w:hAnsi="標楷體"/>
          <w:b/>
        </w:rPr>
        <w:t>分以上為通過</w:t>
      </w:r>
      <w:r w:rsidRPr="00A14719">
        <w:rPr>
          <w:rFonts w:eastAsia="標楷體" w:hAnsi="標楷體"/>
        </w:rPr>
        <w:t>，</w:t>
      </w:r>
      <w:r w:rsidRPr="00A14719">
        <w:rPr>
          <w:rFonts w:eastAsia="標楷體"/>
          <w:b/>
        </w:rPr>
        <w:t>79(</w:t>
      </w:r>
      <w:r w:rsidRPr="00A14719">
        <w:rPr>
          <w:rFonts w:eastAsia="標楷體" w:hAnsi="標楷體"/>
          <w:b/>
        </w:rPr>
        <w:t>含</w:t>
      </w:r>
      <w:r w:rsidRPr="00A14719">
        <w:rPr>
          <w:rFonts w:eastAsia="標楷體"/>
          <w:b/>
        </w:rPr>
        <w:t>)</w:t>
      </w:r>
      <w:r w:rsidRPr="00A14719">
        <w:rPr>
          <w:rFonts w:eastAsia="標楷體" w:hAnsi="標楷體"/>
          <w:b/>
        </w:rPr>
        <w:t>分以下為不通過</w:t>
      </w:r>
      <w:r w:rsidRPr="00A14719">
        <w:rPr>
          <w:rFonts w:eastAsia="標楷體" w:hAnsi="標楷體"/>
        </w:rPr>
        <w:t>。</w:t>
      </w:r>
    </w:p>
    <w:p w:rsidR="00882E25" w:rsidRPr="00A14719" w:rsidRDefault="00882E25" w:rsidP="00882E25">
      <w:pPr>
        <w:spacing w:line="600" w:lineRule="atLeast"/>
        <w:rPr>
          <w:rFonts w:eastAsia="標楷體"/>
        </w:rPr>
      </w:pPr>
    </w:p>
    <w:p w:rsidR="00882E25" w:rsidRDefault="00882E25" w:rsidP="00882E25">
      <w:pPr>
        <w:spacing w:line="600" w:lineRule="atLeast"/>
        <w:jc w:val="right"/>
        <w:rPr>
          <w:rFonts w:eastAsia="標楷體"/>
        </w:rPr>
      </w:pPr>
      <w:r w:rsidRPr="00882E25">
        <w:rPr>
          <w:rFonts w:eastAsia="標楷體"/>
        </w:rPr>
        <w:t>審查</w:t>
      </w:r>
      <w:r w:rsidRPr="00882E25">
        <w:rPr>
          <w:rFonts w:eastAsia="標楷體" w:hint="eastAsia"/>
        </w:rPr>
        <w:t>委員</w:t>
      </w:r>
      <w:r w:rsidRPr="00882E25">
        <w:rPr>
          <w:rFonts w:eastAsia="標楷體"/>
        </w:rPr>
        <w:t>簽名：</w:t>
      </w:r>
      <w:r w:rsidRPr="00A14719">
        <w:rPr>
          <w:rFonts w:eastAsia="標楷體"/>
        </w:rPr>
        <w:t>____________________</w:t>
      </w:r>
    </w:p>
    <w:p w:rsidR="00882E25" w:rsidRPr="00A14719" w:rsidRDefault="00882E25" w:rsidP="00882E25">
      <w:pPr>
        <w:spacing w:line="600" w:lineRule="atLeast"/>
        <w:jc w:val="right"/>
        <w:rPr>
          <w:rFonts w:eastAsia="標楷體"/>
        </w:rPr>
      </w:pPr>
      <w:r w:rsidRPr="00882E25">
        <w:rPr>
          <w:rFonts w:eastAsia="標楷體"/>
        </w:rPr>
        <w:t>審查</w:t>
      </w:r>
      <w:r w:rsidRPr="00882E25">
        <w:rPr>
          <w:rFonts w:eastAsia="標楷體" w:hint="eastAsia"/>
        </w:rPr>
        <w:t>委員編號</w:t>
      </w:r>
      <w:r w:rsidRPr="00882E25">
        <w:rPr>
          <w:rFonts w:eastAsia="標楷體"/>
        </w:rPr>
        <w:t>：</w:t>
      </w:r>
      <w:r w:rsidRPr="00A14719">
        <w:rPr>
          <w:rFonts w:eastAsia="標楷體"/>
        </w:rPr>
        <w:t>____________________</w:t>
      </w:r>
    </w:p>
    <w:p w:rsidR="00882E25" w:rsidRPr="00A14719" w:rsidRDefault="00882E25" w:rsidP="00882E25">
      <w:pPr>
        <w:spacing w:line="520" w:lineRule="exact"/>
        <w:jc w:val="center"/>
        <w:rPr>
          <w:rFonts w:eastAsia="標楷體"/>
          <w:b/>
          <w:sz w:val="32"/>
          <w:szCs w:val="32"/>
        </w:rPr>
      </w:pPr>
      <w:r w:rsidRPr="00A14719">
        <w:rPr>
          <w:rFonts w:eastAsia="標楷體"/>
        </w:rPr>
        <w:br w:type="page"/>
      </w:r>
      <w:proofErr w:type="gramStart"/>
      <w:r w:rsidR="008D7E05" w:rsidRPr="00A14719">
        <w:rPr>
          <w:rFonts w:eastAsia="標楷體"/>
          <w:b/>
          <w:sz w:val="32"/>
          <w:szCs w:val="32"/>
        </w:rPr>
        <w:lastRenderedPageBreak/>
        <w:t>10</w:t>
      </w:r>
      <w:r w:rsidR="009E343D">
        <w:rPr>
          <w:rFonts w:eastAsia="標楷體" w:hint="eastAsia"/>
          <w:b/>
          <w:sz w:val="32"/>
          <w:szCs w:val="32"/>
        </w:rPr>
        <w:t>7</w:t>
      </w:r>
      <w:proofErr w:type="gramEnd"/>
      <w:r w:rsidR="008D7E05" w:rsidRPr="00A14719">
        <w:rPr>
          <w:rFonts w:eastAsia="標楷體" w:hAnsi="標楷體"/>
          <w:b/>
          <w:sz w:val="32"/>
          <w:szCs w:val="32"/>
        </w:rPr>
        <w:t>年度「</w:t>
      </w:r>
      <w:proofErr w:type="gramStart"/>
      <w:r w:rsidR="008D7E05" w:rsidRPr="008D7E05">
        <w:rPr>
          <w:rFonts w:eastAsia="標楷體" w:hAnsi="標楷體" w:hint="eastAsia"/>
          <w:b/>
          <w:sz w:val="32"/>
          <w:szCs w:val="32"/>
        </w:rPr>
        <w:t>臺北市花博農民</w:t>
      </w:r>
      <w:proofErr w:type="gramEnd"/>
      <w:r w:rsidR="008D7E05" w:rsidRPr="008D7E05">
        <w:rPr>
          <w:rFonts w:eastAsia="標楷體" w:hAnsi="標楷體" w:hint="eastAsia"/>
          <w:b/>
          <w:sz w:val="32"/>
          <w:szCs w:val="32"/>
        </w:rPr>
        <w:t>市集加強蔬果食品安全檢驗及推廣計畫</w:t>
      </w:r>
      <w:r w:rsidR="008D7E05" w:rsidRPr="00A14719">
        <w:rPr>
          <w:rFonts w:eastAsia="標楷體" w:hAnsi="標楷體"/>
          <w:b/>
          <w:sz w:val="32"/>
          <w:szCs w:val="32"/>
        </w:rPr>
        <w:t>」</w:t>
      </w:r>
      <w:r w:rsidR="008D7E05" w:rsidRPr="00F7660A">
        <w:rPr>
          <w:rFonts w:eastAsia="標楷體" w:hAnsi="標楷體" w:hint="eastAsia"/>
          <w:b/>
          <w:sz w:val="32"/>
          <w:szCs w:val="32"/>
        </w:rPr>
        <w:t>補助申請</w:t>
      </w:r>
      <w:r w:rsidR="008D7E05" w:rsidRPr="00A14719">
        <w:rPr>
          <w:rFonts w:eastAsia="標楷體" w:hAnsi="標楷體"/>
          <w:b/>
          <w:sz w:val="32"/>
          <w:szCs w:val="32"/>
        </w:rPr>
        <w:t>審查會議</w:t>
      </w:r>
    </w:p>
    <w:p w:rsidR="00882E25" w:rsidRPr="00A14719" w:rsidRDefault="00882E25" w:rsidP="00882E25">
      <w:pPr>
        <w:spacing w:line="520" w:lineRule="exact"/>
        <w:jc w:val="center"/>
        <w:rPr>
          <w:rFonts w:eastAsia="標楷體"/>
          <w:b/>
          <w:sz w:val="32"/>
          <w:szCs w:val="32"/>
        </w:rPr>
      </w:pPr>
      <w:r w:rsidRPr="00A14719">
        <w:rPr>
          <w:rFonts w:eastAsia="標楷體" w:hAnsi="標楷體"/>
          <w:b/>
          <w:sz w:val="32"/>
          <w:szCs w:val="32"/>
        </w:rPr>
        <w:t>審查小組評分表</w:t>
      </w:r>
    </w:p>
    <w:p w:rsidR="00882E25" w:rsidRPr="00A14719" w:rsidRDefault="00882E25" w:rsidP="00882E25">
      <w:pPr>
        <w:spacing w:line="400" w:lineRule="atLeast"/>
        <w:rPr>
          <w:rFonts w:eastAsia="標楷體"/>
        </w:rPr>
      </w:pPr>
    </w:p>
    <w:p w:rsidR="00882E25" w:rsidRPr="00A14719" w:rsidRDefault="00882E25" w:rsidP="00882E25">
      <w:pPr>
        <w:spacing w:line="400" w:lineRule="atLeast"/>
        <w:rPr>
          <w:rFonts w:eastAsia="標楷體"/>
        </w:rPr>
      </w:pPr>
      <w:r w:rsidRPr="00A14719">
        <w:rPr>
          <w:rFonts w:eastAsia="標楷體" w:hAnsi="標楷體"/>
        </w:rPr>
        <w:t>申請單位：</w:t>
      </w:r>
      <w:r w:rsidR="008D7E05" w:rsidRPr="00A14719">
        <w:rPr>
          <w:rFonts w:eastAsia="標楷體"/>
        </w:rPr>
        <w:t xml:space="preserve"> </w:t>
      </w:r>
    </w:p>
    <w:p w:rsidR="00882E25" w:rsidRPr="00A14719" w:rsidRDefault="00882E25" w:rsidP="00882E25">
      <w:pPr>
        <w:spacing w:line="400" w:lineRule="atLeast"/>
        <w:rPr>
          <w:rFonts w:eastAsia="標楷體"/>
        </w:rPr>
      </w:pPr>
      <w:r w:rsidRPr="00A14719">
        <w:rPr>
          <w:rFonts w:eastAsia="標楷體" w:hAnsi="標楷體"/>
        </w:rPr>
        <w:t>計畫名稱：</w:t>
      </w:r>
      <w:r w:rsidR="008D7E05" w:rsidRPr="00A14719">
        <w:rPr>
          <w:rFonts w:eastAsia="標楷體"/>
        </w:rPr>
        <w:t xml:space="preserve"> </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94"/>
        <w:gridCol w:w="1694"/>
        <w:gridCol w:w="1694"/>
        <w:gridCol w:w="1694"/>
        <w:gridCol w:w="1695"/>
      </w:tblGrid>
      <w:tr w:rsidR="00882E25" w:rsidRPr="007C55CB" w:rsidTr="001C6A37">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評分項目</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D7E05" w:rsidP="001C6A37">
            <w:pPr>
              <w:spacing w:line="400" w:lineRule="atLeast"/>
              <w:jc w:val="center"/>
              <w:rPr>
                <w:rFonts w:eastAsia="標楷體"/>
              </w:rPr>
            </w:pPr>
            <w:r w:rsidRPr="007C55CB">
              <w:rPr>
                <w:rFonts w:eastAsia="標楷體" w:hAnsi="標楷體"/>
              </w:rPr>
              <w:t>內容符合</w:t>
            </w:r>
            <w:r w:rsidRPr="008D7E05">
              <w:rPr>
                <w:rFonts w:eastAsia="標楷體" w:hAnsi="標楷體" w:hint="eastAsia"/>
              </w:rPr>
              <w:t>蔬果食品安全檢驗及</w:t>
            </w:r>
            <w:r w:rsidRPr="007C55CB">
              <w:rPr>
                <w:rFonts w:eastAsia="標楷體" w:hAnsi="標楷體"/>
              </w:rPr>
              <w:t>推廣目標</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預期辦理成效</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經費使用效益</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hAnsi="標楷體"/>
              </w:rPr>
              <w:t>以前年度執行成效</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1)</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hAnsi="標楷體"/>
              </w:rPr>
              <w:t>總分</w:t>
            </w:r>
            <w:r w:rsidRPr="007C55CB">
              <w:rPr>
                <w:rFonts w:eastAsia="標楷體"/>
                <w:vertAlign w:val="superscript"/>
              </w:rPr>
              <w:t>(</w:t>
            </w:r>
            <w:r w:rsidRPr="007C55CB">
              <w:rPr>
                <w:rFonts w:eastAsia="標楷體" w:hAnsi="標楷體"/>
                <w:vertAlign w:val="superscript"/>
              </w:rPr>
              <w:t>備註</w:t>
            </w:r>
            <w:r w:rsidRPr="007C55CB">
              <w:rPr>
                <w:rFonts w:eastAsia="標楷體"/>
                <w:vertAlign w:val="superscript"/>
              </w:rPr>
              <w:t>2)</w:t>
            </w:r>
          </w:p>
        </w:tc>
      </w:tr>
      <w:tr w:rsidR="00882E25" w:rsidRPr="007C55CB" w:rsidTr="001C6A37">
        <w:trPr>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配分</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rPr>
              <w:t>40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bCs/>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rPr>
              <w:t>30</w:t>
            </w:r>
          </w:p>
        </w:tc>
        <w:tc>
          <w:tcPr>
            <w:tcW w:w="1694"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rPr>
              <w:t>-</w:t>
            </w:r>
          </w:p>
        </w:tc>
        <w:tc>
          <w:tcPr>
            <w:tcW w:w="169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jc w:val="center"/>
              <w:rPr>
                <w:rFonts w:eastAsia="標楷體"/>
              </w:rPr>
            </w:pPr>
            <w:r w:rsidRPr="007C55CB">
              <w:rPr>
                <w:rFonts w:eastAsia="標楷體"/>
              </w:rPr>
              <w:t>-</w:t>
            </w:r>
          </w:p>
        </w:tc>
      </w:tr>
      <w:tr w:rsidR="00882E25" w:rsidRPr="007C55CB" w:rsidTr="001C6A37">
        <w:trPr>
          <w:trHeight w:val="1134"/>
          <w:jc w:val="center"/>
        </w:trPr>
        <w:tc>
          <w:tcPr>
            <w:tcW w:w="1965"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得分</w:t>
            </w: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4"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c>
          <w:tcPr>
            <w:tcW w:w="1695" w:type="dxa"/>
            <w:tcBorders>
              <w:top w:val="single" w:sz="12" w:space="0" w:color="auto"/>
              <w:left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p>
        </w:tc>
      </w:tr>
      <w:tr w:rsidR="00882E25" w:rsidRPr="007C55CB" w:rsidTr="001C6A37">
        <w:trPr>
          <w:trHeight w:val="2835"/>
          <w:jc w:val="center"/>
        </w:trPr>
        <w:tc>
          <w:tcPr>
            <w:tcW w:w="1965" w:type="dxa"/>
            <w:tcBorders>
              <w:top w:val="single" w:sz="12" w:space="0" w:color="auto"/>
              <w:left w:val="single" w:sz="12" w:space="0" w:color="auto"/>
              <w:bottom w:val="single" w:sz="12" w:space="0" w:color="auto"/>
              <w:right w:val="single" w:sz="12" w:space="0" w:color="auto"/>
            </w:tcBorders>
            <w:shd w:val="clear" w:color="auto" w:fill="auto"/>
            <w:vAlign w:val="center"/>
          </w:tcPr>
          <w:p w:rsidR="00882E25" w:rsidRPr="007C55CB" w:rsidRDefault="00882E25" w:rsidP="001C6A37">
            <w:pPr>
              <w:spacing w:line="400" w:lineRule="atLeast"/>
              <w:jc w:val="center"/>
              <w:rPr>
                <w:rFonts w:eastAsia="標楷體"/>
              </w:rPr>
            </w:pPr>
            <w:r w:rsidRPr="007C55CB">
              <w:rPr>
                <w:rFonts w:eastAsia="標楷體" w:hAnsi="標楷體"/>
              </w:rPr>
              <w:t>審查意見</w:t>
            </w:r>
          </w:p>
        </w:tc>
        <w:tc>
          <w:tcPr>
            <w:tcW w:w="8471" w:type="dxa"/>
            <w:gridSpan w:val="5"/>
            <w:tcBorders>
              <w:top w:val="single" w:sz="12" w:space="0" w:color="auto"/>
              <w:left w:val="single" w:sz="12" w:space="0" w:color="auto"/>
              <w:bottom w:val="single" w:sz="12" w:space="0" w:color="auto"/>
              <w:right w:val="single" w:sz="12" w:space="0" w:color="auto"/>
            </w:tcBorders>
            <w:shd w:val="clear" w:color="auto" w:fill="auto"/>
          </w:tcPr>
          <w:p w:rsidR="00882E25" w:rsidRPr="007C55CB" w:rsidRDefault="00882E25" w:rsidP="001C6A37">
            <w:pPr>
              <w:spacing w:line="400" w:lineRule="atLeast"/>
              <w:jc w:val="both"/>
              <w:rPr>
                <w:rFonts w:eastAsia="標楷體"/>
              </w:rPr>
            </w:pPr>
          </w:p>
        </w:tc>
      </w:tr>
    </w:tbl>
    <w:p w:rsidR="00882E25" w:rsidRPr="00A14719" w:rsidRDefault="00882E25" w:rsidP="00882E25">
      <w:pPr>
        <w:spacing w:line="400" w:lineRule="atLeast"/>
        <w:rPr>
          <w:rFonts w:eastAsia="標楷體"/>
        </w:rPr>
      </w:pPr>
    </w:p>
    <w:p w:rsidR="00882E25" w:rsidRPr="00A14719" w:rsidRDefault="00882E25" w:rsidP="00882E25">
      <w:pPr>
        <w:spacing w:line="400" w:lineRule="atLeast"/>
        <w:rPr>
          <w:rFonts w:eastAsia="標楷體"/>
        </w:rPr>
      </w:pPr>
      <w:r w:rsidRPr="00A14719">
        <w:rPr>
          <w:rFonts w:eastAsia="標楷體" w:hAnsi="標楷體"/>
        </w:rPr>
        <w:t>備註：</w:t>
      </w:r>
    </w:p>
    <w:p w:rsidR="00882E25" w:rsidRPr="00A14719" w:rsidRDefault="00882E25" w:rsidP="00882E25">
      <w:pPr>
        <w:numPr>
          <w:ilvl w:val="0"/>
          <w:numId w:val="6"/>
        </w:numPr>
        <w:spacing w:line="400" w:lineRule="atLeast"/>
        <w:rPr>
          <w:rFonts w:eastAsia="標楷體"/>
        </w:rPr>
      </w:pPr>
      <w:r w:rsidRPr="00A14719">
        <w:rPr>
          <w:rFonts w:eastAsia="標楷體" w:hAnsi="標楷體"/>
        </w:rPr>
        <w:t>依據「</w:t>
      </w:r>
      <w:proofErr w:type="gramStart"/>
      <w:r w:rsidR="008D7E05" w:rsidRPr="008D7E05">
        <w:rPr>
          <w:rFonts w:eastAsia="標楷體" w:hAnsi="標楷體"/>
        </w:rPr>
        <w:t>臺北市花博農民</w:t>
      </w:r>
      <w:proofErr w:type="gramEnd"/>
      <w:r w:rsidR="008D7E05" w:rsidRPr="008D7E05">
        <w:rPr>
          <w:rFonts w:eastAsia="標楷體" w:hAnsi="標楷體"/>
        </w:rPr>
        <w:t>市集加強蔬果食品安全檢驗及推廣計畫補助申請須知</w:t>
      </w:r>
      <w:r w:rsidRPr="00A14719">
        <w:rPr>
          <w:rFonts w:eastAsia="標楷體" w:hAnsi="標楷體"/>
        </w:rPr>
        <w:t>」第</w:t>
      </w:r>
      <w:r w:rsidRPr="00A14719">
        <w:rPr>
          <w:rFonts w:eastAsia="標楷體"/>
        </w:rPr>
        <w:t>13</w:t>
      </w:r>
      <w:r w:rsidRPr="00A14719">
        <w:rPr>
          <w:rFonts w:eastAsia="標楷體" w:hAnsi="標楷體"/>
        </w:rPr>
        <w:t>點計畫考核規定，計畫執行績效列</w:t>
      </w:r>
      <w:r w:rsidRPr="00A14719">
        <w:rPr>
          <w:rFonts w:eastAsia="標楷體"/>
        </w:rPr>
        <w:t>A</w:t>
      </w:r>
      <w:r w:rsidRPr="00A14719">
        <w:rPr>
          <w:rFonts w:eastAsia="標楷體" w:hAnsi="標楷體"/>
        </w:rPr>
        <w:t>級者，隔年申請補助計畫得於審核時加總分</w:t>
      </w:r>
      <w:r w:rsidRPr="00A14719">
        <w:rPr>
          <w:rFonts w:eastAsia="標楷體"/>
        </w:rPr>
        <w:t>3</w:t>
      </w:r>
      <w:r w:rsidRPr="00A14719">
        <w:rPr>
          <w:rFonts w:eastAsia="標楷體" w:hAnsi="標楷體"/>
        </w:rPr>
        <w:t>分；列</w:t>
      </w:r>
      <w:r w:rsidRPr="00A14719">
        <w:rPr>
          <w:rFonts w:eastAsia="標楷體"/>
        </w:rPr>
        <w:t>B</w:t>
      </w:r>
      <w:r w:rsidRPr="00A14719">
        <w:rPr>
          <w:rFonts w:eastAsia="標楷體" w:hAnsi="標楷體"/>
        </w:rPr>
        <w:t>級者，加總分</w:t>
      </w:r>
      <w:r w:rsidRPr="00A14719">
        <w:rPr>
          <w:rFonts w:eastAsia="標楷體"/>
        </w:rPr>
        <w:t>1</w:t>
      </w:r>
      <w:r w:rsidRPr="00A14719">
        <w:rPr>
          <w:rFonts w:eastAsia="標楷體" w:hAnsi="標楷體"/>
        </w:rPr>
        <w:t>分；列</w:t>
      </w:r>
      <w:r w:rsidRPr="00A14719">
        <w:rPr>
          <w:rFonts w:eastAsia="標楷體"/>
        </w:rPr>
        <w:t>C</w:t>
      </w:r>
      <w:r w:rsidRPr="00A14719">
        <w:rPr>
          <w:rFonts w:eastAsia="標楷體" w:hAnsi="標楷體"/>
        </w:rPr>
        <w:t>級者，不予加分；列</w:t>
      </w:r>
      <w:r w:rsidRPr="00A14719">
        <w:rPr>
          <w:rFonts w:eastAsia="標楷體"/>
        </w:rPr>
        <w:t>D</w:t>
      </w:r>
      <w:r w:rsidRPr="00A14719">
        <w:rPr>
          <w:rFonts w:eastAsia="標楷體" w:hAnsi="標楷體"/>
        </w:rPr>
        <w:t>級者，扣總分</w:t>
      </w:r>
      <w:r w:rsidRPr="00A14719">
        <w:rPr>
          <w:rFonts w:eastAsia="標楷體"/>
        </w:rPr>
        <w:t>1</w:t>
      </w:r>
      <w:r w:rsidRPr="00A14719">
        <w:rPr>
          <w:rFonts w:eastAsia="標楷體" w:hAnsi="標楷體"/>
        </w:rPr>
        <w:t>分；列</w:t>
      </w:r>
      <w:r w:rsidRPr="00A14719">
        <w:rPr>
          <w:rFonts w:eastAsia="標楷體"/>
        </w:rPr>
        <w:t>E</w:t>
      </w:r>
      <w:r w:rsidRPr="00A14719">
        <w:rPr>
          <w:rFonts w:eastAsia="標楷體" w:hAnsi="標楷體"/>
        </w:rPr>
        <w:t>級者，扣總分</w:t>
      </w:r>
      <w:r w:rsidRPr="00A14719">
        <w:rPr>
          <w:rFonts w:eastAsia="標楷體"/>
        </w:rPr>
        <w:t>3</w:t>
      </w:r>
      <w:r w:rsidRPr="00A14719">
        <w:rPr>
          <w:rFonts w:eastAsia="標楷體" w:hAnsi="標楷體"/>
        </w:rPr>
        <w:t>分。</w:t>
      </w:r>
      <w:r>
        <w:rPr>
          <w:rFonts w:eastAsia="標楷體" w:hAnsi="標楷體" w:hint="eastAsia"/>
        </w:rPr>
        <w:t>本年為本計畫第一次開辦，無此事項。</w:t>
      </w:r>
    </w:p>
    <w:p w:rsidR="00882E25" w:rsidRPr="00A14719" w:rsidRDefault="00882E25" w:rsidP="00882E25">
      <w:pPr>
        <w:numPr>
          <w:ilvl w:val="0"/>
          <w:numId w:val="6"/>
        </w:numPr>
        <w:spacing w:line="400" w:lineRule="atLeast"/>
        <w:rPr>
          <w:rFonts w:eastAsia="標楷體"/>
        </w:rPr>
      </w:pPr>
      <w:r w:rsidRPr="00A14719">
        <w:rPr>
          <w:rFonts w:eastAsia="標楷體" w:hAnsi="標楷體"/>
        </w:rPr>
        <w:t>出席委員評定審查結果之總分平均</w:t>
      </w:r>
      <w:r w:rsidRPr="00A14719">
        <w:rPr>
          <w:rFonts w:eastAsia="標楷體"/>
          <w:b/>
        </w:rPr>
        <w:t>80(</w:t>
      </w:r>
      <w:r w:rsidRPr="00A14719">
        <w:rPr>
          <w:rFonts w:eastAsia="標楷體" w:hAnsi="標楷體"/>
          <w:b/>
        </w:rPr>
        <w:t>含</w:t>
      </w:r>
      <w:r w:rsidRPr="00A14719">
        <w:rPr>
          <w:rFonts w:eastAsia="標楷體"/>
          <w:b/>
        </w:rPr>
        <w:t>)</w:t>
      </w:r>
      <w:r w:rsidRPr="00A14719">
        <w:rPr>
          <w:rFonts w:eastAsia="標楷體" w:hAnsi="標楷體"/>
          <w:b/>
        </w:rPr>
        <w:t>分以上為通過</w:t>
      </w:r>
      <w:r w:rsidRPr="00A14719">
        <w:rPr>
          <w:rFonts w:eastAsia="標楷體" w:hAnsi="標楷體"/>
        </w:rPr>
        <w:t>，</w:t>
      </w:r>
      <w:r w:rsidRPr="00A14719">
        <w:rPr>
          <w:rFonts w:eastAsia="標楷體"/>
          <w:b/>
        </w:rPr>
        <w:t>79(</w:t>
      </w:r>
      <w:r w:rsidRPr="00A14719">
        <w:rPr>
          <w:rFonts w:eastAsia="標楷體" w:hAnsi="標楷體"/>
          <w:b/>
        </w:rPr>
        <w:t>含</w:t>
      </w:r>
      <w:r w:rsidRPr="00A14719">
        <w:rPr>
          <w:rFonts w:eastAsia="標楷體"/>
          <w:b/>
        </w:rPr>
        <w:t>)</w:t>
      </w:r>
      <w:r w:rsidRPr="00A14719">
        <w:rPr>
          <w:rFonts w:eastAsia="標楷體" w:hAnsi="標楷體"/>
          <w:b/>
        </w:rPr>
        <w:t>分以下為不通過</w:t>
      </w:r>
      <w:r w:rsidRPr="00A14719">
        <w:rPr>
          <w:rFonts w:eastAsia="標楷體" w:hAnsi="標楷體"/>
        </w:rPr>
        <w:t>。</w:t>
      </w:r>
    </w:p>
    <w:p w:rsidR="00882E25" w:rsidRPr="00A14719" w:rsidRDefault="00882E25" w:rsidP="00882E25">
      <w:pPr>
        <w:spacing w:line="600" w:lineRule="atLeast"/>
        <w:rPr>
          <w:rFonts w:eastAsia="標楷體"/>
        </w:rPr>
      </w:pPr>
    </w:p>
    <w:p w:rsidR="00882E25" w:rsidRDefault="00882E25" w:rsidP="00882E25">
      <w:pPr>
        <w:spacing w:line="600" w:lineRule="atLeast"/>
        <w:jc w:val="right"/>
        <w:rPr>
          <w:rFonts w:eastAsia="標楷體"/>
        </w:rPr>
      </w:pPr>
      <w:r w:rsidRPr="00882E25">
        <w:rPr>
          <w:rFonts w:eastAsia="標楷體"/>
        </w:rPr>
        <w:t>審查</w:t>
      </w:r>
      <w:r w:rsidRPr="00882E25">
        <w:rPr>
          <w:rFonts w:eastAsia="標楷體" w:hint="eastAsia"/>
        </w:rPr>
        <w:t>委員</w:t>
      </w:r>
      <w:r w:rsidRPr="00882E25">
        <w:rPr>
          <w:rFonts w:eastAsia="標楷體"/>
        </w:rPr>
        <w:t>簽名：</w:t>
      </w:r>
      <w:r w:rsidRPr="00A14719">
        <w:rPr>
          <w:rFonts w:eastAsia="標楷體"/>
        </w:rPr>
        <w:t>____________________</w:t>
      </w:r>
    </w:p>
    <w:p w:rsidR="00882E25" w:rsidRPr="00A14719" w:rsidRDefault="00882E25" w:rsidP="00882E25">
      <w:pPr>
        <w:spacing w:line="600" w:lineRule="atLeast"/>
        <w:jc w:val="right"/>
        <w:rPr>
          <w:rFonts w:eastAsia="標楷體"/>
        </w:rPr>
      </w:pPr>
      <w:r w:rsidRPr="00882E25">
        <w:rPr>
          <w:rFonts w:eastAsia="標楷體"/>
        </w:rPr>
        <w:t>審查</w:t>
      </w:r>
      <w:r w:rsidRPr="00882E25">
        <w:rPr>
          <w:rFonts w:eastAsia="標楷體" w:hint="eastAsia"/>
        </w:rPr>
        <w:t>委員編號</w:t>
      </w:r>
      <w:r w:rsidRPr="00882E25">
        <w:rPr>
          <w:rFonts w:eastAsia="標楷體"/>
        </w:rPr>
        <w:t>：</w:t>
      </w:r>
      <w:r w:rsidRPr="00A14719">
        <w:rPr>
          <w:rFonts w:eastAsia="標楷體"/>
        </w:rPr>
        <w:t>____________________</w:t>
      </w:r>
    </w:p>
    <w:p w:rsidR="00F74CD6" w:rsidRPr="008D7E05" w:rsidRDefault="00882E25" w:rsidP="008D7E05">
      <w:pPr>
        <w:snapToGrid w:val="0"/>
        <w:spacing w:line="480" w:lineRule="exact"/>
        <w:jc w:val="center"/>
        <w:rPr>
          <w:rFonts w:eastAsia="標楷體" w:hAnsi="標楷體"/>
          <w:b/>
          <w:sz w:val="32"/>
          <w:szCs w:val="32"/>
        </w:rPr>
      </w:pPr>
      <w:r w:rsidRPr="00A14719">
        <w:rPr>
          <w:rFonts w:eastAsia="標楷體"/>
        </w:rPr>
        <w:br w:type="page"/>
      </w:r>
      <w:r w:rsidR="00F7660A" w:rsidRPr="00A14719">
        <w:rPr>
          <w:rFonts w:eastAsia="標楷體"/>
          <w:b/>
          <w:sz w:val="32"/>
          <w:szCs w:val="32"/>
        </w:rPr>
        <w:lastRenderedPageBreak/>
        <w:t>10</w:t>
      </w:r>
      <w:r w:rsidR="009E343D">
        <w:rPr>
          <w:rFonts w:eastAsia="標楷體" w:hint="eastAsia"/>
          <w:b/>
          <w:sz w:val="32"/>
          <w:szCs w:val="32"/>
        </w:rPr>
        <w:t>7</w:t>
      </w:r>
      <w:bookmarkStart w:id="0" w:name="_GoBack"/>
      <w:bookmarkEnd w:id="0"/>
      <w:r w:rsidR="00F7660A" w:rsidRPr="00A14719">
        <w:rPr>
          <w:rFonts w:eastAsia="標楷體" w:hAnsi="標楷體"/>
          <w:b/>
          <w:sz w:val="32"/>
          <w:szCs w:val="32"/>
        </w:rPr>
        <w:t>年度「</w:t>
      </w:r>
      <w:r w:rsidR="008D7E05" w:rsidRPr="008D7E05">
        <w:rPr>
          <w:rFonts w:eastAsia="標楷體" w:hAnsi="標楷體" w:hint="eastAsia"/>
          <w:b/>
          <w:sz w:val="32"/>
          <w:szCs w:val="32"/>
        </w:rPr>
        <w:t>臺北市花博農民市集加強蔬果食品安全檢驗及推廣計畫</w:t>
      </w:r>
      <w:r w:rsidR="00F7660A" w:rsidRPr="00A14719">
        <w:rPr>
          <w:rFonts w:eastAsia="標楷體" w:hAnsi="標楷體"/>
          <w:b/>
          <w:sz w:val="32"/>
          <w:szCs w:val="32"/>
        </w:rPr>
        <w:t>」</w:t>
      </w:r>
      <w:r w:rsidR="00F7660A" w:rsidRPr="00F7660A">
        <w:rPr>
          <w:rFonts w:eastAsia="標楷體" w:hAnsi="標楷體" w:hint="eastAsia"/>
          <w:b/>
          <w:sz w:val="32"/>
          <w:szCs w:val="32"/>
        </w:rPr>
        <w:t>補助申請</w:t>
      </w:r>
      <w:r w:rsidR="00F7660A" w:rsidRPr="00A14719">
        <w:rPr>
          <w:rFonts w:eastAsia="標楷體" w:hAnsi="標楷體"/>
          <w:b/>
          <w:sz w:val="32"/>
          <w:szCs w:val="32"/>
        </w:rPr>
        <w:t>審查會議</w:t>
      </w:r>
    </w:p>
    <w:p w:rsidR="00F74CD6" w:rsidRPr="008D7E05" w:rsidRDefault="00F74CD6" w:rsidP="00F74CD6">
      <w:pPr>
        <w:spacing w:line="520" w:lineRule="exact"/>
        <w:jc w:val="center"/>
        <w:rPr>
          <w:rFonts w:eastAsia="標楷體" w:hAnsi="標楷體"/>
          <w:b/>
          <w:sz w:val="32"/>
          <w:szCs w:val="32"/>
        </w:rPr>
      </w:pPr>
      <w:r w:rsidRPr="00A14719">
        <w:rPr>
          <w:rFonts w:eastAsia="標楷體" w:hAnsi="標楷體"/>
          <w:b/>
          <w:sz w:val="32"/>
          <w:szCs w:val="32"/>
        </w:rPr>
        <w:t>審查結果表</w:t>
      </w:r>
    </w:p>
    <w:p w:rsidR="00A14719" w:rsidRPr="00A14719" w:rsidRDefault="00A14719" w:rsidP="00A14719">
      <w:pPr>
        <w:spacing w:line="400" w:lineRule="atLeast"/>
        <w:rPr>
          <w:rFonts w:eastAsia="標楷體"/>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950"/>
        <w:gridCol w:w="950"/>
        <w:gridCol w:w="242"/>
        <w:gridCol w:w="708"/>
        <w:gridCol w:w="1800"/>
        <w:gridCol w:w="2298"/>
      </w:tblGrid>
      <w:tr w:rsidR="0014483D" w:rsidRPr="00A14719" w:rsidTr="00060A94">
        <w:trPr>
          <w:trHeight w:val="1186"/>
          <w:tblHeader/>
          <w:jc w:val="center"/>
        </w:trPr>
        <w:tc>
          <w:tcPr>
            <w:tcW w:w="2663" w:type="dxa"/>
            <w:tcBorders>
              <w:top w:val="single" w:sz="12" w:space="0" w:color="auto"/>
              <w:left w:val="single" w:sz="12" w:space="0" w:color="auto"/>
              <w:bottom w:val="single" w:sz="12" w:space="0" w:color="auto"/>
            </w:tcBorders>
            <w:vAlign w:val="center"/>
          </w:tcPr>
          <w:p w:rsidR="0014483D" w:rsidRPr="00A14719" w:rsidRDefault="00623ECB" w:rsidP="00F74CD6">
            <w:pPr>
              <w:adjustRightInd w:val="0"/>
              <w:snapToGrid w:val="0"/>
              <w:spacing w:line="400" w:lineRule="atLeast"/>
              <w:jc w:val="both"/>
              <w:rPr>
                <w:rFonts w:eastAsia="標楷體"/>
                <w:b/>
                <w:kern w:val="0"/>
              </w:rPr>
            </w:pPr>
            <w:r>
              <w:rPr>
                <w:rFonts w:eastAsia="標楷體"/>
                <w:b/>
                <w:noProof/>
                <w:kern w:val="0"/>
              </w:rPr>
              <mc:AlternateContent>
                <mc:Choice Requires="wpg">
                  <w:drawing>
                    <wp:anchor distT="0" distB="0" distL="114300" distR="114300" simplePos="0" relativeHeight="251657728" behindDoc="0" locked="0" layoutInCell="1" allowOverlap="1">
                      <wp:simplePos x="0" y="0"/>
                      <wp:positionH relativeFrom="column">
                        <wp:posOffset>-68580</wp:posOffset>
                      </wp:positionH>
                      <wp:positionV relativeFrom="paragraph">
                        <wp:posOffset>0</wp:posOffset>
                      </wp:positionV>
                      <wp:extent cx="1691005" cy="762000"/>
                      <wp:effectExtent l="17145" t="9525" r="15875" b="9525"/>
                      <wp:wrapNone/>
                      <wp:docPr id="1" name="__TH_G12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762000"/>
                                <a:chOff x="1189" y="3310"/>
                                <a:chExt cx="2663" cy="1200"/>
                              </a:xfrm>
                            </wpg:grpSpPr>
                            <wps:wsp>
                              <wps:cNvPr id="2" name="__TH_L5"/>
                              <wps:cNvCnPr/>
                              <wps:spPr bwMode="auto">
                                <a:xfrm>
                                  <a:off x="1189" y="3310"/>
                                  <a:ext cx="2663"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__TH_B116"/>
                              <wps:cNvSpPr txBox="1">
                                <a:spLocks noChangeArrowheads="1"/>
                              </wps:cNvSpPr>
                              <wps:spPr bwMode="auto">
                                <a:xfrm>
                                  <a:off x="2300" y="336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委</w:t>
                                    </w:r>
                                  </w:p>
                                </w:txbxContent>
                              </wps:txbx>
                              <wps:bodyPr rot="0" vert="horz" wrap="square" lIns="0" tIns="0" rIns="0" bIns="0" anchor="t" anchorCtr="0" upright="1">
                                <a:noAutofit/>
                              </wps:bodyPr>
                            </wps:wsp>
                            <wps:wsp>
                              <wps:cNvPr id="4" name="__TH_B127"/>
                              <wps:cNvSpPr txBox="1">
                                <a:spLocks noChangeArrowheads="1"/>
                              </wps:cNvSpPr>
                              <wps:spPr bwMode="auto">
                                <a:xfrm>
                                  <a:off x="2658" y="3522"/>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員</w:t>
                                    </w:r>
                                  </w:p>
                                </w:txbxContent>
                              </wps:txbx>
                              <wps:bodyPr rot="0" vert="horz" wrap="square" lIns="0" tIns="0" rIns="0" bIns="0" anchor="t" anchorCtr="0" upright="1">
                                <a:noAutofit/>
                              </wps:bodyPr>
                            </wps:wsp>
                            <wps:wsp>
                              <wps:cNvPr id="5" name="__TH_B138"/>
                              <wps:cNvSpPr txBox="1">
                                <a:spLocks noChangeArrowheads="1"/>
                              </wps:cNvSpPr>
                              <wps:spPr bwMode="auto">
                                <a:xfrm>
                                  <a:off x="3015" y="3683"/>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編</w:t>
                                    </w:r>
                                  </w:p>
                                </w:txbxContent>
                              </wps:txbx>
                              <wps:bodyPr rot="0" vert="horz" wrap="square" lIns="0" tIns="0" rIns="0" bIns="0" anchor="t" anchorCtr="0" upright="1">
                                <a:noAutofit/>
                              </wps:bodyPr>
                            </wps:wsp>
                            <wps:wsp>
                              <wps:cNvPr id="6" name="__TH_B149"/>
                              <wps:cNvSpPr txBox="1">
                                <a:spLocks noChangeArrowheads="1"/>
                              </wps:cNvSpPr>
                              <wps:spPr bwMode="auto">
                                <a:xfrm>
                                  <a:off x="3373" y="384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號</w:t>
                                    </w:r>
                                  </w:p>
                                </w:txbxContent>
                              </wps:txbx>
                              <wps:bodyPr rot="0" vert="horz" wrap="square" lIns="0" tIns="0" rIns="0" bIns="0" anchor="t" anchorCtr="0" upright="1">
                                <a:noAutofit/>
                              </wps:bodyPr>
                            </wps:wsp>
                            <wps:wsp>
                              <wps:cNvPr id="7" name="__TH_B2110"/>
                              <wps:cNvSpPr txBox="1">
                                <a:spLocks noChangeArrowheads="1"/>
                              </wps:cNvSpPr>
                              <wps:spPr bwMode="auto">
                                <a:xfrm>
                                  <a:off x="1357" y="371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計</w:t>
                                    </w:r>
                                  </w:p>
                                </w:txbxContent>
                              </wps:txbx>
                              <wps:bodyPr rot="0" vert="horz" wrap="square" lIns="0" tIns="0" rIns="0" bIns="0" anchor="t" anchorCtr="0" upright="1">
                                <a:noAutofit/>
                              </wps:bodyPr>
                            </wps:wsp>
                            <wps:wsp>
                              <wps:cNvPr id="8" name="__TH_B2211"/>
                              <wps:cNvSpPr txBox="1">
                                <a:spLocks noChangeArrowheads="1"/>
                              </wps:cNvSpPr>
                              <wps:spPr bwMode="auto">
                                <a:xfrm>
                                  <a:off x="1693" y="386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畫</w:t>
                                    </w:r>
                                  </w:p>
                                </w:txbxContent>
                              </wps:txbx>
                              <wps:bodyPr rot="0" vert="horz" wrap="square" lIns="0" tIns="0" rIns="0" bIns="0" anchor="t" anchorCtr="0" upright="1">
                                <a:noAutofit/>
                              </wps:bodyPr>
                            </wps:wsp>
                            <wps:wsp>
                              <wps:cNvPr id="9" name="__TH_B2312"/>
                              <wps:cNvSpPr txBox="1">
                                <a:spLocks noChangeArrowheads="1"/>
                              </wps:cNvSpPr>
                              <wps:spPr bwMode="auto">
                                <a:xfrm>
                                  <a:off x="2029" y="4013"/>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名</w:t>
                                    </w:r>
                                  </w:p>
                                </w:txbxContent>
                              </wps:txbx>
                              <wps:bodyPr rot="0" vert="horz" wrap="square" lIns="0" tIns="0" rIns="0" bIns="0" anchor="t" anchorCtr="0" upright="1">
                                <a:noAutofit/>
                              </wps:bodyPr>
                            </wps:wsp>
                            <wps:wsp>
                              <wps:cNvPr id="10" name="__TH_B2413"/>
                              <wps:cNvSpPr txBox="1">
                                <a:spLocks noChangeArrowheads="1"/>
                              </wps:cNvSpPr>
                              <wps:spPr bwMode="auto">
                                <a:xfrm>
                                  <a:off x="2366" y="416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121215" o:spid="_x0000_s1026" style="position:absolute;left:0;text-align:left;margin-left:-5.4pt;margin-top:0;width:133.15pt;height:60pt;z-index:251657728" coordorigin="1189,3310" coordsize="266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">
                      <v:line id="__TH_L5" o:spid="_x0000_s1027" style="position:absolute;visibility:visible;mso-wrap-style:square" from="1189,3310" to="3852,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shapetype id="_x0000_t202" coordsize="21600,21600" o:spt="202" path="m,l,21600r21600,l21600,xe">
                        <v:stroke joinstyle="miter"/>
                        <v:path gradientshapeok="t" o:connecttype="rect"/>
                      </v:shapetype>
                      <v:shape id="__TH_B116" o:spid="_x0000_s1028" type="#_x0000_t202" style="position:absolute;left:2300;top:336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委</w:t>
                              </w:r>
                            </w:p>
                          </w:txbxContent>
                        </v:textbox>
                      </v:shape>
                      <v:shape id="__TH_B127" o:spid="_x0000_s1029" type="#_x0000_t202" style="position:absolute;left:2658;top:3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員</w:t>
                              </w:r>
                            </w:p>
                          </w:txbxContent>
                        </v:textbox>
                      </v:shape>
                      <v:shape id="__TH_B138" o:spid="_x0000_s1030" type="#_x0000_t202" style="position:absolute;left:3015;top:3683;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編</w:t>
                              </w:r>
                            </w:p>
                          </w:txbxContent>
                        </v:textbox>
                      </v:shape>
                      <v:shape id="__TH_B149" o:spid="_x0000_s1031" type="#_x0000_t202" style="position:absolute;left:3373;top:3844;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號</w:t>
                              </w:r>
                            </w:p>
                          </w:txbxContent>
                        </v:textbox>
                      </v:shape>
                      <v:shape id="__TH_B2110" o:spid="_x0000_s1032" type="#_x0000_t202" style="position:absolute;left:1357;top:371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計</w:t>
                              </w:r>
                            </w:p>
                          </w:txbxContent>
                        </v:textbox>
                      </v:shape>
                      <v:shape id="__TH_B2211" o:spid="_x0000_s1033" type="#_x0000_t202" style="position:absolute;left:1693;top:386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畫</w:t>
                              </w:r>
                            </w:p>
                          </w:txbxContent>
                        </v:textbox>
                      </v:shape>
                      <v:shape id="__TH_B2312" o:spid="_x0000_s1034" type="#_x0000_t202" style="position:absolute;left:2029;top:4013;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名</w:t>
                              </w:r>
                            </w:p>
                          </w:txbxContent>
                        </v:textbox>
                      </v:shape>
                      <v:shape id="__TH_B2413" o:spid="_x0000_s1035" type="#_x0000_t202" style="position:absolute;left:2366;top:4164;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411F8" w:rsidRPr="00A14719" w:rsidRDefault="006411F8" w:rsidP="00A14719">
                              <w:pPr>
                                <w:snapToGrid w:val="0"/>
                                <w:rPr>
                                  <w:rFonts w:ascii="標楷體" w:eastAsia="標楷體" w:hAnsi="標楷體"/>
                                </w:rPr>
                              </w:pPr>
                              <w:r w:rsidRPr="00A14719">
                                <w:rPr>
                                  <w:rFonts w:ascii="標楷體" w:eastAsia="標楷體" w:hAnsi="標楷體" w:hint="eastAsia"/>
                                </w:rPr>
                                <w:t>稱</w:t>
                              </w:r>
                            </w:p>
                          </w:txbxContent>
                        </v:textbox>
                      </v:shape>
                    </v:group>
                  </w:pict>
                </mc:Fallback>
              </mc:AlternateContent>
            </w:r>
          </w:p>
        </w:tc>
        <w:tc>
          <w:tcPr>
            <w:tcW w:w="95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jc w:val="center"/>
              <w:rPr>
                <w:rFonts w:eastAsia="標楷體"/>
                <w:b/>
              </w:rPr>
            </w:pPr>
            <w:r w:rsidRPr="00A14719">
              <w:rPr>
                <w:rFonts w:eastAsia="標楷體"/>
                <w:b/>
              </w:rPr>
              <w:t>1</w:t>
            </w:r>
          </w:p>
        </w:tc>
        <w:tc>
          <w:tcPr>
            <w:tcW w:w="95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jc w:val="center"/>
              <w:rPr>
                <w:rFonts w:eastAsia="標楷體"/>
                <w:b/>
              </w:rPr>
            </w:pPr>
            <w:r w:rsidRPr="00A14719">
              <w:rPr>
                <w:rFonts w:eastAsia="標楷體"/>
                <w:b/>
              </w:rPr>
              <w:t>2</w:t>
            </w:r>
          </w:p>
        </w:tc>
        <w:tc>
          <w:tcPr>
            <w:tcW w:w="950" w:type="dxa"/>
            <w:gridSpan w:val="2"/>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jc w:val="center"/>
              <w:rPr>
                <w:rFonts w:eastAsia="標楷體"/>
                <w:b/>
              </w:rPr>
            </w:pPr>
            <w:r w:rsidRPr="00A14719">
              <w:rPr>
                <w:rFonts w:eastAsia="標楷體"/>
                <w:b/>
              </w:rPr>
              <w:t>3</w:t>
            </w:r>
          </w:p>
        </w:tc>
        <w:tc>
          <w:tcPr>
            <w:tcW w:w="180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jc w:val="center"/>
              <w:rPr>
                <w:rFonts w:eastAsia="標楷體"/>
                <w:b/>
                <w:kern w:val="0"/>
              </w:rPr>
            </w:pPr>
            <w:r w:rsidRPr="00623ECB">
              <w:rPr>
                <w:rFonts w:eastAsia="標楷體" w:hAnsi="標楷體" w:hint="eastAsia"/>
                <w:b/>
                <w:spacing w:val="80"/>
                <w:kern w:val="0"/>
                <w:fitText w:val="1440" w:id="584284672"/>
              </w:rPr>
              <w:t>平均分</w:t>
            </w:r>
            <w:r w:rsidRPr="00623ECB">
              <w:rPr>
                <w:rFonts w:eastAsia="標楷體" w:hAnsi="標楷體" w:hint="eastAsia"/>
                <w:b/>
                <w:kern w:val="0"/>
                <w:fitText w:val="1440" w:id="584284672"/>
              </w:rPr>
              <w:t>數</w:t>
            </w:r>
          </w:p>
        </w:tc>
        <w:tc>
          <w:tcPr>
            <w:tcW w:w="2298" w:type="dxa"/>
            <w:tcBorders>
              <w:top w:val="single" w:sz="12" w:space="0" w:color="auto"/>
              <w:bottom w:val="single" w:sz="12" w:space="0" w:color="auto"/>
              <w:right w:val="single" w:sz="12" w:space="0" w:color="auto"/>
            </w:tcBorders>
            <w:vAlign w:val="center"/>
          </w:tcPr>
          <w:p w:rsidR="0014483D" w:rsidRPr="00A14719" w:rsidRDefault="0014483D" w:rsidP="0014483D">
            <w:pPr>
              <w:adjustRightInd w:val="0"/>
              <w:snapToGrid w:val="0"/>
              <w:spacing w:line="400" w:lineRule="atLeast"/>
              <w:jc w:val="center"/>
              <w:rPr>
                <w:rFonts w:eastAsia="標楷體"/>
                <w:b/>
                <w:kern w:val="0"/>
              </w:rPr>
            </w:pPr>
            <w:r w:rsidRPr="00623ECB">
              <w:rPr>
                <w:rFonts w:eastAsia="標楷體" w:hAnsi="標楷體"/>
                <w:b/>
                <w:spacing w:val="80"/>
                <w:kern w:val="0"/>
                <w:fitText w:val="1440" w:id="584241666"/>
              </w:rPr>
              <w:t>審查結</w:t>
            </w:r>
            <w:r w:rsidRPr="00623ECB">
              <w:rPr>
                <w:rFonts w:eastAsia="標楷體" w:hAnsi="標楷體"/>
                <w:b/>
                <w:kern w:val="0"/>
                <w:fitText w:val="1440" w:id="584241666"/>
              </w:rPr>
              <w:t>果</w:t>
            </w:r>
            <w:r w:rsidR="006411F8" w:rsidRPr="00A14719">
              <w:rPr>
                <w:rFonts w:eastAsia="標楷體"/>
                <w:vertAlign w:val="superscript"/>
              </w:rPr>
              <w:t>(</w:t>
            </w:r>
            <w:r w:rsidR="006411F8" w:rsidRPr="00A14719">
              <w:rPr>
                <w:rFonts w:eastAsia="標楷體" w:hAnsi="標楷體"/>
                <w:vertAlign w:val="superscript"/>
              </w:rPr>
              <w:t>備註</w:t>
            </w:r>
            <w:r w:rsidR="006411F8" w:rsidRPr="00A14719">
              <w:rPr>
                <w:rFonts w:eastAsia="標楷體"/>
                <w:vertAlign w:val="superscript"/>
              </w:rPr>
              <w:t>1)</w:t>
            </w:r>
          </w:p>
        </w:tc>
      </w:tr>
      <w:tr w:rsidR="0014483D" w:rsidRPr="00A14719" w:rsidTr="0014483D">
        <w:trPr>
          <w:trHeight w:val="1418"/>
          <w:tblHeader/>
          <w:jc w:val="center"/>
        </w:trPr>
        <w:tc>
          <w:tcPr>
            <w:tcW w:w="2663" w:type="dxa"/>
            <w:tcBorders>
              <w:top w:val="single" w:sz="12" w:space="0" w:color="auto"/>
              <w:left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gridSpan w:val="2"/>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180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ind w:leftChars="83" w:left="199"/>
              <w:jc w:val="both"/>
              <w:rPr>
                <w:rFonts w:eastAsia="標楷體"/>
                <w:kern w:val="0"/>
              </w:rPr>
            </w:pPr>
          </w:p>
        </w:tc>
        <w:tc>
          <w:tcPr>
            <w:tcW w:w="2298" w:type="dxa"/>
            <w:tcBorders>
              <w:top w:val="single" w:sz="12" w:space="0" w:color="auto"/>
              <w:bottom w:val="single" w:sz="12" w:space="0" w:color="auto"/>
              <w:right w:val="single" w:sz="12" w:space="0" w:color="auto"/>
            </w:tcBorders>
            <w:vAlign w:val="center"/>
          </w:tcPr>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通過</w:t>
            </w:r>
          </w:p>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修正後通過</w:t>
            </w:r>
          </w:p>
          <w:p w:rsidR="0014483D" w:rsidRPr="00A14719" w:rsidRDefault="0014483D" w:rsidP="0014483D">
            <w:pPr>
              <w:adjustRightInd w:val="0"/>
              <w:snapToGrid w:val="0"/>
              <w:spacing w:line="400" w:lineRule="atLeast"/>
              <w:ind w:leftChars="83" w:left="199"/>
              <w:jc w:val="both"/>
              <w:rPr>
                <w:rFonts w:eastAsia="標楷體"/>
                <w:kern w:val="0"/>
              </w:rPr>
            </w:pPr>
            <w:r w:rsidRPr="0014483D">
              <w:rPr>
                <w:rFonts w:ascii="標楷體" w:eastAsia="標楷體" w:hAnsi="標楷體"/>
              </w:rPr>
              <w:t>□</w:t>
            </w:r>
            <w:r w:rsidRPr="00A14719">
              <w:rPr>
                <w:rFonts w:eastAsia="標楷體" w:hAnsi="標楷體"/>
              </w:rPr>
              <w:t>未通過</w:t>
            </w:r>
          </w:p>
        </w:tc>
      </w:tr>
      <w:tr w:rsidR="0014483D" w:rsidRPr="00A14719" w:rsidTr="0014483D">
        <w:trPr>
          <w:trHeight w:val="1418"/>
          <w:tblHeader/>
          <w:jc w:val="center"/>
        </w:trPr>
        <w:tc>
          <w:tcPr>
            <w:tcW w:w="2663" w:type="dxa"/>
            <w:tcBorders>
              <w:top w:val="single" w:sz="12" w:space="0" w:color="auto"/>
              <w:left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gridSpan w:val="2"/>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180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ind w:leftChars="83" w:left="199"/>
              <w:jc w:val="both"/>
              <w:rPr>
                <w:rFonts w:eastAsia="標楷體"/>
                <w:kern w:val="0"/>
              </w:rPr>
            </w:pPr>
          </w:p>
        </w:tc>
        <w:tc>
          <w:tcPr>
            <w:tcW w:w="2298" w:type="dxa"/>
            <w:tcBorders>
              <w:top w:val="single" w:sz="12" w:space="0" w:color="auto"/>
              <w:bottom w:val="single" w:sz="12" w:space="0" w:color="auto"/>
              <w:right w:val="single" w:sz="12" w:space="0" w:color="auto"/>
            </w:tcBorders>
            <w:vAlign w:val="center"/>
          </w:tcPr>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通過</w:t>
            </w:r>
          </w:p>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修正後通過</w:t>
            </w:r>
          </w:p>
          <w:p w:rsidR="0014483D" w:rsidRPr="00A14719" w:rsidRDefault="0014483D" w:rsidP="0014483D">
            <w:pPr>
              <w:adjustRightInd w:val="0"/>
              <w:snapToGrid w:val="0"/>
              <w:spacing w:line="400" w:lineRule="atLeast"/>
              <w:ind w:leftChars="83" w:left="199"/>
              <w:jc w:val="both"/>
              <w:rPr>
                <w:rFonts w:eastAsia="標楷體"/>
                <w:kern w:val="0"/>
              </w:rPr>
            </w:pPr>
            <w:r w:rsidRPr="0014483D">
              <w:rPr>
                <w:rFonts w:ascii="標楷體" w:eastAsia="標楷體" w:hAnsi="標楷體"/>
              </w:rPr>
              <w:t>□</w:t>
            </w:r>
            <w:r w:rsidRPr="00A14719">
              <w:rPr>
                <w:rFonts w:eastAsia="標楷體" w:hAnsi="標楷體"/>
              </w:rPr>
              <w:t>未通過</w:t>
            </w:r>
          </w:p>
        </w:tc>
      </w:tr>
      <w:tr w:rsidR="0014483D" w:rsidRPr="00A14719" w:rsidTr="0014483D">
        <w:trPr>
          <w:trHeight w:val="1418"/>
          <w:tblHeader/>
          <w:jc w:val="center"/>
        </w:trPr>
        <w:tc>
          <w:tcPr>
            <w:tcW w:w="2663" w:type="dxa"/>
            <w:tcBorders>
              <w:top w:val="single" w:sz="12" w:space="0" w:color="auto"/>
              <w:left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gridSpan w:val="2"/>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180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ind w:leftChars="83" w:left="199"/>
              <w:jc w:val="both"/>
              <w:rPr>
                <w:rFonts w:eastAsia="標楷體"/>
                <w:kern w:val="0"/>
              </w:rPr>
            </w:pPr>
          </w:p>
        </w:tc>
        <w:tc>
          <w:tcPr>
            <w:tcW w:w="2298" w:type="dxa"/>
            <w:tcBorders>
              <w:top w:val="single" w:sz="12" w:space="0" w:color="auto"/>
              <w:bottom w:val="single" w:sz="12" w:space="0" w:color="auto"/>
              <w:right w:val="single" w:sz="12" w:space="0" w:color="auto"/>
            </w:tcBorders>
            <w:vAlign w:val="center"/>
          </w:tcPr>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通過</w:t>
            </w:r>
          </w:p>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修正後通過</w:t>
            </w:r>
          </w:p>
          <w:p w:rsidR="0014483D" w:rsidRPr="00A14719" w:rsidRDefault="0014483D" w:rsidP="0014483D">
            <w:pPr>
              <w:adjustRightInd w:val="0"/>
              <w:snapToGrid w:val="0"/>
              <w:spacing w:line="400" w:lineRule="atLeast"/>
              <w:ind w:leftChars="83" w:left="199"/>
              <w:jc w:val="both"/>
              <w:rPr>
                <w:rFonts w:eastAsia="標楷體"/>
                <w:kern w:val="0"/>
              </w:rPr>
            </w:pPr>
            <w:r w:rsidRPr="0014483D">
              <w:rPr>
                <w:rFonts w:ascii="標楷體" w:eastAsia="標楷體" w:hAnsi="標楷體"/>
              </w:rPr>
              <w:t>□</w:t>
            </w:r>
            <w:r w:rsidRPr="00A14719">
              <w:rPr>
                <w:rFonts w:eastAsia="標楷體" w:hAnsi="標楷體"/>
              </w:rPr>
              <w:t>未通過</w:t>
            </w:r>
          </w:p>
        </w:tc>
      </w:tr>
      <w:tr w:rsidR="0014483D" w:rsidRPr="00A14719" w:rsidTr="0014483D">
        <w:trPr>
          <w:trHeight w:val="1418"/>
          <w:tblHeader/>
          <w:jc w:val="center"/>
        </w:trPr>
        <w:tc>
          <w:tcPr>
            <w:tcW w:w="2663" w:type="dxa"/>
            <w:tcBorders>
              <w:top w:val="single" w:sz="12" w:space="0" w:color="auto"/>
              <w:left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950" w:type="dxa"/>
            <w:gridSpan w:val="2"/>
            <w:tcBorders>
              <w:top w:val="single" w:sz="12" w:space="0" w:color="auto"/>
              <w:bottom w:val="single" w:sz="12" w:space="0" w:color="auto"/>
            </w:tcBorders>
            <w:vAlign w:val="center"/>
          </w:tcPr>
          <w:p w:rsidR="0014483D" w:rsidRPr="00A14719" w:rsidRDefault="0014483D" w:rsidP="00584A0B">
            <w:pPr>
              <w:jc w:val="both"/>
              <w:rPr>
                <w:rFonts w:eastAsia="標楷體"/>
              </w:rPr>
            </w:pPr>
          </w:p>
        </w:tc>
        <w:tc>
          <w:tcPr>
            <w:tcW w:w="1800" w:type="dxa"/>
            <w:tcBorders>
              <w:top w:val="single" w:sz="12" w:space="0" w:color="auto"/>
              <w:bottom w:val="single" w:sz="12" w:space="0" w:color="auto"/>
            </w:tcBorders>
            <w:vAlign w:val="center"/>
          </w:tcPr>
          <w:p w:rsidR="0014483D" w:rsidRPr="00A14719" w:rsidRDefault="0014483D" w:rsidP="00584A0B">
            <w:pPr>
              <w:adjustRightInd w:val="0"/>
              <w:snapToGrid w:val="0"/>
              <w:spacing w:line="400" w:lineRule="atLeast"/>
              <w:ind w:leftChars="83" w:left="199"/>
              <w:jc w:val="both"/>
              <w:rPr>
                <w:rFonts w:eastAsia="標楷體"/>
                <w:kern w:val="0"/>
              </w:rPr>
            </w:pPr>
          </w:p>
        </w:tc>
        <w:tc>
          <w:tcPr>
            <w:tcW w:w="2298" w:type="dxa"/>
            <w:tcBorders>
              <w:top w:val="single" w:sz="12" w:space="0" w:color="auto"/>
              <w:bottom w:val="single" w:sz="12" w:space="0" w:color="auto"/>
              <w:right w:val="single" w:sz="12" w:space="0" w:color="auto"/>
            </w:tcBorders>
            <w:vAlign w:val="center"/>
          </w:tcPr>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通過</w:t>
            </w:r>
          </w:p>
          <w:p w:rsidR="0014483D" w:rsidRPr="00A14719" w:rsidRDefault="0014483D" w:rsidP="0014483D">
            <w:pPr>
              <w:adjustRightInd w:val="0"/>
              <w:snapToGrid w:val="0"/>
              <w:spacing w:line="400" w:lineRule="atLeast"/>
              <w:ind w:leftChars="83" w:left="199"/>
              <w:jc w:val="both"/>
              <w:rPr>
                <w:rFonts w:eastAsia="標楷體"/>
              </w:rPr>
            </w:pPr>
            <w:r w:rsidRPr="0014483D">
              <w:rPr>
                <w:rFonts w:ascii="標楷體" w:eastAsia="標楷體" w:hAnsi="標楷體"/>
              </w:rPr>
              <w:t>□</w:t>
            </w:r>
            <w:r w:rsidRPr="00A14719">
              <w:rPr>
                <w:rFonts w:eastAsia="標楷體" w:hAnsi="標楷體"/>
              </w:rPr>
              <w:t>修正後通過</w:t>
            </w:r>
          </w:p>
          <w:p w:rsidR="0014483D" w:rsidRPr="00A14719" w:rsidRDefault="0014483D" w:rsidP="0014483D">
            <w:pPr>
              <w:adjustRightInd w:val="0"/>
              <w:snapToGrid w:val="0"/>
              <w:spacing w:line="400" w:lineRule="atLeast"/>
              <w:ind w:leftChars="83" w:left="199"/>
              <w:jc w:val="both"/>
              <w:rPr>
                <w:rFonts w:eastAsia="標楷體"/>
                <w:kern w:val="0"/>
              </w:rPr>
            </w:pPr>
            <w:r w:rsidRPr="0014483D">
              <w:rPr>
                <w:rFonts w:ascii="標楷體" w:eastAsia="標楷體" w:hAnsi="標楷體"/>
              </w:rPr>
              <w:t>□</w:t>
            </w:r>
            <w:r w:rsidRPr="00A14719">
              <w:rPr>
                <w:rFonts w:eastAsia="標楷體" w:hAnsi="標楷體"/>
              </w:rPr>
              <w:t>未通過</w:t>
            </w:r>
          </w:p>
        </w:tc>
      </w:tr>
      <w:tr w:rsidR="006411F8" w:rsidRPr="00A14719" w:rsidTr="006411F8">
        <w:trPr>
          <w:trHeight w:val="1134"/>
          <w:tblHeader/>
          <w:jc w:val="center"/>
        </w:trPr>
        <w:tc>
          <w:tcPr>
            <w:tcW w:w="9611" w:type="dxa"/>
            <w:gridSpan w:val="7"/>
            <w:tcBorders>
              <w:top w:val="single" w:sz="12" w:space="0" w:color="auto"/>
              <w:left w:val="nil"/>
              <w:bottom w:val="nil"/>
              <w:right w:val="nil"/>
            </w:tcBorders>
            <w:vAlign w:val="center"/>
          </w:tcPr>
          <w:p w:rsidR="006411F8" w:rsidRPr="00A14719" w:rsidRDefault="006411F8" w:rsidP="006411F8">
            <w:pPr>
              <w:spacing w:line="400" w:lineRule="atLeast"/>
              <w:rPr>
                <w:rFonts w:eastAsia="標楷體"/>
              </w:rPr>
            </w:pPr>
            <w:r w:rsidRPr="00A14719">
              <w:rPr>
                <w:rFonts w:eastAsia="標楷體" w:hAnsi="標楷體"/>
              </w:rPr>
              <w:t>備註：</w:t>
            </w:r>
          </w:p>
          <w:p w:rsidR="006411F8" w:rsidRPr="00A14719" w:rsidRDefault="006411F8" w:rsidP="006411F8">
            <w:pPr>
              <w:numPr>
                <w:ilvl w:val="0"/>
                <w:numId w:val="7"/>
              </w:numPr>
              <w:spacing w:line="400" w:lineRule="atLeast"/>
              <w:jc w:val="center"/>
              <w:rPr>
                <w:rFonts w:eastAsia="標楷體"/>
              </w:rPr>
            </w:pPr>
            <w:r>
              <w:rPr>
                <w:rFonts w:eastAsia="標楷體" w:hint="eastAsia"/>
              </w:rPr>
              <w:t>出</w:t>
            </w:r>
            <w:r w:rsidRPr="00A14719">
              <w:rPr>
                <w:rFonts w:eastAsia="標楷體" w:hAnsi="標楷體"/>
              </w:rPr>
              <w:t>席委員評定審查結果之總分平均</w:t>
            </w:r>
            <w:r w:rsidRPr="00A14719">
              <w:rPr>
                <w:rFonts w:eastAsia="標楷體"/>
                <w:b/>
              </w:rPr>
              <w:t>80(</w:t>
            </w:r>
            <w:r w:rsidRPr="00A14719">
              <w:rPr>
                <w:rFonts w:eastAsia="標楷體" w:hAnsi="標楷體"/>
                <w:b/>
              </w:rPr>
              <w:t>含</w:t>
            </w:r>
            <w:r w:rsidRPr="00A14719">
              <w:rPr>
                <w:rFonts w:eastAsia="標楷體"/>
                <w:b/>
              </w:rPr>
              <w:t>)</w:t>
            </w:r>
            <w:r w:rsidRPr="00A14719">
              <w:rPr>
                <w:rFonts w:eastAsia="標楷體" w:hAnsi="標楷體"/>
                <w:b/>
              </w:rPr>
              <w:t>分以上為通過</w:t>
            </w:r>
            <w:r w:rsidRPr="00A14719">
              <w:rPr>
                <w:rFonts w:eastAsia="標楷體" w:hAnsi="標楷體"/>
              </w:rPr>
              <w:t>，</w:t>
            </w:r>
            <w:r w:rsidRPr="00A14719">
              <w:rPr>
                <w:rFonts w:eastAsia="標楷體"/>
                <w:b/>
              </w:rPr>
              <w:t>79(</w:t>
            </w:r>
            <w:r w:rsidRPr="00A14719">
              <w:rPr>
                <w:rFonts w:eastAsia="標楷體" w:hAnsi="標楷體"/>
                <w:b/>
              </w:rPr>
              <w:t>含</w:t>
            </w:r>
            <w:r w:rsidRPr="00A14719">
              <w:rPr>
                <w:rFonts w:eastAsia="標楷體"/>
                <w:b/>
              </w:rPr>
              <w:t>)</w:t>
            </w:r>
            <w:r w:rsidRPr="00A14719">
              <w:rPr>
                <w:rFonts w:eastAsia="標楷體" w:hAnsi="標楷體"/>
                <w:b/>
              </w:rPr>
              <w:t>分以下為不通過</w:t>
            </w:r>
            <w:r w:rsidRPr="006411F8">
              <w:rPr>
                <w:rFonts w:eastAsia="標楷體" w:hAnsi="標楷體" w:hint="eastAsia"/>
              </w:rPr>
              <w:t>。</w:t>
            </w:r>
          </w:p>
          <w:p w:rsidR="006411F8" w:rsidRDefault="006411F8" w:rsidP="006411F8">
            <w:pPr>
              <w:adjustRightInd w:val="0"/>
              <w:snapToGrid w:val="0"/>
              <w:spacing w:line="400" w:lineRule="atLeast"/>
              <w:jc w:val="both"/>
              <w:rPr>
                <w:rFonts w:eastAsia="標楷體" w:hAnsi="標楷體"/>
              </w:rPr>
            </w:pPr>
          </w:p>
          <w:p w:rsidR="006411F8" w:rsidRDefault="006411F8" w:rsidP="006411F8">
            <w:pPr>
              <w:adjustRightInd w:val="0"/>
              <w:snapToGrid w:val="0"/>
              <w:spacing w:line="400" w:lineRule="atLeast"/>
              <w:jc w:val="both"/>
              <w:rPr>
                <w:rFonts w:eastAsia="標楷體"/>
                <w:kern w:val="0"/>
              </w:rPr>
            </w:pPr>
          </w:p>
          <w:p w:rsidR="006411F8" w:rsidRPr="00A14719" w:rsidRDefault="006411F8" w:rsidP="006411F8">
            <w:pPr>
              <w:adjustRightInd w:val="0"/>
              <w:snapToGrid w:val="0"/>
              <w:spacing w:line="400" w:lineRule="atLeast"/>
              <w:jc w:val="both"/>
              <w:rPr>
                <w:rFonts w:eastAsia="標楷體"/>
                <w:kern w:val="0"/>
              </w:rPr>
            </w:pPr>
          </w:p>
        </w:tc>
      </w:tr>
      <w:tr w:rsidR="0014483D" w:rsidRPr="00A14719" w:rsidTr="0014483D">
        <w:trPr>
          <w:trHeight w:val="1134"/>
          <w:tblHeader/>
          <w:jc w:val="center"/>
        </w:trPr>
        <w:tc>
          <w:tcPr>
            <w:tcW w:w="4805" w:type="dxa"/>
            <w:gridSpan w:val="4"/>
            <w:tcBorders>
              <w:top w:val="nil"/>
              <w:left w:val="nil"/>
              <w:bottom w:val="nil"/>
              <w:right w:val="nil"/>
            </w:tcBorders>
            <w:vAlign w:val="center"/>
          </w:tcPr>
          <w:p w:rsidR="0014483D" w:rsidRPr="00A14719" w:rsidRDefault="0014483D" w:rsidP="00584A0B">
            <w:pPr>
              <w:adjustRightInd w:val="0"/>
              <w:snapToGrid w:val="0"/>
              <w:spacing w:line="400" w:lineRule="atLeast"/>
              <w:jc w:val="both"/>
              <w:rPr>
                <w:rFonts w:eastAsia="標楷體"/>
              </w:rPr>
            </w:pPr>
            <w:r w:rsidRPr="00A14719">
              <w:rPr>
                <w:rFonts w:eastAsia="標楷體" w:hAnsi="標楷體"/>
              </w:rPr>
              <w:t>審查小組簽名：</w:t>
            </w:r>
            <w:r w:rsidRPr="00A14719">
              <w:rPr>
                <w:rFonts w:eastAsia="標楷體"/>
              </w:rPr>
              <w:t>____________________</w:t>
            </w:r>
          </w:p>
        </w:tc>
        <w:tc>
          <w:tcPr>
            <w:tcW w:w="4806" w:type="dxa"/>
            <w:gridSpan w:val="3"/>
            <w:tcBorders>
              <w:top w:val="nil"/>
              <w:left w:val="nil"/>
              <w:bottom w:val="nil"/>
              <w:right w:val="nil"/>
            </w:tcBorders>
            <w:vAlign w:val="center"/>
          </w:tcPr>
          <w:p w:rsidR="0014483D" w:rsidRPr="00A14719" w:rsidRDefault="0014483D" w:rsidP="00584A0B">
            <w:pPr>
              <w:adjustRightInd w:val="0"/>
              <w:snapToGrid w:val="0"/>
              <w:spacing w:line="400" w:lineRule="atLeast"/>
              <w:jc w:val="both"/>
              <w:rPr>
                <w:rFonts w:eastAsia="標楷體"/>
                <w:kern w:val="0"/>
              </w:rPr>
            </w:pPr>
          </w:p>
        </w:tc>
      </w:tr>
      <w:tr w:rsidR="0014483D" w:rsidRPr="00A14719" w:rsidTr="0014483D">
        <w:trPr>
          <w:trHeight w:val="1134"/>
          <w:tblHeader/>
          <w:jc w:val="center"/>
        </w:trPr>
        <w:tc>
          <w:tcPr>
            <w:tcW w:w="4805" w:type="dxa"/>
            <w:gridSpan w:val="4"/>
            <w:tcBorders>
              <w:top w:val="nil"/>
              <w:left w:val="nil"/>
              <w:bottom w:val="nil"/>
              <w:right w:val="nil"/>
            </w:tcBorders>
            <w:vAlign w:val="center"/>
          </w:tcPr>
          <w:p w:rsidR="0014483D" w:rsidRPr="00A14719" w:rsidRDefault="0014483D" w:rsidP="00584A0B">
            <w:pPr>
              <w:adjustRightInd w:val="0"/>
              <w:snapToGrid w:val="0"/>
              <w:spacing w:line="400" w:lineRule="atLeast"/>
              <w:jc w:val="both"/>
              <w:rPr>
                <w:rFonts w:eastAsia="標楷體"/>
              </w:rPr>
            </w:pPr>
            <w:r w:rsidRPr="00A14719">
              <w:rPr>
                <w:rFonts w:eastAsia="標楷體" w:hAnsi="標楷體"/>
                <w:color w:val="FFFFFF"/>
              </w:rPr>
              <w:t>審查小組簽名：</w:t>
            </w:r>
            <w:r w:rsidRPr="00A14719">
              <w:rPr>
                <w:rFonts w:eastAsia="標楷體"/>
              </w:rPr>
              <w:t>____________________</w:t>
            </w:r>
          </w:p>
        </w:tc>
        <w:tc>
          <w:tcPr>
            <w:tcW w:w="4806" w:type="dxa"/>
            <w:gridSpan w:val="3"/>
            <w:tcBorders>
              <w:top w:val="nil"/>
              <w:left w:val="nil"/>
              <w:bottom w:val="nil"/>
              <w:right w:val="nil"/>
            </w:tcBorders>
            <w:vAlign w:val="center"/>
          </w:tcPr>
          <w:p w:rsidR="0014483D" w:rsidRPr="00A14719" w:rsidRDefault="004267C7" w:rsidP="00584A0B">
            <w:pPr>
              <w:adjustRightInd w:val="0"/>
              <w:snapToGrid w:val="0"/>
              <w:spacing w:line="400" w:lineRule="atLeast"/>
              <w:jc w:val="both"/>
              <w:rPr>
                <w:rFonts w:eastAsia="標楷體"/>
              </w:rPr>
            </w:pPr>
            <w:r w:rsidRPr="00A14719">
              <w:rPr>
                <w:rFonts w:eastAsia="標楷體" w:hAnsi="標楷體"/>
              </w:rPr>
              <w:t>召集人簽名：</w:t>
            </w:r>
            <w:r w:rsidRPr="00A14719">
              <w:rPr>
                <w:rFonts w:eastAsia="標楷體"/>
              </w:rPr>
              <w:t>____________________</w:t>
            </w:r>
          </w:p>
        </w:tc>
      </w:tr>
    </w:tbl>
    <w:p w:rsidR="00F74CD6" w:rsidRPr="00A14719" w:rsidRDefault="00F74CD6" w:rsidP="002039BF">
      <w:pPr>
        <w:spacing w:line="400" w:lineRule="atLeast"/>
        <w:rPr>
          <w:rFonts w:eastAsia="標楷體"/>
        </w:rPr>
      </w:pPr>
    </w:p>
    <w:sectPr w:rsidR="00F74CD6" w:rsidRPr="00A1471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2DA" w:rsidRDefault="00A072DA">
      <w:r>
        <w:separator/>
      </w:r>
    </w:p>
  </w:endnote>
  <w:endnote w:type="continuationSeparator" w:id="0">
    <w:p w:rsidR="00A072DA" w:rsidRDefault="00A0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F8" w:rsidRDefault="006411F8" w:rsidP="009053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2DA" w:rsidRDefault="00A072DA">
      <w:r>
        <w:separator/>
      </w:r>
    </w:p>
  </w:footnote>
  <w:footnote w:type="continuationSeparator" w:id="0">
    <w:p w:rsidR="00A072DA" w:rsidRDefault="00A0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CCF"/>
    <w:multiLevelType w:val="hybridMultilevel"/>
    <w:tmpl w:val="738E9C8E"/>
    <w:lvl w:ilvl="0" w:tplc="846A7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774F1E"/>
    <w:multiLevelType w:val="hybridMultilevel"/>
    <w:tmpl w:val="92C87306"/>
    <w:lvl w:ilvl="0" w:tplc="D818B8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0F33EB"/>
    <w:multiLevelType w:val="hybridMultilevel"/>
    <w:tmpl w:val="E91ED052"/>
    <w:lvl w:ilvl="0" w:tplc="846A7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4568A7"/>
    <w:multiLevelType w:val="hybridMultilevel"/>
    <w:tmpl w:val="1F405FA0"/>
    <w:lvl w:ilvl="0" w:tplc="B4A801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08E1FCC"/>
    <w:multiLevelType w:val="hybridMultilevel"/>
    <w:tmpl w:val="0F928F5C"/>
    <w:lvl w:ilvl="0" w:tplc="846A7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F8803E9"/>
    <w:multiLevelType w:val="hybridMultilevel"/>
    <w:tmpl w:val="F56CB48C"/>
    <w:lvl w:ilvl="0" w:tplc="53F8B1A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C756CB0"/>
    <w:multiLevelType w:val="hybridMultilevel"/>
    <w:tmpl w:val="D23A94E6"/>
    <w:lvl w:ilvl="0" w:tplc="B69864C2">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A5"/>
    <w:rsid w:val="00060A94"/>
    <w:rsid w:val="00066290"/>
    <w:rsid w:val="000B27B1"/>
    <w:rsid w:val="000D267F"/>
    <w:rsid w:val="000F6C7B"/>
    <w:rsid w:val="00123A6E"/>
    <w:rsid w:val="001331AF"/>
    <w:rsid w:val="00140CE5"/>
    <w:rsid w:val="0014483D"/>
    <w:rsid w:val="00144ADC"/>
    <w:rsid w:val="001C4C56"/>
    <w:rsid w:val="001C6A37"/>
    <w:rsid w:val="001F7F10"/>
    <w:rsid w:val="002039BF"/>
    <w:rsid w:val="0024356A"/>
    <w:rsid w:val="00253333"/>
    <w:rsid w:val="0028682B"/>
    <w:rsid w:val="00345C12"/>
    <w:rsid w:val="003706B7"/>
    <w:rsid w:val="00387E43"/>
    <w:rsid w:val="00390DBA"/>
    <w:rsid w:val="00392469"/>
    <w:rsid w:val="003A75A6"/>
    <w:rsid w:val="003B3358"/>
    <w:rsid w:val="003E14A5"/>
    <w:rsid w:val="003E33EB"/>
    <w:rsid w:val="004045A1"/>
    <w:rsid w:val="004267C7"/>
    <w:rsid w:val="00443472"/>
    <w:rsid w:val="004B35D7"/>
    <w:rsid w:val="0053312A"/>
    <w:rsid w:val="00584A0B"/>
    <w:rsid w:val="005A5F8A"/>
    <w:rsid w:val="005C1525"/>
    <w:rsid w:val="005D5E00"/>
    <w:rsid w:val="00621897"/>
    <w:rsid w:val="00623ECB"/>
    <w:rsid w:val="00633976"/>
    <w:rsid w:val="006411F8"/>
    <w:rsid w:val="00647180"/>
    <w:rsid w:val="00652746"/>
    <w:rsid w:val="00667D8C"/>
    <w:rsid w:val="00714B3A"/>
    <w:rsid w:val="00724900"/>
    <w:rsid w:val="00750AC3"/>
    <w:rsid w:val="007A1EC2"/>
    <w:rsid w:val="007A355B"/>
    <w:rsid w:val="007B23AB"/>
    <w:rsid w:val="007C55CB"/>
    <w:rsid w:val="007D7980"/>
    <w:rsid w:val="007E0952"/>
    <w:rsid w:val="007F3536"/>
    <w:rsid w:val="00823267"/>
    <w:rsid w:val="00882E25"/>
    <w:rsid w:val="008D71C4"/>
    <w:rsid w:val="008D7E05"/>
    <w:rsid w:val="00905386"/>
    <w:rsid w:val="00936EAF"/>
    <w:rsid w:val="009C2CA3"/>
    <w:rsid w:val="009E343D"/>
    <w:rsid w:val="009E527E"/>
    <w:rsid w:val="009F3DE9"/>
    <w:rsid w:val="00A072DA"/>
    <w:rsid w:val="00A14719"/>
    <w:rsid w:val="00AA78F7"/>
    <w:rsid w:val="00AC273D"/>
    <w:rsid w:val="00AE6A8D"/>
    <w:rsid w:val="00B51A8B"/>
    <w:rsid w:val="00C14928"/>
    <w:rsid w:val="00C25D9B"/>
    <w:rsid w:val="00C4308C"/>
    <w:rsid w:val="00C4460A"/>
    <w:rsid w:val="00C52C79"/>
    <w:rsid w:val="00C607C1"/>
    <w:rsid w:val="00C653CF"/>
    <w:rsid w:val="00C70CCD"/>
    <w:rsid w:val="00C755FE"/>
    <w:rsid w:val="00CA02AC"/>
    <w:rsid w:val="00CD2A81"/>
    <w:rsid w:val="00D57710"/>
    <w:rsid w:val="00D632F2"/>
    <w:rsid w:val="00D8276E"/>
    <w:rsid w:val="00DB58BF"/>
    <w:rsid w:val="00DD53F4"/>
    <w:rsid w:val="00DE1A2D"/>
    <w:rsid w:val="00DF474B"/>
    <w:rsid w:val="00E03B94"/>
    <w:rsid w:val="00E4525C"/>
    <w:rsid w:val="00E60C22"/>
    <w:rsid w:val="00E9014B"/>
    <w:rsid w:val="00EC217B"/>
    <w:rsid w:val="00ED35E2"/>
    <w:rsid w:val="00EF304A"/>
    <w:rsid w:val="00F35278"/>
    <w:rsid w:val="00F42931"/>
    <w:rsid w:val="00F45592"/>
    <w:rsid w:val="00F54A5C"/>
    <w:rsid w:val="00F62695"/>
    <w:rsid w:val="00F74CD6"/>
    <w:rsid w:val="00F7660A"/>
    <w:rsid w:val="00F845BE"/>
    <w:rsid w:val="00F85824"/>
    <w:rsid w:val="00F85CF1"/>
    <w:rsid w:val="00F9386D"/>
    <w:rsid w:val="00F96E20"/>
    <w:rsid w:val="00FA4C89"/>
    <w:rsid w:val="00FF0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040684"/>
  <w15:docId w15:val="{C97DB208-DAA0-46DF-B0BA-08B6E33C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4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5386"/>
    <w:pPr>
      <w:tabs>
        <w:tab w:val="center" w:pos="4153"/>
        <w:tab w:val="right" w:pos="8306"/>
      </w:tabs>
      <w:snapToGrid w:val="0"/>
    </w:pPr>
    <w:rPr>
      <w:sz w:val="20"/>
      <w:szCs w:val="20"/>
    </w:rPr>
  </w:style>
  <w:style w:type="paragraph" w:styleId="a5">
    <w:name w:val="footer"/>
    <w:basedOn w:val="a"/>
    <w:rsid w:val="00905386"/>
    <w:pPr>
      <w:tabs>
        <w:tab w:val="center" w:pos="4153"/>
        <w:tab w:val="right" w:pos="8306"/>
      </w:tabs>
      <w:snapToGrid w:val="0"/>
    </w:pPr>
    <w:rPr>
      <w:sz w:val="20"/>
      <w:szCs w:val="20"/>
    </w:rPr>
  </w:style>
  <w:style w:type="paragraph" w:styleId="a6">
    <w:name w:val="Balloon Text"/>
    <w:basedOn w:val="a"/>
    <w:link w:val="a7"/>
    <w:rsid w:val="00D632F2"/>
    <w:rPr>
      <w:rFonts w:ascii="Cambria" w:hAnsi="Cambria"/>
      <w:sz w:val="18"/>
      <w:szCs w:val="18"/>
    </w:rPr>
  </w:style>
  <w:style w:type="character" w:customStyle="1" w:styleId="a7">
    <w:name w:val="註解方塊文字 字元"/>
    <w:link w:val="a6"/>
    <w:rsid w:val="00D632F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101年度「臺北城市花園推動計畫」獎補助申請審查會議</dc:title>
  <dc:creator>afaa-10339</dc:creator>
  <cp:lastModifiedBy>士宏 鄒</cp:lastModifiedBy>
  <cp:revision>2</cp:revision>
  <cp:lastPrinted>2016-03-21T01:33:00Z</cp:lastPrinted>
  <dcterms:created xsi:type="dcterms:W3CDTF">2018-05-13T05:21:00Z</dcterms:created>
  <dcterms:modified xsi:type="dcterms:W3CDTF">2018-05-13T05:21:00Z</dcterms:modified>
</cp:coreProperties>
</file>