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BB" w:rsidRDefault="00FE22BB" w:rsidP="00FE22BB">
      <w:pPr>
        <w:snapToGrid w:val="0"/>
        <w:ind w:left="-142" w:right="4014" w:firstLineChars="226" w:firstLine="633"/>
        <w:rPr>
          <w:rFonts w:ascii="雅真中楷" w:eastAsia="雅真中楷"/>
          <w:b/>
          <w:sz w:val="28"/>
        </w:rPr>
      </w:pPr>
      <w:r>
        <w:rPr>
          <w:rFonts w:ascii="雅真中楷" w:eastAsia="雅真中楷" w:hint="eastAsia"/>
          <w:b/>
          <w:sz w:val="28"/>
        </w:rPr>
        <w:t>附件一</w:t>
      </w:r>
    </w:p>
    <w:p w:rsidR="00FE22BB" w:rsidRDefault="00FE22BB" w:rsidP="00FE22BB">
      <w:pPr>
        <w:snapToGrid w:val="0"/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17780</wp:posOffset>
                </wp:positionV>
                <wp:extent cx="1341120" cy="4572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2BB" w:rsidRDefault="00FE22BB" w:rsidP="00FE22BB">
                            <w:pPr>
                              <w:ind w:left="360"/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>第一次申請</w:t>
                            </w:r>
                          </w:p>
                          <w:p w:rsidR="00FE22BB" w:rsidRDefault="00FE22BB" w:rsidP="00FE22BB">
                            <w:pPr>
                              <w:ind w:left="3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修正計畫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06.2pt;margin-top:1.4pt;width:10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" stroked="f">
                <v:textbox inset="0,0,0,0">
                  <w:txbxContent>
                    <w:p w:rsidR="00FE22BB" w:rsidRDefault="00FE22BB" w:rsidP="00FE22BB">
                      <w:pPr>
                        <w:ind w:left="360"/>
                      </w:pPr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>第一次申請</w:t>
                      </w:r>
                    </w:p>
                    <w:p w:rsidR="00FE22BB" w:rsidRDefault="00FE22BB" w:rsidP="00FE22BB">
                      <w:pPr>
                        <w:ind w:left="3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</w:rPr>
        <w:t>臺北市里鄰建設服務經費申請計畫表</w:t>
      </w:r>
    </w:p>
    <w:p w:rsidR="00FE22BB" w:rsidRDefault="00FE22BB" w:rsidP="00FE22BB">
      <w:pPr>
        <w:snapToGrid w:val="0"/>
        <w:jc w:val="center"/>
        <w:rPr>
          <w:rFonts w:ascii="標楷體" w:eastAsia="標楷體" w:hAnsi="標楷體" w:hint="eastAsia"/>
          <w:b/>
          <w:sz w:val="28"/>
        </w:rPr>
      </w:pPr>
    </w:p>
    <w:p w:rsidR="00FE22BB" w:rsidRDefault="00FE22BB" w:rsidP="00FE22BB">
      <w:pPr>
        <w:snapToGrid w:val="0"/>
        <w:jc w:val="center"/>
        <w:rPr>
          <w:rFonts w:ascii="標楷體" w:eastAsia="標楷體" w:hAnsi="標楷體" w:hint="eastAsia"/>
          <w:iCs/>
        </w:rPr>
      </w:pPr>
      <w:r>
        <w:rPr>
          <w:rFonts w:ascii="標楷體" w:eastAsia="標楷體" w:hAnsi="標楷體" w:hint="eastAsia"/>
          <w:iCs/>
        </w:rPr>
        <w:t>申請日期：中華民國</w:t>
      </w:r>
      <w:r>
        <w:rPr>
          <w:rFonts w:ascii="標楷體" w:eastAsia="標楷體" w:hAnsi="標楷體" w:hint="eastAsia"/>
          <w:iCs/>
          <w:u w:val="single"/>
        </w:rPr>
        <w:t xml:space="preserve">  109</w:t>
      </w:r>
      <w:r>
        <w:rPr>
          <w:rFonts w:ascii="標楷體" w:eastAsia="標楷體" w:hAnsi="標楷體" w:hint="eastAsia"/>
          <w:iCs/>
        </w:rPr>
        <w:t>年</w:t>
      </w:r>
      <w:r>
        <w:rPr>
          <w:rFonts w:ascii="標楷體" w:eastAsia="標楷體" w:hAnsi="標楷體" w:hint="eastAsia"/>
          <w:iCs/>
          <w:u w:val="single"/>
        </w:rPr>
        <w:t xml:space="preserve"> 1 </w:t>
      </w:r>
      <w:r>
        <w:rPr>
          <w:rFonts w:ascii="標楷體" w:eastAsia="標楷體" w:hAnsi="標楷體" w:hint="eastAsia"/>
          <w:iCs/>
        </w:rPr>
        <w:t>月</w:t>
      </w:r>
      <w:r>
        <w:rPr>
          <w:rFonts w:ascii="標楷體" w:eastAsia="標楷體" w:hAnsi="標楷體" w:hint="eastAsia"/>
          <w:iCs/>
          <w:u w:val="single"/>
        </w:rPr>
        <w:t xml:space="preserve"> 12</w:t>
      </w:r>
      <w:r>
        <w:rPr>
          <w:rFonts w:ascii="標楷體" w:eastAsia="標楷體" w:hAnsi="標楷體" w:hint="eastAsia"/>
          <w:iCs/>
        </w:rPr>
        <w:t>日</w:t>
      </w:r>
    </w:p>
    <w:tbl>
      <w:tblPr>
        <w:tblW w:w="108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12"/>
      </w:tblGrid>
      <w:tr w:rsidR="00FE22BB" w:rsidTr="00FE22BB">
        <w:trPr>
          <w:cantSplit/>
          <w:trHeight w:val="549"/>
        </w:trPr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leftChars="239" w:left="574" w:firstLineChars="49" w:firstLine="13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申請單位：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大安    </w:t>
            </w:r>
            <w:r>
              <w:rPr>
                <w:rFonts w:ascii="標楷體" w:eastAsia="標楷體" w:hAnsi="標楷體" w:hint="eastAsia"/>
                <w:b/>
                <w:sz w:val="28"/>
              </w:rPr>
              <w:t>區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民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炤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里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里長：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u w:val="single"/>
              </w:rPr>
              <w:t>周暉泰</w:t>
            </w:r>
            <w:proofErr w:type="gramEnd"/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(簽章)</w:t>
            </w:r>
          </w:p>
        </w:tc>
      </w:tr>
    </w:tbl>
    <w:p w:rsidR="00FE22BB" w:rsidRDefault="00FE22BB" w:rsidP="00FE22BB">
      <w:pPr>
        <w:spacing w:line="20" w:lineRule="exact"/>
        <w:rPr>
          <w:rFonts w:ascii="標楷體" w:eastAsia="標楷體" w:hAnsi="標楷體" w:hint="eastAsia"/>
        </w:rPr>
      </w:pPr>
    </w:p>
    <w:tbl>
      <w:tblPr>
        <w:tblW w:w="108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1190"/>
        <w:gridCol w:w="2556"/>
        <w:gridCol w:w="1309"/>
        <w:gridCol w:w="1185"/>
        <w:gridCol w:w="1595"/>
        <w:gridCol w:w="1560"/>
        <w:gridCol w:w="967"/>
      </w:tblGrid>
      <w:tr w:rsidR="00FE22BB" w:rsidTr="00FE22BB">
        <w:trPr>
          <w:trHeight w:val="589"/>
          <w:tblHeader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22BB" w:rsidRDefault="00FE22BB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FE22BB" w:rsidRDefault="00FE22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辦理項目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辦理細項</w:t>
            </w:r>
          </w:p>
          <w:p w:rsidR="00FE22BB" w:rsidRDefault="00FE22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計畫金額</w:t>
            </w:r>
          </w:p>
          <w:p w:rsidR="00FE22BB" w:rsidRDefault="00FE22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(含數量</w:t>
            </w:r>
          </w:p>
          <w:p w:rsidR="00FE22BB" w:rsidRDefault="00FE22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及單價)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預定完成日期(年、月、日)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施工(設置)</w:t>
            </w:r>
          </w:p>
          <w:p w:rsidR="00FE22BB" w:rsidRDefault="00FE22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  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效 益 說 明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FE22BB" w:rsidTr="00FE22BB">
        <w:trPr>
          <w:trHeight w:hRule="exact" w:val="14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防火巷之整頓清理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□1.髒亂(垃圾)清理。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□2.鋪面維修。</w:t>
            </w:r>
          </w:p>
          <w:p w:rsidR="00FE22BB" w:rsidRDefault="00FE22BB">
            <w:pPr>
              <w:ind w:left="418" w:hangingChars="190" w:hanging="418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□3.環境清潔(消毒)維護及綠、美化（材料、花材、肥料、工資）。</w:t>
            </w:r>
          </w:p>
          <w:p w:rsidR="00FE22BB" w:rsidRDefault="00FE22BB">
            <w:pPr>
              <w:ind w:left="502" w:hangingChars="228" w:hanging="502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□4.其他有關整頓工作用途。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E22BB" w:rsidTr="00FE22BB">
        <w:trPr>
          <w:trHeight w:val="7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FE22BB" w:rsidTr="00FE22BB">
        <w:trPr>
          <w:trHeight w:hRule="exact" w:val="58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suppressAutoHyphens/>
              <w:topLinePunct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守望相助工作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left="475" w:hangingChars="216" w:hanging="475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1.守望相助隊裝備(服裝、哨子、警棍、電擊棒、指揮棒、充電式照明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燈、巡邏箱、緊急救護服務鈴、通訊設備等)。</w:t>
            </w:r>
          </w:p>
          <w:p w:rsidR="00FE22BB" w:rsidRDefault="00FE22BB">
            <w:pPr>
              <w:ind w:leftChars="-5" w:left="432" w:hangingChars="202" w:hanging="444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□2.腳踏車及機車購置、維修零件或耗材更換等。</w:t>
            </w:r>
          </w:p>
          <w:p w:rsidR="00FE22BB" w:rsidRDefault="00FE22BB">
            <w:pPr>
              <w:ind w:left="433" w:hangingChars="197" w:hanging="433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□3.守望相助隊機車(自備)油料補貼。</w:t>
            </w:r>
          </w:p>
          <w:p w:rsidR="00FE22BB" w:rsidRDefault="00FE22BB">
            <w:pPr>
              <w:ind w:leftChars="8" w:left="448" w:hangingChars="195" w:hanging="429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□4.感應器裝設、維修零件或耗材更換。</w:t>
            </w:r>
          </w:p>
          <w:p w:rsidR="00FE22BB" w:rsidRDefault="00FE22BB">
            <w:pPr>
              <w:ind w:left="462" w:hangingChars="210" w:hanging="462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□5.守望相助工作相關之隊員參訪及研習活動。</w:t>
            </w:r>
          </w:p>
          <w:p w:rsidR="00FE22BB" w:rsidRDefault="00FE22BB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□6.守望相助隊點心費。</w:t>
            </w:r>
          </w:p>
          <w:p w:rsidR="00FE22BB" w:rsidRDefault="00FE22BB">
            <w:pPr>
              <w:ind w:leftChars="2" w:left="419" w:hangingChars="188" w:hanging="41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7.其他有關裝備、設施(滅火器、消耗品等)之購置、維修。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(經常門)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巡守隊外套：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30,000元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(經常門)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滅火器：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40,000元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109.12.25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109.12.25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里內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里內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提升巡守隊品質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提升里民防災安全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設備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經109.1.12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第1次里鄰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工作會報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決議通過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經109.1.12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第1次里鄰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工作會報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決議通過</w:t>
            </w:r>
          </w:p>
        </w:tc>
      </w:tr>
      <w:tr w:rsidR="00FE22BB" w:rsidTr="00FE22BB">
        <w:trPr>
          <w:trHeight w:val="144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鄰里公園、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綠地之清潔維護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left="418" w:hangingChars="190" w:hanging="41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□1.清潔、打掃各項用具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  <w:t>之購置。</w:t>
            </w:r>
          </w:p>
          <w:p w:rsidR="00FE22BB" w:rsidRDefault="00FE22BB">
            <w:pPr>
              <w:ind w:left="433" w:hangingChars="197" w:hanging="433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□2.澆灌設施設置維護及水費。</w:t>
            </w:r>
          </w:p>
          <w:p w:rsidR="00FE22BB" w:rsidRDefault="00FE22BB">
            <w:pPr>
              <w:ind w:leftChars="2" w:left="447" w:hangingChars="201" w:hanging="442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3.其他經區公所核可之維護服務用途。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0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FE22BB" w:rsidTr="00FE22BB">
        <w:trPr>
          <w:trHeight w:val="16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五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活動中心及里民活動場所空間維護與經營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BB" w:rsidRDefault="00FE22BB">
            <w:pPr>
              <w:ind w:leftChars="1" w:left="475" w:hangingChars="215" w:hanging="473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□1.活動中心、里民活動場所各項設施之購置及維修。</w:t>
            </w:r>
          </w:p>
          <w:p w:rsidR="00FE22BB" w:rsidRDefault="00FE22BB">
            <w:pPr>
              <w:ind w:left="475" w:hangingChars="216" w:hanging="475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□2.補助固定里民活動場所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租金逾新臺幣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(以下同)三萬元部分。</w:t>
            </w:r>
          </w:p>
          <w:p w:rsidR="00FE22BB" w:rsidRDefault="00FE22BB">
            <w:pPr>
              <w:ind w:left="462" w:hangingChars="210" w:hanging="462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□3.里民活動場所公共意外責任險。</w:t>
            </w:r>
          </w:p>
          <w:p w:rsidR="00FE22BB" w:rsidRDefault="00FE22BB">
            <w:pPr>
              <w:ind w:left="475" w:hangingChars="216" w:hanging="475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□4.里民活動場所每次辦理活動補助水電費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百元。但每月補助總額以當月水電費總額為限，並不得超過一千元。</w:t>
            </w:r>
          </w:p>
          <w:p w:rsidR="00FE22BB" w:rsidRDefault="00FE22BB">
            <w:pPr>
              <w:ind w:left="475" w:hangingChars="216" w:hanging="475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FE22BB" w:rsidTr="00FE22BB">
        <w:trPr>
          <w:trHeight w:val="16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里內巷弄簡易照明設施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left="433" w:hangingChars="197" w:hanging="433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1.簡易照明設施、太陽能燈之設置。</w:t>
            </w:r>
          </w:p>
          <w:p w:rsidR="00FE22BB" w:rsidRDefault="00FE22BB">
            <w:pPr>
              <w:ind w:left="330" w:hangingChars="150" w:hanging="330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□2.燈管及零件損壞維修。</w:t>
            </w:r>
          </w:p>
          <w:p w:rsidR="00FE22BB" w:rsidRDefault="00FE22BB">
            <w:pPr>
              <w:ind w:leftChars="8" w:left="461" w:hangingChars="201" w:hanging="442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□3.燈柱傾斜、燈罩脫落及燈罩清洗。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□4.油漆粉刷保養維護。</w:t>
            </w:r>
          </w:p>
          <w:p w:rsidR="00FE22BB" w:rsidRDefault="00FE22BB">
            <w:pPr>
              <w:ind w:leftChars="-3" w:left="446" w:hangingChars="206" w:hanging="453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(經常門)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路面警示燈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：56000元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109.12.25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里民活動場所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提升里內設備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經109.1.12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第1次里鄰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工作會報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決議通過</w:t>
            </w:r>
          </w:p>
        </w:tc>
      </w:tr>
      <w:tr w:rsidR="00FE22BB" w:rsidTr="00FE22BB">
        <w:trPr>
          <w:trHeight w:val="16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巷道或水溝之維修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leftChars="2" w:left="476" w:hangingChars="214" w:hanging="471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□1.水溝、溝渠淤積阻塞之清理、疏濬工作。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FE22BB" w:rsidRDefault="00FE22BB">
            <w:pPr>
              <w:ind w:left="418" w:hangingChars="190" w:hanging="418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示輔助設施。</w:t>
            </w:r>
          </w:p>
          <w:p w:rsidR="00FE22BB" w:rsidRDefault="00FE22BB">
            <w:pPr>
              <w:ind w:left="447" w:hangingChars="203" w:hanging="44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FE22BB" w:rsidTr="00FE22BB">
        <w:trPr>
          <w:trHeight w:val="152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里鄰資訊電腦化相關設備之設置、升級、維修零件耗材及電腦網路月租費等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pStyle w:val="a3"/>
              <w:ind w:leftChars="11" w:left="475" w:hangingChars="204" w:hanging="449"/>
              <w:jc w:val="both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1.里鄰資訊電腦化相關設備之設置。</w:t>
            </w:r>
          </w:p>
          <w:p w:rsidR="00FE22BB" w:rsidRDefault="00FE22BB">
            <w:pPr>
              <w:pStyle w:val="2"/>
              <w:ind w:leftChars="6" w:left="476" w:hangingChars="210" w:hanging="462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□2.里鄰資訊電腦化相關設備之升級。</w:t>
            </w:r>
          </w:p>
          <w:p w:rsidR="00FE22BB" w:rsidRDefault="00FE22BB">
            <w:pPr>
              <w:ind w:leftChars="12" w:left="489" w:hangingChars="209" w:hanging="4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□3.里鄰資訊電腦化相關設備維修零件耗材。</w:t>
            </w:r>
          </w:p>
          <w:p w:rsidR="00FE22BB" w:rsidRDefault="00FE22BB">
            <w:pPr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□4.電腦網路月租費。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E22BB" w:rsidTr="00FE22BB">
        <w:trPr>
          <w:trHeight w:val="108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九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topLinePunct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left="475" w:hangingChars="216" w:hanging="475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■1.里辦公處辦公機具之購置。</w:t>
            </w:r>
          </w:p>
          <w:p w:rsidR="00FE22BB" w:rsidRDefault="00FE22BB">
            <w:pPr>
              <w:ind w:left="475" w:hangingChars="216" w:hanging="475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□2.里辦公處辦公機具之租用。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(資本門)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冷氣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：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80,000元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109.12.25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里辦公處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提升行政效率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經109.1.12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第1次里鄰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工作會報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18"/>
              </w:rPr>
              <w:t>決議通過</w:t>
            </w:r>
          </w:p>
        </w:tc>
      </w:tr>
      <w:tr w:rsidR="00FE22BB" w:rsidTr="00FE22BB">
        <w:trPr>
          <w:trHeight w:val="8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topLinePunct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維修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■1.為民服務設施之設置。</w:t>
            </w:r>
          </w:p>
          <w:p w:rsidR="00FE22BB" w:rsidRDefault="00FE22BB">
            <w:pPr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□2.為民服務設施之租用。</w:t>
            </w:r>
          </w:p>
          <w:p w:rsidR="00FE22BB" w:rsidRDefault="00FE22BB">
            <w:pPr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□3.為民服務設施之維修。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(資本門)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卡拉OK：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36,000元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音響組：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25,000元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(經常門)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版權：2573元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109.12.25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里民活動場所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促進里民情感交流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經109.1.12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第1次里鄰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工作會報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18"/>
              </w:rPr>
              <w:t>決議通過</w:t>
            </w:r>
          </w:p>
        </w:tc>
      </w:tr>
      <w:tr w:rsidR="00FE22BB" w:rsidTr="00FE22BB">
        <w:trPr>
          <w:trHeight w:val="250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十一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里內防疫、保健、防災、救災器材之購置(或租用)及其他小型零星工程或公共設施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left="418" w:hangingChars="190" w:hanging="41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□1.防疫、保健器材(血壓測量機、水銀溫度計、卡式量體溫計，額溫片等)。</w:t>
            </w:r>
          </w:p>
          <w:p w:rsidR="00FE22BB" w:rsidRDefault="00FE22BB">
            <w:pPr>
              <w:ind w:left="405" w:hangingChars="184" w:hanging="405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FE22BB" w:rsidRDefault="00FE22BB">
            <w:pPr>
              <w:ind w:left="433" w:hangingChars="197" w:hanging="433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E22BB" w:rsidTr="00FE22BB">
        <w:trPr>
          <w:trHeight w:val="72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十二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E22BB" w:rsidRDefault="00FE22BB">
            <w:pPr>
              <w:tabs>
                <w:tab w:val="left" w:pos="964"/>
              </w:tabs>
              <w:jc w:val="both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辦理節慶、公益、環保等相關活動。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辦理睦鄰活動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節慶、公益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、環保等相關活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動：30427元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109.12.25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里內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促進里民情感交流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經109.1.12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第1次里鄰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工作會報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決議通過</w:t>
            </w:r>
          </w:p>
        </w:tc>
      </w:tr>
      <w:tr w:rsidR="00FE22BB" w:rsidTr="00FE22BB">
        <w:trPr>
          <w:trHeight w:val="89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十三</w:t>
            </w: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志工相關費用</w:t>
            </w:r>
          </w:p>
        </w:tc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□1.餐點及交通補貼代金。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□2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.服裝、物品及材料費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□3.保險費。</w:t>
            </w:r>
          </w:p>
          <w:p w:rsidR="00FE22BB" w:rsidRDefault="00FE22BB">
            <w:pPr>
              <w:ind w:right="-92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□4.研習及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參訪費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E22BB" w:rsidTr="00FE22BB">
        <w:trPr>
          <w:trHeight w:val="550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審查意見</w:t>
            </w:r>
          </w:p>
        </w:tc>
        <w:tc>
          <w:tcPr>
            <w:tcW w:w="9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ind w:right="-92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□符合：說明:本計畫經臺北市大安區公所109年1月20日北市安民字第1096001286</w:t>
            </w:r>
            <w:r>
              <w:rPr>
                <w:rFonts w:ascii="標楷體" w:eastAsia="標楷體" w:hAnsi="標楷體" w:hint="eastAsia"/>
              </w:rPr>
              <w:br/>
              <w:t>號函審核通過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E22BB" w:rsidRDefault="00FE22BB">
            <w:pPr>
              <w:ind w:right="-92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□不符合</w:t>
            </w:r>
          </w:p>
        </w:tc>
      </w:tr>
      <w:tr w:rsidR="00FE22BB" w:rsidTr="00FE22BB">
        <w:trPr>
          <w:trHeight w:val="2004"/>
        </w:trPr>
        <w:tc>
          <w:tcPr>
            <w:tcW w:w="10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BB" w:rsidRDefault="00FE22BB">
            <w:pPr>
              <w:spacing w:beforeLines="50" w:before="180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民政課          主任秘書              副區長　           區長</w:t>
            </w:r>
          </w:p>
          <w:p w:rsidR="00FE22BB" w:rsidRDefault="00FE22BB">
            <w:pPr>
              <w:spacing w:beforeLines="50" w:before="180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會辦單位：</w:t>
            </w:r>
          </w:p>
          <w:p w:rsidR="00FE22BB" w:rsidRDefault="00FE22BB">
            <w:pPr>
              <w:spacing w:beforeLines="50" w:before="180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</w:tr>
    </w:tbl>
    <w:p w:rsidR="00FE22BB" w:rsidRDefault="00FE22BB" w:rsidP="00FE22BB">
      <w:pPr>
        <w:spacing w:afterLines="50" w:after="180" w:line="440" w:lineRule="exact"/>
        <w:ind w:right="113"/>
        <w:rPr>
          <w:rFonts w:eastAsia="標楷體" w:hint="eastAsia"/>
          <w:sz w:val="28"/>
        </w:rPr>
      </w:pPr>
    </w:p>
    <w:p w:rsidR="00FE22BB" w:rsidRDefault="00FE22BB" w:rsidP="00FE22BB">
      <w:pPr>
        <w:spacing w:afterLines="50" w:after="180" w:line="440" w:lineRule="exact"/>
        <w:ind w:right="113"/>
        <w:rPr>
          <w:rFonts w:eastAsia="標楷體"/>
          <w:sz w:val="28"/>
        </w:rPr>
      </w:pPr>
    </w:p>
    <w:p w:rsidR="00FE22BB" w:rsidRDefault="00FE22BB" w:rsidP="00FE22BB">
      <w:pPr>
        <w:spacing w:afterLines="50" w:after="180" w:line="440" w:lineRule="exact"/>
        <w:ind w:right="113"/>
        <w:rPr>
          <w:rFonts w:eastAsia="標楷體"/>
          <w:sz w:val="28"/>
        </w:rPr>
      </w:pPr>
    </w:p>
    <w:p w:rsidR="00FE22BB" w:rsidRDefault="00FE22BB" w:rsidP="00FE22BB">
      <w:pPr>
        <w:spacing w:afterLines="50" w:after="180" w:line="440" w:lineRule="exact"/>
        <w:ind w:right="113"/>
        <w:rPr>
          <w:rFonts w:eastAsia="標楷體"/>
          <w:sz w:val="28"/>
        </w:rPr>
      </w:pPr>
    </w:p>
    <w:p w:rsidR="00FE22BB" w:rsidRDefault="00FE22BB" w:rsidP="00FE22BB">
      <w:pPr>
        <w:spacing w:afterLines="50" w:after="180" w:line="440" w:lineRule="exact"/>
        <w:ind w:right="113"/>
        <w:rPr>
          <w:rFonts w:eastAsia="標楷體"/>
          <w:sz w:val="28"/>
        </w:rPr>
      </w:pPr>
    </w:p>
    <w:p w:rsidR="00FE22BB" w:rsidRDefault="00FE22BB" w:rsidP="00FE22BB">
      <w:pPr>
        <w:spacing w:afterLines="50" w:after="180" w:line="440" w:lineRule="exact"/>
        <w:ind w:right="113"/>
        <w:rPr>
          <w:rFonts w:eastAsia="標楷體"/>
          <w:sz w:val="28"/>
        </w:rPr>
      </w:pPr>
    </w:p>
    <w:p w:rsidR="00FE22BB" w:rsidRDefault="00FE22BB" w:rsidP="00FE22BB">
      <w:pPr>
        <w:spacing w:afterLines="50" w:after="180" w:line="440" w:lineRule="exact"/>
        <w:ind w:right="113"/>
        <w:rPr>
          <w:rFonts w:eastAsia="標楷體"/>
          <w:sz w:val="28"/>
        </w:rPr>
      </w:pPr>
    </w:p>
    <w:p w:rsidR="00FE22BB" w:rsidRDefault="00FE22BB" w:rsidP="00FE22BB">
      <w:pPr>
        <w:spacing w:afterLines="50" w:after="180" w:line="440" w:lineRule="exact"/>
        <w:ind w:right="113"/>
        <w:rPr>
          <w:rFonts w:eastAsia="標楷體"/>
          <w:sz w:val="28"/>
        </w:rPr>
      </w:pPr>
    </w:p>
    <w:p w:rsidR="006758E7" w:rsidRDefault="006758E7">
      <w:bookmarkStart w:id="0" w:name="_GoBack"/>
      <w:bookmarkEnd w:id="0"/>
    </w:p>
    <w:sectPr w:rsidR="006758E7" w:rsidSect="00FE22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BB"/>
    <w:rsid w:val="006758E7"/>
    <w:rsid w:val="00DD0FF5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73DB25-3D85-4C4F-898D-DBE2D4C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E22BB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semiHidden/>
    <w:rsid w:val="00FE22BB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semiHidden/>
    <w:unhideWhenUsed/>
    <w:rsid w:val="00FE22B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semiHidden/>
    <w:rsid w:val="00FE22B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林辰蓁</dc:creator>
  <cp:keywords/>
  <dc:description/>
  <cp:lastModifiedBy>林辰蓁</cp:lastModifiedBy>
  <cp:revision>2</cp:revision>
  <dcterms:created xsi:type="dcterms:W3CDTF">2020-05-04T03:58:00Z</dcterms:created>
  <dcterms:modified xsi:type="dcterms:W3CDTF">2020-05-04T03:59:00Z</dcterms:modified>
</cp:coreProperties>
</file>