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7690" w14:textId="1A4CD46A" w:rsidR="00FE317D" w:rsidRPr="000801F8" w:rsidRDefault="00FE317D" w:rsidP="00FE317D">
      <w:pPr>
        <w:jc w:val="center"/>
        <w:rPr>
          <w:rFonts w:ascii="微軟正黑體" w:eastAsia="微軟正黑體" w:hAnsi="微軟正黑體"/>
          <w:sz w:val="72"/>
          <w:szCs w:val="72"/>
        </w:rPr>
      </w:pPr>
      <w:r w:rsidRPr="000801F8">
        <w:rPr>
          <w:rFonts w:ascii="微軟正黑體" w:eastAsia="微軟正黑體" w:hAnsi="微軟正黑體" w:hint="eastAsia"/>
          <w:sz w:val="72"/>
          <w:szCs w:val="72"/>
        </w:rPr>
        <w:t>公</w:t>
      </w:r>
      <w:r w:rsidR="000801F8">
        <w:rPr>
          <w:rFonts w:ascii="微軟正黑體" w:eastAsia="微軟正黑體" w:hAnsi="微軟正黑體" w:hint="eastAsia"/>
          <w:sz w:val="72"/>
          <w:szCs w:val="72"/>
        </w:rPr>
        <w:t xml:space="preserve">   </w:t>
      </w:r>
      <w:r w:rsidRPr="000801F8">
        <w:rPr>
          <w:rFonts w:ascii="微軟正黑體" w:eastAsia="微軟正黑體" w:hAnsi="微軟正黑體" w:hint="eastAsia"/>
          <w:sz w:val="72"/>
          <w:szCs w:val="72"/>
        </w:rPr>
        <w:t>告</w:t>
      </w:r>
    </w:p>
    <w:p w14:paraId="36112C15" w14:textId="77777777" w:rsidR="00FE317D" w:rsidRPr="00FE317D" w:rsidRDefault="00FE317D" w:rsidP="00FE317D">
      <w:pPr>
        <w:rPr>
          <w:rFonts w:ascii="微軟正黑體" w:eastAsia="微軟正黑體" w:hAnsi="微軟正黑體"/>
          <w:sz w:val="40"/>
          <w:szCs w:val="40"/>
        </w:rPr>
      </w:pPr>
    </w:p>
    <w:p w14:paraId="4BD4FD31" w14:textId="77777777" w:rsidR="00FE317D" w:rsidRPr="00FE317D" w:rsidRDefault="00FE317D" w:rsidP="0017557E">
      <w:pPr>
        <w:jc w:val="both"/>
        <w:rPr>
          <w:rFonts w:ascii="微軟正黑體" w:eastAsia="微軟正黑體" w:hAnsi="微軟正黑體"/>
          <w:sz w:val="40"/>
          <w:szCs w:val="40"/>
        </w:rPr>
      </w:pPr>
      <w:r w:rsidRPr="00FE317D">
        <w:rPr>
          <w:rFonts w:ascii="微軟正黑體" w:eastAsia="微軟正黑體" w:hAnsi="微軟正黑體" w:hint="eastAsia"/>
          <w:sz w:val="40"/>
          <w:szCs w:val="40"/>
        </w:rPr>
        <w:t>配合中央衛生福利部疾病管制署公告，自</w:t>
      </w:r>
      <w:r w:rsidRPr="000801F8">
        <w:rPr>
          <w:rFonts w:ascii="微軟正黑體" w:eastAsia="微軟正黑體" w:hAnsi="微軟正黑體" w:hint="eastAsia"/>
          <w:b/>
          <w:bCs/>
          <w:color w:val="FF0000"/>
          <w:sz w:val="40"/>
          <w:szCs w:val="40"/>
        </w:rPr>
        <w:t>1</w:t>
      </w:r>
      <w:r w:rsidRPr="000801F8">
        <w:rPr>
          <w:rFonts w:ascii="微軟正黑體" w:eastAsia="微軟正黑體" w:hAnsi="微軟正黑體"/>
          <w:b/>
          <w:bCs/>
          <w:color w:val="FF0000"/>
          <w:sz w:val="40"/>
          <w:szCs w:val="40"/>
        </w:rPr>
        <w:t>09</w:t>
      </w:r>
      <w:r w:rsidRPr="000801F8">
        <w:rPr>
          <w:rFonts w:ascii="微軟正黑體" w:eastAsia="微軟正黑體" w:hAnsi="微軟正黑體" w:hint="eastAsia"/>
          <w:b/>
          <w:bCs/>
          <w:color w:val="FF0000"/>
          <w:sz w:val="40"/>
          <w:szCs w:val="40"/>
        </w:rPr>
        <w:t>年1</w:t>
      </w:r>
      <w:r w:rsidRPr="000801F8">
        <w:rPr>
          <w:rFonts w:ascii="微軟正黑體" w:eastAsia="微軟正黑體" w:hAnsi="微軟正黑體"/>
          <w:b/>
          <w:bCs/>
          <w:color w:val="FF0000"/>
          <w:sz w:val="40"/>
          <w:szCs w:val="40"/>
        </w:rPr>
        <w:t>0</w:t>
      </w:r>
      <w:r w:rsidRPr="000801F8">
        <w:rPr>
          <w:rFonts w:ascii="微軟正黑體" w:eastAsia="微軟正黑體" w:hAnsi="微軟正黑體" w:hint="eastAsia"/>
          <w:b/>
          <w:bCs/>
          <w:color w:val="FF0000"/>
          <w:sz w:val="40"/>
          <w:szCs w:val="40"/>
        </w:rPr>
        <w:t>月17日(含)</w:t>
      </w:r>
      <w:r w:rsidRPr="00FE317D">
        <w:rPr>
          <w:rFonts w:ascii="微軟正黑體" w:eastAsia="微軟正黑體" w:hAnsi="微軟正黑體" w:hint="eastAsia"/>
          <w:sz w:val="40"/>
          <w:szCs w:val="40"/>
        </w:rPr>
        <w:t>起，</w:t>
      </w:r>
      <w:proofErr w:type="gramStart"/>
      <w:r w:rsidRPr="00FE317D">
        <w:rPr>
          <w:rFonts w:ascii="微軟正黑體" w:eastAsia="微軟正黑體" w:hAnsi="微軟正黑體" w:hint="eastAsia"/>
          <w:sz w:val="40"/>
          <w:szCs w:val="40"/>
        </w:rPr>
        <w:t>本市流感</w:t>
      </w:r>
      <w:proofErr w:type="gramEnd"/>
      <w:r w:rsidRPr="00FE317D">
        <w:rPr>
          <w:rFonts w:ascii="微軟正黑體" w:eastAsia="微軟正黑體" w:hAnsi="微軟正黑體" w:hint="eastAsia"/>
          <w:sz w:val="40"/>
          <w:szCs w:val="40"/>
        </w:rPr>
        <w:t>疫苗社區設站</w:t>
      </w:r>
      <w:r w:rsidRPr="00FE317D">
        <w:rPr>
          <w:rFonts w:ascii="微軟正黑體" w:eastAsia="微軟正黑體" w:hAnsi="微軟正黑體" w:hint="eastAsia"/>
          <w:b/>
          <w:bCs/>
          <w:color w:val="FF0000"/>
          <w:sz w:val="40"/>
          <w:szCs w:val="40"/>
        </w:rPr>
        <w:t>服務對象僅為6</w:t>
      </w:r>
      <w:r w:rsidRPr="00FE317D">
        <w:rPr>
          <w:rFonts w:ascii="微軟正黑體" w:eastAsia="微軟正黑體" w:hAnsi="微軟正黑體"/>
          <w:b/>
          <w:bCs/>
          <w:color w:val="FF0000"/>
          <w:sz w:val="40"/>
          <w:szCs w:val="40"/>
        </w:rPr>
        <w:t>5</w:t>
      </w:r>
      <w:r w:rsidRPr="00FE317D">
        <w:rPr>
          <w:rFonts w:ascii="微軟正黑體" w:eastAsia="微軟正黑體" w:hAnsi="微軟正黑體" w:hint="eastAsia"/>
          <w:b/>
          <w:bCs/>
          <w:color w:val="FF0000"/>
          <w:sz w:val="40"/>
          <w:szCs w:val="40"/>
        </w:rPr>
        <w:t>歲以上民眾</w:t>
      </w:r>
      <w:r w:rsidRPr="00FE317D">
        <w:rPr>
          <w:rFonts w:ascii="微軟正黑體" w:eastAsia="微軟正黑體" w:hAnsi="微軟正黑體" w:hint="eastAsia"/>
          <w:sz w:val="40"/>
          <w:szCs w:val="40"/>
        </w:rPr>
        <w:t>。</w:t>
      </w:r>
    </w:p>
    <w:p w14:paraId="4502194B" w14:textId="77777777" w:rsidR="00FE317D" w:rsidRPr="00FE317D" w:rsidRDefault="00FE317D" w:rsidP="0017557E">
      <w:pPr>
        <w:jc w:val="both"/>
        <w:rPr>
          <w:rFonts w:ascii="微軟正黑體" w:eastAsia="微軟正黑體" w:hAnsi="微軟正黑體" w:hint="eastAsia"/>
          <w:sz w:val="40"/>
          <w:szCs w:val="40"/>
        </w:rPr>
      </w:pPr>
    </w:p>
    <w:p w14:paraId="7C911993" w14:textId="6EC2A801" w:rsidR="00FE317D" w:rsidRPr="00FE317D" w:rsidRDefault="00C04448" w:rsidP="0017557E">
      <w:pPr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特別提醒：</w:t>
      </w:r>
    </w:p>
    <w:p w14:paraId="658F199B" w14:textId="5723B58D" w:rsidR="00FE317D" w:rsidRPr="00FE317D" w:rsidRDefault="00FE317D" w:rsidP="0017557E">
      <w:pPr>
        <w:pStyle w:val="a3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FE317D">
        <w:rPr>
          <w:rFonts w:ascii="微軟正黑體" w:eastAsia="微軟正黑體" w:hAnsi="微軟正黑體" w:hint="eastAsia"/>
          <w:sz w:val="28"/>
          <w:szCs w:val="28"/>
        </w:rPr>
        <w:t>衛生福利部疾病管制署1</w:t>
      </w:r>
      <w:r w:rsidRPr="00FE317D">
        <w:rPr>
          <w:rFonts w:ascii="微軟正黑體" w:eastAsia="微軟正黑體" w:hAnsi="微軟正黑體"/>
          <w:sz w:val="28"/>
          <w:szCs w:val="28"/>
        </w:rPr>
        <w:t>09</w:t>
      </w:r>
      <w:r w:rsidRPr="00FE317D">
        <w:rPr>
          <w:rFonts w:ascii="微軟正黑體" w:eastAsia="微軟正黑體" w:hAnsi="微軟正黑體" w:hint="eastAsia"/>
          <w:sz w:val="28"/>
          <w:szCs w:val="28"/>
        </w:rPr>
        <w:t>年1</w:t>
      </w:r>
      <w:r w:rsidRPr="00FE317D">
        <w:rPr>
          <w:rFonts w:ascii="微軟正黑體" w:eastAsia="微軟正黑體" w:hAnsi="微軟正黑體"/>
          <w:sz w:val="28"/>
          <w:szCs w:val="28"/>
        </w:rPr>
        <w:t>0</w:t>
      </w:r>
      <w:r w:rsidRPr="00FE317D">
        <w:rPr>
          <w:rFonts w:ascii="微軟正黑體" w:eastAsia="微軟正黑體" w:hAnsi="微軟正黑體" w:hint="eastAsia"/>
          <w:sz w:val="28"/>
          <w:szCs w:val="28"/>
        </w:rPr>
        <w:t>月1</w:t>
      </w:r>
      <w:r w:rsidRPr="00FE317D">
        <w:rPr>
          <w:rFonts w:ascii="微軟正黑體" w:eastAsia="微軟正黑體" w:hAnsi="微軟正黑體"/>
          <w:sz w:val="28"/>
          <w:szCs w:val="28"/>
        </w:rPr>
        <w:t>6</w:t>
      </w:r>
      <w:r w:rsidRPr="00FE317D">
        <w:rPr>
          <w:rFonts w:ascii="微軟正黑體" w:eastAsia="微軟正黑體" w:hAnsi="微軟正黑體" w:hint="eastAsia"/>
          <w:sz w:val="28"/>
          <w:szCs w:val="28"/>
        </w:rPr>
        <w:t>日宣布暫緩「無高風險慢性病」之5</w:t>
      </w:r>
      <w:r w:rsidRPr="00FE317D">
        <w:rPr>
          <w:rFonts w:ascii="微軟正黑體" w:eastAsia="微軟正黑體" w:hAnsi="微軟正黑體"/>
          <w:sz w:val="28"/>
          <w:szCs w:val="28"/>
        </w:rPr>
        <w:t>0-64</w:t>
      </w:r>
      <w:r w:rsidR="00C04448">
        <w:rPr>
          <w:rFonts w:ascii="微軟正黑體" w:eastAsia="微軟正黑體" w:hAnsi="微軟正黑體" w:hint="eastAsia"/>
          <w:sz w:val="28"/>
          <w:szCs w:val="28"/>
        </w:rPr>
        <w:t>歲</w:t>
      </w:r>
      <w:r w:rsidRPr="00FE317D">
        <w:rPr>
          <w:rFonts w:ascii="微軟正黑體" w:eastAsia="微軟正黑體" w:hAnsi="微軟正黑體" w:hint="eastAsia"/>
          <w:sz w:val="28"/>
          <w:szCs w:val="28"/>
        </w:rPr>
        <w:t>成人公費流感疫苗接種。</w:t>
      </w:r>
    </w:p>
    <w:p w14:paraId="3DD63D3B" w14:textId="3FE54D23" w:rsidR="00FE317D" w:rsidRPr="00FE317D" w:rsidRDefault="00FE317D" w:rsidP="0017557E">
      <w:pPr>
        <w:pStyle w:val="a3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FE317D">
        <w:rPr>
          <w:rFonts w:ascii="微軟正黑體" w:eastAsia="微軟正黑體" w:hAnsi="微軟正黑體" w:hint="eastAsia"/>
          <w:sz w:val="28"/>
          <w:szCs w:val="28"/>
        </w:rPr>
        <w:t>考量社區設站時，醫師無法現場判定民眾是否符合高風險慢性病</w:t>
      </w:r>
      <w:r w:rsidR="00462683">
        <w:rPr>
          <w:rFonts w:ascii="微軟正黑體" w:eastAsia="微軟正黑體" w:hAnsi="微軟正黑體" w:hint="eastAsia"/>
          <w:sz w:val="28"/>
          <w:szCs w:val="28"/>
        </w:rPr>
        <w:t>對象</w:t>
      </w:r>
      <w:r w:rsidRPr="00FE317D">
        <w:rPr>
          <w:rFonts w:ascii="微軟正黑體" w:eastAsia="微軟正黑體" w:hAnsi="微軟正黑體" w:hint="eastAsia"/>
          <w:sz w:val="28"/>
          <w:szCs w:val="28"/>
        </w:rPr>
        <w:t>，故5</w:t>
      </w:r>
      <w:r w:rsidRPr="00FE317D">
        <w:rPr>
          <w:rFonts w:ascii="微軟正黑體" w:eastAsia="微軟正黑體" w:hAnsi="微軟正黑體"/>
          <w:sz w:val="28"/>
          <w:szCs w:val="28"/>
        </w:rPr>
        <w:t>0-</w:t>
      </w:r>
      <w:r w:rsidRPr="00FE317D">
        <w:rPr>
          <w:rFonts w:ascii="微軟正黑體" w:eastAsia="微軟正黑體" w:hAnsi="微軟正黑體" w:hint="eastAsia"/>
          <w:sz w:val="28"/>
          <w:szCs w:val="28"/>
        </w:rPr>
        <w:t>6</w:t>
      </w:r>
      <w:r w:rsidRPr="00FE317D">
        <w:rPr>
          <w:rFonts w:ascii="微軟正黑體" w:eastAsia="微軟正黑體" w:hAnsi="微軟正黑體"/>
          <w:sz w:val="28"/>
          <w:szCs w:val="28"/>
        </w:rPr>
        <w:t>4</w:t>
      </w:r>
      <w:r w:rsidRPr="00FE317D">
        <w:rPr>
          <w:rFonts w:ascii="微軟正黑體" w:eastAsia="微軟正黑體" w:hAnsi="微軟正黑體" w:hint="eastAsia"/>
          <w:sz w:val="28"/>
          <w:szCs w:val="28"/>
        </w:rPr>
        <w:t>歲患有高風險慢性病民眾，請至醫療院所</w:t>
      </w:r>
      <w:r w:rsidR="00B646F8">
        <w:rPr>
          <w:rFonts w:ascii="微軟正黑體" w:eastAsia="微軟正黑體" w:hAnsi="微軟正黑體" w:hint="eastAsia"/>
          <w:sz w:val="28"/>
          <w:szCs w:val="28"/>
        </w:rPr>
        <w:t>就診，</w:t>
      </w:r>
      <w:r w:rsidRPr="00FE317D">
        <w:rPr>
          <w:rFonts w:ascii="微軟正黑體" w:eastAsia="微軟正黑體" w:hAnsi="微軟正黑體" w:hint="eastAsia"/>
          <w:sz w:val="28"/>
          <w:szCs w:val="28"/>
        </w:rPr>
        <w:t>經醫師評估是否可接種公費流感疫苗。</w:t>
      </w:r>
    </w:p>
    <w:p w14:paraId="7BFE4A11" w14:textId="3589B541" w:rsidR="00B50B45" w:rsidRDefault="00B50B45"/>
    <w:p w14:paraId="7EFB3C33" w14:textId="07417C92" w:rsidR="005E092A" w:rsidRPr="005E092A" w:rsidRDefault="005E092A" w:rsidP="005E092A">
      <w:pPr>
        <w:jc w:val="center"/>
        <w:rPr>
          <w:sz w:val="40"/>
          <w:szCs w:val="40"/>
        </w:rPr>
      </w:pPr>
    </w:p>
    <w:p w14:paraId="7654B33E" w14:textId="1460ED40" w:rsidR="005E092A" w:rsidRPr="005E092A" w:rsidRDefault="005E092A" w:rsidP="0017557E">
      <w:pPr>
        <w:jc w:val="center"/>
        <w:rPr>
          <w:rFonts w:hint="eastAsia"/>
          <w:sz w:val="40"/>
          <w:szCs w:val="40"/>
        </w:rPr>
      </w:pPr>
      <w:r w:rsidRPr="005E092A">
        <w:rPr>
          <w:rFonts w:hint="eastAsia"/>
          <w:sz w:val="40"/>
          <w:szCs w:val="40"/>
        </w:rPr>
        <w:t>臺北市政府衛生局關心您</w:t>
      </w:r>
    </w:p>
    <w:p w14:paraId="75301060" w14:textId="77777777" w:rsidR="00335314" w:rsidRDefault="00335314">
      <w:pPr>
        <w:rPr>
          <w:rFonts w:hint="eastAsia"/>
        </w:rPr>
      </w:pPr>
    </w:p>
    <w:sectPr w:rsidR="00335314" w:rsidSect="0017557E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75C55"/>
    <w:multiLevelType w:val="hybridMultilevel"/>
    <w:tmpl w:val="E7F64B42"/>
    <w:lvl w:ilvl="0" w:tplc="5052D6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7D"/>
    <w:rsid w:val="000801F8"/>
    <w:rsid w:val="0017557E"/>
    <w:rsid w:val="00335314"/>
    <w:rsid w:val="00462683"/>
    <w:rsid w:val="005E092A"/>
    <w:rsid w:val="00B50B45"/>
    <w:rsid w:val="00B646F8"/>
    <w:rsid w:val="00C04448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BABF"/>
  <w15:chartTrackingRefBased/>
  <w15:docId w15:val="{C6FE48D5-C290-4BB6-A24E-4040A652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1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坤儒 蔡</dc:creator>
  <cp:keywords/>
  <dc:description/>
  <cp:lastModifiedBy>坤儒 蔡</cp:lastModifiedBy>
  <cp:revision>10</cp:revision>
  <dcterms:created xsi:type="dcterms:W3CDTF">2020-10-16T11:17:00Z</dcterms:created>
  <dcterms:modified xsi:type="dcterms:W3CDTF">2020-10-16T11:27:00Z</dcterms:modified>
</cp:coreProperties>
</file>