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DE" w:rsidRDefault="002C7F4F" w:rsidP="00B32EC7">
      <w:pPr>
        <w:spacing w:line="420" w:lineRule="exact"/>
        <w:ind w:leftChars="-472" w:left="-1133" w:rightChars="-378" w:right="-907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32EC7">
        <w:rPr>
          <w:rFonts w:ascii="Times New Roman" w:eastAsia="標楷體" w:hAnsi="Times New Roman" w:cs="Times New Roman"/>
          <w:sz w:val="28"/>
          <w:szCs w:val="28"/>
        </w:rPr>
        <w:t>附表一、</w:t>
      </w:r>
      <w:r w:rsidRPr="00B32EC7">
        <w:rPr>
          <w:rFonts w:ascii="Times New Roman" w:eastAsia="標楷體" w:hAnsi="Times New Roman" w:cs="Times New Roman"/>
          <w:sz w:val="28"/>
          <w:szCs w:val="28"/>
        </w:rPr>
        <w:t>201</w:t>
      </w:r>
      <w:r w:rsidR="00A9552C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B32EC7">
        <w:rPr>
          <w:rFonts w:ascii="Times New Roman" w:eastAsia="標楷體" w:hAnsi="Times New Roman" w:cs="Times New Roman"/>
          <w:sz w:val="28"/>
          <w:szCs w:val="28"/>
        </w:rPr>
        <w:t>士林官邸菊展</w:t>
      </w:r>
      <w:proofErr w:type="gramStart"/>
      <w:r w:rsidRPr="00B32EC7">
        <w:rPr>
          <w:rFonts w:ascii="Times New Roman" w:eastAsia="標楷體" w:hAnsi="Times New Roman" w:cs="Times New Roman"/>
          <w:sz w:val="28"/>
          <w:szCs w:val="28"/>
        </w:rPr>
        <w:t>展</w:t>
      </w:r>
      <w:proofErr w:type="gramEnd"/>
      <w:r w:rsidRPr="00B32EC7">
        <w:rPr>
          <w:rFonts w:ascii="Times New Roman" w:eastAsia="標楷體" w:hAnsi="Times New Roman" w:cs="Times New Roman"/>
          <w:sz w:val="28"/>
          <w:szCs w:val="28"/>
        </w:rPr>
        <w:t>區一覽表</w:t>
      </w:r>
    </w:p>
    <w:p w:rsidR="00E155C3" w:rsidRPr="00B32EC7" w:rsidRDefault="00E155C3" w:rsidP="00B32EC7">
      <w:pPr>
        <w:spacing w:line="420" w:lineRule="exact"/>
        <w:ind w:leftChars="-472" w:left="-1133" w:rightChars="-378" w:right="-907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817"/>
        <w:gridCol w:w="1735"/>
        <w:gridCol w:w="4253"/>
        <w:gridCol w:w="1559"/>
        <w:gridCol w:w="1701"/>
      </w:tblGrid>
      <w:tr w:rsidR="002C7F4F" w:rsidRPr="005F4CC1" w:rsidTr="00655620">
        <w:tc>
          <w:tcPr>
            <w:tcW w:w="817" w:type="dxa"/>
          </w:tcPr>
          <w:p w:rsidR="002C7F4F" w:rsidRPr="005F4CC1" w:rsidRDefault="002C7F4F" w:rsidP="00E155C3">
            <w:pPr>
              <w:spacing w:line="4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/>
                <w:szCs w:val="24"/>
              </w:rPr>
              <w:t>項次</w:t>
            </w:r>
          </w:p>
        </w:tc>
        <w:tc>
          <w:tcPr>
            <w:tcW w:w="1735" w:type="dxa"/>
          </w:tcPr>
          <w:p w:rsidR="002C7F4F" w:rsidRPr="005F4CC1" w:rsidRDefault="002C7F4F" w:rsidP="00E155C3">
            <w:pPr>
              <w:spacing w:line="4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/>
                <w:szCs w:val="24"/>
              </w:rPr>
              <w:t>展區名稱</w:t>
            </w:r>
          </w:p>
        </w:tc>
        <w:tc>
          <w:tcPr>
            <w:tcW w:w="4253" w:type="dxa"/>
          </w:tcPr>
          <w:p w:rsidR="002C7F4F" w:rsidRPr="005F4CC1" w:rsidRDefault="002C7F4F" w:rsidP="00E155C3">
            <w:pPr>
              <w:spacing w:line="4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/>
                <w:szCs w:val="24"/>
              </w:rPr>
              <w:t>展區說明</w:t>
            </w:r>
          </w:p>
        </w:tc>
        <w:tc>
          <w:tcPr>
            <w:tcW w:w="1559" w:type="dxa"/>
          </w:tcPr>
          <w:p w:rsidR="002C7F4F" w:rsidRPr="005F4CC1" w:rsidRDefault="002C7F4F" w:rsidP="00E155C3">
            <w:pPr>
              <w:spacing w:line="4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/>
                <w:szCs w:val="24"/>
              </w:rPr>
              <w:t>展區位置</w:t>
            </w:r>
          </w:p>
        </w:tc>
        <w:tc>
          <w:tcPr>
            <w:tcW w:w="1701" w:type="dxa"/>
          </w:tcPr>
          <w:p w:rsidR="002C7F4F" w:rsidRPr="005F4CC1" w:rsidRDefault="002C7F4F" w:rsidP="00E155C3">
            <w:pPr>
              <w:spacing w:line="4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F4CC1">
              <w:rPr>
                <w:rFonts w:ascii="標楷體" w:eastAsia="標楷體" w:hAnsi="標楷體" w:cs="Times New Roman"/>
                <w:szCs w:val="24"/>
              </w:rPr>
              <w:t>佈</w:t>
            </w:r>
            <w:proofErr w:type="gramEnd"/>
            <w:r w:rsidRPr="005F4CC1">
              <w:rPr>
                <w:rFonts w:ascii="標楷體" w:eastAsia="標楷體" w:hAnsi="標楷體" w:cs="Times New Roman"/>
                <w:szCs w:val="24"/>
              </w:rPr>
              <w:t>展單位</w:t>
            </w:r>
          </w:p>
        </w:tc>
      </w:tr>
      <w:tr w:rsidR="00A9552C" w:rsidRPr="005F4CC1" w:rsidTr="000D30CF">
        <w:trPr>
          <w:trHeight w:val="1979"/>
        </w:trPr>
        <w:tc>
          <w:tcPr>
            <w:tcW w:w="817" w:type="dxa"/>
            <w:vAlign w:val="center"/>
          </w:tcPr>
          <w:p w:rsidR="00A9552C" w:rsidRPr="005F4CC1" w:rsidRDefault="005F4CC1" w:rsidP="005F4CC1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:rsidR="00A9552C" w:rsidRPr="005F4CC1" w:rsidRDefault="0026172C" w:rsidP="005F4CC1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阿里山高山森林小火車</w:t>
            </w:r>
          </w:p>
        </w:tc>
        <w:tc>
          <w:tcPr>
            <w:tcW w:w="4253" w:type="dxa"/>
          </w:tcPr>
          <w:p w:rsidR="00A9552C" w:rsidRPr="005F4CC1" w:rsidRDefault="0026172C" w:rsidP="00655620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阿里山小火車是世界僅存的高山火車，沿線以高大神木、壯麗風景及美麗櫻花聞名世界，</w:t>
            </w:r>
            <w:proofErr w:type="gramStart"/>
            <w:r w:rsidRPr="005F4CC1">
              <w:rPr>
                <w:rFonts w:ascii="標楷體" w:eastAsia="標楷體" w:hAnsi="標楷體" w:cs="Times New Roman" w:hint="eastAsia"/>
                <w:szCs w:val="24"/>
              </w:rPr>
              <w:t>今年菊展將</w:t>
            </w:r>
            <w:proofErr w:type="gramEnd"/>
            <w:r w:rsidRPr="005F4CC1">
              <w:rPr>
                <w:rFonts w:ascii="標楷體" w:eastAsia="標楷體" w:hAnsi="標楷體" w:cs="Times New Roman" w:hint="eastAsia"/>
                <w:szCs w:val="24"/>
              </w:rPr>
              <w:t>以阿里山小火車為主角，搭配櫻花、菊花及當地植物，展現阿里山唯美壯麗風景。</w:t>
            </w:r>
          </w:p>
        </w:tc>
        <w:tc>
          <w:tcPr>
            <w:tcW w:w="1559" w:type="dxa"/>
            <w:vAlign w:val="center"/>
          </w:tcPr>
          <w:p w:rsidR="00A9552C" w:rsidRPr="005F4CC1" w:rsidRDefault="0026172C" w:rsidP="000D30C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福林路大門口綠地</w:t>
            </w:r>
          </w:p>
        </w:tc>
        <w:tc>
          <w:tcPr>
            <w:tcW w:w="1701" w:type="dxa"/>
            <w:vAlign w:val="center"/>
          </w:tcPr>
          <w:p w:rsidR="00A9552C" w:rsidRPr="005F4CC1" w:rsidRDefault="0026172C" w:rsidP="000D30C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工務局公園處園藝工程隊</w:t>
            </w:r>
          </w:p>
        </w:tc>
      </w:tr>
      <w:tr w:rsidR="000D30CF" w:rsidRPr="005F4CC1" w:rsidTr="00560F97">
        <w:trPr>
          <w:trHeight w:val="1411"/>
        </w:trPr>
        <w:tc>
          <w:tcPr>
            <w:tcW w:w="817" w:type="dxa"/>
            <w:vAlign w:val="center"/>
          </w:tcPr>
          <w:p w:rsidR="000D30CF" w:rsidRPr="005F4CC1" w:rsidRDefault="00C4267E" w:rsidP="008D210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735" w:type="dxa"/>
            <w:vAlign w:val="center"/>
          </w:tcPr>
          <w:p w:rsidR="000D30CF" w:rsidRPr="005F4CC1" w:rsidRDefault="000D30CF" w:rsidP="008D2103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F4CC1">
              <w:rPr>
                <w:rFonts w:ascii="標楷體" w:eastAsia="標楷體" w:hAnsi="標楷體" w:cs="Times New Roman" w:hint="eastAsia"/>
                <w:szCs w:val="24"/>
              </w:rPr>
              <w:t>大立菊的</w:t>
            </w:r>
            <w:proofErr w:type="gramEnd"/>
            <w:r w:rsidRPr="005F4CC1">
              <w:rPr>
                <w:rFonts w:ascii="標楷體" w:eastAsia="標楷體" w:hAnsi="標楷體" w:cs="Times New Roman" w:hint="eastAsia"/>
                <w:szCs w:val="24"/>
              </w:rPr>
              <w:t>家</w:t>
            </w:r>
          </w:p>
        </w:tc>
        <w:tc>
          <w:tcPr>
            <w:tcW w:w="4253" w:type="dxa"/>
          </w:tcPr>
          <w:p w:rsidR="000D30CF" w:rsidRPr="005F4CC1" w:rsidRDefault="000D30CF" w:rsidP="008D2103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展示公園處同仁耗時二年栽培，單株不斷</w:t>
            </w:r>
            <w:proofErr w:type="gramStart"/>
            <w:r w:rsidRPr="005F4CC1">
              <w:rPr>
                <w:rFonts w:ascii="標楷體" w:eastAsia="標楷體" w:hAnsi="標楷體" w:cs="Times New Roman" w:hint="eastAsia"/>
                <w:szCs w:val="24"/>
              </w:rPr>
              <w:t>突破朵數</w:t>
            </w:r>
            <w:proofErr w:type="gramEnd"/>
            <w:r w:rsidRPr="005F4CC1">
              <w:rPr>
                <w:rFonts w:ascii="標楷體" w:eastAsia="標楷體" w:hAnsi="標楷體" w:cs="Times New Roman" w:hint="eastAsia"/>
                <w:szCs w:val="24"/>
              </w:rPr>
              <w:t>的</w:t>
            </w:r>
            <w:proofErr w:type="gramStart"/>
            <w:r w:rsidRPr="005F4CC1">
              <w:rPr>
                <w:rFonts w:ascii="標楷體" w:eastAsia="標楷體" w:hAnsi="標楷體" w:cs="Times New Roman" w:hint="eastAsia"/>
                <w:szCs w:val="24"/>
              </w:rPr>
              <w:t>大立菊</w:t>
            </w:r>
            <w:proofErr w:type="gramEnd"/>
            <w:r w:rsidRPr="005F4CC1">
              <w:rPr>
                <w:rFonts w:ascii="標楷體" w:eastAsia="標楷體" w:hAnsi="標楷體" w:cs="Times New Roman" w:hint="eastAsia"/>
                <w:szCs w:val="24"/>
              </w:rPr>
              <w:t>，讓遊客可以欣賞</w:t>
            </w:r>
            <w:proofErr w:type="gramStart"/>
            <w:r w:rsidRPr="005F4CC1">
              <w:rPr>
                <w:rFonts w:ascii="標楷體" w:eastAsia="標楷體" w:hAnsi="標楷體" w:cs="Times New Roman" w:hint="eastAsia"/>
                <w:szCs w:val="24"/>
              </w:rPr>
              <w:t>到菊展最佳</w:t>
            </w:r>
            <w:proofErr w:type="gramEnd"/>
            <w:r w:rsidRPr="005F4CC1">
              <w:rPr>
                <w:rFonts w:ascii="標楷體" w:eastAsia="標楷體" w:hAnsi="標楷體" w:cs="Times New Roman" w:hint="eastAsia"/>
                <w:szCs w:val="24"/>
              </w:rPr>
              <w:t>女主角相互爭</w:t>
            </w:r>
            <w:proofErr w:type="gramStart"/>
            <w:r w:rsidRPr="005F4CC1">
              <w:rPr>
                <w:rFonts w:ascii="標楷體" w:eastAsia="標楷體" w:hAnsi="標楷體" w:cs="Times New Roman" w:hint="eastAsia"/>
                <w:szCs w:val="24"/>
              </w:rPr>
              <w:t>艷</w:t>
            </w:r>
            <w:proofErr w:type="gramEnd"/>
            <w:r w:rsidRPr="005F4CC1">
              <w:rPr>
                <w:rFonts w:ascii="標楷體" w:eastAsia="標楷體" w:hAnsi="標楷體" w:cs="Times New Roman" w:hint="eastAsia"/>
                <w:szCs w:val="24"/>
              </w:rPr>
              <w:t>的壯觀景象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:rsidR="000D30CF" w:rsidRPr="005F4CC1" w:rsidRDefault="000D30CF" w:rsidP="00560F97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F4CC1">
              <w:rPr>
                <w:rFonts w:ascii="標楷體" w:eastAsia="標楷體" w:hAnsi="標楷體" w:cs="Times New Roman" w:hint="eastAsia"/>
                <w:szCs w:val="24"/>
              </w:rPr>
              <w:t>駐警室前</w:t>
            </w:r>
            <w:proofErr w:type="gramEnd"/>
            <w:r w:rsidRPr="005F4CC1">
              <w:rPr>
                <w:rFonts w:ascii="標楷體" w:eastAsia="標楷體" w:hAnsi="標楷體" w:cs="Times New Roman" w:hint="eastAsia"/>
                <w:szCs w:val="24"/>
              </w:rPr>
              <w:t>廣場</w:t>
            </w:r>
          </w:p>
        </w:tc>
        <w:tc>
          <w:tcPr>
            <w:tcW w:w="1701" w:type="dxa"/>
            <w:vAlign w:val="center"/>
          </w:tcPr>
          <w:p w:rsidR="000D30CF" w:rsidRPr="005F4CC1" w:rsidRDefault="000D30CF" w:rsidP="008D210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工務局公園處各苗圃</w:t>
            </w:r>
          </w:p>
        </w:tc>
      </w:tr>
      <w:tr w:rsidR="005F4CC1" w:rsidRPr="005F4CC1" w:rsidTr="00560F97">
        <w:tc>
          <w:tcPr>
            <w:tcW w:w="817" w:type="dxa"/>
            <w:vAlign w:val="center"/>
          </w:tcPr>
          <w:p w:rsidR="005F4CC1" w:rsidRPr="005F4CC1" w:rsidRDefault="00C4267E" w:rsidP="005F4CC1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735" w:type="dxa"/>
            <w:vAlign w:val="center"/>
          </w:tcPr>
          <w:p w:rsidR="005F4CC1" w:rsidRPr="005F4CC1" w:rsidRDefault="005F4CC1" w:rsidP="005F4CC1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金字塔傳奇</w:t>
            </w:r>
          </w:p>
        </w:tc>
        <w:tc>
          <w:tcPr>
            <w:tcW w:w="4253" w:type="dxa"/>
          </w:tcPr>
          <w:p w:rsidR="005F4CC1" w:rsidRPr="005F4CC1" w:rsidRDefault="005F4CC1" w:rsidP="005F4CC1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菊花堆砌成的金字塔旁，神秘的石板上記錄著古埃及熱愛菊花這段不為人知的歷史…</w:t>
            </w:r>
          </w:p>
        </w:tc>
        <w:tc>
          <w:tcPr>
            <w:tcW w:w="1559" w:type="dxa"/>
            <w:vAlign w:val="center"/>
          </w:tcPr>
          <w:p w:rsidR="005F4CC1" w:rsidRPr="005F4CC1" w:rsidRDefault="005F4CC1" w:rsidP="00560F9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F4CC1">
              <w:rPr>
                <w:rFonts w:ascii="標楷體" w:eastAsia="標楷體" w:hAnsi="標楷體" w:cs="Times New Roman"/>
                <w:szCs w:val="24"/>
              </w:rPr>
              <w:t>音樂台節點</w:t>
            </w:r>
          </w:p>
        </w:tc>
        <w:tc>
          <w:tcPr>
            <w:tcW w:w="1701" w:type="dxa"/>
            <w:vMerge w:val="restart"/>
            <w:vAlign w:val="center"/>
          </w:tcPr>
          <w:p w:rsidR="005F4CC1" w:rsidRPr="005F4CC1" w:rsidRDefault="005F4CC1" w:rsidP="005F4CC1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工務局公園處</w:t>
            </w:r>
            <w:r w:rsidRPr="005F4CC1">
              <w:rPr>
                <w:rFonts w:ascii="標楷體" w:eastAsia="標楷體" w:hAnsi="標楷體" w:cs="Times New Roman" w:hint="eastAsia"/>
                <w:szCs w:val="24"/>
              </w:rPr>
              <w:t>圓山公園管理所</w:t>
            </w:r>
          </w:p>
        </w:tc>
      </w:tr>
      <w:tr w:rsidR="005F4CC1" w:rsidRPr="005F4CC1" w:rsidTr="00560F97">
        <w:tc>
          <w:tcPr>
            <w:tcW w:w="817" w:type="dxa"/>
            <w:vAlign w:val="center"/>
          </w:tcPr>
          <w:p w:rsidR="005F4CC1" w:rsidRPr="005F4CC1" w:rsidRDefault="00C4267E" w:rsidP="005F4CC1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735" w:type="dxa"/>
            <w:vAlign w:val="center"/>
          </w:tcPr>
          <w:p w:rsidR="005F4CC1" w:rsidRPr="005F4CC1" w:rsidRDefault="005F4CC1" w:rsidP="005F4CC1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極地風光</w:t>
            </w:r>
          </w:p>
        </w:tc>
        <w:tc>
          <w:tcPr>
            <w:tcW w:w="4253" w:type="dxa"/>
          </w:tcPr>
          <w:p w:rsidR="005F4CC1" w:rsidRPr="005F4CC1" w:rsidRDefault="005F4CC1" w:rsidP="005F4CC1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北極熊正在用菊花妝點他的家園</w:t>
            </w:r>
            <w:proofErr w:type="gramStart"/>
            <w:r w:rsidRPr="005F4CC1">
              <w:rPr>
                <w:rFonts w:ascii="標楷體" w:eastAsia="標楷體" w:hAnsi="標楷體" w:cs="Times New Roman" w:hint="eastAsia"/>
                <w:szCs w:val="24"/>
              </w:rPr>
              <w:t>及冰屋</w:t>
            </w:r>
            <w:proofErr w:type="gramEnd"/>
            <w:r w:rsidRPr="005F4CC1">
              <w:rPr>
                <w:rFonts w:ascii="標楷體" w:eastAsia="標楷體" w:hAnsi="標楷體" w:cs="Times New Roman" w:hint="eastAsia"/>
                <w:szCs w:val="24"/>
              </w:rPr>
              <w:t>，企鵝們也</w:t>
            </w:r>
            <w:proofErr w:type="gramStart"/>
            <w:r w:rsidRPr="005F4CC1">
              <w:rPr>
                <w:rFonts w:ascii="標楷體" w:eastAsia="標楷體" w:hAnsi="標楷體" w:cs="Times New Roman" w:hint="eastAsia"/>
                <w:szCs w:val="24"/>
              </w:rPr>
              <w:t>在菊海中</w:t>
            </w:r>
            <w:proofErr w:type="gramEnd"/>
            <w:r w:rsidRPr="005F4CC1">
              <w:rPr>
                <w:rFonts w:ascii="標楷體" w:eastAsia="標楷體" w:hAnsi="標楷體" w:cs="Times New Roman" w:hint="eastAsia"/>
                <w:szCs w:val="24"/>
              </w:rPr>
              <w:t>悠遊</w:t>
            </w:r>
            <w:proofErr w:type="gramStart"/>
            <w:r w:rsidRPr="005F4CC1">
              <w:rPr>
                <w:rFonts w:ascii="標楷體" w:eastAsia="標楷體" w:hAnsi="標楷體" w:cs="Times New Roman" w:hint="eastAsia"/>
                <w:szCs w:val="24"/>
              </w:rPr>
              <w:t>嬉戲著</w:t>
            </w:r>
            <w:proofErr w:type="gramEnd"/>
            <w:r w:rsidRPr="005F4CC1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proofErr w:type="gramStart"/>
            <w:r w:rsidRPr="005F4CC1">
              <w:rPr>
                <w:rFonts w:ascii="標楷體" w:eastAsia="標楷體" w:hAnsi="標楷體" w:cs="Times New Roman" w:hint="eastAsia"/>
                <w:szCs w:val="24"/>
              </w:rPr>
              <w:t>愛菊不分</w:t>
            </w:r>
            <w:proofErr w:type="gramEnd"/>
            <w:r w:rsidRPr="005F4CC1">
              <w:rPr>
                <w:rFonts w:ascii="標楷體" w:eastAsia="標楷體" w:hAnsi="標楷體" w:cs="Times New Roman" w:hint="eastAsia"/>
                <w:szCs w:val="24"/>
              </w:rPr>
              <w:t>南北極!</w:t>
            </w:r>
          </w:p>
        </w:tc>
        <w:tc>
          <w:tcPr>
            <w:tcW w:w="1559" w:type="dxa"/>
            <w:vAlign w:val="center"/>
          </w:tcPr>
          <w:p w:rsidR="005F4CC1" w:rsidRPr="005F4CC1" w:rsidRDefault="005F4CC1" w:rsidP="00560F97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迴車道節點</w:t>
            </w:r>
          </w:p>
        </w:tc>
        <w:tc>
          <w:tcPr>
            <w:tcW w:w="1701" w:type="dxa"/>
            <w:vMerge/>
          </w:tcPr>
          <w:p w:rsidR="005F4CC1" w:rsidRPr="005F4CC1" w:rsidRDefault="005F4CC1" w:rsidP="005F4CC1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5F4CC1" w:rsidRPr="005F4CC1" w:rsidTr="00560F97">
        <w:trPr>
          <w:trHeight w:val="1037"/>
        </w:trPr>
        <w:tc>
          <w:tcPr>
            <w:tcW w:w="817" w:type="dxa"/>
            <w:vAlign w:val="center"/>
          </w:tcPr>
          <w:p w:rsidR="005F4CC1" w:rsidRPr="005F4CC1" w:rsidRDefault="00C4267E" w:rsidP="005F4CC1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735" w:type="dxa"/>
            <w:vAlign w:val="center"/>
          </w:tcPr>
          <w:p w:rsidR="005F4CC1" w:rsidRPr="005F4CC1" w:rsidRDefault="005F4CC1" w:rsidP="005F4CC1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袋鼠</w:t>
            </w:r>
            <w:r w:rsidRPr="005F4CC1">
              <w:rPr>
                <w:rFonts w:ascii="標楷體" w:eastAsia="標楷體" w:hAnsi="標楷體" w:cs="Times New Roman" w:hint="eastAsia"/>
                <w:szCs w:val="24"/>
              </w:rPr>
              <w:t>跳</w:t>
            </w:r>
          </w:p>
        </w:tc>
        <w:tc>
          <w:tcPr>
            <w:tcW w:w="4253" w:type="dxa"/>
          </w:tcPr>
          <w:p w:rsidR="005F4CC1" w:rsidRPr="005F4CC1" w:rsidRDefault="005F4CC1" w:rsidP="005F4CC1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在炎熱到澳洲，細心的袋鼠媽媽帶著小袋鼠悠閒的整理著菊花，認真的袋鼠爸爸也忙碌的巡視著菊花田~</w:t>
            </w:r>
          </w:p>
        </w:tc>
        <w:tc>
          <w:tcPr>
            <w:tcW w:w="1559" w:type="dxa"/>
            <w:vAlign w:val="center"/>
          </w:tcPr>
          <w:p w:rsidR="005F4CC1" w:rsidRPr="005F4CC1" w:rsidRDefault="005F4CC1" w:rsidP="00560F9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飲水台節點</w:t>
            </w:r>
          </w:p>
        </w:tc>
        <w:tc>
          <w:tcPr>
            <w:tcW w:w="1701" w:type="dxa"/>
            <w:vMerge/>
          </w:tcPr>
          <w:p w:rsidR="005F4CC1" w:rsidRPr="005F4CC1" w:rsidRDefault="005F4CC1" w:rsidP="005F4CC1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26172C" w:rsidRPr="005F4CC1" w:rsidTr="00560F97">
        <w:trPr>
          <w:trHeight w:val="2291"/>
        </w:trPr>
        <w:tc>
          <w:tcPr>
            <w:tcW w:w="817" w:type="dxa"/>
            <w:vAlign w:val="center"/>
          </w:tcPr>
          <w:p w:rsidR="0026172C" w:rsidRPr="005F4CC1" w:rsidRDefault="00C4267E" w:rsidP="005F4CC1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735" w:type="dxa"/>
            <w:vAlign w:val="center"/>
          </w:tcPr>
          <w:p w:rsidR="0026172C" w:rsidRPr="005F4CC1" w:rsidRDefault="0026172C" w:rsidP="005F4CC1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非洲草原傳奇</w:t>
            </w:r>
          </w:p>
        </w:tc>
        <w:tc>
          <w:tcPr>
            <w:tcW w:w="4253" w:type="dxa"/>
          </w:tcPr>
          <w:p w:rsidR="0026172C" w:rsidRPr="005F4CC1" w:rsidRDefault="0026172C" w:rsidP="005F4CC1">
            <w:pPr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非洲大草原是十分美麗壯闊的生態環境，那一望無垠的綠洲， 分布獅子、長頸鹿、大象、河馬、鴕鳥、狐猴等野生動物，搭配規劃酒瓶椰子、天堂鳥、沙漠玫瑰、長壽花、瓜葉菊</w:t>
            </w:r>
            <w:proofErr w:type="gramStart"/>
            <w:r w:rsidRPr="005F4CC1">
              <w:rPr>
                <w:rFonts w:ascii="標楷體" w:eastAsia="標楷體" w:hAnsi="標楷體" w:cs="Times New Roman" w:hint="eastAsia"/>
                <w:szCs w:val="24"/>
              </w:rPr>
              <w:t>等奇豔花木</w:t>
            </w:r>
            <w:proofErr w:type="gramEnd"/>
            <w:r w:rsidRPr="005F4CC1">
              <w:rPr>
                <w:rFonts w:ascii="標楷體" w:eastAsia="標楷體" w:hAnsi="標楷體" w:cs="Times New Roman" w:hint="eastAsia"/>
                <w:szCs w:val="24"/>
              </w:rPr>
              <w:t>，成為充滿蓬勃生命力的天堂樂園。</w:t>
            </w:r>
          </w:p>
        </w:tc>
        <w:tc>
          <w:tcPr>
            <w:tcW w:w="1559" w:type="dxa"/>
            <w:vAlign w:val="center"/>
          </w:tcPr>
          <w:p w:rsidR="0026172C" w:rsidRPr="005F4CC1" w:rsidRDefault="0026172C" w:rsidP="00560F9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bookmarkStart w:id="0" w:name="_GoBack"/>
            <w:bookmarkEnd w:id="0"/>
            <w:r w:rsidRPr="005F4CC1">
              <w:rPr>
                <w:rFonts w:ascii="標楷體" w:eastAsia="標楷體" w:hAnsi="標楷體" w:cs="Times New Roman" w:hint="eastAsia"/>
                <w:szCs w:val="24"/>
              </w:rPr>
              <w:t>主題園區</w:t>
            </w:r>
          </w:p>
        </w:tc>
        <w:tc>
          <w:tcPr>
            <w:tcW w:w="1701" w:type="dxa"/>
            <w:vAlign w:val="center"/>
          </w:tcPr>
          <w:p w:rsidR="0026172C" w:rsidRPr="005F4CC1" w:rsidRDefault="0026172C" w:rsidP="00560F9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工務局公園處園藝科</w:t>
            </w:r>
          </w:p>
        </w:tc>
      </w:tr>
      <w:tr w:rsidR="00C4267E" w:rsidRPr="005F4CC1" w:rsidTr="00E56517">
        <w:trPr>
          <w:trHeight w:val="2291"/>
        </w:trPr>
        <w:tc>
          <w:tcPr>
            <w:tcW w:w="817" w:type="dxa"/>
            <w:vAlign w:val="center"/>
          </w:tcPr>
          <w:p w:rsidR="00C4267E" w:rsidRPr="005F4CC1" w:rsidRDefault="00C4267E" w:rsidP="008D210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735" w:type="dxa"/>
            <w:vAlign w:val="center"/>
          </w:tcPr>
          <w:p w:rsidR="00C4267E" w:rsidRPr="005F4CC1" w:rsidRDefault="00C4267E" w:rsidP="008D210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造景大賽20週年冠軍達人秀</w:t>
            </w:r>
          </w:p>
        </w:tc>
        <w:tc>
          <w:tcPr>
            <w:tcW w:w="4253" w:type="dxa"/>
          </w:tcPr>
          <w:p w:rsidR="00C4267E" w:rsidRPr="005F4CC1" w:rsidRDefault="00C4267E" w:rsidP="008D2103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在民眾的熱烈參與下獲得各界廣大迴響，全民總動員造景大賽已經邁入第20個年頭，回顧這20年來培育了許多愛好快速佈景的伙伴，也產生了許多專業的冠軍達人，今年特別邀請6組邀請曾經榮獲冠軍的團隊回娘家露兩手表演一下，由大會提供植物材料及工具，在4小時內於大會</w:t>
            </w:r>
            <w:proofErr w:type="gramStart"/>
            <w:r w:rsidRPr="005F4CC1">
              <w:rPr>
                <w:rFonts w:ascii="標楷體" w:eastAsia="標楷體" w:hAnsi="標楷體" w:cs="Times New Roman" w:hint="eastAsia"/>
                <w:szCs w:val="24"/>
              </w:rPr>
              <w:t>指定盆器</w:t>
            </w:r>
            <w:proofErr w:type="gramEnd"/>
            <w:r w:rsidRPr="005F4CC1">
              <w:rPr>
                <w:rFonts w:ascii="標楷體" w:eastAsia="標楷體" w:hAnsi="標楷體" w:cs="Times New Roman" w:hint="eastAsia"/>
                <w:szCs w:val="24"/>
              </w:rPr>
              <w:t>中大顯身手發揮創意，活動完成後展示給市民朋友欣賞。</w:t>
            </w:r>
          </w:p>
        </w:tc>
        <w:tc>
          <w:tcPr>
            <w:tcW w:w="1559" w:type="dxa"/>
            <w:vAlign w:val="center"/>
          </w:tcPr>
          <w:p w:rsidR="00C4267E" w:rsidRPr="005F4CC1" w:rsidRDefault="00C4267E" w:rsidP="008D210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楓香舞台前綠地</w:t>
            </w:r>
          </w:p>
        </w:tc>
        <w:tc>
          <w:tcPr>
            <w:tcW w:w="1701" w:type="dxa"/>
            <w:vAlign w:val="center"/>
          </w:tcPr>
          <w:p w:rsidR="00C4267E" w:rsidRPr="005F4CC1" w:rsidRDefault="00C4267E" w:rsidP="008D210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財團法人七星農業發展基金會</w:t>
            </w:r>
          </w:p>
        </w:tc>
      </w:tr>
      <w:tr w:rsidR="00C4267E" w:rsidRPr="005F4CC1" w:rsidTr="00560F97">
        <w:trPr>
          <w:trHeight w:val="558"/>
        </w:trPr>
        <w:tc>
          <w:tcPr>
            <w:tcW w:w="817" w:type="dxa"/>
            <w:vAlign w:val="center"/>
          </w:tcPr>
          <w:p w:rsidR="00C4267E" w:rsidRPr="005F4CC1" w:rsidRDefault="00C4267E" w:rsidP="00560F97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/>
                <w:szCs w:val="24"/>
              </w:rPr>
              <w:lastRenderedPageBreak/>
              <w:t>項次</w:t>
            </w:r>
          </w:p>
        </w:tc>
        <w:tc>
          <w:tcPr>
            <w:tcW w:w="1735" w:type="dxa"/>
            <w:vAlign w:val="center"/>
          </w:tcPr>
          <w:p w:rsidR="00C4267E" w:rsidRPr="005F4CC1" w:rsidRDefault="00C4267E" w:rsidP="00560F97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/>
                <w:szCs w:val="24"/>
              </w:rPr>
              <w:t>展區名稱</w:t>
            </w:r>
          </w:p>
        </w:tc>
        <w:tc>
          <w:tcPr>
            <w:tcW w:w="4253" w:type="dxa"/>
            <w:vAlign w:val="center"/>
          </w:tcPr>
          <w:p w:rsidR="00C4267E" w:rsidRPr="005F4CC1" w:rsidRDefault="00C4267E" w:rsidP="00560F97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/>
                <w:szCs w:val="24"/>
              </w:rPr>
              <w:t>展區說明</w:t>
            </w:r>
          </w:p>
        </w:tc>
        <w:tc>
          <w:tcPr>
            <w:tcW w:w="1559" w:type="dxa"/>
            <w:vAlign w:val="center"/>
          </w:tcPr>
          <w:p w:rsidR="00C4267E" w:rsidRPr="005F4CC1" w:rsidRDefault="00C4267E" w:rsidP="00560F97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/>
                <w:szCs w:val="24"/>
              </w:rPr>
              <w:t>展區位置</w:t>
            </w:r>
          </w:p>
        </w:tc>
        <w:tc>
          <w:tcPr>
            <w:tcW w:w="1701" w:type="dxa"/>
            <w:vAlign w:val="center"/>
          </w:tcPr>
          <w:p w:rsidR="00C4267E" w:rsidRPr="005F4CC1" w:rsidRDefault="00C4267E" w:rsidP="00560F97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F4CC1">
              <w:rPr>
                <w:rFonts w:ascii="標楷體" w:eastAsia="標楷體" w:hAnsi="標楷體" w:cs="Times New Roman"/>
                <w:szCs w:val="24"/>
              </w:rPr>
              <w:t>佈</w:t>
            </w:r>
            <w:proofErr w:type="gramEnd"/>
            <w:r w:rsidRPr="005F4CC1">
              <w:rPr>
                <w:rFonts w:ascii="標楷體" w:eastAsia="標楷體" w:hAnsi="標楷體" w:cs="Times New Roman"/>
                <w:szCs w:val="24"/>
              </w:rPr>
              <w:t>展單位</w:t>
            </w:r>
          </w:p>
        </w:tc>
      </w:tr>
      <w:tr w:rsidR="00C4267E" w:rsidRPr="005F4CC1" w:rsidTr="00560F97">
        <w:trPr>
          <w:trHeight w:val="3015"/>
        </w:trPr>
        <w:tc>
          <w:tcPr>
            <w:tcW w:w="817" w:type="dxa"/>
            <w:vAlign w:val="center"/>
          </w:tcPr>
          <w:p w:rsidR="00C4267E" w:rsidRPr="005F4CC1" w:rsidRDefault="00C4267E" w:rsidP="008D210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735" w:type="dxa"/>
            <w:vAlign w:val="center"/>
          </w:tcPr>
          <w:p w:rsidR="00C4267E" w:rsidRPr="005F4CC1" w:rsidRDefault="00C4267E" w:rsidP="008D210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夏威夷風情</w:t>
            </w:r>
          </w:p>
        </w:tc>
        <w:tc>
          <w:tcPr>
            <w:tcW w:w="4253" w:type="dxa"/>
          </w:tcPr>
          <w:p w:rsidR="00C4267E" w:rsidRPr="005F4CC1" w:rsidRDefault="00C4267E" w:rsidP="008D2103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夏威夷擁有美麗的藍天、白雲、沙灘、大海，是人人心中嚮往的度假勝地，本展區以火山和海灘為主要元素，並以人工彩繪衝浪板營造亮點，周圍以各式菊科植栽花朵或枝條型態模擬海灘意象，充分展現熱情奔放的氛圍，讓大家不用出國就可以近距離感受到夏威夷熱帶風情的無窮魅力！</w:t>
            </w:r>
          </w:p>
        </w:tc>
        <w:tc>
          <w:tcPr>
            <w:tcW w:w="1559" w:type="dxa"/>
            <w:vAlign w:val="center"/>
          </w:tcPr>
          <w:p w:rsidR="00C4267E" w:rsidRPr="005F4CC1" w:rsidRDefault="00C4267E" w:rsidP="00560F97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踏青區</w:t>
            </w:r>
          </w:p>
        </w:tc>
        <w:tc>
          <w:tcPr>
            <w:tcW w:w="1701" w:type="dxa"/>
            <w:vAlign w:val="center"/>
          </w:tcPr>
          <w:p w:rsidR="00C4267E" w:rsidRPr="005F4CC1" w:rsidRDefault="00C4267E" w:rsidP="00560F97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工務局公園處青年公園管理所</w:t>
            </w:r>
          </w:p>
        </w:tc>
      </w:tr>
      <w:tr w:rsidR="002C7F4F" w:rsidRPr="005F4CC1" w:rsidTr="00655620">
        <w:trPr>
          <w:trHeight w:val="1817"/>
        </w:trPr>
        <w:tc>
          <w:tcPr>
            <w:tcW w:w="817" w:type="dxa"/>
            <w:vAlign w:val="center"/>
          </w:tcPr>
          <w:p w:rsidR="002C7F4F" w:rsidRPr="005F4CC1" w:rsidRDefault="00C4267E" w:rsidP="005F4CC1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735" w:type="dxa"/>
            <w:vAlign w:val="center"/>
          </w:tcPr>
          <w:p w:rsidR="002C7F4F" w:rsidRPr="005F4CC1" w:rsidRDefault="00A9552C" w:rsidP="005F4CC1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浪漫香頌</w:t>
            </w:r>
          </w:p>
        </w:tc>
        <w:tc>
          <w:tcPr>
            <w:tcW w:w="4253" w:type="dxa"/>
          </w:tcPr>
          <w:p w:rsidR="002C7F4F" w:rsidRPr="005F4CC1" w:rsidRDefault="00A9552C" w:rsidP="005F4C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以法國皇帝拿破崙與約瑟芬皇后的愛情為元素，加入法國的特色地標如艾菲爾鐡塔、凱旋門及花都巴黎的時尚、浪漫營造出屬於本區的香頌氛圍。</w:t>
            </w:r>
          </w:p>
        </w:tc>
        <w:tc>
          <w:tcPr>
            <w:tcW w:w="1559" w:type="dxa"/>
            <w:vAlign w:val="center"/>
          </w:tcPr>
          <w:p w:rsidR="002C7F4F" w:rsidRPr="005F4CC1" w:rsidRDefault="00A9552C" w:rsidP="005F4CC1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西式庭園</w:t>
            </w:r>
          </w:p>
        </w:tc>
        <w:tc>
          <w:tcPr>
            <w:tcW w:w="1701" w:type="dxa"/>
            <w:vAlign w:val="center"/>
          </w:tcPr>
          <w:p w:rsidR="002C7F4F" w:rsidRPr="005F4CC1" w:rsidRDefault="00A9552C" w:rsidP="005F4CC1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工務局公園處花卉試驗中心</w:t>
            </w:r>
          </w:p>
        </w:tc>
      </w:tr>
      <w:tr w:rsidR="0026172C" w:rsidRPr="005F4CC1" w:rsidTr="00655620">
        <w:trPr>
          <w:trHeight w:val="2307"/>
        </w:trPr>
        <w:tc>
          <w:tcPr>
            <w:tcW w:w="817" w:type="dxa"/>
            <w:vAlign w:val="center"/>
          </w:tcPr>
          <w:p w:rsidR="0026172C" w:rsidRPr="005F4CC1" w:rsidRDefault="00C4267E" w:rsidP="005F4CC1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735" w:type="dxa"/>
            <w:vAlign w:val="center"/>
          </w:tcPr>
          <w:p w:rsidR="00655620" w:rsidRDefault="0026172C" w:rsidP="005F4CC1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珍貴之愛~</w:t>
            </w:r>
          </w:p>
          <w:p w:rsidR="0026172C" w:rsidRPr="005F4CC1" w:rsidRDefault="0026172C" w:rsidP="005F4CC1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荷蘭木鞋</w:t>
            </w:r>
          </w:p>
        </w:tc>
        <w:tc>
          <w:tcPr>
            <w:tcW w:w="4253" w:type="dxa"/>
          </w:tcPr>
          <w:p w:rsidR="0026172C" w:rsidRPr="005F4CC1" w:rsidRDefault="0026172C" w:rsidP="005F4CC1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木鞋是荷蘭極具民族特色之工藝品，代表著美好祝福和愛，從出生兒到戀愛結婚或朋友，常以</w:t>
            </w:r>
            <w:proofErr w:type="gramStart"/>
            <w:r w:rsidRPr="005F4CC1">
              <w:rPr>
                <w:rFonts w:ascii="標楷體" w:eastAsia="標楷體" w:hAnsi="標楷體" w:cs="Times New Roman" w:hint="eastAsia"/>
                <w:szCs w:val="24"/>
              </w:rPr>
              <w:t>木鞋為送禮</w:t>
            </w:r>
            <w:proofErr w:type="gramEnd"/>
            <w:r w:rsidRPr="005F4CC1">
              <w:rPr>
                <w:rFonts w:ascii="標楷體" w:eastAsia="標楷體" w:hAnsi="標楷體" w:cs="Times New Roman" w:hint="eastAsia"/>
                <w:szCs w:val="24"/>
              </w:rPr>
              <w:t>良伴，</w:t>
            </w:r>
            <w:proofErr w:type="gramStart"/>
            <w:r w:rsidRPr="005F4CC1">
              <w:rPr>
                <w:rFonts w:ascii="標楷體" w:eastAsia="標楷體" w:hAnsi="標楷體" w:cs="Times New Roman" w:hint="eastAsia"/>
                <w:szCs w:val="24"/>
              </w:rPr>
              <w:t>被寓以</w:t>
            </w:r>
            <w:proofErr w:type="gramEnd"/>
            <w:r w:rsidRPr="005F4CC1">
              <w:rPr>
                <w:rFonts w:ascii="標楷體" w:eastAsia="標楷體" w:hAnsi="標楷體" w:cs="Times New Roman" w:hint="eastAsia"/>
                <w:szCs w:val="24"/>
              </w:rPr>
              <w:t>美好的祝福和愛的表述，背景設計荷蘭風車、鬱金香等景觀，再以木鞋造型為主體，創造出荷蘭風情。</w:t>
            </w:r>
          </w:p>
        </w:tc>
        <w:tc>
          <w:tcPr>
            <w:tcW w:w="1559" w:type="dxa"/>
            <w:vAlign w:val="center"/>
          </w:tcPr>
          <w:p w:rsidR="0026172C" w:rsidRPr="005F4CC1" w:rsidRDefault="0026172C" w:rsidP="005F4CC1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中式庭園</w:t>
            </w:r>
          </w:p>
        </w:tc>
        <w:tc>
          <w:tcPr>
            <w:tcW w:w="1701" w:type="dxa"/>
            <w:vAlign w:val="center"/>
          </w:tcPr>
          <w:p w:rsidR="0026172C" w:rsidRPr="005F4CC1" w:rsidRDefault="0026172C" w:rsidP="005F4CC1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工務局公園處陽明山公園管理所</w:t>
            </w:r>
          </w:p>
        </w:tc>
      </w:tr>
      <w:tr w:rsidR="00560F97" w:rsidRPr="005F4CC1" w:rsidTr="00560F97">
        <w:trPr>
          <w:trHeight w:val="1087"/>
        </w:trPr>
        <w:tc>
          <w:tcPr>
            <w:tcW w:w="817" w:type="dxa"/>
            <w:vAlign w:val="center"/>
          </w:tcPr>
          <w:p w:rsidR="00560F97" w:rsidRPr="005F4CC1" w:rsidRDefault="00560F97" w:rsidP="008D210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1735" w:type="dxa"/>
            <w:vAlign w:val="center"/>
          </w:tcPr>
          <w:p w:rsidR="00560F97" w:rsidRPr="005F4CC1" w:rsidRDefault="00560F97" w:rsidP="008D2103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F4CC1">
              <w:rPr>
                <w:rFonts w:ascii="標楷體" w:eastAsia="標楷體" w:hAnsi="標楷體" w:cs="Times New Roman" w:hint="eastAsia"/>
                <w:szCs w:val="24"/>
              </w:rPr>
              <w:t>大菊品種</w:t>
            </w:r>
            <w:proofErr w:type="gramEnd"/>
            <w:r w:rsidRPr="005F4CC1">
              <w:rPr>
                <w:rFonts w:ascii="標楷體" w:eastAsia="標楷體" w:hAnsi="標楷體" w:cs="Times New Roman" w:hint="eastAsia"/>
                <w:szCs w:val="24"/>
              </w:rPr>
              <w:t>展示區</w:t>
            </w:r>
          </w:p>
        </w:tc>
        <w:tc>
          <w:tcPr>
            <w:tcW w:w="4253" w:type="dxa"/>
            <w:vAlign w:val="center"/>
          </w:tcPr>
          <w:p w:rsidR="00560F97" w:rsidRPr="005F4CC1" w:rsidRDefault="00560F97" w:rsidP="00560F97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展示近百種公園處同仁自行培育的各</w:t>
            </w:r>
            <w:proofErr w:type="gramStart"/>
            <w:r w:rsidRPr="005F4CC1">
              <w:rPr>
                <w:rFonts w:ascii="標楷體" w:eastAsia="標楷體" w:hAnsi="標楷體" w:cs="Times New Roman" w:hint="eastAsia"/>
                <w:szCs w:val="24"/>
              </w:rPr>
              <w:t>品種大菊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:rsidR="00560F97" w:rsidRPr="005F4CC1" w:rsidRDefault="00560F97" w:rsidP="008D210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果樹園旁</w:t>
            </w:r>
          </w:p>
        </w:tc>
        <w:tc>
          <w:tcPr>
            <w:tcW w:w="1701" w:type="dxa"/>
            <w:vAlign w:val="center"/>
          </w:tcPr>
          <w:p w:rsidR="00560F97" w:rsidRPr="005F4CC1" w:rsidRDefault="00560F97" w:rsidP="008D210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工務局公園處各苗圃</w:t>
            </w:r>
          </w:p>
        </w:tc>
      </w:tr>
      <w:tr w:rsidR="00B32EC7" w:rsidRPr="005F4CC1" w:rsidTr="00560F97">
        <w:trPr>
          <w:trHeight w:val="4677"/>
        </w:trPr>
        <w:tc>
          <w:tcPr>
            <w:tcW w:w="817" w:type="dxa"/>
            <w:vAlign w:val="center"/>
          </w:tcPr>
          <w:p w:rsidR="00B32EC7" w:rsidRPr="005F4CC1" w:rsidRDefault="00560F97" w:rsidP="005F4CC1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735" w:type="dxa"/>
            <w:vAlign w:val="center"/>
          </w:tcPr>
          <w:p w:rsidR="0026172C" w:rsidRPr="005F4CC1" w:rsidRDefault="0026172C" w:rsidP="005F4CC1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東瀛風緣</w:t>
            </w:r>
          </w:p>
          <w:p w:rsidR="00B32EC7" w:rsidRPr="005F4CC1" w:rsidRDefault="0026172C" w:rsidP="005F4CC1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菊情濃濃</w:t>
            </w:r>
          </w:p>
        </w:tc>
        <w:tc>
          <w:tcPr>
            <w:tcW w:w="4253" w:type="dxa"/>
          </w:tcPr>
          <w:p w:rsidR="0026172C" w:rsidRPr="005F4CC1" w:rsidRDefault="0026172C" w:rsidP="005F4CC1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故事源自於日本偏僻的小村莊，住著一對老夫婦，一天，老婆婆像往常一樣</w:t>
            </w:r>
            <w:proofErr w:type="gramStart"/>
            <w:r w:rsidRPr="005F4CC1">
              <w:rPr>
                <w:rFonts w:ascii="標楷體" w:eastAsia="標楷體" w:hAnsi="標楷體" w:cs="Times New Roman" w:hint="eastAsia"/>
                <w:szCs w:val="24"/>
              </w:rPr>
              <w:t>來到村頭的</w:t>
            </w:r>
            <w:proofErr w:type="gramEnd"/>
            <w:r w:rsidRPr="005F4CC1">
              <w:rPr>
                <w:rFonts w:ascii="標楷體" w:eastAsia="標楷體" w:hAnsi="標楷體" w:cs="Times New Roman" w:hint="eastAsia"/>
                <w:szCs w:val="24"/>
              </w:rPr>
              <w:t>河邊洗衣服。就在這時，河的上游突然漂過來一隻大桃子！老婆婆費了好大勁兒才把桃子搬回家。當她用刀把桃子剖開的時候，奇怪的事情發生了，桃子中間竟然蹦出了一個健康可愛的寶寶，就是桃</w:t>
            </w:r>
            <w:proofErr w:type="gramStart"/>
            <w:r w:rsidRPr="005F4CC1">
              <w:rPr>
                <w:rFonts w:ascii="標楷體" w:eastAsia="標楷體" w:hAnsi="標楷體" w:cs="Times New Roman" w:hint="eastAsia"/>
                <w:szCs w:val="24"/>
              </w:rPr>
              <w:t>太郎呀</w:t>
            </w:r>
            <w:proofErr w:type="gramEnd"/>
            <w:r w:rsidRPr="005F4CC1">
              <w:rPr>
                <w:rFonts w:ascii="標楷體" w:eastAsia="標楷體" w:hAnsi="標楷體" w:cs="Times New Roman" w:hint="eastAsia"/>
                <w:szCs w:val="24"/>
              </w:rPr>
              <w:t>!</w:t>
            </w:r>
          </w:p>
          <w:p w:rsidR="00B32EC7" w:rsidRPr="005F4CC1" w:rsidRDefault="0026172C" w:rsidP="005F4CC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本展區利用桃</w:t>
            </w:r>
            <w:proofErr w:type="gramStart"/>
            <w:r w:rsidRPr="005F4CC1">
              <w:rPr>
                <w:rFonts w:ascii="標楷體" w:eastAsia="標楷體" w:hAnsi="標楷體" w:cs="Times New Roman" w:hint="eastAsia"/>
                <w:szCs w:val="24"/>
              </w:rPr>
              <w:t>太</w:t>
            </w:r>
            <w:proofErr w:type="gramEnd"/>
            <w:r w:rsidRPr="005F4CC1">
              <w:rPr>
                <w:rFonts w:ascii="標楷體" w:eastAsia="標楷體" w:hAnsi="標楷體" w:cs="Times New Roman" w:hint="eastAsia"/>
                <w:szCs w:val="24"/>
              </w:rPr>
              <w:t>郎菊花</w:t>
            </w:r>
            <w:proofErr w:type="gramStart"/>
            <w:r w:rsidRPr="005F4CC1">
              <w:rPr>
                <w:rFonts w:ascii="標楷體" w:eastAsia="標楷體" w:hAnsi="標楷體" w:cs="Times New Roman" w:hint="eastAsia"/>
                <w:szCs w:val="24"/>
              </w:rPr>
              <w:t>綠雕及菊人</w:t>
            </w:r>
            <w:proofErr w:type="gramEnd"/>
            <w:r w:rsidRPr="005F4CC1">
              <w:rPr>
                <w:rFonts w:ascii="標楷體" w:eastAsia="標楷體" w:hAnsi="標楷體" w:cs="Times New Roman" w:hint="eastAsia"/>
                <w:szCs w:val="24"/>
              </w:rPr>
              <w:t>形，搭配日本宮燈、扇子、鯉魚旗，</w:t>
            </w:r>
            <w:proofErr w:type="gramStart"/>
            <w:r w:rsidRPr="005F4CC1">
              <w:rPr>
                <w:rFonts w:ascii="標楷體" w:eastAsia="標楷體" w:hAnsi="標楷體" w:cs="Times New Roman" w:hint="eastAsia"/>
                <w:szCs w:val="24"/>
              </w:rPr>
              <w:t>匯集日北代表</w:t>
            </w:r>
            <w:proofErr w:type="gramEnd"/>
            <w:r w:rsidRPr="005F4CC1">
              <w:rPr>
                <w:rFonts w:ascii="標楷體" w:eastAsia="標楷體" w:hAnsi="標楷體" w:cs="Times New Roman" w:hint="eastAsia"/>
                <w:szCs w:val="24"/>
              </w:rPr>
              <w:t>的傳統意象與獨特景觀，為您營造東瀛異國風情。</w:t>
            </w:r>
          </w:p>
        </w:tc>
        <w:tc>
          <w:tcPr>
            <w:tcW w:w="1559" w:type="dxa"/>
            <w:vAlign w:val="center"/>
          </w:tcPr>
          <w:p w:rsidR="00B32EC7" w:rsidRPr="005F4CC1" w:rsidRDefault="0026172C" w:rsidP="005F4CC1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園藝展覽館</w:t>
            </w:r>
          </w:p>
        </w:tc>
        <w:tc>
          <w:tcPr>
            <w:tcW w:w="1701" w:type="dxa"/>
            <w:vAlign w:val="center"/>
          </w:tcPr>
          <w:p w:rsidR="00B32EC7" w:rsidRPr="005F4CC1" w:rsidRDefault="0026172C" w:rsidP="005F4CC1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工務局公園處園藝管理所</w:t>
            </w:r>
          </w:p>
        </w:tc>
      </w:tr>
      <w:tr w:rsidR="00560F97" w:rsidRPr="005F4CC1" w:rsidTr="00EB3274">
        <w:trPr>
          <w:trHeight w:val="558"/>
        </w:trPr>
        <w:tc>
          <w:tcPr>
            <w:tcW w:w="817" w:type="dxa"/>
            <w:vAlign w:val="center"/>
          </w:tcPr>
          <w:p w:rsidR="00560F97" w:rsidRPr="005F4CC1" w:rsidRDefault="00560F97" w:rsidP="008D210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/>
                <w:szCs w:val="24"/>
              </w:rPr>
              <w:lastRenderedPageBreak/>
              <w:t>項次</w:t>
            </w:r>
          </w:p>
        </w:tc>
        <w:tc>
          <w:tcPr>
            <w:tcW w:w="1735" w:type="dxa"/>
            <w:vAlign w:val="center"/>
          </w:tcPr>
          <w:p w:rsidR="00560F97" w:rsidRPr="005F4CC1" w:rsidRDefault="00560F97" w:rsidP="008D210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/>
                <w:szCs w:val="24"/>
              </w:rPr>
              <w:t>展區名稱</w:t>
            </w:r>
          </w:p>
        </w:tc>
        <w:tc>
          <w:tcPr>
            <w:tcW w:w="4253" w:type="dxa"/>
            <w:vAlign w:val="center"/>
          </w:tcPr>
          <w:p w:rsidR="00560F97" w:rsidRPr="005F4CC1" w:rsidRDefault="00560F97" w:rsidP="008D210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/>
                <w:szCs w:val="24"/>
              </w:rPr>
              <w:t>展區說明</w:t>
            </w:r>
          </w:p>
        </w:tc>
        <w:tc>
          <w:tcPr>
            <w:tcW w:w="1559" w:type="dxa"/>
            <w:vAlign w:val="center"/>
          </w:tcPr>
          <w:p w:rsidR="00560F97" w:rsidRPr="005F4CC1" w:rsidRDefault="00560F97" w:rsidP="008D210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/>
                <w:szCs w:val="24"/>
              </w:rPr>
              <w:t>展區位置</w:t>
            </w:r>
          </w:p>
        </w:tc>
        <w:tc>
          <w:tcPr>
            <w:tcW w:w="1701" w:type="dxa"/>
            <w:vAlign w:val="center"/>
          </w:tcPr>
          <w:p w:rsidR="00560F97" w:rsidRPr="005F4CC1" w:rsidRDefault="00560F97" w:rsidP="008D210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F4CC1">
              <w:rPr>
                <w:rFonts w:ascii="標楷體" w:eastAsia="標楷體" w:hAnsi="標楷體" w:cs="Times New Roman"/>
                <w:szCs w:val="24"/>
              </w:rPr>
              <w:t>佈</w:t>
            </w:r>
            <w:proofErr w:type="gramEnd"/>
            <w:r w:rsidRPr="005F4CC1">
              <w:rPr>
                <w:rFonts w:ascii="標楷體" w:eastAsia="標楷體" w:hAnsi="標楷體" w:cs="Times New Roman"/>
                <w:szCs w:val="24"/>
              </w:rPr>
              <w:t>展單位</w:t>
            </w:r>
          </w:p>
        </w:tc>
      </w:tr>
      <w:tr w:rsidR="00655620" w:rsidRPr="005F4CC1" w:rsidTr="00655620">
        <w:trPr>
          <w:trHeight w:val="2988"/>
        </w:trPr>
        <w:tc>
          <w:tcPr>
            <w:tcW w:w="817" w:type="dxa"/>
            <w:vAlign w:val="center"/>
          </w:tcPr>
          <w:p w:rsidR="00655620" w:rsidRPr="005F4CC1" w:rsidRDefault="00560F97" w:rsidP="005F4CC1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735" w:type="dxa"/>
            <w:vAlign w:val="center"/>
          </w:tcPr>
          <w:p w:rsidR="00560F97" w:rsidRDefault="00655620" w:rsidP="00560F9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5620">
              <w:rPr>
                <w:rFonts w:ascii="標楷體" w:eastAsia="標楷體" w:hAnsi="標楷體" w:cs="Times New Roman" w:hint="eastAsia"/>
                <w:szCs w:val="24"/>
              </w:rPr>
              <w:t>蝴蝶飛舞的</w:t>
            </w:r>
          </w:p>
          <w:p w:rsidR="00655620" w:rsidRPr="005F4CC1" w:rsidRDefault="00655620" w:rsidP="00560F97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5620">
              <w:rPr>
                <w:rFonts w:ascii="標楷體" w:eastAsia="標楷體" w:hAnsi="標楷體" w:cs="Times New Roman" w:hint="eastAsia"/>
                <w:szCs w:val="24"/>
              </w:rPr>
              <w:t>夢幻國度</w:t>
            </w:r>
          </w:p>
        </w:tc>
        <w:tc>
          <w:tcPr>
            <w:tcW w:w="4253" w:type="dxa"/>
          </w:tcPr>
          <w:p w:rsidR="00655620" w:rsidRPr="005F4CC1" w:rsidRDefault="00655620" w:rsidP="00655620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655620">
              <w:rPr>
                <w:rFonts w:ascii="標楷體" w:eastAsia="標楷體" w:hAnsi="標楷體" w:cs="Times New Roman" w:hint="eastAsia"/>
                <w:szCs w:val="24"/>
              </w:rPr>
              <w:t>大多數菊科植物是</w:t>
            </w:r>
            <w:proofErr w:type="gramStart"/>
            <w:r w:rsidRPr="00655620">
              <w:rPr>
                <w:rFonts w:ascii="標楷體" w:eastAsia="標楷體" w:hAnsi="標楷體" w:cs="Times New Roman" w:hint="eastAsia"/>
                <w:szCs w:val="24"/>
              </w:rPr>
              <w:t>蝶媒花</w:t>
            </w:r>
            <w:proofErr w:type="gramEnd"/>
            <w:r w:rsidRPr="00655620">
              <w:rPr>
                <w:rFonts w:ascii="標楷體" w:eastAsia="標楷體" w:hAnsi="標楷體" w:cs="Times New Roman" w:hint="eastAsia"/>
                <w:szCs w:val="24"/>
              </w:rPr>
              <w:t>，蝴蝶與菊花關係密不可分，台灣有著蝴蝶王國的美稱，蝴蝶的種類紀錄超過400種，因此以菊科花卉製作的蝴蝶為發想創意。設計上應用拼花手法，用菊科花卉製作數隻大型蝴蝶結構物作為視覺焦點，飛</w:t>
            </w:r>
            <w:proofErr w:type="gramStart"/>
            <w:r w:rsidRPr="00655620">
              <w:rPr>
                <w:rFonts w:ascii="標楷體" w:eastAsia="標楷體" w:hAnsi="標楷體" w:cs="Times New Roman" w:hint="eastAsia"/>
                <w:szCs w:val="24"/>
              </w:rPr>
              <w:t>散至展館</w:t>
            </w:r>
            <w:proofErr w:type="gramEnd"/>
            <w:r w:rsidRPr="00655620">
              <w:rPr>
                <w:rFonts w:ascii="標楷體" w:eastAsia="標楷體" w:hAnsi="標楷體" w:cs="Times New Roman" w:hint="eastAsia"/>
                <w:szCs w:val="24"/>
              </w:rPr>
              <w:t>空間的</w:t>
            </w:r>
            <w:proofErr w:type="gramStart"/>
            <w:r w:rsidRPr="00655620">
              <w:rPr>
                <w:rFonts w:ascii="標楷體" w:eastAsia="標楷體" w:hAnsi="標楷體" w:cs="Times New Roman" w:hint="eastAsia"/>
                <w:szCs w:val="24"/>
              </w:rPr>
              <w:t>懸掛紙蝶</w:t>
            </w:r>
            <w:proofErr w:type="gramEnd"/>
            <w:r w:rsidRPr="00655620">
              <w:rPr>
                <w:rFonts w:ascii="標楷體" w:eastAsia="標楷體" w:hAnsi="標楷體" w:cs="Times New Roman" w:hint="eastAsia"/>
                <w:szCs w:val="24"/>
              </w:rPr>
              <w:t>，隨風</w:t>
            </w:r>
            <w:proofErr w:type="gramStart"/>
            <w:r w:rsidRPr="00655620">
              <w:rPr>
                <w:rFonts w:ascii="標楷體" w:eastAsia="標楷體" w:hAnsi="標楷體" w:cs="Times New Roman" w:hint="eastAsia"/>
                <w:szCs w:val="24"/>
              </w:rPr>
              <w:t>輕蕩於</w:t>
            </w:r>
            <w:proofErr w:type="gramEnd"/>
            <w:r w:rsidRPr="00655620">
              <w:rPr>
                <w:rFonts w:ascii="標楷體" w:eastAsia="標楷體" w:hAnsi="標楷體" w:cs="Times New Roman" w:hint="eastAsia"/>
                <w:szCs w:val="24"/>
              </w:rPr>
              <w:t>花叢間，展現綺麗又夢幻的絕美空間。</w:t>
            </w:r>
          </w:p>
        </w:tc>
        <w:tc>
          <w:tcPr>
            <w:tcW w:w="1559" w:type="dxa"/>
            <w:vAlign w:val="center"/>
          </w:tcPr>
          <w:p w:rsidR="00655620" w:rsidRPr="00655620" w:rsidRDefault="00655620" w:rsidP="005F4CC1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新蘭亭</w:t>
            </w:r>
          </w:p>
        </w:tc>
        <w:tc>
          <w:tcPr>
            <w:tcW w:w="1701" w:type="dxa"/>
            <w:vAlign w:val="center"/>
          </w:tcPr>
          <w:p w:rsidR="00655620" w:rsidRPr="005F4CC1" w:rsidRDefault="00655620" w:rsidP="005F4CC1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655620">
              <w:rPr>
                <w:rFonts w:ascii="標楷體" w:eastAsia="標楷體" w:hAnsi="標楷體" w:cs="Times New Roman" w:hint="eastAsia"/>
                <w:szCs w:val="24"/>
              </w:rPr>
              <w:t>財團法人臺北市錫瑠環境綠化基金會</w:t>
            </w:r>
          </w:p>
        </w:tc>
      </w:tr>
      <w:tr w:rsidR="00655620" w:rsidRPr="005F4CC1" w:rsidTr="00655620">
        <w:trPr>
          <w:trHeight w:val="1938"/>
        </w:trPr>
        <w:tc>
          <w:tcPr>
            <w:tcW w:w="817" w:type="dxa"/>
            <w:vAlign w:val="center"/>
          </w:tcPr>
          <w:p w:rsidR="00655620" w:rsidRPr="005F4CC1" w:rsidRDefault="00560F97" w:rsidP="008D210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735" w:type="dxa"/>
            <w:vAlign w:val="center"/>
          </w:tcPr>
          <w:p w:rsidR="00655620" w:rsidRPr="005F4CC1" w:rsidRDefault="00655620" w:rsidP="008D2103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bCs/>
                <w:szCs w:val="24"/>
              </w:rPr>
              <w:t>就在北方～白熊的家鄉</w:t>
            </w:r>
          </w:p>
          <w:p w:rsidR="00655620" w:rsidRPr="005F4CC1" w:rsidRDefault="00655620" w:rsidP="008D210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bCs/>
                <w:szCs w:val="24"/>
              </w:rPr>
              <w:t>天寒地凍的雪地～菊花在綻放～</w:t>
            </w:r>
          </w:p>
        </w:tc>
        <w:tc>
          <w:tcPr>
            <w:tcW w:w="4253" w:type="dxa"/>
          </w:tcPr>
          <w:p w:rsidR="00655620" w:rsidRPr="005F4CC1" w:rsidRDefault="00655620" w:rsidP="008D2103">
            <w:pPr>
              <w:spacing w:line="3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bCs/>
                <w:szCs w:val="24"/>
              </w:rPr>
              <w:t>有看過在</w:t>
            </w:r>
            <w:proofErr w:type="gramStart"/>
            <w:r w:rsidRPr="005F4CC1">
              <w:rPr>
                <w:rFonts w:ascii="標楷體" w:eastAsia="標楷體" w:hAnsi="標楷體" w:cs="Times New Roman" w:hint="eastAsia"/>
                <w:bCs/>
                <w:szCs w:val="24"/>
              </w:rPr>
              <w:t>花叢間的北極熊</w:t>
            </w:r>
            <w:proofErr w:type="gramEnd"/>
            <w:r w:rsidRPr="005F4CC1">
              <w:rPr>
                <w:rFonts w:ascii="標楷體" w:eastAsia="標楷體" w:hAnsi="標楷體" w:cs="Times New Roman" w:hint="eastAsia"/>
                <w:bCs/>
                <w:szCs w:val="24"/>
              </w:rPr>
              <w:t>嗎?世界上有某個神祕的聚落，居住在那邊的北極熊都會學習種植花草樹木為發燒的地球降溫，讓我們和可愛又神奇的北極熊們一起守護大自然吧</w:t>
            </w:r>
            <w:r w:rsidRPr="005F4CC1">
              <w:rPr>
                <w:rFonts w:ascii="標楷體" w:eastAsia="標楷體" w:hAnsi="標楷體" w:cs="Times New Roman" w:hint="eastAsia"/>
                <w:bCs/>
                <w:szCs w:val="24"/>
              </w:rPr>
              <w:t>!</w:t>
            </w:r>
          </w:p>
        </w:tc>
        <w:tc>
          <w:tcPr>
            <w:tcW w:w="1559" w:type="dxa"/>
            <w:vAlign w:val="center"/>
          </w:tcPr>
          <w:p w:rsidR="00655620" w:rsidRPr="005F4CC1" w:rsidRDefault="00655620" w:rsidP="008D210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松壽廣場</w:t>
            </w:r>
          </w:p>
        </w:tc>
        <w:tc>
          <w:tcPr>
            <w:tcW w:w="1701" w:type="dxa"/>
            <w:vAlign w:val="center"/>
          </w:tcPr>
          <w:p w:rsidR="00655620" w:rsidRPr="005F4CC1" w:rsidRDefault="00655620" w:rsidP="008D2103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CC1">
              <w:rPr>
                <w:rFonts w:ascii="標楷體" w:eastAsia="標楷體" w:hAnsi="標楷體" w:cs="Times New Roman" w:hint="eastAsia"/>
                <w:szCs w:val="24"/>
              </w:rPr>
              <w:t>工務局公園處南港公園管理所</w:t>
            </w:r>
          </w:p>
        </w:tc>
      </w:tr>
    </w:tbl>
    <w:p w:rsidR="002C7F4F" w:rsidRPr="005F4CC1" w:rsidRDefault="002C7F4F" w:rsidP="005F4CC1">
      <w:pPr>
        <w:spacing w:line="360" w:lineRule="exact"/>
        <w:rPr>
          <w:szCs w:val="24"/>
        </w:rPr>
      </w:pPr>
    </w:p>
    <w:sectPr w:rsidR="002C7F4F" w:rsidRPr="005F4CC1" w:rsidSect="00B32EC7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4F"/>
    <w:rsid w:val="000B09DE"/>
    <w:rsid w:val="000D30CF"/>
    <w:rsid w:val="0026172C"/>
    <w:rsid w:val="002C7F4F"/>
    <w:rsid w:val="003450ED"/>
    <w:rsid w:val="00560F97"/>
    <w:rsid w:val="005F4CC1"/>
    <w:rsid w:val="00655620"/>
    <w:rsid w:val="00723A85"/>
    <w:rsid w:val="00A6250A"/>
    <w:rsid w:val="00A9552C"/>
    <w:rsid w:val="00B32EC7"/>
    <w:rsid w:val="00C4267E"/>
    <w:rsid w:val="00E155C3"/>
    <w:rsid w:val="00F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2018-11-21T04:20:00Z</dcterms:created>
  <dcterms:modified xsi:type="dcterms:W3CDTF">2018-11-21T04:54:00Z</dcterms:modified>
</cp:coreProperties>
</file>