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0AA" w:rsidRPr="002420AA" w:rsidRDefault="002420AA" w:rsidP="002420AA">
      <w:pPr>
        <w:ind w:leftChars="-295" w:left="-708"/>
        <w:jc w:val="center"/>
        <w:rPr>
          <w:rFonts w:ascii="標楷體" w:eastAsia="標楷體" w:hAnsi="標楷體" w:hint="eastAsia"/>
          <w:sz w:val="28"/>
          <w:szCs w:val="28"/>
        </w:rPr>
      </w:pPr>
      <w:r w:rsidRPr="002420AA">
        <w:rPr>
          <w:rFonts w:ascii="標楷體" w:eastAsia="標楷體" w:hAnsi="標楷體" w:hint="eastAsia"/>
          <w:sz w:val="28"/>
          <w:szCs w:val="28"/>
        </w:rPr>
        <w:t>臺北市政府工程契約訂約後工期核算要點</w:t>
      </w:r>
      <w:bookmarkStart w:id="0" w:name="_GoBack"/>
      <w:bookmarkEnd w:id="0"/>
    </w:p>
    <w:p w:rsidR="002420AA" w:rsidRPr="002420AA" w:rsidRDefault="002420AA" w:rsidP="00507A54">
      <w:pPr>
        <w:ind w:leftChars="1004" w:left="2410"/>
        <w:rPr>
          <w:rFonts w:ascii="標楷體" w:eastAsia="標楷體" w:hAnsi="標楷體" w:hint="eastAsia"/>
          <w:sz w:val="20"/>
          <w:szCs w:val="20"/>
        </w:rPr>
      </w:pPr>
      <w:r w:rsidRPr="002420AA">
        <w:rPr>
          <w:rFonts w:ascii="標楷體" w:eastAsia="標楷體" w:hAnsi="標楷體" w:hint="eastAsia"/>
          <w:sz w:val="20"/>
          <w:szCs w:val="20"/>
        </w:rPr>
        <w:t>中華民國106年1月24日臺北市政府(106)府</w:t>
      </w:r>
      <w:proofErr w:type="gramStart"/>
      <w:r w:rsidRPr="002420AA">
        <w:rPr>
          <w:rFonts w:ascii="標楷體" w:eastAsia="標楷體" w:hAnsi="標楷體" w:hint="eastAsia"/>
          <w:sz w:val="20"/>
          <w:szCs w:val="20"/>
        </w:rPr>
        <w:t>工土字</w:t>
      </w:r>
      <w:proofErr w:type="gramEnd"/>
      <w:r w:rsidRPr="002420AA">
        <w:rPr>
          <w:rFonts w:ascii="標楷體" w:eastAsia="標楷體" w:hAnsi="標楷體" w:hint="eastAsia"/>
          <w:sz w:val="20"/>
          <w:szCs w:val="20"/>
        </w:rPr>
        <w:t>第10630031900號令修正發布第四點至第六點，並自中華民國106年3月20日起生效</w:t>
      </w:r>
    </w:p>
    <w:p w:rsidR="002420AA" w:rsidRPr="002420AA" w:rsidRDefault="002420AA" w:rsidP="002420AA">
      <w:pPr>
        <w:ind w:leftChars="-294" w:left="-140" w:hangingChars="202" w:hanging="566"/>
        <w:rPr>
          <w:rFonts w:ascii="標楷體" w:eastAsia="標楷體" w:hAnsi="標楷體" w:hint="eastAsia"/>
          <w:sz w:val="28"/>
          <w:szCs w:val="28"/>
        </w:rPr>
      </w:pPr>
      <w:r w:rsidRPr="002420AA">
        <w:rPr>
          <w:rFonts w:ascii="標楷體" w:eastAsia="標楷體" w:hAnsi="標楷體" w:hint="eastAsia"/>
          <w:sz w:val="28"/>
          <w:szCs w:val="28"/>
        </w:rPr>
        <w:t>一、臺北市政府為劃一所屬機關學校（以下簡稱機關）營</w:t>
      </w:r>
      <w:proofErr w:type="gramStart"/>
      <w:r w:rsidRPr="002420AA">
        <w:rPr>
          <w:rFonts w:ascii="標楷體" w:eastAsia="標楷體" w:hAnsi="標楷體" w:hint="eastAsia"/>
          <w:sz w:val="28"/>
          <w:szCs w:val="28"/>
        </w:rPr>
        <w:t>繕</w:t>
      </w:r>
      <w:proofErr w:type="gramEnd"/>
      <w:r w:rsidRPr="002420AA">
        <w:rPr>
          <w:rFonts w:ascii="標楷體" w:eastAsia="標楷體" w:hAnsi="標楷體" w:hint="eastAsia"/>
          <w:sz w:val="28"/>
          <w:szCs w:val="28"/>
        </w:rPr>
        <w:t>工程契約訂約後之工期核算，特訂定本要點。</w:t>
      </w:r>
    </w:p>
    <w:p w:rsidR="002420AA" w:rsidRPr="002420AA" w:rsidRDefault="002420AA" w:rsidP="002420AA">
      <w:pPr>
        <w:ind w:leftChars="-295" w:left="-708"/>
        <w:rPr>
          <w:rFonts w:ascii="標楷體" w:eastAsia="標楷體" w:hAnsi="標楷體" w:hint="eastAsia"/>
          <w:sz w:val="28"/>
          <w:szCs w:val="28"/>
        </w:rPr>
      </w:pPr>
      <w:r w:rsidRPr="002420AA">
        <w:rPr>
          <w:rFonts w:ascii="標楷體" w:eastAsia="標楷體" w:hAnsi="標楷體" w:hint="eastAsia"/>
          <w:sz w:val="28"/>
          <w:szCs w:val="28"/>
        </w:rPr>
        <w:t>二、工期分為日曆天、工作天及限期完成三種。</w:t>
      </w:r>
    </w:p>
    <w:p w:rsidR="002420AA" w:rsidRPr="002420AA" w:rsidRDefault="002420AA" w:rsidP="002420AA">
      <w:pPr>
        <w:ind w:leftChars="-294" w:left="-140" w:hangingChars="202" w:hanging="566"/>
        <w:rPr>
          <w:rFonts w:ascii="標楷體" w:eastAsia="標楷體" w:hAnsi="標楷體" w:hint="eastAsia"/>
          <w:sz w:val="28"/>
          <w:szCs w:val="28"/>
        </w:rPr>
      </w:pPr>
      <w:r w:rsidRPr="002420AA">
        <w:rPr>
          <w:rFonts w:ascii="標楷體" w:eastAsia="標楷體" w:hAnsi="標楷體" w:hint="eastAsia"/>
          <w:sz w:val="28"/>
          <w:szCs w:val="28"/>
        </w:rPr>
        <w:t>三、廠商於簽訂工程契約後，應依契約約定之期限內提送工程施工預定進度表、施工預定進度網狀圖或桿狀圖，並含曲線圖及工期計算表，經機關核定後作為進度管控及工期核算之依據，並依本要點核算相關作業期限。</w:t>
      </w:r>
    </w:p>
    <w:p w:rsidR="002420AA" w:rsidRPr="002420AA" w:rsidRDefault="002420AA" w:rsidP="002420AA">
      <w:pPr>
        <w:ind w:leftChars="-294" w:left="-140" w:hangingChars="202" w:hanging="566"/>
        <w:rPr>
          <w:rFonts w:ascii="標楷體" w:eastAsia="標楷體" w:hAnsi="標楷體" w:hint="eastAsia"/>
          <w:sz w:val="28"/>
          <w:szCs w:val="28"/>
        </w:rPr>
      </w:pPr>
      <w:r w:rsidRPr="002420AA">
        <w:rPr>
          <w:rFonts w:ascii="標楷體" w:eastAsia="標楷體" w:hAnsi="標楷體" w:hint="eastAsia"/>
          <w:sz w:val="28"/>
          <w:szCs w:val="28"/>
        </w:rPr>
        <w:t>四、契約所訂工期為日曆天者，除本點第二項所列不計之日曆天及依第六點核定之不計工期天數外，</w:t>
      </w:r>
      <w:proofErr w:type="gramStart"/>
      <w:r w:rsidRPr="002420AA">
        <w:rPr>
          <w:rFonts w:ascii="標楷體" w:eastAsia="標楷體" w:hAnsi="標楷體" w:hint="eastAsia"/>
          <w:sz w:val="28"/>
          <w:szCs w:val="28"/>
        </w:rPr>
        <w:t>均屬應</w:t>
      </w:r>
      <w:proofErr w:type="gramEnd"/>
      <w:r w:rsidRPr="002420AA">
        <w:rPr>
          <w:rFonts w:ascii="標楷體" w:eastAsia="標楷體" w:hAnsi="標楷體" w:hint="eastAsia"/>
          <w:sz w:val="28"/>
          <w:szCs w:val="28"/>
        </w:rPr>
        <w:t>計之日曆天（包括雨天在內），並以「一日曆天」為計算單位。</w:t>
      </w:r>
    </w:p>
    <w:p w:rsidR="002420AA" w:rsidRPr="002420AA" w:rsidRDefault="002420AA" w:rsidP="002420AA">
      <w:pPr>
        <w:ind w:leftChars="-295" w:left="-708"/>
        <w:rPr>
          <w:rFonts w:ascii="標楷體" w:eastAsia="標楷體" w:hAnsi="標楷體" w:hint="eastAsia"/>
          <w:sz w:val="28"/>
          <w:szCs w:val="28"/>
        </w:rPr>
      </w:pPr>
      <w:r w:rsidRPr="002420AA">
        <w:rPr>
          <w:rFonts w:ascii="標楷體" w:eastAsia="標楷體" w:hAnsi="標楷體" w:hint="eastAsia"/>
          <w:sz w:val="28"/>
          <w:szCs w:val="28"/>
        </w:rPr>
        <w:t xml:space="preserve">    前項不計之日曆天，規定如下，但契約另有約定者從其約定：</w:t>
      </w:r>
    </w:p>
    <w:p w:rsidR="002420AA" w:rsidRPr="002420AA" w:rsidRDefault="002420AA" w:rsidP="002420AA">
      <w:pPr>
        <w:ind w:leftChars="-295" w:left="709" w:hangingChars="506" w:hanging="1417"/>
        <w:rPr>
          <w:rFonts w:ascii="標楷體" w:eastAsia="標楷體" w:hAnsi="標楷體" w:hint="eastAsia"/>
          <w:sz w:val="28"/>
          <w:szCs w:val="28"/>
        </w:rPr>
      </w:pPr>
      <w:r w:rsidRPr="002420AA">
        <w:rPr>
          <w:rFonts w:ascii="標楷體" w:eastAsia="標楷體" w:hAnsi="標楷體" w:hint="eastAsia"/>
          <w:sz w:val="28"/>
          <w:szCs w:val="28"/>
        </w:rPr>
        <w:t xml:space="preserve">    （一）受下列原因影響，致全部工程或要徑作業不能進行者，經機關核定之期間：</w:t>
      </w:r>
    </w:p>
    <w:p w:rsidR="002420AA" w:rsidRPr="002420AA" w:rsidRDefault="002420AA" w:rsidP="002420AA">
      <w:pPr>
        <w:ind w:leftChars="-295" w:left="-708"/>
        <w:rPr>
          <w:rFonts w:ascii="標楷體" w:eastAsia="標楷體" w:hAnsi="標楷體" w:hint="eastAsia"/>
          <w:sz w:val="28"/>
          <w:szCs w:val="28"/>
        </w:rPr>
      </w:pPr>
      <w:r w:rsidRPr="002420AA">
        <w:rPr>
          <w:rFonts w:ascii="標楷體" w:eastAsia="標楷體" w:hAnsi="標楷體" w:hint="eastAsia"/>
          <w:sz w:val="28"/>
          <w:szCs w:val="28"/>
        </w:rPr>
        <w:t xml:space="preserve">          1.因用地取得、地上（下）物拆遷及中心</w:t>
      </w:r>
      <w:proofErr w:type="gramStart"/>
      <w:r w:rsidRPr="002420AA">
        <w:rPr>
          <w:rFonts w:ascii="標楷體" w:eastAsia="標楷體" w:hAnsi="標楷體" w:hint="eastAsia"/>
          <w:sz w:val="28"/>
          <w:szCs w:val="28"/>
        </w:rPr>
        <w:t>樁測釘影響</w:t>
      </w:r>
      <w:proofErr w:type="gramEnd"/>
      <w:r w:rsidRPr="002420AA">
        <w:rPr>
          <w:rFonts w:ascii="標楷體" w:eastAsia="標楷體" w:hAnsi="標楷體" w:hint="eastAsia"/>
          <w:sz w:val="28"/>
          <w:szCs w:val="28"/>
        </w:rPr>
        <w:t>者。</w:t>
      </w:r>
    </w:p>
    <w:p w:rsidR="002420AA" w:rsidRPr="002420AA" w:rsidRDefault="002420AA" w:rsidP="002420AA">
      <w:pPr>
        <w:ind w:leftChars="295" w:left="992" w:hanging="284"/>
        <w:rPr>
          <w:rFonts w:ascii="標楷體" w:eastAsia="標楷體" w:hAnsi="標楷體" w:hint="eastAsia"/>
          <w:sz w:val="28"/>
          <w:szCs w:val="28"/>
        </w:rPr>
      </w:pPr>
      <w:r w:rsidRPr="002420AA">
        <w:rPr>
          <w:rFonts w:ascii="標楷體" w:eastAsia="標楷體" w:hAnsi="標楷體" w:hint="eastAsia"/>
          <w:sz w:val="28"/>
          <w:szCs w:val="28"/>
        </w:rPr>
        <w:t>2.因機關辦理變更設計程序致全部工程或要徑作業不能進行者。但經機關指示依變更原則先行施工者，不在此限。</w:t>
      </w:r>
    </w:p>
    <w:p w:rsidR="002420AA" w:rsidRPr="002420AA" w:rsidRDefault="002420AA" w:rsidP="002420AA">
      <w:pPr>
        <w:ind w:leftChars="-295" w:left="-708"/>
        <w:rPr>
          <w:rFonts w:ascii="標楷體" w:eastAsia="標楷體" w:hAnsi="標楷體" w:hint="eastAsia"/>
          <w:sz w:val="28"/>
          <w:szCs w:val="28"/>
        </w:rPr>
      </w:pPr>
      <w:r w:rsidRPr="002420AA">
        <w:rPr>
          <w:rFonts w:ascii="標楷體" w:eastAsia="標楷體" w:hAnsi="標楷體" w:hint="eastAsia"/>
          <w:sz w:val="28"/>
          <w:szCs w:val="28"/>
        </w:rPr>
        <w:t xml:space="preserve">          3.依契約應由機關供給之材料機具或設備未能即時供給者。</w:t>
      </w:r>
    </w:p>
    <w:p w:rsidR="002420AA" w:rsidRPr="002420AA" w:rsidRDefault="002420AA" w:rsidP="002420AA">
      <w:pPr>
        <w:ind w:leftChars="-295" w:left="-708"/>
        <w:rPr>
          <w:rFonts w:ascii="標楷體" w:eastAsia="標楷體" w:hAnsi="標楷體" w:hint="eastAsia"/>
          <w:sz w:val="28"/>
          <w:szCs w:val="28"/>
        </w:rPr>
      </w:pPr>
      <w:r w:rsidRPr="002420AA">
        <w:rPr>
          <w:rFonts w:ascii="標楷體" w:eastAsia="標楷體" w:hAnsi="標楷體" w:hint="eastAsia"/>
          <w:sz w:val="28"/>
          <w:szCs w:val="28"/>
        </w:rPr>
        <w:t xml:space="preserve">          4.天災或事變等不可抗力事故者。</w:t>
      </w:r>
    </w:p>
    <w:p w:rsidR="002420AA" w:rsidRPr="002420AA" w:rsidRDefault="002420AA" w:rsidP="002420AA">
      <w:pPr>
        <w:ind w:leftChars="-295" w:left="992" w:hangingChars="607" w:hanging="1700"/>
        <w:rPr>
          <w:rFonts w:ascii="標楷體" w:eastAsia="標楷體" w:hAnsi="標楷體" w:hint="eastAsia"/>
          <w:sz w:val="28"/>
          <w:szCs w:val="28"/>
        </w:rPr>
      </w:pPr>
      <w:r w:rsidRPr="002420AA">
        <w:rPr>
          <w:rFonts w:ascii="標楷體" w:eastAsia="標楷體" w:hAnsi="標楷體" w:hint="eastAsia"/>
          <w:sz w:val="28"/>
          <w:szCs w:val="28"/>
        </w:rPr>
        <w:t xml:space="preserve">          5.因機關延遲辦理檢驗、勘驗、查驗；或廠商申請勘驗、審查後，因主</w:t>
      </w:r>
      <w:r w:rsidRPr="002420AA">
        <w:rPr>
          <w:rFonts w:ascii="標楷體" w:eastAsia="標楷體" w:hAnsi="標楷體" w:hint="eastAsia"/>
          <w:sz w:val="28"/>
          <w:szCs w:val="28"/>
        </w:rPr>
        <w:lastRenderedPageBreak/>
        <w:t>管機關超出規定期限辦理者。</w:t>
      </w:r>
    </w:p>
    <w:p w:rsidR="002420AA" w:rsidRPr="002420AA" w:rsidRDefault="002420AA" w:rsidP="002420AA">
      <w:pPr>
        <w:ind w:leftChars="-295" w:left="-708"/>
        <w:rPr>
          <w:rFonts w:ascii="標楷體" w:eastAsia="標楷體" w:hAnsi="標楷體" w:hint="eastAsia"/>
          <w:sz w:val="28"/>
          <w:szCs w:val="28"/>
        </w:rPr>
      </w:pPr>
      <w:r w:rsidRPr="002420AA">
        <w:rPr>
          <w:rFonts w:ascii="標楷體" w:eastAsia="標楷體" w:hAnsi="標楷體" w:hint="eastAsia"/>
          <w:sz w:val="28"/>
          <w:szCs w:val="28"/>
        </w:rPr>
        <w:t xml:space="preserve">          6.因配合其他工程施工，</w:t>
      </w:r>
      <w:proofErr w:type="gramStart"/>
      <w:r w:rsidRPr="002420AA">
        <w:rPr>
          <w:rFonts w:ascii="標楷體" w:eastAsia="標楷體" w:hAnsi="標楷體" w:hint="eastAsia"/>
          <w:sz w:val="28"/>
          <w:szCs w:val="28"/>
        </w:rPr>
        <w:t>致要徑</w:t>
      </w:r>
      <w:proofErr w:type="gramEnd"/>
      <w:r w:rsidRPr="002420AA">
        <w:rPr>
          <w:rFonts w:ascii="標楷體" w:eastAsia="標楷體" w:hAnsi="標楷體" w:hint="eastAsia"/>
          <w:sz w:val="28"/>
          <w:szCs w:val="28"/>
        </w:rPr>
        <w:t>作業需暫停工作者。</w:t>
      </w:r>
    </w:p>
    <w:p w:rsidR="002420AA" w:rsidRPr="002420AA" w:rsidRDefault="002420AA" w:rsidP="002420AA">
      <w:pPr>
        <w:ind w:leftChars="-295" w:left="-708"/>
        <w:rPr>
          <w:rFonts w:ascii="標楷體" w:eastAsia="標楷體" w:hAnsi="標楷體" w:hint="eastAsia"/>
          <w:sz w:val="28"/>
          <w:szCs w:val="28"/>
        </w:rPr>
      </w:pPr>
      <w:r w:rsidRPr="002420AA">
        <w:rPr>
          <w:rFonts w:ascii="標楷體" w:eastAsia="標楷體" w:hAnsi="標楷體" w:hint="eastAsia"/>
          <w:sz w:val="28"/>
          <w:szCs w:val="28"/>
        </w:rPr>
        <w:t xml:space="preserve">          7.因停電、</w:t>
      </w:r>
      <w:proofErr w:type="gramStart"/>
      <w:r w:rsidRPr="002420AA">
        <w:rPr>
          <w:rFonts w:ascii="標楷體" w:eastAsia="標楷體" w:hAnsi="標楷體" w:hint="eastAsia"/>
          <w:sz w:val="28"/>
          <w:szCs w:val="28"/>
        </w:rPr>
        <w:t>停水致要徑</w:t>
      </w:r>
      <w:proofErr w:type="gramEnd"/>
      <w:r w:rsidRPr="002420AA">
        <w:rPr>
          <w:rFonts w:ascii="標楷體" w:eastAsia="標楷體" w:hAnsi="標楷體" w:hint="eastAsia"/>
          <w:sz w:val="28"/>
          <w:szCs w:val="28"/>
        </w:rPr>
        <w:t>作業不能進行，經廠商提出證明文件者。</w:t>
      </w:r>
    </w:p>
    <w:p w:rsidR="002420AA" w:rsidRPr="002420AA" w:rsidRDefault="002420AA" w:rsidP="002420AA">
      <w:pPr>
        <w:ind w:leftChars="-295" w:left="-708"/>
        <w:rPr>
          <w:rFonts w:ascii="標楷體" w:eastAsia="標楷體" w:hAnsi="標楷體" w:hint="eastAsia"/>
          <w:sz w:val="28"/>
          <w:szCs w:val="28"/>
        </w:rPr>
      </w:pPr>
      <w:r w:rsidRPr="002420AA">
        <w:rPr>
          <w:rFonts w:ascii="標楷體" w:eastAsia="標楷體" w:hAnsi="標楷體" w:hint="eastAsia"/>
          <w:sz w:val="28"/>
          <w:szCs w:val="28"/>
        </w:rPr>
        <w:t xml:space="preserve">          8.水、電管線等工程之要徑作業須等待停水、停電始能施工者。</w:t>
      </w:r>
    </w:p>
    <w:p w:rsidR="002420AA" w:rsidRPr="002420AA" w:rsidRDefault="002420AA" w:rsidP="002420AA">
      <w:pPr>
        <w:ind w:leftChars="-295" w:left="-708"/>
        <w:rPr>
          <w:rFonts w:ascii="標楷體" w:eastAsia="標楷體" w:hAnsi="標楷體" w:hint="eastAsia"/>
          <w:sz w:val="28"/>
          <w:szCs w:val="28"/>
        </w:rPr>
      </w:pPr>
      <w:r w:rsidRPr="002420AA">
        <w:rPr>
          <w:rFonts w:ascii="標楷體" w:eastAsia="標楷體" w:hAnsi="標楷體" w:hint="eastAsia"/>
          <w:sz w:val="28"/>
          <w:szCs w:val="28"/>
        </w:rPr>
        <w:t xml:space="preserve">          9.因工地周邊交通管制四小時以上，致工人不能出工或工作者。</w:t>
      </w:r>
    </w:p>
    <w:p w:rsidR="002420AA" w:rsidRPr="002420AA" w:rsidRDefault="002420AA" w:rsidP="002420AA">
      <w:pPr>
        <w:ind w:leftChars="-295" w:left="992" w:hangingChars="607" w:hanging="1700"/>
        <w:rPr>
          <w:rFonts w:ascii="標楷體" w:eastAsia="標楷體" w:hAnsi="標楷體" w:hint="eastAsia"/>
          <w:sz w:val="28"/>
          <w:szCs w:val="28"/>
        </w:rPr>
      </w:pPr>
      <w:r w:rsidRPr="002420AA">
        <w:rPr>
          <w:rFonts w:ascii="標楷體" w:eastAsia="標楷體" w:hAnsi="標楷體" w:hint="eastAsia"/>
          <w:sz w:val="28"/>
          <w:szCs w:val="28"/>
        </w:rPr>
        <w:t xml:space="preserve">         10.穿越鐵路、道路之工程，其要徑作業需配合交通情況而停工者。但要徑作業改在夜間施工時，依核定可施工時數折減三分之一計算施工時數，並以八小時換算一日曆天。</w:t>
      </w:r>
    </w:p>
    <w:p w:rsidR="002420AA" w:rsidRPr="002420AA" w:rsidRDefault="002420AA" w:rsidP="002420AA">
      <w:pPr>
        <w:ind w:leftChars="-295" w:left="992" w:hangingChars="607" w:hanging="1700"/>
        <w:rPr>
          <w:rFonts w:ascii="標楷體" w:eastAsia="標楷體" w:hAnsi="標楷體" w:hint="eastAsia"/>
          <w:sz w:val="28"/>
          <w:szCs w:val="28"/>
        </w:rPr>
      </w:pPr>
      <w:r w:rsidRPr="002420AA">
        <w:rPr>
          <w:rFonts w:ascii="標楷體" w:eastAsia="標楷體" w:hAnsi="標楷體" w:hint="eastAsia"/>
          <w:sz w:val="28"/>
          <w:szCs w:val="28"/>
        </w:rPr>
        <w:t xml:space="preserve">         11.因機關要求停工者。但違反相關規定經主管機關勒令停工者，不在此限。</w:t>
      </w:r>
    </w:p>
    <w:p w:rsidR="002420AA" w:rsidRPr="002420AA" w:rsidRDefault="002420AA" w:rsidP="002420AA">
      <w:pPr>
        <w:ind w:leftChars="-295" w:left="709" w:hangingChars="506" w:hanging="1417"/>
        <w:rPr>
          <w:rFonts w:ascii="標楷體" w:eastAsia="標楷體" w:hAnsi="標楷體" w:hint="eastAsia"/>
          <w:sz w:val="28"/>
          <w:szCs w:val="28"/>
        </w:rPr>
      </w:pPr>
      <w:r w:rsidRPr="002420AA">
        <w:rPr>
          <w:rFonts w:ascii="標楷體" w:eastAsia="標楷體" w:hAnsi="標楷體" w:hint="eastAsia"/>
          <w:sz w:val="28"/>
          <w:szCs w:val="28"/>
        </w:rPr>
        <w:t xml:space="preserve">    （二）行政院人事行政總處所公布之除夕（農曆十二月之末日）及補假、春節（農曆一月一日至一月三日）及補假。</w:t>
      </w:r>
    </w:p>
    <w:p w:rsidR="002420AA" w:rsidRPr="002420AA" w:rsidRDefault="002420AA" w:rsidP="002420AA">
      <w:pPr>
        <w:ind w:leftChars="-295" w:left="-708"/>
        <w:rPr>
          <w:rFonts w:ascii="標楷體" w:eastAsia="標楷體" w:hAnsi="標楷體" w:hint="eastAsia"/>
          <w:sz w:val="28"/>
          <w:szCs w:val="28"/>
        </w:rPr>
      </w:pPr>
      <w:r w:rsidRPr="002420AA">
        <w:rPr>
          <w:rFonts w:ascii="標楷體" w:eastAsia="標楷體" w:hAnsi="標楷體" w:hint="eastAsia"/>
          <w:sz w:val="28"/>
          <w:szCs w:val="28"/>
        </w:rPr>
        <w:t xml:space="preserve">    （三）其他特殊情形，依工地實際影響狀況，報經機關核定者。</w:t>
      </w:r>
    </w:p>
    <w:p w:rsidR="002420AA" w:rsidRPr="002420AA" w:rsidRDefault="002420AA" w:rsidP="002420AA">
      <w:pPr>
        <w:ind w:leftChars="-295" w:left="-2" w:hangingChars="252" w:hanging="706"/>
        <w:rPr>
          <w:rFonts w:ascii="標楷體" w:eastAsia="標楷體" w:hAnsi="標楷體" w:hint="eastAsia"/>
          <w:sz w:val="28"/>
          <w:szCs w:val="28"/>
        </w:rPr>
      </w:pPr>
      <w:r w:rsidRPr="002420AA">
        <w:rPr>
          <w:rFonts w:ascii="標楷體" w:eastAsia="標楷體" w:hAnsi="標楷體" w:hint="eastAsia"/>
          <w:sz w:val="28"/>
          <w:szCs w:val="28"/>
        </w:rPr>
        <w:t xml:space="preserve">    前項不計日曆天之期日，如有重疊</w:t>
      </w:r>
      <w:proofErr w:type="gramStart"/>
      <w:r w:rsidRPr="002420AA">
        <w:rPr>
          <w:rFonts w:ascii="標楷體" w:eastAsia="標楷體" w:hAnsi="標楷體" w:hint="eastAsia"/>
          <w:sz w:val="28"/>
          <w:szCs w:val="28"/>
        </w:rPr>
        <w:t>者只計其一</w:t>
      </w:r>
      <w:proofErr w:type="gramEnd"/>
      <w:r w:rsidRPr="002420AA">
        <w:rPr>
          <w:rFonts w:ascii="標楷體" w:eastAsia="標楷體" w:hAnsi="標楷體" w:hint="eastAsia"/>
          <w:sz w:val="28"/>
          <w:szCs w:val="28"/>
        </w:rPr>
        <w:t>。</w:t>
      </w:r>
    </w:p>
    <w:p w:rsidR="002420AA" w:rsidRPr="002420AA" w:rsidRDefault="002420AA" w:rsidP="002420AA">
      <w:pPr>
        <w:ind w:leftChars="-294" w:left="-140" w:hangingChars="202" w:hanging="566"/>
        <w:rPr>
          <w:rFonts w:ascii="標楷體" w:eastAsia="標楷體" w:hAnsi="標楷體" w:hint="eastAsia"/>
          <w:sz w:val="28"/>
          <w:szCs w:val="28"/>
        </w:rPr>
      </w:pPr>
      <w:r w:rsidRPr="002420AA">
        <w:rPr>
          <w:rFonts w:ascii="標楷體" w:eastAsia="標楷體" w:hAnsi="標楷體" w:hint="eastAsia"/>
          <w:sz w:val="28"/>
          <w:szCs w:val="28"/>
        </w:rPr>
        <w:t>五、契約所訂工期為工作天者，指工地能實際工作之日，除本點第二項及第</w:t>
      </w:r>
      <w:proofErr w:type="gramStart"/>
      <w:r w:rsidRPr="002420AA">
        <w:rPr>
          <w:rFonts w:ascii="標楷體" w:eastAsia="標楷體" w:hAnsi="標楷體" w:hint="eastAsia"/>
          <w:sz w:val="28"/>
          <w:szCs w:val="28"/>
        </w:rPr>
        <w:t>三</w:t>
      </w:r>
      <w:proofErr w:type="gramEnd"/>
      <w:r w:rsidRPr="002420AA">
        <w:rPr>
          <w:rFonts w:ascii="標楷體" w:eastAsia="標楷體" w:hAnsi="標楷體" w:hint="eastAsia"/>
          <w:sz w:val="28"/>
          <w:szCs w:val="28"/>
        </w:rPr>
        <w:t>項所列不計之工作天及依第六點核定之不計工期天數外，</w:t>
      </w:r>
      <w:proofErr w:type="gramStart"/>
      <w:r w:rsidRPr="002420AA">
        <w:rPr>
          <w:rFonts w:ascii="標楷體" w:eastAsia="標楷體" w:hAnsi="標楷體" w:hint="eastAsia"/>
          <w:sz w:val="28"/>
          <w:szCs w:val="28"/>
        </w:rPr>
        <w:t>均屬應</w:t>
      </w:r>
      <w:proofErr w:type="gramEnd"/>
      <w:r w:rsidRPr="002420AA">
        <w:rPr>
          <w:rFonts w:ascii="標楷體" w:eastAsia="標楷體" w:hAnsi="標楷體" w:hint="eastAsia"/>
          <w:sz w:val="28"/>
          <w:szCs w:val="28"/>
        </w:rPr>
        <w:t>計之工作天，並以「一工作天」或「半工作天」為計算單位。</w:t>
      </w:r>
    </w:p>
    <w:p w:rsidR="002420AA" w:rsidRPr="002420AA" w:rsidRDefault="002420AA" w:rsidP="002420AA">
      <w:pPr>
        <w:ind w:leftChars="-294" w:left="-140" w:hangingChars="202" w:hanging="566"/>
        <w:rPr>
          <w:rFonts w:ascii="標楷體" w:eastAsia="標楷體" w:hAnsi="標楷體" w:hint="eastAsia"/>
          <w:sz w:val="28"/>
          <w:szCs w:val="28"/>
        </w:rPr>
      </w:pPr>
      <w:r w:rsidRPr="002420AA">
        <w:rPr>
          <w:rFonts w:ascii="標楷體" w:eastAsia="標楷體" w:hAnsi="標楷體" w:hint="eastAsia"/>
          <w:sz w:val="28"/>
          <w:szCs w:val="28"/>
        </w:rPr>
        <w:t xml:space="preserve">    上午晴天或陰天，下午雨天，以半</w:t>
      </w:r>
      <w:proofErr w:type="gramStart"/>
      <w:r w:rsidRPr="002420AA">
        <w:rPr>
          <w:rFonts w:ascii="標楷體" w:eastAsia="標楷體" w:hAnsi="標楷體" w:hint="eastAsia"/>
          <w:sz w:val="28"/>
          <w:szCs w:val="28"/>
        </w:rPr>
        <w:t>工作天計</w:t>
      </w:r>
      <w:proofErr w:type="gramEnd"/>
      <w:r w:rsidRPr="002420AA">
        <w:rPr>
          <w:rFonts w:ascii="標楷體" w:eastAsia="標楷體" w:hAnsi="標楷體" w:hint="eastAsia"/>
          <w:sz w:val="28"/>
          <w:szCs w:val="28"/>
        </w:rPr>
        <w:t>。上午雨天，無論下午為雨天、陰天或晴天，均不計工作天。</w:t>
      </w:r>
    </w:p>
    <w:p w:rsidR="002420AA" w:rsidRPr="002420AA" w:rsidRDefault="002420AA" w:rsidP="002420AA">
      <w:pPr>
        <w:ind w:leftChars="-295" w:left="-708"/>
        <w:rPr>
          <w:rFonts w:ascii="標楷體" w:eastAsia="標楷體" w:hAnsi="標楷體" w:hint="eastAsia"/>
          <w:sz w:val="28"/>
          <w:szCs w:val="28"/>
        </w:rPr>
      </w:pPr>
      <w:r w:rsidRPr="002420AA">
        <w:rPr>
          <w:rFonts w:ascii="標楷體" w:eastAsia="標楷體" w:hAnsi="標楷體" w:hint="eastAsia"/>
          <w:sz w:val="28"/>
          <w:szCs w:val="28"/>
        </w:rPr>
        <w:t xml:space="preserve">    第一項所稱不計工作天，規定如下：</w:t>
      </w:r>
    </w:p>
    <w:p w:rsidR="002420AA" w:rsidRPr="002420AA" w:rsidRDefault="002420AA" w:rsidP="002420AA">
      <w:pPr>
        <w:ind w:leftChars="-295" w:left="709" w:hangingChars="506" w:hanging="1417"/>
        <w:rPr>
          <w:rFonts w:ascii="標楷體" w:eastAsia="標楷體" w:hAnsi="標楷體" w:hint="eastAsia"/>
          <w:sz w:val="28"/>
          <w:szCs w:val="28"/>
        </w:rPr>
      </w:pPr>
      <w:r w:rsidRPr="002420AA">
        <w:rPr>
          <w:rFonts w:ascii="標楷體" w:eastAsia="標楷體" w:hAnsi="標楷體" w:hint="eastAsia"/>
          <w:sz w:val="28"/>
          <w:szCs w:val="28"/>
        </w:rPr>
        <w:lastRenderedPageBreak/>
        <w:t xml:space="preserve">    （一）前點第二項第一款之情形，致全部工程或要徑作業不能進行，並經機關核定之期間。</w:t>
      </w:r>
    </w:p>
    <w:p w:rsidR="002420AA" w:rsidRPr="002420AA" w:rsidRDefault="002420AA" w:rsidP="002420AA">
      <w:pPr>
        <w:ind w:leftChars="-295" w:left="-708"/>
        <w:rPr>
          <w:rFonts w:ascii="標楷體" w:eastAsia="標楷體" w:hAnsi="標楷體" w:hint="eastAsia"/>
          <w:sz w:val="28"/>
          <w:szCs w:val="28"/>
        </w:rPr>
      </w:pPr>
      <w:r w:rsidRPr="002420AA">
        <w:rPr>
          <w:rFonts w:ascii="標楷體" w:eastAsia="標楷體" w:hAnsi="標楷體" w:hint="eastAsia"/>
          <w:sz w:val="28"/>
          <w:szCs w:val="28"/>
        </w:rPr>
        <w:t xml:space="preserve">    （二）天雨或氣溫異常等天候因素經確認影響正常工作之進行者。</w:t>
      </w:r>
    </w:p>
    <w:p w:rsidR="002420AA" w:rsidRPr="002420AA" w:rsidRDefault="002420AA" w:rsidP="002420AA">
      <w:pPr>
        <w:ind w:leftChars="-295" w:left="-708"/>
        <w:rPr>
          <w:rFonts w:ascii="標楷體" w:eastAsia="標楷體" w:hAnsi="標楷體" w:hint="eastAsia"/>
          <w:sz w:val="28"/>
          <w:szCs w:val="28"/>
        </w:rPr>
      </w:pPr>
      <w:r w:rsidRPr="002420AA">
        <w:rPr>
          <w:rFonts w:ascii="標楷體" w:eastAsia="標楷體" w:hAnsi="標楷體" w:hint="eastAsia"/>
          <w:sz w:val="28"/>
          <w:szCs w:val="28"/>
        </w:rPr>
        <w:t xml:space="preserve">    （三）下列之期日，不計工作天：</w:t>
      </w:r>
    </w:p>
    <w:p w:rsidR="002420AA" w:rsidRPr="002420AA" w:rsidRDefault="002420AA" w:rsidP="002420AA">
      <w:pPr>
        <w:ind w:leftChars="-294" w:left="994" w:hangingChars="607" w:hanging="1700"/>
        <w:rPr>
          <w:rFonts w:ascii="標楷體" w:eastAsia="標楷體" w:hAnsi="標楷體" w:hint="eastAsia"/>
          <w:sz w:val="28"/>
          <w:szCs w:val="28"/>
        </w:rPr>
      </w:pPr>
      <w:r w:rsidRPr="002420AA">
        <w:rPr>
          <w:rFonts w:ascii="標楷體" w:eastAsia="標楷體" w:hAnsi="標楷體" w:hint="eastAsia"/>
          <w:sz w:val="28"/>
          <w:szCs w:val="28"/>
        </w:rPr>
        <w:t xml:space="preserve">          1.國定假日：中華民國開國紀念日、和平紀念日、兒童節、勞動節及國慶日，各一日。</w:t>
      </w:r>
    </w:p>
    <w:p w:rsidR="002420AA" w:rsidRPr="002420AA" w:rsidRDefault="002420AA" w:rsidP="002420AA">
      <w:pPr>
        <w:ind w:leftChars="-295" w:left="992" w:hangingChars="607" w:hanging="1700"/>
        <w:rPr>
          <w:rFonts w:ascii="標楷體" w:eastAsia="標楷體" w:hAnsi="標楷體" w:hint="eastAsia"/>
          <w:sz w:val="28"/>
          <w:szCs w:val="28"/>
        </w:rPr>
      </w:pPr>
      <w:r w:rsidRPr="002420AA">
        <w:rPr>
          <w:rFonts w:ascii="標楷體" w:eastAsia="標楷體" w:hAnsi="標楷體" w:hint="eastAsia"/>
          <w:sz w:val="28"/>
          <w:szCs w:val="28"/>
        </w:rPr>
        <w:t xml:space="preserve">          2.民俗節日：行政院人事行政總處所公布之除夕（農曆十二月之末日）及補假、春節（農曆一月一日至一月三日）及補假、民族掃墓節一日、端午節一日、中秋節一日。</w:t>
      </w:r>
    </w:p>
    <w:p w:rsidR="002420AA" w:rsidRPr="002420AA" w:rsidRDefault="002420AA" w:rsidP="002420AA">
      <w:pPr>
        <w:ind w:leftChars="-295" w:left="992" w:hangingChars="607" w:hanging="1700"/>
        <w:rPr>
          <w:rFonts w:ascii="標楷體" w:eastAsia="標楷體" w:hAnsi="標楷體" w:hint="eastAsia"/>
          <w:sz w:val="28"/>
          <w:szCs w:val="28"/>
        </w:rPr>
      </w:pPr>
      <w:r w:rsidRPr="002420AA">
        <w:rPr>
          <w:rFonts w:ascii="標楷體" w:eastAsia="標楷體" w:hAnsi="標楷體" w:hint="eastAsia"/>
          <w:sz w:val="28"/>
          <w:szCs w:val="28"/>
        </w:rPr>
        <w:t xml:space="preserve">          3.工程所在地選舉投票日一日及行政院所屬中央各業務主管機關公布之放假日。</w:t>
      </w:r>
    </w:p>
    <w:p w:rsidR="002420AA" w:rsidRPr="002420AA" w:rsidRDefault="002420AA" w:rsidP="002420AA">
      <w:pPr>
        <w:ind w:leftChars="-295" w:left="-708"/>
        <w:rPr>
          <w:rFonts w:ascii="標楷體" w:eastAsia="標楷體" w:hAnsi="標楷體" w:hint="eastAsia"/>
          <w:sz w:val="28"/>
          <w:szCs w:val="28"/>
        </w:rPr>
      </w:pPr>
      <w:r w:rsidRPr="002420AA">
        <w:rPr>
          <w:rFonts w:ascii="標楷體" w:eastAsia="標楷體" w:hAnsi="標楷體" w:hint="eastAsia"/>
          <w:sz w:val="28"/>
          <w:szCs w:val="28"/>
        </w:rPr>
        <w:t xml:space="preserve">          4.星期六（補行上班日除外）及星期日。</w:t>
      </w:r>
    </w:p>
    <w:p w:rsidR="002420AA" w:rsidRPr="002420AA" w:rsidRDefault="002420AA" w:rsidP="00C74777">
      <w:pPr>
        <w:ind w:leftChars="-295" w:left="992" w:hangingChars="607" w:hanging="1700"/>
        <w:rPr>
          <w:rFonts w:ascii="標楷體" w:eastAsia="標楷體" w:hAnsi="標楷體" w:hint="eastAsia"/>
          <w:sz w:val="28"/>
          <w:szCs w:val="28"/>
        </w:rPr>
      </w:pPr>
      <w:r w:rsidRPr="002420AA">
        <w:rPr>
          <w:rFonts w:ascii="標楷體" w:eastAsia="標楷體" w:hAnsi="標楷體" w:hint="eastAsia"/>
          <w:sz w:val="28"/>
          <w:szCs w:val="28"/>
        </w:rPr>
        <w:t xml:space="preserve">          5.行政院人事行政總處所公布之調整放假日；勞動節之補假，依勞動部規定。</w:t>
      </w:r>
    </w:p>
    <w:p w:rsidR="002420AA" w:rsidRPr="002420AA" w:rsidRDefault="002420AA" w:rsidP="00C74777">
      <w:pPr>
        <w:ind w:leftChars="-295" w:left="709" w:hangingChars="506" w:hanging="1417"/>
        <w:rPr>
          <w:rFonts w:ascii="標楷體" w:eastAsia="標楷體" w:hAnsi="標楷體" w:hint="eastAsia"/>
          <w:sz w:val="28"/>
          <w:szCs w:val="28"/>
        </w:rPr>
      </w:pPr>
      <w:r w:rsidRPr="002420AA">
        <w:rPr>
          <w:rFonts w:ascii="標楷體" w:eastAsia="標楷體" w:hAnsi="標楷體" w:hint="eastAsia"/>
          <w:sz w:val="28"/>
          <w:szCs w:val="28"/>
        </w:rPr>
        <w:t xml:space="preserve">    （四）前款不計工作天之日，廠商</w:t>
      </w:r>
      <w:proofErr w:type="gramStart"/>
      <w:r w:rsidRPr="002420AA">
        <w:rPr>
          <w:rFonts w:ascii="標楷體" w:eastAsia="標楷體" w:hAnsi="標楷體" w:hint="eastAsia"/>
          <w:sz w:val="28"/>
          <w:szCs w:val="28"/>
        </w:rPr>
        <w:t>如欲施作</w:t>
      </w:r>
      <w:proofErr w:type="gramEnd"/>
      <w:r w:rsidRPr="002420AA">
        <w:rPr>
          <w:rFonts w:ascii="標楷體" w:eastAsia="標楷體" w:hAnsi="標楷體" w:hint="eastAsia"/>
          <w:sz w:val="28"/>
          <w:szCs w:val="28"/>
        </w:rPr>
        <w:t>，應先</w:t>
      </w:r>
      <w:proofErr w:type="gramStart"/>
      <w:r w:rsidRPr="002420AA">
        <w:rPr>
          <w:rFonts w:ascii="標楷體" w:eastAsia="標楷體" w:hAnsi="標楷體" w:hint="eastAsia"/>
          <w:sz w:val="28"/>
          <w:szCs w:val="28"/>
        </w:rPr>
        <w:t>徵得監造</w:t>
      </w:r>
      <w:proofErr w:type="gramEnd"/>
      <w:r w:rsidRPr="002420AA">
        <w:rPr>
          <w:rFonts w:ascii="標楷體" w:eastAsia="標楷體" w:hAnsi="標楷體" w:hint="eastAsia"/>
          <w:sz w:val="28"/>
          <w:szCs w:val="28"/>
        </w:rPr>
        <w:t>單位書面同意並派員監督下進行施工，以確保工程品質及公共安全，並應分別填寫施工日誌、監造日報表及工作進度紀錄，該期日不計入工期。</w:t>
      </w:r>
    </w:p>
    <w:p w:rsidR="002420AA" w:rsidRPr="002420AA" w:rsidRDefault="002420AA" w:rsidP="00C74777">
      <w:pPr>
        <w:ind w:leftChars="-295" w:left="709" w:hangingChars="506" w:hanging="1417"/>
        <w:rPr>
          <w:rFonts w:ascii="標楷體" w:eastAsia="標楷體" w:hAnsi="標楷體" w:hint="eastAsia"/>
          <w:sz w:val="28"/>
          <w:szCs w:val="28"/>
        </w:rPr>
      </w:pPr>
      <w:r w:rsidRPr="002420AA">
        <w:rPr>
          <w:rFonts w:ascii="標楷體" w:eastAsia="標楷體" w:hAnsi="標楷體" w:hint="eastAsia"/>
          <w:sz w:val="28"/>
          <w:szCs w:val="28"/>
        </w:rPr>
        <w:t xml:space="preserve">    （五）其他特殊原因或情況，依工地實際影響情形，報經機關核定者，不計工作天。</w:t>
      </w:r>
    </w:p>
    <w:p w:rsidR="002420AA" w:rsidRPr="002420AA" w:rsidRDefault="002420AA" w:rsidP="002420AA">
      <w:pPr>
        <w:ind w:leftChars="-295" w:left="-708"/>
        <w:rPr>
          <w:rFonts w:ascii="標楷體" w:eastAsia="標楷體" w:hAnsi="標楷體" w:hint="eastAsia"/>
          <w:sz w:val="28"/>
          <w:szCs w:val="28"/>
        </w:rPr>
      </w:pPr>
      <w:r w:rsidRPr="002420AA">
        <w:rPr>
          <w:rFonts w:ascii="標楷體" w:eastAsia="標楷體" w:hAnsi="標楷體" w:hint="eastAsia"/>
          <w:sz w:val="28"/>
          <w:szCs w:val="28"/>
        </w:rPr>
        <w:t xml:space="preserve">    前項不計工作天之期日，如有重疊</w:t>
      </w:r>
      <w:proofErr w:type="gramStart"/>
      <w:r w:rsidRPr="002420AA">
        <w:rPr>
          <w:rFonts w:ascii="標楷體" w:eastAsia="標楷體" w:hAnsi="標楷體" w:hint="eastAsia"/>
          <w:sz w:val="28"/>
          <w:szCs w:val="28"/>
        </w:rPr>
        <w:t>者只計其一</w:t>
      </w:r>
      <w:proofErr w:type="gramEnd"/>
      <w:r w:rsidRPr="002420AA">
        <w:rPr>
          <w:rFonts w:ascii="標楷體" w:eastAsia="標楷體" w:hAnsi="標楷體" w:hint="eastAsia"/>
          <w:sz w:val="28"/>
          <w:szCs w:val="28"/>
        </w:rPr>
        <w:t>。</w:t>
      </w:r>
    </w:p>
    <w:p w:rsidR="002420AA" w:rsidRPr="002420AA" w:rsidRDefault="002420AA" w:rsidP="005F7438">
      <w:pPr>
        <w:ind w:leftChars="-297" w:left="-145" w:hangingChars="203" w:hanging="568"/>
        <w:rPr>
          <w:rFonts w:ascii="標楷體" w:eastAsia="標楷體" w:hAnsi="標楷體" w:hint="eastAsia"/>
          <w:sz w:val="28"/>
          <w:szCs w:val="28"/>
        </w:rPr>
      </w:pPr>
      <w:r w:rsidRPr="002420AA">
        <w:rPr>
          <w:rFonts w:ascii="標楷體" w:eastAsia="標楷體" w:hAnsi="標楷體" w:hint="eastAsia"/>
          <w:sz w:val="28"/>
          <w:szCs w:val="28"/>
        </w:rPr>
        <w:lastRenderedPageBreak/>
        <w:t>六、不論所訂工期為「日曆天」或「工作天」，有下列因素之</w:t>
      </w:r>
      <w:proofErr w:type="gramStart"/>
      <w:r w:rsidRPr="002420AA">
        <w:rPr>
          <w:rFonts w:ascii="標楷體" w:eastAsia="標楷體" w:hAnsi="標楷體" w:hint="eastAsia"/>
          <w:sz w:val="28"/>
          <w:szCs w:val="28"/>
        </w:rPr>
        <w:t>一</w:t>
      </w:r>
      <w:proofErr w:type="gramEnd"/>
      <w:r w:rsidRPr="002420AA">
        <w:rPr>
          <w:rFonts w:ascii="標楷體" w:eastAsia="標楷體" w:hAnsi="標楷體" w:hint="eastAsia"/>
          <w:sz w:val="28"/>
          <w:szCs w:val="28"/>
        </w:rPr>
        <w:t>者，廠商得向機關申請檢討工期。但其與前兩點重疊者，</w:t>
      </w:r>
      <w:proofErr w:type="gramStart"/>
      <w:r w:rsidRPr="002420AA">
        <w:rPr>
          <w:rFonts w:ascii="標楷體" w:eastAsia="標楷體" w:hAnsi="標楷體" w:hint="eastAsia"/>
          <w:sz w:val="28"/>
          <w:szCs w:val="28"/>
        </w:rPr>
        <w:t>只計其一</w:t>
      </w:r>
      <w:proofErr w:type="gramEnd"/>
      <w:r w:rsidRPr="002420AA">
        <w:rPr>
          <w:rFonts w:ascii="標楷體" w:eastAsia="標楷體" w:hAnsi="標楷體" w:hint="eastAsia"/>
          <w:sz w:val="28"/>
          <w:szCs w:val="28"/>
        </w:rPr>
        <w:t>：</w:t>
      </w:r>
    </w:p>
    <w:p w:rsidR="002420AA" w:rsidRPr="002420AA" w:rsidRDefault="002420AA" w:rsidP="005F7438">
      <w:pPr>
        <w:ind w:leftChars="-295" w:left="709" w:hangingChars="506" w:hanging="1417"/>
        <w:rPr>
          <w:rFonts w:ascii="標楷體" w:eastAsia="標楷體" w:hAnsi="標楷體" w:hint="eastAsia"/>
          <w:sz w:val="28"/>
          <w:szCs w:val="28"/>
        </w:rPr>
      </w:pPr>
      <w:r w:rsidRPr="002420AA">
        <w:rPr>
          <w:rFonts w:ascii="標楷體" w:eastAsia="標楷體" w:hAnsi="標楷體" w:hint="eastAsia"/>
          <w:sz w:val="28"/>
          <w:szCs w:val="28"/>
        </w:rPr>
        <w:t xml:space="preserve">    （一）障礙因素雖未全部排除，如可施工範圍（如長度、面積等）已超過全部工程一半且有整段可施工，或影響施工障礙因素範圍工作數量不及總工程百分之四十者，應按全面施工計算工期，不得要求以尚有障礙因素而提報部分停工。但無法繼續施工時，得提報停工。</w:t>
      </w:r>
    </w:p>
    <w:p w:rsidR="002420AA" w:rsidRPr="002420AA" w:rsidRDefault="002420AA" w:rsidP="005F7438">
      <w:pPr>
        <w:ind w:leftChars="-295" w:left="709" w:hangingChars="506" w:hanging="1417"/>
        <w:rPr>
          <w:rFonts w:ascii="標楷體" w:eastAsia="標楷體" w:hAnsi="標楷體" w:hint="eastAsia"/>
          <w:sz w:val="28"/>
          <w:szCs w:val="28"/>
        </w:rPr>
      </w:pPr>
      <w:r w:rsidRPr="002420AA">
        <w:rPr>
          <w:rFonts w:ascii="標楷體" w:eastAsia="標楷體" w:hAnsi="標楷體" w:hint="eastAsia"/>
          <w:sz w:val="28"/>
          <w:szCs w:val="28"/>
        </w:rPr>
        <w:t xml:space="preserve">    （二）障礙因素須待排除而影響工程進行，且可施工地段超過百分之四十未達百分之五十者，監造單位得督促廠商將妨礙施工情形、可施工地段及工程項目標示於平面圖上，由其審查後提報機關核定，按施工日數折半計算展延工期。但無法繼續施工時，得提報停工。</w:t>
      </w:r>
    </w:p>
    <w:p w:rsidR="002420AA" w:rsidRPr="002420AA" w:rsidRDefault="002420AA" w:rsidP="005F7438">
      <w:pPr>
        <w:ind w:leftChars="-295" w:left="709" w:hangingChars="506" w:hanging="1417"/>
        <w:rPr>
          <w:rFonts w:ascii="標楷體" w:eastAsia="標楷體" w:hAnsi="標楷體" w:hint="eastAsia"/>
          <w:sz w:val="28"/>
          <w:szCs w:val="28"/>
        </w:rPr>
      </w:pPr>
      <w:r w:rsidRPr="002420AA">
        <w:rPr>
          <w:rFonts w:ascii="標楷體" w:eastAsia="標楷體" w:hAnsi="標楷體" w:hint="eastAsia"/>
          <w:sz w:val="28"/>
          <w:szCs w:val="28"/>
        </w:rPr>
        <w:t xml:space="preserve">    （三）障礙因素妨礙工程進行，可施工部分僅為零星段落或其他原因（如維持人車道通行等）無法施工時，監造單位得督促廠商將妨礙施工情形、可施工地段及工程項目標示於平面圖上，分別就可施工及無法施工之施工費用與總工程費之比例或按原核定預定進度網狀圖檢討展延工期，考量各工程項目、每日工作量，分別重新擬定預定進度表（即預定進度桿狀圖）或預定進度網狀圖，由其審查後提報機關核定。</w:t>
      </w:r>
    </w:p>
    <w:p w:rsidR="002420AA" w:rsidRPr="002420AA" w:rsidRDefault="002420AA" w:rsidP="005F7438">
      <w:pPr>
        <w:ind w:leftChars="-295" w:left="709" w:hangingChars="506" w:hanging="1417"/>
        <w:rPr>
          <w:rFonts w:ascii="標楷體" w:eastAsia="標楷體" w:hAnsi="標楷體" w:hint="eastAsia"/>
          <w:sz w:val="28"/>
          <w:szCs w:val="28"/>
        </w:rPr>
      </w:pPr>
      <w:r w:rsidRPr="002420AA">
        <w:rPr>
          <w:rFonts w:ascii="標楷體" w:eastAsia="標楷體" w:hAnsi="標楷體" w:hint="eastAsia"/>
          <w:sz w:val="28"/>
          <w:szCs w:val="28"/>
        </w:rPr>
        <w:t xml:space="preserve">    （四）雖妨礙施工之障礙因素所占範圍不大，惟確實嚴重影響工程進度（即影響預定進度表之主要工作項目或預定進度網狀圖主要路徑之工程項目），其妨礙施工部分以比例計算展延工期不合理者，監造單位得於該工程可施工部分全部完成後提報停工時，</w:t>
      </w:r>
      <w:proofErr w:type="gramStart"/>
      <w:r w:rsidRPr="002420AA">
        <w:rPr>
          <w:rFonts w:ascii="標楷體" w:eastAsia="標楷體" w:hAnsi="標楷體" w:hint="eastAsia"/>
          <w:sz w:val="28"/>
          <w:szCs w:val="28"/>
        </w:rPr>
        <w:t>併</w:t>
      </w:r>
      <w:proofErr w:type="gramEnd"/>
      <w:r w:rsidRPr="002420AA">
        <w:rPr>
          <w:rFonts w:ascii="標楷體" w:eastAsia="標楷體" w:hAnsi="標楷體" w:hint="eastAsia"/>
          <w:sz w:val="28"/>
          <w:szCs w:val="28"/>
        </w:rPr>
        <w:t>案檢討該未完工部分之合理工期，</w:t>
      </w:r>
      <w:r w:rsidRPr="002420AA">
        <w:rPr>
          <w:rFonts w:ascii="標楷體" w:eastAsia="標楷體" w:hAnsi="標楷體" w:hint="eastAsia"/>
          <w:sz w:val="28"/>
          <w:szCs w:val="28"/>
        </w:rPr>
        <w:lastRenderedPageBreak/>
        <w:t>並督促廠商重新擬定預定進度表或預定進度網狀圖，由其審查後提報機關核定。</w:t>
      </w:r>
    </w:p>
    <w:p w:rsidR="002420AA" w:rsidRPr="002420AA" w:rsidRDefault="002420AA" w:rsidP="005F7438">
      <w:pPr>
        <w:ind w:leftChars="-295" w:left="709" w:hangingChars="506" w:hanging="1417"/>
        <w:rPr>
          <w:rFonts w:ascii="標楷體" w:eastAsia="標楷體" w:hAnsi="標楷體" w:hint="eastAsia"/>
          <w:sz w:val="28"/>
          <w:szCs w:val="28"/>
        </w:rPr>
      </w:pPr>
      <w:r w:rsidRPr="002420AA">
        <w:rPr>
          <w:rFonts w:ascii="標楷體" w:eastAsia="標楷體" w:hAnsi="標楷體" w:hint="eastAsia"/>
          <w:sz w:val="28"/>
          <w:szCs w:val="28"/>
        </w:rPr>
        <w:t xml:space="preserve">    （五）因辦理變更設計追加、減工程項目或數量，其工期得按追加、減金額與原訂約總價之比例核算延長或縮短，若因變更設計案</w:t>
      </w:r>
      <w:proofErr w:type="gramStart"/>
      <w:r w:rsidRPr="002420AA">
        <w:rPr>
          <w:rFonts w:ascii="標楷體" w:eastAsia="標楷體" w:hAnsi="標楷體" w:hint="eastAsia"/>
          <w:sz w:val="28"/>
          <w:szCs w:val="28"/>
        </w:rPr>
        <w:t>未定案致影響</w:t>
      </w:r>
      <w:proofErr w:type="gramEnd"/>
      <w:r w:rsidRPr="002420AA">
        <w:rPr>
          <w:rFonts w:ascii="標楷體" w:eastAsia="標楷體" w:hAnsi="標楷體" w:hint="eastAsia"/>
          <w:sz w:val="28"/>
          <w:szCs w:val="28"/>
        </w:rPr>
        <w:t>工程進行或變更設計、變更施工程序影響施工要徑作業，其事由不能歸責於廠商，且以金額比例折算工期不合理者，監造單位得督促廠商敘明理由，重新檢討合理工期，並修正預定進度表或預定進度網狀圖，由其審查後提報機關核定。</w:t>
      </w:r>
    </w:p>
    <w:p w:rsidR="002420AA" w:rsidRPr="002420AA" w:rsidRDefault="002420AA" w:rsidP="005F7438">
      <w:pPr>
        <w:ind w:leftChars="-295" w:left="709" w:hangingChars="506" w:hanging="1417"/>
        <w:rPr>
          <w:rFonts w:ascii="標楷體" w:eastAsia="標楷體" w:hAnsi="標楷體" w:hint="eastAsia"/>
          <w:sz w:val="28"/>
          <w:szCs w:val="28"/>
        </w:rPr>
      </w:pPr>
      <w:r w:rsidRPr="002420AA">
        <w:rPr>
          <w:rFonts w:ascii="標楷體" w:eastAsia="標楷體" w:hAnsi="標楷體" w:hint="eastAsia"/>
          <w:sz w:val="28"/>
          <w:szCs w:val="28"/>
        </w:rPr>
        <w:t xml:space="preserve">    （六）各項</w:t>
      </w:r>
      <w:proofErr w:type="gramStart"/>
      <w:r w:rsidRPr="002420AA">
        <w:rPr>
          <w:rFonts w:ascii="標楷體" w:eastAsia="標楷體" w:hAnsi="標楷體" w:hint="eastAsia"/>
          <w:sz w:val="28"/>
          <w:szCs w:val="28"/>
        </w:rPr>
        <w:t>工程於施築</w:t>
      </w:r>
      <w:proofErr w:type="gramEnd"/>
      <w:r w:rsidRPr="002420AA">
        <w:rPr>
          <w:rFonts w:ascii="標楷體" w:eastAsia="標楷體" w:hAnsi="標楷體" w:hint="eastAsia"/>
          <w:sz w:val="28"/>
          <w:szCs w:val="28"/>
        </w:rPr>
        <w:t>下列項目，因天雨影響無法施工且屬預定進度表之主要工作項目或預定進度網狀圖主要徑之工程項目時，得提報停工或展延工期，並於提報工期檢討時，檢附氣象資料佐證：</w:t>
      </w:r>
    </w:p>
    <w:p w:rsidR="002420AA" w:rsidRPr="002420AA" w:rsidRDefault="002420AA" w:rsidP="005F7438">
      <w:pPr>
        <w:ind w:leftChars="295" w:left="991" w:hangingChars="101" w:hanging="283"/>
        <w:rPr>
          <w:rFonts w:ascii="標楷體" w:eastAsia="標楷體" w:hAnsi="標楷體" w:hint="eastAsia"/>
          <w:sz w:val="28"/>
          <w:szCs w:val="28"/>
        </w:rPr>
      </w:pPr>
      <w:r w:rsidRPr="002420AA">
        <w:rPr>
          <w:rFonts w:ascii="標楷體" w:eastAsia="標楷體" w:hAnsi="標楷體" w:hint="eastAsia"/>
          <w:sz w:val="28"/>
          <w:szCs w:val="28"/>
        </w:rPr>
        <w:t>1.需分層夯（壓）實並</w:t>
      </w:r>
      <w:proofErr w:type="gramStart"/>
      <w:r w:rsidRPr="002420AA">
        <w:rPr>
          <w:rFonts w:ascii="標楷體" w:eastAsia="標楷體" w:hAnsi="標楷體" w:hint="eastAsia"/>
          <w:sz w:val="28"/>
          <w:szCs w:val="28"/>
        </w:rPr>
        <w:t>作壓密</w:t>
      </w:r>
      <w:proofErr w:type="gramEnd"/>
      <w:r w:rsidRPr="002420AA">
        <w:rPr>
          <w:rFonts w:ascii="標楷體" w:eastAsia="標楷體" w:hAnsi="標楷體" w:hint="eastAsia"/>
          <w:sz w:val="28"/>
          <w:szCs w:val="28"/>
        </w:rPr>
        <w:t>試驗者：如土堤、路床、路基、</w:t>
      </w:r>
      <w:proofErr w:type="gramStart"/>
      <w:r w:rsidRPr="002420AA">
        <w:rPr>
          <w:rFonts w:ascii="標楷體" w:eastAsia="標楷體" w:hAnsi="標楷體" w:hint="eastAsia"/>
          <w:sz w:val="28"/>
          <w:szCs w:val="28"/>
        </w:rPr>
        <w:t>管溝回填</w:t>
      </w:r>
      <w:proofErr w:type="gramEnd"/>
      <w:r w:rsidRPr="002420AA">
        <w:rPr>
          <w:rFonts w:ascii="標楷體" w:eastAsia="標楷體" w:hAnsi="標楷體" w:hint="eastAsia"/>
          <w:sz w:val="28"/>
          <w:szCs w:val="28"/>
        </w:rPr>
        <w:t>、整地工程等。</w:t>
      </w:r>
    </w:p>
    <w:p w:rsidR="002420AA" w:rsidRPr="002420AA" w:rsidRDefault="002420AA" w:rsidP="005F7438">
      <w:pPr>
        <w:ind w:leftChars="295" w:left="991" w:hangingChars="101" w:hanging="283"/>
        <w:rPr>
          <w:rFonts w:ascii="標楷體" w:eastAsia="標楷體" w:hAnsi="標楷體" w:hint="eastAsia"/>
          <w:sz w:val="28"/>
          <w:szCs w:val="28"/>
        </w:rPr>
      </w:pPr>
      <w:r w:rsidRPr="002420AA">
        <w:rPr>
          <w:rFonts w:ascii="標楷體" w:eastAsia="標楷體" w:hAnsi="標楷體" w:hint="eastAsia"/>
          <w:sz w:val="28"/>
          <w:szCs w:val="28"/>
        </w:rPr>
        <w:t>2.</w:t>
      </w:r>
      <w:proofErr w:type="gramStart"/>
      <w:r w:rsidRPr="002420AA">
        <w:rPr>
          <w:rFonts w:ascii="標楷體" w:eastAsia="標楷體" w:hAnsi="標楷體" w:hint="eastAsia"/>
          <w:sz w:val="28"/>
          <w:szCs w:val="28"/>
        </w:rPr>
        <w:t>各類面層</w:t>
      </w:r>
      <w:proofErr w:type="gramEnd"/>
      <w:r w:rsidRPr="002420AA">
        <w:rPr>
          <w:rFonts w:ascii="標楷體" w:eastAsia="標楷體" w:hAnsi="標楷體" w:hint="eastAsia"/>
          <w:sz w:val="28"/>
          <w:szCs w:val="28"/>
        </w:rPr>
        <w:t>：如人行道、露天混凝土地坪、面磚、外牆或表層粉飾、油漆、屋頂防水、瀝青混凝土</w:t>
      </w:r>
      <w:proofErr w:type="gramStart"/>
      <w:r w:rsidRPr="002420AA">
        <w:rPr>
          <w:rFonts w:ascii="標楷體" w:eastAsia="標楷體" w:hAnsi="標楷體" w:hint="eastAsia"/>
          <w:sz w:val="28"/>
          <w:szCs w:val="28"/>
        </w:rPr>
        <w:t>鋪築、</w:t>
      </w:r>
      <w:proofErr w:type="gramEnd"/>
      <w:r w:rsidRPr="002420AA">
        <w:rPr>
          <w:rFonts w:ascii="標楷體" w:eastAsia="標楷體" w:hAnsi="標楷體" w:hint="eastAsia"/>
          <w:sz w:val="28"/>
          <w:szCs w:val="28"/>
        </w:rPr>
        <w:t>環氧樹脂地坪等。</w:t>
      </w:r>
    </w:p>
    <w:p w:rsidR="002420AA" w:rsidRPr="002420AA" w:rsidRDefault="002420AA" w:rsidP="002420AA">
      <w:pPr>
        <w:ind w:leftChars="-295" w:left="-708"/>
        <w:rPr>
          <w:rFonts w:ascii="標楷體" w:eastAsia="標楷體" w:hAnsi="標楷體" w:hint="eastAsia"/>
          <w:sz w:val="28"/>
          <w:szCs w:val="28"/>
        </w:rPr>
      </w:pPr>
      <w:r w:rsidRPr="002420AA">
        <w:rPr>
          <w:rFonts w:ascii="標楷體" w:eastAsia="標楷體" w:hAnsi="標楷體" w:hint="eastAsia"/>
          <w:sz w:val="28"/>
          <w:szCs w:val="28"/>
        </w:rPr>
        <w:t xml:space="preserve">          3.鋼構之工地現場組裝焊接、護坡或邊坡工程、伸縮縫處理等。</w:t>
      </w:r>
    </w:p>
    <w:p w:rsidR="002420AA" w:rsidRPr="002420AA" w:rsidRDefault="002420AA" w:rsidP="002420AA">
      <w:pPr>
        <w:ind w:leftChars="-295" w:left="-708"/>
        <w:rPr>
          <w:rFonts w:ascii="標楷體" w:eastAsia="標楷體" w:hAnsi="標楷體" w:hint="eastAsia"/>
          <w:sz w:val="28"/>
          <w:szCs w:val="28"/>
        </w:rPr>
      </w:pPr>
      <w:r w:rsidRPr="002420AA">
        <w:rPr>
          <w:rFonts w:ascii="標楷體" w:eastAsia="標楷體" w:hAnsi="標楷體" w:hint="eastAsia"/>
          <w:sz w:val="28"/>
          <w:szCs w:val="28"/>
        </w:rPr>
        <w:t xml:space="preserve">          4.其他施工項目經機關核定者。</w:t>
      </w:r>
    </w:p>
    <w:p w:rsidR="002420AA" w:rsidRPr="002420AA" w:rsidRDefault="002420AA" w:rsidP="005F7438">
      <w:pPr>
        <w:ind w:leftChars="-295" w:left="709" w:hangingChars="506" w:hanging="1417"/>
        <w:rPr>
          <w:rFonts w:ascii="標楷體" w:eastAsia="標楷體" w:hAnsi="標楷體" w:hint="eastAsia"/>
          <w:sz w:val="28"/>
          <w:szCs w:val="28"/>
        </w:rPr>
      </w:pPr>
      <w:r w:rsidRPr="002420AA">
        <w:rPr>
          <w:rFonts w:ascii="標楷體" w:eastAsia="標楷體" w:hAnsi="標楷體" w:hint="eastAsia"/>
          <w:sz w:val="28"/>
          <w:szCs w:val="28"/>
        </w:rPr>
        <w:t xml:space="preserve">    （七）廠商自備之外購器材已按時辦妥訂購及進口手續，惟因不可抗力之因素，無法如期運達，影響全部或部分工程之施工，提出證明文件經機關核定者，得按實際影響情形檢討展延工期。</w:t>
      </w:r>
    </w:p>
    <w:p w:rsidR="002420AA" w:rsidRPr="002420AA" w:rsidRDefault="002420AA" w:rsidP="005F7438">
      <w:pPr>
        <w:ind w:leftChars="-295" w:left="709" w:hangingChars="506" w:hanging="1417"/>
        <w:rPr>
          <w:rFonts w:ascii="標楷體" w:eastAsia="標楷體" w:hAnsi="標楷體" w:hint="eastAsia"/>
          <w:sz w:val="28"/>
          <w:szCs w:val="28"/>
        </w:rPr>
      </w:pPr>
      <w:r w:rsidRPr="002420AA">
        <w:rPr>
          <w:rFonts w:ascii="標楷體" w:eastAsia="標楷體" w:hAnsi="標楷體" w:hint="eastAsia"/>
          <w:sz w:val="28"/>
          <w:szCs w:val="28"/>
        </w:rPr>
        <w:lastRenderedPageBreak/>
        <w:t xml:space="preserve">    （八）機關提供之地質鑽探或地質資料，與實際情形有重大差異，得按實際影響情形檢討展延工期。</w:t>
      </w:r>
    </w:p>
    <w:p w:rsidR="002420AA" w:rsidRPr="002420AA" w:rsidRDefault="002420AA" w:rsidP="005F7438">
      <w:pPr>
        <w:ind w:leftChars="-295" w:left="709" w:hangingChars="506" w:hanging="1417"/>
        <w:rPr>
          <w:rFonts w:ascii="標楷體" w:eastAsia="標楷體" w:hAnsi="標楷體" w:hint="eastAsia"/>
          <w:sz w:val="28"/>
          <w:szCs w:val="28"/>
        </w:rPr>
      </w:pPr>
      <w:r w:rsidRPr="002420AA">
        <w:rPr>
          <w:rFonts w:ascii="標楷體" w:eastAsia="標楷體" w:hAnsi="標楷體" w:hint="eastAsia"/>
          <w:sz w:val="28"/>
          <w:szCs w:val="28"/>
        </w:rPr>
        <w:t xml:space="preserve">    （九）因傳染病或政府之行為，致發生不可預見之人力或物資之短缺，得按實際影響情形檢討展延工期。</w:t>
      </w:r>
    </w:p>
    <w:p w:rsidR="002420AA" w:rsidRDefault="002420AA" w:rsidP="005F7438">
      <w:pPr>
        <w:ind w:leftChars="-295" w:left="709" w:hangingChars="506" w:hanging="1417"/>
        <w:rPr>
          <w:rFonts w:ascii="標楷體" w:eastAsia="標楷體" w:hAnsi="標楷體" w:hint="eastAsia"/>
          <w:sz w:val="28"/>
          <w:szCs w:val="28"/>
        </w:rPr>
      </w:pPr>
      <w:r w:rsidRPr="002420AA">
        <w:rPr>
          <w:rFonts w:ascii="標楷體" w:eastAsia="標楷體" w:hAnsi="標楷體" w:hint="eastAsia"/>
          <w:sz w:val="28"/>
          <w:szCs w:val="28"/>
        </w:rPr>
        <w:t xml:space="preserve">    （十）因機關使用或未交付本工程任何部分，致無法施工者，得按實際影響情形檢討展延工期，但契約另有約定者，不在此限。</w:t>
      </w:r>
    </w:p>
    <w:p w:rsidR="002420AA" w:rsidRPr="002420AA" w:rsidRDefault="002420AA" w:rsidP="005F7438">
      <w:pPr>
        <w:ind w:leftChars="-177" w:left="709" w:hangingChars="405" w:hanging="1134"/>
        <w:rPr>
          <w:rFonts w:ascii="標楷體" w:eastAsia="標楷體" w:hAnsi="標楷體" w:hint="eastAsia"/>
          <w:sz w:val="28"/>
          <w:szCs w:val="28"/>
        </w:rPr>
      </w:pPr>
      <w:r w:rsidRPr="002420AA">
        <w:rPr>
          <w:rFonts w:ascii="標楷體" w:eastAsia="標楷體" w:hAnsi="標楷體" w:hint="eastAsia"/>
          <w:sz w:val="28"/>
          <w:szCs w:val="28"/>
        </w:rPr>
        <w:t>（十一）因機關延遲辦理工程查驗，致廠商未能依時履約者，得按實際影響情形檢討展延工期。</w:t>
      </w:r>
    </w:p>
    <w:p w:rsidR="002420AA" w:rsidRPr="002420AA" w:rsidRDefault="002420AA" w:rsidP="005F7438">
      <w:pPr>
        <w:ind w:leftChars="-294" w:left="-140" w:hangingChars="202" w:hanging="566"/>
        <w:rPr>
          <w:rFonts w:ascii="標楷體" w:eastAsia="標楷體" w:hAnsi="標楷體" w:hint="eastAsia"/>
          <w:sz w:val="28"/>
          <w:szCs w:val="28"/>
        </w:rPr>
      </w:pPr>
      <w:r w:rsidRPr="002420AA">
        <w:rPr>
          <w:rFonts w:ascii="標楷體" w:eastAsia="標楷體" w:hAnsi="標楷體" w:hint="eastAsia"/>
          <w:sz w:val="28"/>
          <w:szCs w:val="28"/>
        </w:rPr>
        <w:t>七、如有本要點所列不計之日曆天、工作天或第六點之因素，依契約約定必須停工時，應依「本府所屬各機關工程施工及驗收基準」第九點辦理。</w:t>
      </w:r>
    </w:p>
    <w:p w:rsidR="002420AA" w:rsidRPr="002420AA" w:rsidRDefault="002420AA" w:rsidP="003E2FCF">
      <w:pPr>
        <w:ind w:leftChars="-294" w:left="-140" w:hangingChars="202" w:hanging="566"/>
        <w:rPr>
          <w:rFonts w:ascii="標楷體" w:eastAsia="標楷體" w:hAnsi="標楷體" w:hint="eastAsia"/>
          <w:sz w:val="28"/>
          <w:szCs w:val="28"/>
        </w:rPr>
      </w:pPr>
      <w:r w:rsidRPr="002420AA">
        <w:rPr>
          <w:rFonts w:ascii="標楷體" w:eastAsia="標楷體" w:hAnsi="標楷體" w:hint="eastAsia"/>
          <w:sz w:val="28"/>
          <w:szCs w:val="28"/>
        </w:rPr>
        <w:t>八、除契約另有約定外，重要或特殊工程契約所訂工期為限期完成者，星期例假日、國定假日或其他休息</w:t>
      </w:r>
      <w:proofErr w:type="gramStart"/>
      <w:r w:rsidRPr="002420AA">
        <w:rPr>
          <w:rFonts w:ascii="標楷體" w:eastAsia="標楷體" w:hAnsi="標楷體" w:hint="eastAsia"/>
          <w:sz w:val="28"/>
          <w:szCs w:val="28"/>
        </w:rPr>
        <w:t>日均應計</w:t>
      </w:r>
      <w:proofErr w:type="gramEnd"/>
      <w:r w:rsidRPr="002420AA">
        <w:rPr>
          <w:rFonts w:ascii="標楷體" w:eastAsia="標楷體" w:hAnsi="標楷體" w:hint="eastAsia"/>
          <w:sz w:val="28"/>
          <w:szCs w:val="28"/>
        </w:rPr>
        <w:t>入，其工期核算不適用第四點至第七點之規定，應於期限內完成。廠商應依第三點經機關核定之「施工預定進度表、施工預定進度網狀圖或桿狀圖，並含曲線圖」期程辦理，如有不可歸責於廠商之事由者，得由雙方協議之。</w:t>
      </w:r>
    </w:p>
    <w:sectPr w:rsidR="002420AA" w:rsidRPr="002420AA" w:rsidSect="00E542FC">
      <w:pgSz w:w="11906" w:h="16838"/>
      <w:pgMar w:top="1247" w:right="992"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267"/>
    <w:rsid w:val="002420AA"/>
    <w:rsid w:val="003E2FCF"/>
    <w:rsid w:val="00507A54"/>
    <w:rsid w:val="00526AAD"/>
    <w:rsid w:val="005F7438"/>
    <w:rsid w:val="00C74777"/>
    <w:rsid w:val="00D44267"/>
    <w:rsid w:val="00E542F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572185">
      <w:bodyDiv w:val="1"/>
      <w:marLeft w:val="0"/>
      <w:marRight w:val="0"/>
      <w:marTop w:val="0"/>
      <w:marBottom w:val="0"/>
      <w:divBdr>
        <w:top w:val="none" w:sz="0" w:space="0" w:color="auto"/>
        <w:left w:val="none" w:sz="0" w:space="0" w:color="auto"/>
        <w:bottom w:val="none" w:sz="0" w:space="0" w:color="auto"/>
        <w:right w:val="none" w:sz="0" w:space="0" w:color="auto"/>
      </w:divBdr>
      <w:divsChild>
        <w:div w:id="748621180">
          <w:marLeft w:val="0"/>
          <w:marRight w:val="0"/>
          <w:marTop w:val="0"/>
          <w:marBottom w:val="0"/>
          <w:divBdr>
            <w:top w:val="none" w:sz="0" w:space="0" w:color="auto"/>
            <w:left w:val="none" w:sz="0" w:space="0" w:color="auto"/>
            <w:bottom w:val="none" w:sz="0" w:space="0" w:color="auto"/>
            <w:right w:val="none" w:sz="0" w:space="0" w:color="auto"/>
          </w:divBdr>
        </w:div>
        <w:div w:id="1198395336">
          <w:marLeft w:val="0"/>
          <w:marRight w:val="0"/>
          <w:marTop w:val="0"/>
          <w:marBottom w:val="0"/>
          <w:divBdr>
            <w:top w:val="none" w:sz="0" w:space="0" w:color="auto"/>
            <w:left w:val="none" w:sz="0" w:space="0" w:color="auto"/>
            <w:bottom w:val="none" w:sz="0" w:space="0" w:color="auto"/>
            <w:right w:val="none" w:sz="0" w:space="0" w:color="auto"/>
          </w:divBdr>
        </w:div>
        <w:div w:id="4652438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490</Words>
  <Characters>2798</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許巧華</dc:creator>
  <cp:lastModifiedBy>許巧華</cp:lastModifiedBy>
  <cp:revision>4</cp:revision>
  <dcterms:created xsi:type="dcterms:W3CDTF">2018-11-29T08:19:00Z</dcterms:created>
  <dcterms:modified xsi:type="dcterms:W3CDTF">2018-11-29T08:22:00Z</dcterms:modified>
</cp:coreProperties>
</file>