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9D" w:rsidRDefault="00847ED9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-78105</wp:posOffset>
                </wp:positionV>
                <wp:extent cx="1016000" cy="9906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009B" w:rsidRPr="00BB63B4" w:rsidRDefault="00847ED9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="00F2009B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BB63B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F2009B" w:rsidRPr="00BB63B4" w:rsidRDefault="00F2009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105.07.2</w:t>
                            </w:r>
                            <w:r w:rsidR="00FD5F25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DF20F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105.10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.01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403DE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106.04.01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BB63B4" w:rsidRDefault="00BB63B4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107.02.01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EB6163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108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D55996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55569C">
                              <w:rPr>
                                <w:sz w:val="16"/>
                                <w:szCs w:val="16"/>
                              </w:rPr>
                              <w:t>09.10.01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-6.15pt;width:80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" stroked="f">
                <v:textbox>
                  <w:txbxContent>
                    <w:p w:rsidR="00F2009B" w:rsidRPr="00BB63B4" w:rsidRDefault="00847ED9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sz w:val="16"/>
                          <w:szCs w:val="16"/>
                        </w:rPr>
                        <w:t>105</w:t>
                      </w:r>
                      <w:r w:rsidR="00F2009B" w:rsidRPr="00BB63B4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BB63B4">
                        <w:rPr>
                          <w:sz w:val="16"/>
                          <w:szCs w:val="16"/>
                        </w:rPr>
                        <w:t>0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F2009B" w:rsidRPr="00BB63B4" w:rsidRDefault="00F2009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105.07.2</w:t>
                      </w:r>
                      <w:r w:rsidR="00FD5F25" w:rsidRPr="00BB63B4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DF20F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105.10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.01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403DE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106.04.01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BB63B4" w:rsidRDefault="00BB63B4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107.02.01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EB6163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108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D55996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55569C">
                        <w:rPr>
                          <w:sz w:val="16"/>
                          <w:szCs w:val="16"/>
                        </w:rPr>
                        <w:t>09.10.01</w:t>
                      </w:r>
                      <w:r>
                        <w:rPr>
                          <w:sz w:val="16"/>
                          <w:szCs w:val="16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臺北市政府社會局老人自費安養中心</w:t>
      </w:r>
    </w:p>
    <w:p w:rsidR="0076219D" w:rsidRDefault="00847ED9">
      <w:pPr>
        <w:jc w:val="center"/>
      </w:pPr>
      <w:r>
        <w:rPr>
          <w:rFonts w:ascii="標楷體" w:eastAsia="標楷體" w:hAnsi="標楷體"/>
          <w:sz w:val="36"/>
          <w:szCs w:val="36"/>
        </w:rPr>
        <w:t>臨櫃電話諮詢服務QA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76219D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Q(問)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A(答)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1.中心進住條件？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年滿65歲以上者，但其申請同住之配偶不在此限。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現設籍於臺北市者。但歸國僑胞不在此限。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健康狀態足以自理生活者。</w:t>
            </w:r>
          </w:p>
          <w:p w:rsidR="0076219D" w:rsidRPr="00DF646B" w:rsidRDefault="00DF646B" w:rsidP="00DF646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※</w:t>
            </w:r>
            <w:r w:rsidR="001C3665" w:rsidRPr="005E537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進住者須體檢資料完整無傳染性疾病</w:t>
            </w:r>
            <w:r w:rsidR="007B3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且經中心人員評估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巴氏量表應達</w:t>
            </w:r>
            <w:r w:rsidR="00906CA3" w:rsidRPr="00DF646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90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分以上、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簡易心智狀態問卷調查表(SPMSQ)達7或8分以上。另視需要輔以簡易心智量表(MMSE)評估達24分以上。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◎</w:t>
            </w:r>
            <w:proofErr w:type="gramStart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松柏樓雙人</w:t>
            </w:r>
            <w:proofErr w:type="gramEnd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雙間套房進住條件：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1.夫妻。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2.3等親之親屬共住(皆需年滿65歲、設籍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北市並可自理生活)。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3.單人(需年滿65歲、設籍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</w:t>
            </w:r>
            <w:proofErr w:type="gramStart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選住</w:t>
            </w:r>
            <w:proofErr w:type="gramEnd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(以本中心住友優先)。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2.中心收費狀況？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◎松柏、長青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樓均有單人及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夫妻套房，收費標準各依空間大小不同標準如下：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1.長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青樓單人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房(7坪)   7700  元/月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(5.8坪) 7480  元/月(2-6樓13室)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長青樓夫妻房(10坪)  12012 元/月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(11.8坪)12232 元/月(2-6樓21/22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松柏樓單人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房(7.3坪) 6314  元/月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(6.4坪) 6094  元/月</w:t>
            </w:r>
            <w:r>
              <w:rPr>
                <w:rFonts w:ascii="標楷體" w:eastAsia="標楷體" w:hAnsi="標楷體"/>
                <w:sz w:val="28"/>
                <w:szCs w:val="28"/>
              </w:rPr>
              <w:t>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松柏樓夫妻房(10.3坪)9856  元/月</w:t>
            </w:r>
          </w:p>
          <w:p w:rsidR="0076219D" w:rsidRDefault="00847ED9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◎松柏樓保證金每人3萬元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如選住雙</w:t>
            </w:r>
            <w:proofErr w:type="gramEnd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人雙間套房則為6萬元)</w:t>
            </w:r>
            <w:r>
              <w:rPr>
                <w:rFonts w:ascii="標楷體" w:eastAsia="標楷體" w:hAnsi="標楷體"/>
                <w:sz w:val="28"/>
                <w:szCs w:val="28"/>
              </w:rPr>
              <w:t>；長青樓保證金每人4萬元。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3.進住需等候多久時間？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ED" w:rsidRDefault="00FC2CED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視房間出缺狀況而定</w:t>
            </w:r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，皆需排隊等候通知，依登記</w:t>
            </w:r>
            <w:proofErr w:type="gramStart"/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候缺輪序</w:t>
            </w:r>
            <w:proofErr w:type="gramEnd"/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通知辦理進住手續。</w:t>
            </w:r>
          </w:p>
          <w:p w:rsidR="0076219D" w:rsidRPr="00FC2CED" w:rsidRDefault="00847ED9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建議也可以同時申請其他安養機構或老人公寓，洽詢電話</w:t>
            </w:r>
            <w:r w:rsidR="00235929" w:rsidRPr="00FC2CED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p w:rsidR="0076219D" w:rsidRDefault="00847ED9">
            <w:pPr>
              <w:spacing w:line="440" w:lineRule="exact"/>
              <w:ind w:left="4760" w:hanging="4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兆如老人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安養護中心8661-6365 文山區政大二街129號</w:t>
            </w:r>
          </w:p>
          <w:p w:rsidR="0076219D" w:rsidRDefault="00847ED9">
            <w:pPr>
              <w:spacing w:line="440" w:lineRule="exact"/>
              <w:ind w:left="4200" w:hanging="42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*至善老人安養護中心2883-2666 </w:t>
            </w:r>
            <w:r>
              <w:rPr>
                <w:rFonts w:ascii="標楷體" w:eastAsia="標楷體" w:hAnsi="標楷體"/>
              </w:rPr>
              <w:t>士林區仰德大道2段2巷50號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*陽明老人公寓 2861-9296 士林區格致路7號3-6樓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*朱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老人公寓 2778-5153 中山區龍江路15號4-7樓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*中山老人住宅 2542-0006 中山區新生北路2段101巷2號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*大龍老人住宅 6617-8186 大同區民族西路105號4樓</w:t>
            </w:r>
          </w:p>
        </w:tc>
      </w:tr>
      <w:tr w:rsidR="0076219D" w:rsidRPr="009E7A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4.目前等候人數？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EA" w:rsidRDefault="008D0146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E7AEA" w:rsidRPr="009E7AE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E7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單人房</w:t>
            </w:r>
            <w:r w:rsidR="00E62715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880E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79</w:t>
            </w:r>
            <w:proofErr w:type="gramStart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人候缺</w:t>
            </w:r>
            <w:proofErr w:type="gramEnd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，雙人房</w:t>
            </w:r>
            <w:r w:rsidR="00E62715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880E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對</w:t>
            </w:r>
            <w:proofErr w:type="gramStart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夫妻候缺</w:t>
            </w:r>
            <w:proofErr w:type="gramEnd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。(截至</w:t>
            </w:r>
            <w:r w:rsidR="00BB63B4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E049CC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880E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76219D" w:rsidRPr="009E7AEA" w:rsidRDefault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880E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日止)</w:t>
            </w:r>
          </w:p>
          <w:p w:rsidR="009E7AEA" w:rsidRDefault="008D0146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9E7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如已</w:t>
            </w:r>
            <w:proofErr w:type="gramStart"/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登記候缺要</w:t>
            </w:r>
            <w:proofErr w:type="gramEnd"/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查詢尚須等候幾號，請轉接社工股代為</w:t>
            </w:r>
          </w:p>
          <w:p w:rsidR="009E7AEA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查詢，或請對方留下姓名(正確名字書寫方式)及聯絡電</w:t>
            </w:r>
          </w:p>
          <w:p w:rsidR="009E7AEA" w:rsidRPr="00842876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話由社工員查詢後回電</w:t>
            </w: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200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9B" w:rsidRPr="00F2009B" w:rsidRDefault="00F2009B" w:rsidP="00535F6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00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5.如何申請進住？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入住流程：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參觀服務→</w:t>
            </w:r>
            <w:proofErr w:type="gramStart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候缺登記</w:t>
            </w:r>
            <w:proofErr w:type="gramEnd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→通知叫號→一般體檢→第一階段會談評估→符合第一階段進住條件通知→糞便檢查→簽約入住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辦理流程：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1.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至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中心社工股辦理登記(上班時間內親自攜帶身分證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辦理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；如委託辦理除申請人資料尚需委託人身分證、印章；如申請夫妻房2人之資料皆需齊備)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，並等候通知。</w:t>
            </w:r>
          </w:p>
          <w:p w:rsidR="00910585" w:rsidRPr="00910585" w:rsidRDefault="00910585" w:rsidP="00910585">
            <w:pPr>
              <w:spacing w:line="440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2.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通知有房間開放進住後，可先至中心評估環境及房型。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3.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確認有意願進住後，於期限內至醫院完成體檢。</w:t>
            </w:r>
          </w:p>
          <w:p w:rsidR="00910585" w:rsidRPr="00910585" w:rsidRDefault="00910585" w:rsidP="00910585">
            <w:pPr>
              <w:spacing w:line="440" w:lineRule="exact"/>
              <w:ind w:left="260" w:hangingChars="93" w:hanging="26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4.至中心進住會談，繳交體檢資料，並攜帶日常服藥</w:t>
            </w:r>
            <w:proofErr w:type="gramStart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藥袋以</w:t>
            </w:r>
            <w:proofErr w:type="gramEnd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利評估(第一階段進住條件評估)。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5.靜待等候中心通知評估結果，若符合第一階段進住條件評估，需再進行糞便檢查。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6.完整符合進住條件者，才可約定簽約時間。</w:t>
            </w:r>
          </w:p>
          <w:p w:rsidR="00F2009B" w:rsidRPr="00910585" w:rsidRDefault="00910585" w:rsidP="00910585">
            <w:pPr>
              <w:tabs>
                <w:tab w:val="left" w:pos="993"/>
              </w:tabs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7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簽訂契約，簽訂契約當日即為入住日。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6.中心可進住名額？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松柏樓單人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房54間、夫妻房42間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*長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青樓單人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房</w:t>
            </w:r>
            <w:r w:rsidR="00D5599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55996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  <w:r>
              <w:rPr>
                <w:rFonts w:ascii="標楷體" w:eastAsia="標楷體" w:hAnsi="標楷體"/>
                <w:sz w:val="28"/>
                <w:szCs w:val="28"/>
              </w:rPr>
              <w:t>間、夫妻房30間</w:t>
            </w:r>
          </w:p>
          <w:p w:rsidR="00D55996" w:rsidRPr="00D55996" w:rsidRDefault="00D55996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5996">
              <w:rPr>
                <w:rFonts w:ascii="標楷體" w:eastAsia="標楷體" w:hAnsi="標楷體" w:hint="eastAsia"/>
                <w:b/>
                <w:sz w:val="28"/>
                <w:szCs w:val="28"/>
              </w:rPr>
              <w:t>(依照顧服務員人力比核實辦理進住)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7.中心有提供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哪些文康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休閒活動？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1.慶生活動：每季舉辦1次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2.節慶活動：配合重要節慶辦理聯歡活動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社團活動：中心目前有</w:t>
            </w:r>
            <w:r>
              <w:rPr>
                <w:rFonts w:ascii="標楷體" w:eastAsia="標楷體" w:hAnsi="標楷體"/>
                <w:sz w:val="28"/>
                <w:szCs w:val="28"/>
              </w:rPr>
              <w:t>卡拉OK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、社交舞、桌球</w:t>
            </w:r>
            <w:r>
              <w:rPr>
                <w:rFonts w:ascii="標楷體" w:eastAsia="標楷體" w:hAnsi="標楷體"/>
                <w:sz w:val="28"/>
                <w:szCs w:val="28"/>
              </w:rPr>
              <w:t>、讚美操及宗教(基督教、天主教、念佛社)等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個社團活動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4.旅遊活動：每年春、秋2季辦理戶外旅遊活動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5.文康設施：住民可自由使用圖書館、桌球或麻將等設施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63B4" w:rsidRDefault="00BB63B4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proofErr w:type="gramStart"/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樂齡共</w:t>
            </w:r>
            <w:proofErr w:type="gramEnd"/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學課程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歌唱班、茶與生活班、摺紙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及肌力課程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4班</w:t>
            </w:r>
            <w:r w:rsidR="00880E96">
              <w:rPr>
                <w:rFonts w:ascii="標楷體" w:eastAsia="標楷體" w:hAnsi="標楷體" w:hint="eastAsia"/>
                <w:sz w:val="28"/>
                <w:szCs w:val="28"/>
              </w:rPr>
              <w:t>(視執行狀況調整)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8.中心是否有供餐？用餐方式為何？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1.中心委由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專業團膳業者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提供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早、</w:t>
            </w:r>
            <w:r>
              <w:rPr>
                <w:rFonts w:ascii="標楷體" w:eastAsia="標楷體" w:hAnsi="標楷體"/>
                <w:sz w:val="28"/>
                <w:szCs w:val="28"/>
              </w:rPr>
              <w:t>午、晚餐服務。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早餐為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元；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午、晚餐</w:t>
            </w:r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sz w:val="28"/>
                <w:szCs w:val="28"/>
              </w:rPr>
              <w:t>預先辦理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餐卡(餐卡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加值時間為週一~週五上午09:00-12:00，至行政股辦理)或直接付現金。</w:t>
            </w:r>
          </w:p>
          <w:p w:rsidR="00E63CB5" w:rsidRDefault="00E63CB5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3CB5">
              <w:rPr>
                <w:rFonts w:ascii="標楷體" w:eastAsia="標楷體" w:hAnsi="標楷體" w:hint="eastAsia"/>
                <w:sz w:val="28"/>
                <w:szCs w:val="28"/>
              </w:rPr>
              <w:t>3.實際用餐情形依中心現行狀況而定。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9.請問如何到中心(交通路線為何)？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1.中心地址為興隆路4段109巷30弄6號。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2.搭公車：</w:t>
            </w:r>
          </w:p>
          <w:p w:rsidR="0076219D" w:rsidRDefault="00847ED9">
            <w:pPr>
              <w:spacing w:line="440" w:lineRule="exact"/>
              <w:ind w:left="4020" w:hanging="3780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D55996">
              <w:rPr>
                <w:rFonts w:ascii="標楷體" w:eastAsia="標楷體" w:hAnsi="標楷體"/>
                <w:b/>
                <w:sz w:val="28"/>
                <w:szCs w:val="28"/>
              </w:rPr>
              <w:t>木柵公園站</w:t>
            </w:r>
            <w:r>
              <w:rPr>
                <w:rFonts w:ascii="標楷體" w:eastAsia="標楷體" w:hAnsi="標楷體"/>
                <w:sz w:val="28"/>
                <w:szCs w:val="28"/>
              </w:rPr>
              <w:t>：綠2、237、253、611、671</w:t>
            </w:r>
          </w:p>
          <w:p w:rsidR="0076219D" w:rsidRDefault="00847ED9">
            <w:pPr>
              <w:spacing w:line="440" w:lineRule="exact"/>
              <w:ind w:left="2658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(2)文山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分局站：棕6、棕11、236、294、298、530、647、660、666、795、796、915、933</w:t>
            </w:r>
          </w:p>
          <w:p w:rsidR="0076219D" w:rsidRDefault="00847ED9">
            <w:pPr>
              <w:spacing w:line="440" w:lineRule="exact"/>
              <w:ind w:left="2378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(3)馬明潭站：236、530</w:t>
            </w:r>
          </w:p>
          <w:p w:rsidR="0076219D" w:rsidRDefault="00847ED9">
            <w:pPr>
              <w:spacing w:line="440" w:lineRule="exact"/>
              <w:ind w:left="2380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3.搭乘捷運木柵線：</w:t>
            </w:r>
          </w:p>
          <w:p w:rsidR="0076219D" w:rsidRDefault="00847ED9">
            <w:pPr>
              <w:spacing w:line="440" w:lineRule="exact"/>
              <w:ind w:left="732" w:hanging="454"/>
            </w:pPr>
            <w:r>
              <w:rPr>
                <w:rFonts w:ascii="標楷體" w:eastAsia="標楷體" w:hAnsi="標楷體"/>
                <w:sz w:val="28"/>
                <w:szCs w:val="28"/>
              </w:rPr>
              <w:t>至「萬芳醫院站」(捷運站對面搭乘)可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轉乘綠2、237、611、671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至「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站」下車</w:t>
            </w:r>
          </w:p>
        </w:tc>
      </w:tr>
    </w:tbl>
    <w:p w:rsidR="0076219D" w:rsidRDefault="0076219D">
      <w:pPr>
        <w:spacing w:line="320" w:lineRule="exact"/>
      </w:pPr>
    </w:p>
    <w:sectPr w:rsidR="0076219D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6A" w:rsidRDefault="0005796A">
      <w:r>
        <w:separator/>
      </w:r>
    </w:p>
  </w:endnote>
  <w:endnote w:type="continuationSeparator" w:id="0">
    <w:p w:rsidR="0005796A" w:rsidRDefault="0005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6A" w:rsidRDefault="0005796A">
      <w:r>
        <w:rPr>
          <w:color w:val="000000"/>
        </w:rPr>
        <w:separator/>
      </w:r>
    </w:p>
  </w:footnote>
  <w:footnote w:type="continuationSeparator" w:id="0">
    <w:p w:rsidR="0005796A" w:rsidRDefault="0005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07"/>
      </v:shape>
    </w:pict>
  </w:numPicBullet>
  <w:abstractNum w:abstractNumId="0" w15:restartNumberingAfterBreak="0">
    <w:nsid w:val="4A987013"/>
    <w:multiLevelType w:val="hybridMultilevel"/>
    <w:tmpl w:val="D420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23534"/>
    <w:multiLevelType w:val="hybridMultilevel"/>
    <w:tmpl w:val="A20E5A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C87672"/>
    <w:multiLevelType w:val="hybridMultilevel"/>
    <w:tmpl w:val="7E62F6B8"/>
    <w:lvl w:ilvl="0" w:tplc="195078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9D"/>
    <w:rsid w:val="00017367"/>
    <w:rsid w:val="0005796A"/>
    <w:rsid w:val="00076BD1"/>
    <w:rsid w:val="000B31F5"/>
    <w:rsid w:val="000E252C"/>
    <w:rsid w:val="001A205C"/>
    <w:rsid w:val="001B4324"/>
    <w:rsid w:val="001C3665"/>
    <w:rsid w:val="001D5836"/>
    <w:rsid w:val="001D5EEE"/>
    <w:rsid w:val="00200929"/>
    <w:rsid w:val="002075FF"/>
    <w:rsid w:val="00211D6A"/>
    <w:rsid w:val="002148E3"/>
    <w:rsid w:val="00215077"/>
    <w:rsid w:val="00235929"/>
    <w:rsid w:val="002361DC"/>
    <w:rsid w:val="002C3F47"/>
    <w:rsid w:val="002C6EB9"/>
    <w:rsid w:val="00305E15"/>
    <w:rsid w:val="00355D6C"/>
    <w:rsid w:val="00372C52"/>
    <w:rsid w:val="003D3EFD"/>
    <w:rsid w:val="003F3FF9"/>
    <w:rsid w:val="00403DEB"/>
    <w:rsid w:val="00404B1F"/>
    <w:rsid w:val="004A6F86"/>
    <w:rsid w:val="004B04B5"/>
    <w:rsid w:val="004C4401"/>
    <w:rsid w:val="00517257"/>
    <w:rsid w:val="0053663C"/>
    <w:rsid w:val="0055569C"/>
    <w:rsid w:val="005725A4"/>
    <w:rsid w:val="005D7911"/>
    <w:rsid w:val="005E5370"/>
    <w:rsid w:val="006210FC"/>
    <w:rsid w:val="006236EB"/>
    <w:rsid w:val="006439E0"/>
    <w:rsid w:val="006655EC"/>
    <w:rsid w:val="006E797A"/>
    <w:rsid w:val="006F6A38"/>
    <w:rsid w:val="006F7FA2"/>
    <w:rsid w:val="007030A4"/>
    <w:rsid w:val="00737E0E"/>
    <w:rsid w:val="00741B2C"/>
    <w:rsid w:val="00753924"/>
    <w:rsid w:val="007560CD"/>
    <w:rsid w:val="0076219D"/>
    <w:rsid w:val="00777E94"/>
    <w:rsid w:val="00796286"/>
    <w:rsid w:val="007A64E8"/>
    <w:rsid w:val="007B307D"/>
    <w:rsid w:val="00842876"/>
    <w:rsid w:val="00847ED9"/>
    <w:rsid w:val="008562B8"/>
    <w:rsid w:val="008751F5"/>
    <w:rsid w:val="00880E96"/>
    <w:rsid w:val="008920D7"/>
    <w:rsid w:val="008A615B"/>
    <w:rsid w:val="008A68EA"/>
    <w:rsid w:val="008B128F"/>
    <w:rsid w:val="008B4231"/>
    <w:rsid w:val="008C53E6"/>
    <w:rsid w:val="008D0146"/>
    <w:rsid w:val="008D562C"/>
    <w:rsid w:val="008E601E"/>
    <w:rsid w:val="00906CA3"/>
    <w:rsid w:val="00910585"/>
    <w:rsid w:val="00943DDB"/>
    <w:rsid w:val="00947011"/>
    <w:rsid w:val="00973534"/>
    <w:rsid w:val="00984495"/>
    <w:rsid w:val="00990498"/>
    <w:rsid w:val="009D25CF"/>
    <w:rsid w:val="009E6D43"/>
    <w:rsid w:val="009E7AEA"/>
    <w:rsid w:val="009F595A"/>
    <w:rsid w:val="00A041AC"/>
    <w:rsid w:val="00A12F2B"/>
    <w:rsid w:val="00A32CC9"/>
    <w:rsid w:val="00A73D70"/>
    <w:rsid w:val="00A9098A"/>
    <w:rsid w:val="00AB0DEF"/>
    <w:rsid w:val="00AC70DB"/>
    <w:rsid w:val="00B439B1"/>
    <w:rsid w:val="00B43DF2"/>
    <w:rsid w:val="00B47E64"/>
    <w:rsid w:val="00B557B9"/>
    <w:rsid w:val="00B73936"/>
    <w:rsid w:val="00BB34E8"/>
    <w:rsid w:val="00BB63B4"/>
    <w:rsid w:val="00BC54CF"/>
    <w:rsid w:val="00BD666A"/>
    <w:rsid w:val="00BD6FBB"/>
    <w:rsid w:val="00C1498C"/>
    <w:rsid w:val="00C44D0C"/>
    <w:rsid w:val="00C6042B"/>
    <w:rsid w:val="00C64DC5"/>
    <w:rsid w:val="00C70D0D"/>
    <w:rsid w:val="00C755DE"/>
    <w:rsid w:val="00CA7D58"/>
    <w:rsid w:val="00CB01F9"/>
    <w:rsid w:val="00CE1811"/>
    <w:rsid w:val="00D02D78"/>
    <w:rsid w:val="00D348A7"/>
    <w:rsid w:val="00D55996"/>
    <w:rsid w:val="00D75862"/>
    <w:rsid w:val="00DE364E"/>
    <w:rsid w:val="00DF20FB"/>
    <w:rsid w:val="00DF646B"/>
    <w:rsid w:val="00E00E0F"/>
    <w:rsid w:val="00E049CC"/>
    <w:rsid w:val="00E0511E"/>
    <w:rsid w:val="00E229E4"/>
    <w:rsid w:val="00E50B71"/>
    <w:rsid w:val="00E61F2C"/>
    <w:rsid w:val="00E62715"/>
    <w:rsid w:val="00E62817"/>
    <w:rsid w:val="00E63CB5"/>
    <w:rsid w:val="00E740D8"/>
    <w:rsid w:val="00EA299F"/>
    <w:rsid w:val="00EB6163"/>
    <w:rsid w:val="00EC49BF"/>
    <w:rsid w:val="00EC5B9B"/>
    <w:rsid w:val="00EE5F5B"/>
    <w:rsid w:val="00EF7347"/>
    <w:rsid w:val="00F2009B"/>
    <w:rsid w:val="00F849CB"/>
    <w:rsid w:val="00FC2365"/>
    <w:rsid w:val="00FC2CED"/>
    <w:rsid w:val="00FD5F25"/>
    <w:rsid w:val="00FD62D5"/>
    <w:rsid w:val="00FE7937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A3E20"/>
  <w15:docId w15:val="{85FA5389-888F-4EDF-AFB8-4BCD2A6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906C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臨櫃電話諮詢服務Q&amp;A</dc:title>
  <dc:creator>isch1</dc:creator>
  <cp:lastModifiedBy>邱品瑄</cp:lastModifiedBy>
  <cp:revision>5</cp:revision>
  <cp:lastPrinted>2020-10-07T04:25:00Z</cp:lastPrinted>
  <dcterms:created xsi:type="dcterms:W3CDTF">2020-10-07T04:35:00Z</dcterms:created>
  <dcterms:modified xsi:type="dcterms:W3CDTF">2020-11-04T09:13:00Z</dcterms:modified>
</cp:coreProperties>
</file>