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B1" w:rsidRPr="00673544" w:rsidRDefault="00126A45" w:rsidP="00126A45">
      <w:pPr>
        <w:jc w:val="center"/>
        <w:rPr>
          <w:rFonts w:ascii="標楷體" w:eastAsia="標楷體" w:hAnsi="標楷體"/>
          <w:sz w:val="28"/>
          <w:szCs w:val="28"/>
        </w:rPr>
      </w:pPr>
      <w:r w:rsidRPr="00673544">
        <w:rPr>
          <w:rFonts w:ascii="標楷體" w:eastAsia="標楷體" w:hAnsi="標楷體" w:hint="eastAsia"/>
          <w:sz w:val="28"/>
          <w:szCs w:val="28"/>
        </w:rPr>
        <w:t>近3年</w:t>
      </w:r>
      <w:r w:rsidR="00D30F8E" w:rsidRPr="00673544">
        <w:rPr>
          <w:rFonts w:ascii="標楷體" w:eastAsia="標楷體" w:hAnsi="標楷體" w:hint="eastAsia"/>
          <w:sz w:val="28"/>
          <w:szCs w:val="28"/>
        </w:rPr>
        <w:t>(104-106年)</w:t>
      </w:r>
      <w:r w:rsidRPr="00673544">
        <w:rPr>
          <w:rFonts w:ascii="標楷體" w:eastAsia="標楷體" w:hAnsi="標楷體" w:hint="eastAsia"/>
          <w:sz w:val="28"/>
          <w:szCs w:val="28"/>
        </w:rPr>
        <w:t>民眾建議後續辦理情形</w:t>
      </w:r>
      <w:r w:rsidR="00D30F8E" w:rsidRPr="00673544">
        <w:rPr>
          <w:rFonts w:ascii="標楷體" w:eastAsia="標楷體" w:hAnsi="標楷體" w:hint="eastAsia"/>
          <w:sz w:val="28"/>
          <w:szCs w:val="28"/>
        </w:rPr>
        <w:t>一覽表</w:t>
      </w:r>
    </w:p>
    <w:tbl>
      <w:tblPr>
        <w:tblStyle w:val="a3"/>
        <w:tblW w:w="15588" w:type="dxa"/>
        <w:tblLook w:val="04A0" w:firstRow="1" w:lastRow="0" w:firstColumn="1" w:lastColumn="0" w:noHBand="0" w:noVBand="1"/>
      </w:tblPr>
      <w:tblGrid>
        <w:gridCol w:w="795"/>
        <w:gridCol w:w="901"/>
        <w:gridCol w:w="4111"/>
        <w:gridCol w:w="8363"/>
        <w:gridCol w:w="1418"/>
      </w:tblGrid>
      <w:tr w:rsidR="00673544" w:rsidRPr="00673544" w:rsidTr="00247CC0">
        <w:trPr>
          <w:trHeight w:val="626"/>
          <w:tblHeader/>
        </w:trPr>
        <w:tc>
          <w:tcPr>
            <w:tcW w:w="795" w:type="dxa"/>
          </w:tcPr>
          <w:p w:rsidR="000F525C" w:rsidRPr="00673544" w:rsidRDefault="000F525C" w:rsidP="00D30F8E">
            <w:pPr>
              <w:jc w:val="center"/>
              <w:rPr>
                <w:rFonts w:ascii="標楷體" w:eastAsia="標楷體" w:hAnsi="標楷體"/>
                <w:sz w:val="28"/>
                <w:szCs w:val="28"/>
              </w:rPr>
            </w:pPr>
            <w:r w:rsidRPr="00673544">
              <w:rPr>
                <w:rFonts w:ascii="標楷體" w:eastAsia="標楷體" w:hAnsi="標楷體" w:hint="eastAsia"/>
                <w:sz w:val="28"/>
                <w:szCs w:val="28"/>
              </w:rPr>
              <w:t>年度</w:t>
            </w:r>
          </w:p>
        </w:tc>
        <w:tc>
          <w:tcPr>
            <w:tcW w:w="901" w:type="dxa"/>
          </w:tcPr>
          <w:p w:rsidR="000F525C" w:rsidRPr="00673544" w:rsidRDefault="000F525C" w:rsidP="00D30F8E">
            <w:pPr>
              <w:jc w:val="center"/>
              <w:rPr>
                <w:rFonts w:ascii="標楷體" w:eastAsia="標楷體" w:hAnsi="標楷體"/>
                <w:sz w:val="28"/>
                <w:szCs w:val="28"/>
              </w:rPr>
            </w:pPr>
            <w:r w:rsidRPr="00673544">
              <w:rPr>
                <w:rFonts w:ascii="標楷體" w:eastAsia="標楷體" w:hAnsi="標楷體" w:hint="eastAsia"/>
                <w:sz w:val="28"/>
                <w:szCs w:val="28"/>
              </w:rPr>
              <w:t>項次</w:t>
            </w:r>
          </w:p>
        </w:tc>
        <w:tc>
          <w:tcPr>
            <w:tcW w:w="4111" w:type="dxa"/>
          </w:tcPr>
          <w:p w:rsidR="000F525C" w:rsidRPr="00673544" w:rsidRDefault="000F525C" w:rsidP="00D30F8E">
            <w:pPr>
              <w:jc w:val="center"/>
              <w:rPr>
                <w:rFonts w:ascii="標楷體" w:eastAsia="標楷體" w:hAnsi="標楷體"/>
                <w:sz w:val="28"/>
                <w:szCs w:val="28"/>
              </w:rPr>
            </w:pPr>
            <w:r w:rsidRPr="00673544">
              <w:rPr>
                <w:rFonts w:ascii="標楷體" w:eastAsia="標楷體" w:hAnsi="標楷體" w:hint="eastAsia"/>
                <w:sz w:val="28"/>
                <w:szCs w:val="28"/>
              </w:rPr>
              <w:t>民眾建議</w:t>
            </w:r>
          </w:p>
        </w:tc>
        <w:tc>
          <w:tcPr>
            <w:tcW w:w="8363" w:type="dxa"/>
          </w:tcPr>
          <w:p w:rsidR="000F525C" w:rsidRPr="00673544" w:rsidRDefault="000F525C" w:rsidP="00D30F8E">
            <w:pPr>
              <w:jc w:val="center"/>
              <w:rPr>
                <w:rFonts w:ascii="標楷體" w:eastAsia="標楷體" w:hAnsi="標楷體"/>
                <w:sz w:val="28"/>
                <w:szCs w:val="28"/>
              </w:rPr>
            </w:pPr>
            <w:r w:rsidRPr="00673544">
              <w:rPr>
                <w:rFonts w:ascii="標楷體" w:eastAsia="標楷體" w:hAnsi="標楷體" w:hint="eastAsia"/>
                <w:sz w:val="28"/>
                <w:szCs w:val="28"/>
              </w:rPr>
              <w:t>簡述目前處理現況</w:t>
            </w:r>
          </w:p>
        </w:tc>
        <w:tc>
          <w:tcPr>
            <w:tcW w:w="1418" w:type="dxa"/>
          </w:tcPr>
          <w:p w:rsidR="000F525C" w:rsidRPr="00673544" w:rsidRDefault="000F525C" w:rsidP="00D30F8E">
            <w:pPr>
              <w:jc w:val="center"/>
              <w:rPr>
                <w:rFonts w:ascii="標楷體" w:eastAsia="標楷體" w:hAnsi="標楷體"/>
                <w:sz w:val="28"/>
                <w:szCs w:val="28"/>
              </w:rPr>
            </w:pPr>
            <w:r w:rsidRPr="00673544">
              <w:rPr>
                <w:rFonts w:ascii="標楷體" w:eastAsia="標楷體" w:hAnsi="標楷體" w:hint="eastAsia"/>
                <w:sz w:val="28"/>
                <w:szCs w:val="28"/>
              </w:rPr>
              <w:t>辦理等級</w:t>
            </w:r>
          </w:p>
        </w:tc>
      </w:tr>
      <w:tr w:rsidR="00673544" w:rsidRPr="00673544" w:rsidTr="00247CC0">
        <w:trPr>
          <w:trHeight w:val="626"/>
        </w:trPr>
        <w:tc>
          <w:tcPr>
            <w:tcW w:w="795"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104</w:t>
            </w:r>
          </w:p>
        </w:tc>
        <w:tc>
          <w:tcPr>
            <w:tcW w:w="901"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1</w:t>
            </w:r>
          </w:p>
        </w:tc>
        <w:tc>
          <w:tcPr>
            <w:tcW w:w="4111" w:type="dxa"/>
          </w:tcPr>
          <w:p w:rsidR="000F525C" w:rsidRPr="00673544" w:rsidRDefault="000F525C" w:rsidP="00C10D3C">
            <w:pPr>
              <w:rPr>
                <w:rFonts w:ascii="標楷體" w:eastAsia="標楷體" w:hAnsi="標楷體"/>
              </w:rPr>
            </w:pPr>
            <w:r w:rsidRPr="00673544">
              <w:rPr>
                <w:rFonts w:ascii="標楷體" w:eastAsia="標楷體" w:hAnsi="標楷體" w:hint="eastAsia"/>
              </w:rPr>
              <w:t>ICF制度核心價值即藉由需求評估了解身心障者及家庭之需要，並發現供給與需求間落差，從而發展福利服務。目前社會局讓領高薪的社福中心社工員進行派案，並讓受過一些時數訓練之約聘人員提供到宅需求評估，但建議應由社福中心社工員提供到宅評估較為專業。</w:t>
            </w:r>
          </w:p>
        </w:tc>
        <w:tc>
          <w:tcPr>
            <w:tcW w:w="8363" w:type="dxa"/>
            <w:tcBorders>
              <w:bottom w:val="single" w:sz="4" w:space="0" w:color="auto"/>
            </w:tcBorders>
          </w:tcPr>
          <w:p w:rsidR="000F525C" w:rsidRPr="00673544" w:rsidRDefault="00E817D2" w:rsidP="00C10D3C">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881877">
            <w:pPr>
              <w:ind w:left="240" w:hangingChars="100" w:hanging="240"/>
              <w:rPr>
                <w:rFonts w:ascii="標楷體" w:eastAsia="標楷體" w:hAnsi="標楷體"/>
              </w:rPr>
            </w:pPr>
            <w:r w:rsidRPr="00673544">
              <w:rPr>
                <w:rFonts w:ascii="標楷體" w:eastAsia="標楷體" w:hAnsi="標楷體" w:hint="eastAsia"/>
              </w:rPr>
              <w:t>1.依身心障礙者權益保障法規定，身心障礙鑑定與需求評估制度自101年7月11日全面實施，本局為配合新制施行設置身心障礙者需求評估中心，專責辦理身心障礙證明及需求評估等相關業務，故需求評估業務非由社福中心辦理。</w:t>
            </w:r>
          </w:p>
          <w:p w:rsidR="000F525C" w:rsidRPr="00673544" w:rsidRDefault="000F525C" w:rsidP="00881877">
            <w:pPr>
              <w:ind w:left="240" w:hangingChars="100" w:hanging="240"/>
              <w:rPr>
                <w:rFonts w:ascii="標楷體" w:eastAsia="標楷體" w:hAnsi="標楷體"/>
              </w:rPr>
            </w:pPr>
            <w:r w:rsidRPr="00673544">
              <w:rPr>
                <w:rFonts w:ascii="標楷體" w:eastAsia="標楷體" w:hAnsi="標楷體" w:hint="eastAsia"/>
              </w:rPr>
              <w:t>2.本局需求評估人員均為社工相關科系畢業，並依中央規定完成需求評估人員職前訓練，內容包含身心障礙相關法規、福利服務、需求評估工具及資訊系統等課程，且需求評估人員每年必須重新接受25小時以上在職訓練，以充實需求評估相關法規及專業知能，故其專業性無涉其任用身分及支薪高低。此外，為提昇需求評估專業知能，本局每年亦有邀請專家學者透過個案研討予以指導，以增強評估人員的實務能力。</w:t>
            </w:r>
          </w:p>
        </w:tc>
        <w:tc>
          <w:tcPr>
            <w:tcW w:w="1418" w:type="dxa"/>
          </w:tcPr>
          <w:p w:rsidR="000F525C" w:rsidRPr="00673544" w:rsidRDefault="000F525C" w:rsidP="00C10D3C">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C10D3C">
            <w:pPr>
              <w:rPr>
                <w:rFonts w:ascii="標楷體" w:eastAsia="標楷體" w:hAnsi="標楷體"/>
              </w:rPr>
            </w:pPr>
            <w:r w:rsidRPr="00673544">
              <w:rPr>
                <w:rFonts w:ascii="標楷體" w:eastAsia="標楷體" w:hAnsi="標楷體" w:hint="eastAsia"/>
              </w:rPr>
              <w:t>□執行中</w:t>
            </w:r>
          </w:p>
          <w:p w:rsidR="000F525C" w:rsidRPr="00673544" w:rsidRDefault="000F525C" w:rsidP="00C10D3C">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C10D3C">
            <w:pPr>
              <w:jc w:val="center"/>
              <w:rPr>
                <w:rFonts w:ascii="標楷體" w:eastAsia="標楷體" w:hAnsi="標楷體"/>
                <w:sz w:val="26"/>
                <w:szCs w:val="26"/>
              </w:rPr>
            </w:pPr>
          </w:p>
        </w:tc>
        <w:tc>
          <w:tcPr>
            <w:tcW w:w="901"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2</w:t>
            </w:r>
          </w:p>
        </w:tc>
        <w:tc>
          <w:tcPr>
            <w:tcW w:w="4111" w:type="dxa"/>
          </w:tcPr>
          <w:p w:rsidR="000F525C" w:rsidRPr="00673544" w:rsidRDefault="000F525C" w:rsidP="00C10D3C">
            <w:pPr>
              <w:rPr>
                <w:rFonts w:ascii="標楷體" w:eastAsia="標楷體" w:hAnsi="標楷體"/>
              </w:rPr>
            </w:pPr>
            <w:r w:rsidRPr="00673544">
              <w:rPr>
                <w:rFonts w:ascii="標楷體" w:eastAsia="標楷體" w:hAnsi="標楷體" w:hint="eastAsia"/>
              </w:rPr>
              <w:t>老人服務不應以擴展據點為主，目前本市失能長者日益增加，應輔以到宅服務。另社會局表示，本市房價高尋覓據點不易，惟目前老人活動據點量應已足夠，建議應加強宣導，身邊很多銀髮朋友幾乎大家都不知道本市老人日照中心位置。</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F525C" w:rsidRPr="00673544" w:rsidRDefault="00E817D2" w:rsidP="00C10D3C">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老福科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C10D3C">
            <w:pPr>
              <w:rPr>
                <w:rFonts w:ascii="標楷體" w:eastAsia="標楷體" w:hAnsi="標楷體"/>
              </w:rPr>
            </w:pPr>
            <w:r w:rsidRPr="00673544">
              <w:rPr>
                <w:rFonts w:ascii="標楷體" w:eastAsia="標楷體" w:hAnsi="標楷體" w:hint="eastAsia"/>
              </w:rPr>
              <w:t>本市截至107年1月已有18家老人日間照顧中心，預計107年將再開辦4家老人日間照顧中心，並積極爭取公共住宅低樓層空間或本市餘裕空間設置老人日間照顧中心，提升老人日間照顧中心之收托量，預計至110年本市將有38家老人日間照顧中心，可提供收托</w:t>
            </w:r>
            <w:r w:rsidR="009110E5" w:rsidRPr="00673544">
              <w:rPr>
                <w:rFonts w:ascii="標楷體" w:eastAsia="標楷體" w:hAnsi="標楷體" w:hint="eastAsia"/>
              </w:rPr>
              <w:t>1</w:t>
            </w:r>
            <w:r w:rsidR="009110E5" w:rsidRPr="00673544">
              <w:rPr>
                <w:rFonts w:ascii="標楷體" w:eastAsia="標楷體" w:hAnsi="標楷體"/>
              </w:rPr>
              <w:t>,</w:t>
            </w:r>
            <w:r w:rsidR="009110E5" w:rsidRPr="00673544">
              <w:rPr>
                <w:rFonts w:ascii="標楷體" w:eastAsia="標楷體" w:hAnsi="標楷體" w:hint="eastAsia"/>
              </w:rPr>
              <w:t>396人。目前透過本局網站提供相關訊息，並加強於本市各里辦公室加強宣導。</w:t>
            </w:r>
          </w:p>
        </w:tc>
        <w:tc>
          <w:tcPr>
            <w:tcW w:w="1418" w:type="dxa"/>
            <w:tcBorders>
              <w:left w:val="single" w:sz="4" w:space="0" w:color="auto"/>
            </w:tcBorders>
          </w:tcPr>
          <w:p w:rsidR="000F525C" w:rsidRPr="00673544" w:rsidRDefault="000F525C" w:rsidP="00C10D3C">
            <w:pPr>
              <w:rPr>
                <w:rFonts w:ascii="標楷體" w:eastAsia="標楷體" w:hAnsi="標楷體"/>
              </w:rPr>
            </w:pPr>
            <w:r w:rsidRPr="00673544">
              <w:rPr>
                <w:rFonts w:ascii="標楷體" w:eastAsia="標楷體" w:hAnsi="標楷體" w:hint="eastAsia"/>
              </w:rPr>
              <w:t>■已完成</w:t>
            </w:r>
          </w:p>
          <w:p w:rsidR="000F525C" w:rsidRPr="00673544" w:rsidRDefault="000F525C" w:rsidP="00C10D3C">
            <w:pPr>
              <w:rPr>
                <w:rFonts w:ascii="標楷體" w:eastAsia="標楷體" w:hAnsi="標楷體"/>
              </w:rPr>
            </w:pPr>
            <w:r w:rsidRPr="00673544">
              <w:rPr>
                <w:rFonts w:ascii="標楷體" w:eastAsia="標楷體" w:hAnsi="標楷體" w:hint="eastAsia"/>
              </w:rPr>
              <w:t>□執行中</w:t>
            </w:r>
          </w:p>
          <w:p w:rsidR="000F525C" w:rsidRPr="00673544" w:rsidRDefault="000F525C" w:rsidP="00C10D3C">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C10D3C">
            <w:pPr>
              <w:jc w:val="center"/>
              <w:rPr>
                <w:rFonts w:ascii="標楷體" w:eastAsia="標楷體" w:hAnsi="標楷體"/>
                <w:sz w:val="26"/>
                <w:szCs w:val="26"/>
              </w:rPr>
            </w:pPr>
          </w:p>
        </w:tc>
        <w:tc>
          <w:tcPr>
            <w:tcW w:w="901"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3</w:t>
            </w:r>
          </w:p>
        </w:tc>
        <w:tc>
          <w:tcPr>
            <w:tcW w:w="4111" w:type="dxa"/>
          </w:tcPr>
          <w:p w:rsidR="000F525C" w:rsidRPr="00673544" w:rsidRDefault="000F525C" w:rsidP="00C10D3C">
            <w:pPr>
              <w:rPr>
                <w:rFonts w:ascii="標楷體" w:eastAsia="標楷體" w:hAnsi="標楷體"/>
              </w:rPr>
            </w:pPr>
            <w:r w:rsidRPr="00673544">
              <w:rPr>
                <w:rFonts w:ascii="標楷體" w:eastAsia="標楷體" w:hAnsi="標楷體" w:hint="eastAsia"/>
              </w:rPr>
              <w:t>身心障礙團體不論申請補助、或開辦服務都有一定難度，仍然需要由市府、社會局協助規劃推行。</w:t>
            </w:r>
          </w:p>
        </w:tc>
        <w:tc>
          <w:tcPr>
            <w:tcW w:w="8363" w:type="dxa"/>
            <w:tcBorders>
              <w:top w:val="single" w:sz="4" w:space="0" w:color="auto"/>
            </w:tcBorders>
          </w:tcPr>
          <w:p w:rsidR="000F525C" w:rsidRPr="00673544" w:rsidRDefault="00E817D2" w:rsidP="00C10D3C">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1833A9" w:rsidP="00021E5B">
            <w:pPr>
              <w:rPr>
                <w:rFonts w:ascii="標楷體" w:eastAsia="標楷體" w:hAnsi="標楷體"/>
              </w:rPr>
            </w:pPr>
            <w:r w:rsidRPr="00673544">
              <w:rPr>
                <w:rFonts w:ascii="標楷體" w:eastAsia="標楷體" w:hAnsi="標楷體" w:hint="eastAsia"/>
              </w:rPr>
              <w:t>本局開辦新興服務或公開招標案件時，皆會邀集本市身心障礙團體召開說明會，針對服務推行之方式進行意見交流，並將相關意見納入計畫修訂之參考範疇；同時，各團體依公開招標程序取得本局委託辦理服務時，本局亦依委託契約與計畫內容，定期召開會議與受託單位研商服務問題及解決策略，或邀請外部專家進行輔導與督導考核，以積極協助受託單位推展服務。各受託</w:t>
            </w:r>
            <w:r w:rsidRPr="00673544">
              <w:rPr>
                <w:rFonts w:ascii="標楷體" w:eastAsia="標楷體" w:hAnsi="標楷體" w:hint="eastAsia"/>
              </w:rPr>
              <w:lastRenderedPageBreak/>
              <w:t>團體如於開辦服務過程遇到難關，皆可透過本局於招標前召開之說明會、依契約與計畫內容定期召開之會議等管道反映，並與本局共同研議相關解決辦法。</w:t>
            </w:r>
          </w:p>
        </w:tc>
        <w:tc>
          <w:tcPr>
            <w:tcW w:w="1418" w:type="dxa"/>
          </w:tcPr>
          <w:p w:rsidR="000F525C" w:rsidRPr="00673544" w:rsidRDefault="000F525C" w:rsidP="00C10D3C">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C10D3C">
            <w:pPr>
              <w:rPr>
                <w:rFonts w:ascii="標楷體" w:eastAsia="標楷體" w:hAnsi="標楷體"/>
              </w:rPr>
            </w:pPr>
            <w:r w:rsidRPr="00673544">
              <w:rPr>
                <w:rFonts w:ascii="標楷體" w:eastAsia="標楷體" w:hAnsi="標楷體" w:hint="eastAsia"/>
              </w:rPr>
              <w:t>□執行中</w:t>
            </w:r>
          </w:p>
          <w:p w:rsidR="000F525C" w:rsidRPr="00673544" w:rsidRDefault="000F525C" w:rsidP="00C10D3C">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C10D3C">
            <w:pPr>
              <w:jc w:val="center"/>
              <w:rPr>
                <w:rFonts w:ascii="標楷體" w:eastAsia="標楷體" w:hAnsi="標楷體"/>
                <w:sz w:val="26"/>
                <w:szCs w:val="26"/>
              </w:rPr>
            </w:pPr>
          </w:p>
        </w:tc>
        <w:tc>
          <w:tcPr>
            <w:tcW w:w="901"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4</w:t>
            </w:r>
          </w:p>
        </w:tc>
        <w:tc>
          <w:tcPr>
            <w:tcW w:w="4111" w:type="dxa"/>
          </w:tcPr>
          <w:p w:rsidR="000F525C" w:rsidRPr="00673544" w:rsidRDefault="000F525C" w:rsidP="00C10D3C">
            <w:pPr>
              <w:rPr>
                <w:rFonts w:ascii="標楷體" w:eastAsia="標楷體" w:hAnsi="標楷體"/>
              </w:rPr>
            </w:pPr>
            <w:r w:rsidRPr="00673544">
              <w:rPr>
                <w:rFonts w:ascii="標楷體" w:eastAsia="標楷體" w:hAnsi="標楷體" w:hint="eastAsia"/>
              </w:rPr>
              <w:t>居家照顧人力缺乏，建議運用17~25歲之青年志工(或規劃臨時工)投入照顧行列，或與高職合作設立科系，補足人力資源。</w:t>
            </w:r>
          </w:p>
        </w:tc>
        <w:tc>
          <w:tcPr>
            <w:tcW w:w="8363" w:type="dxa"/>
          </w:tcPr>
          <w:p w:rsidR="000F525C" w:rsidRPr="00673544" w:rsidRDefault="00E817D2" w:rsidP="00C10D3C">
            <w:pPr>
              <w:ind w:left="240" w:hangingChars="100" w:hanging="240"/>
              <w:jc w:val="both"/>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社工科、老福科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C10D3C">
            <w:pPr>
              <w:rPr>
                <w:rFonts w:ascii="標楷體" w:eastAsia="標楷體" w:hAnsi="標楷體"/>
              </w:rPr>
            </w:pPr>
            <w:r w:rsidRPr="00673544">
              <w:rPr>
                <w:rFonts w:ascii="標楷體" w:eastAsia="標楷體" w:hAnsi="標楷體" w:hint="eastAsia"/>
              </w:rPr>
              <w:t>1.有關志願服務人力運用</w:t>
            </w:r>
          </w:p>
          <w:p w:rsidR="000F525C" w:rsidRPr="00673544" w:rsidRDefault="000F525C" w:rsidP="00C10D3C">
            <w:pPr>
              <w:ind w:left="240" w:hangingChars="100" w:hanging="240"/>
              <w:rPr>
                <w:rFonts w:ascii="標楷體" w:eastAsia="標楷體" w:hAnsi="標楷體"/>
              </w:rPr>
            </w:pPr>
            <w:r w:rsidRPr="00673544">
              <w:rPr>
                <w:rFonts w:ascii="標楷體" w:eastAsia="標楷體" w:hAnsi="標楷體" w:hint="eastAsia"/>
              </w:rPr>
              <w:t>(1) 經統計106年本府機關及民間運用單位17-29歲年齡層之志工為21</w:t>
            </w:r>
            <w:r w:rsidRPr="00673544">
              <w:rPr>
                <w:rFonts w:ascii="標楷體" w:eastAsia="標楷體" w:hAnsi="標楷體"/>
              </w:rPr>
              <w:t>,</w:t>
            </w:r>
            <w:r w:rsidRPr="00673544">
              <w:rPr>
                <w:rFonts w:ascii="標楷體" w:eastAsia="標楷體" w:hAnsi="標楷體" w:hint="eastAsia"/>
              </w:rPr>
              <w:t>518人（男：5</w:t>
            </w:r>
            <w:r w:rsidRPr="00673544">
              <w:rPr>
                <w:rFonts w:ascii="標楷體" w:eastAsia="標楷體" w:hAnsi="標楷體"/>
              </w:rPr>
              <w:t>,</w:t>
            </w:r>
            <w:r w:rsidRPr="00673544">
              <w:rPr>
                <w:rFonts w:ascii="標楷體" w:eastAsia="標楷體" w:hAnsi="標楷體" w:hint="eastAsia"/>
              </w:rPr>
              <w:t>955人、女15</w:t>
            </w:r>
            <w:r w:rsidRPr="00673544">
              <w:rPr>
                <w:rFonts w:ascii="標楷體" w:eastAsia="標楷體" w:hAnsi="標楷體"/>
              </w:rPr>
              <w:t>,</w:t>
            </w:r>
            <w:r w:rsidRPr="00673544">
              <w:rPr>
                <w:rFonts w:ascii="標楷體" w:eastAsia="標楷體" w:hAnsi="標楷體" w:hint="eastAsia"/>
              </w:rPr>
              <w:t>563人），分布於不同服務領域，並需接受各自工作業務內所需特殊訓練課程並遵守其服務業務內相關倫理規範。</w:t>
            </w:r>
          </w:p>
          <w:p w:rsidR="000F525C" w:rsidRPr="00673544" w:rsidRDefault="000F525C" w:rsidP="00C10D3C">
            <w:pPr>
              <w:ind w:left="240" w:hangingChars="100" w:hanging="240"/>
              <w:rPr>
                <w:rFonts w:ascii="標楷體" w:eastAsia="標楷體" w:hAnsi="標楷體"/>
              </w:rPr>
            </w:pPr>
            <w:r w:rsidRPr="00673544">
              <w:rPr>
                <w:rFonts w:ascii="標楷體" w:eastAsia="標楷體" w:hAnsi="標楷體" w:hint="eastAsia"/>
              </w:rPr>
              <w:t>(2) 基於志願服務法第3條規定，志願服務不以獲取報酬為目的、貢獻專長及從事輔助性服務之特質，另考量居家照顧之工作特質仍屬需接受照服員訓練課程之專業性，與志工輔助性行政協助角色不符，再則，若以召募「青年志工」為對象，恐仍須領有照服員訓練合格資格或相關證照之「專才志工」為召募對象為宜，以利維護受照顧者服務品質。</w:t>
            </w:r>
            <w:r w:rsidRPr="00673544">
              <w:rPr>
                <w:rFonts w:ascii="標楷體" w:eastAsia="標楷體" w:hAnsi="標楷體"/>
              </w:rPr>
              <w:t xml:space="preserve"> </w:t>
            </w:r>
          </w:p>
          <w:p w:rsidR="000F525C" w:rsidRPr="00673544" w:rsidRDefault="000F525C" w:rsidP="007358D4">
            <w:pPr>
              <w:ind w:left="240" w:hangingChars="100" w:hanging="240"/>
              <w:jc w:val="both"/>
              <w:rPr>
                <w:rFonts w:ascii="標楷體" w:eastAsia="標楷體" w:hAnsi="標楷體"/>
                <w:szCs w:val="24"/>
              </w:rPr>
            </w:pPr>
            <w:r w:rsidRPr="00673544">
              <w:rPr>
                <w:rFonts w:ascii="標楷體" w:eastAsia="標楷體" w:hAnsi="標楷體" w:hint="eastAsia"/>
                <w:szCs w:val="24"/>
              </w:rPr>
              <w:t>2.有關居家照顧人力缺乏</w:t>
            </w:r>
          </w:p>
          <w:p w:rsidR="000F525C" w:rsidRPr="00673544" w:rsidRDefault="000F525C" w:rsidP="007358D4">
            <w:pPr>
              <w:ind w:left="240" w:hangingChars="100" w:hanging="240"/>
              <w:jc w:val="both"/>
              <w:rPr>
                <w:rFonts w:ascii="標楷體" w:eastAsia="標楷體" w:hAnsi="標楷體"/>
                <w:szCs w:val="24"/>
              </w:rPr>
            </w:pPr>
            <w:r w:rsidRPr="00673544">
              <w:rPr>
                <w:rFonts w:ascii="標楷體" w:eastAsia="標楷體" w:hAnsi="標楷體" w:hint="eastAsia"/>
                <w:szCs w:val="24"/>
              </w:rPr>
              <w:t>(1)本局針對居家服務已持續辦理居家服務人力留任實驗計畫，鼓勵並補助居家服務單位以月薪聘</w:t>
            </w:r>
            <w:r w:rsidR="00021E5B" w:rsidRPr="00673544">
              <w:rPr>
                <w:rFonts w:ascii="標楷體" w:eastAsia="標楷體" w:hAnsi="標楷體" w:hint="eastAsia"/>
                <w:szCs w:val="24"/>
              </w:rPr>
              <w:t>僱</w:t>
            </w:r>
            <w:r w:rsidRPr="00673544">
              <w:rPr>
                <w:rFonts w:ascii="標楷體" w:eastAsia="標楷體" w:hAnsi="標楷體" w:hint="eastAsia"/>
                <w:szCs w:val="24"/>
              </w:rPr>
              <w:t>居家照顧服務員，保障居服員月薪3萬元，並建立居家服務指導員階級，提供資深居服員指導津貼補助，</w:t>
            </w:r>
            <w:r w:rsidR="00021E5B" w:rsidRPr="00673544">
              <w:rPr>
                <w:rFonts w:ascii="標楷體" w:eastAsia="標楷體" w:hAnsi="標楷體" w:hint="eastAsia"/>
                <w:szCs w:val="24"/>
              </w:rPr>
              <w:t>及</w:t>
            </w:r>
            <w:r w:rsidRPr="00673544">
              <w:rPr>
                <w:rFonts w:ascii="標楷體" w:eastAsia="標楷體" w:hAnsi="標楷體" w:hint="eastAsia"/>
                <w:szCs w:val="24"/>
              </w:rPr>
              <w:t>新進居服員津貼，以增加留任意願。</w:t>
            </w:r>
          </w:p>
          <w:p w:rsidR="000F525C" w:rsidRPr="00673544" w:rsidRDefault="000F525C" w:rsidP="007358D4">
            <w:pPr>
              <w:ind w:left="240" w:hangingChars="100" w:hanging="240"/>
              <w:jc w:val="both"/>
              <w:rPr>
                <w:rFonts w:ascii="標楷體" w:eastAsia="標楷體" w:hAnsi="標楷體"/>
              </w:rPr>
            </w:pPr>
            <w:r w:rsidRPr="00673544">
              <w:rPr>
                <w:rFonts w:ascii="標楷體" w:eastAsia="標楷體" w:hAnsi="標楷體" w:hint="eastAsia"/>
                <w:szCs w:val="24"/>
              </w:rPr>
              <w:t>(2)本局105-106年度委託馬偕學校財團法人馬偕醫護管理專科學校，辦理「居家服務人力培訓及開發方案」，</w:t>
            </w:r>
            <w:r w:rsidRPr="00673544">
              <w:rPr>
                <w:rFonts w:ascii="標楷體" w:eastAsia="標楷體" w:hAnsi="標楷體" w:hint="eastAsia"/>
              </w:rPr>
              <w:t>委託事項包含辦理居家服務產學合作實驗計畫，透過結合北區7所大專校院長期照顧、老人服務科系與臺北市1</w:t>
            </w:r>
            <w:r w:rsidRPr="00673544">
              <w:rPr>
                <w:rFonts w:ascii="標楷體" w:eastAsia="標楷體" w:hAnsi="標楷體"/>
              </w:rPr>
              <w:t>8</w:t>
            </w:r>
            <w:r w:rsidRPr="00673544">
              <w:rPr>
                <w:rFonts w:ascii="標楷體" w:eastAsia="標楷體" w:hAnsi="標楷體" w:hint="eastAsia"/>
              </w:rPr>
              <w:t>家居家服務單位，共同推動產學合作方案，期提升居家服務整體人力資源與服務品質，鼓勵更多新世代年輕人投入居服產業。</w:t>
            </w:r>
          </w:p>
          <w:p w:rsidR="000F525C" w:rsidRPr="00673544" w:rsidRDefault="000F525C" w:rsidP="007358D4">
            <w:pPr>
              <w:ind w:left="240" w:hangingChars="100" w:hanging="240"/>
              <w:jc w:val="both"/>
              <w:rPr>
                <w:rFonts w:ascii="標楷體" w:eastAsia="標楷體" w:hAnsi="標楷體"/>
              </w:rPr>
            </w:pPr>
            <w:r w:rsidRPr="00673544">
              <w:rPr>
                <w:rFonts w:ascii="標楷體" w:eastAsia="標楷體" w:hAnsi="標楷體" w:hint="eastAsia"/>
              </w:rPr>
              <w:t>(3)107年起照顧服務員職前訓練為本府勞動局權管，業於107年1月16日審查完成，經核定開班課程將公告於網站，提供民眾諮詢。併由社會局及勞動局就業服務處協助媒合結業學員投入照顧服務行列，以補足人力缺口。</w:t>
            </w:r>
          </w:p>
          <w:p w:rsidR="000F525C" w:rsidRPr="00673544" w:rsidRDefault="000F525C" w:rsidP="007358D4">
            <w:pPr>
              <w:ind w:left="240" w:hangingChars="100" w:hanging="240"/>
              <w:rPr>
                <w:rFonts w:ascii="標楷體" w:eastAsia="標楷體" w:hAnsi="標楷體"/>
              </w:rPr>
            </w:pPr>
            <w:r w:rsidRPr="00673544">
              <w:rPr>
                <w:rFonts w:ascii="標楷體" w:eastAsia="標楷體" w:hAnsi="標楷體" w:hint="eastAsia"/>
              </w:rPr>
              <w:lastRenderedPageBreak/>
              <w:t>(4)另本局於103年起已開辦「居家服務單位提高勞動條件及居服員留任率之獎勵計畫」，期透過獎勵制度，提升現有的照顧服務人力留任率。</w:t>
            </w:r>
          </w:p>
          <w:p w:rsidR="000F525C" w:rsidRPr="00673544" w:rsidRDefault="000F525C" w:rsidP="007358D4">
            <w:pPr>
              <w:ind w:left="240" w:hangingChars="100" w:hanging="240"/>
              <w:rPr>
                <w:rFonts w:ascii="標楷體" w:eastAsia="標楷體" w:hAnsi="標楷體"/>
              </w:rPr>
            </w:pPr>
          </w:p>
          <w:p w:rsidR="000F525C" w:rsidRPr="00673544" w:rsidRDefault="000F525C" w:rsidP="007358D4">
            <w:pPr>
              <w:ind w:left="240" w:hangingChars="100" w:hanging="240"/>
              <w:rPr>
                <w:rFonts w:ascii="標楷體" w:eastAsia="標楷體" w:hAnsi="標楷體"/>
              </w:rPr>
            </w:pPr>
            <w:r w:rsidRPr="00673544">
              <w:rPr>
                <w:rFonts w:ascii="標楷體" w:eastAsia="標楷體" w:hAnsi="標楷體" w:hint="eastAsia"/>
              </w:rPr>
              <w:t>教育局(終身教育科)：</w:t>
            </w:r>
          </w:p>
          <w:p w:rsidR="000F525C" w:rsidRPr="00673544" w:rsidRDefault="000F525C" w:rsidP="007358D4">
            <w:pPr>
              <w:ind w:left="240" w:hangingChars="100" w:hanging="240"/>
              <w:jc w:val="both"/>
              <w:rPr>
                <w:rFonts w:ascii="標楷體" w:eastAsia="標楷體" w:hAnsi="標楷體"/>
              </w:rPr>
            </w:pPr>
            <w:r w:rsidRPr="00673544">
              <w:rPr>
                <w:rFonts w:ascii="標楷體" w:eastAsia="標楷體" w:hAnsi="標楷體" w:hint="eastAsia"/>
              </w:rPr>
              <w:t>1.依職業學校全科歸屬表，本市立高中職學校尚無居家照顧相關群科。依據「高級中等學校群科學程設立變更停辦辦法」，學校申請設立非屬課綱已規定之科，係由主管機關審查後報教育部核准，爰新設類科之否准非本局得議定事項。</w:t>
            </w:r>
          </w:p>
          <w:p w:rsidR="000F525C" w:rsidRPr="00673544" w:rsidRDefault="000F525C" w:rsidP="007358D4">
            <w:pPr>
              <w:ind w:left="240" w:hangingChars="100" w:hanging="240"/>
              <w:jc w:val="both"/>
              <w:rPr>
                <w:rFonts w:ascii="標楷體" w:eastAsia="標楷體" w:hAnsi="標楷體"/>
                <w:b/>
                <w:bCs/>
              </w:rPr>
            </w:pPr>
            <w:r w:rsidRPr="00673544">
              <w:rPr>
                <w:rFonts w:ascii="標楷體" w:eastAsia="標楷體" w:hAnsi="標楷體" w:hint="eastAsia"/>
              </w:rPr>
              <w:t>2</w:t>
            </w:r>
            <w:r w:rsidRPr="00673544">
              <w:rPr>
                <w:rFonts w:ascii="標楷體" w:eastAsia="標楷體" w:hAnsi="標楷體"/>
              </w:rPr>
              <w:t>.</w:t>
            </w:r>
            <w:r w:rsidRPr="00673544">
              <w:rPr>
                <w:rFonts w:ascii="標楷體" w:eastAsia="標楷體" w:hAnsi="標楷體" w:hint="eastAsia"/>
              </w:rPr>
              <w:t>臺北市立大學衛生福利學系自104學年度開始招生，本案相關實習課程安排於3年級實施。</w:t>
            </w:r>
            <w:r w:rsidRPr="00673544">
              <w:rPr>
                <w:rFonts w:ascii="標楷體" w:eastAsia="標楷體" w:hAnsi="標楷體" w:hint="eastAsia"/>
                <w:bCs/>
              </w:rPr>
              <w:t>課程名稱為『衛生福利實習』，依課程規劃學生需至兩個校外衛生福利機構或政府單位實習共240小時（一個單位120小時、每個單位各 3 週），實習單位經由系上安排或經系上認可，該系刻正與實習單位洽談中。</w:t>
            </w:r>
          </w:p>
          <w:p w:rsidR="000F525C" w:rsidRPr="00673544" w:rsidRDefault="000F525C" w:rsidP="007358D4">
            <w:pPr>
              <w:ind w:left="240" w:hangingChars="100" w:hanging="240"/>
              <w:jc w:val="both"/>
              <w:rPr>
                <w:rFonts w:ascii="標楷體" w:eastAsia="標楷體" w:hAnsi="標楷體"/>
                <w:b/>
                <w:bCs/>
              </w:rPr>
            </w:pPr>
          </w:p>
          <w:p w:rsidR="000F525C" w:rsidRPr="00673544" w:rsidRDefault="000F525C" w:rsidP="007358D4">
            <w:pPr>
              <w:rPr>
                <w:rFonts w:ascii="標楷體" w:eastAsia="標楷體" w:hAnsi="標楷體"/>
              </w:rPr>
            </w:pPr>
            <w:r w:rsidRPr="00673544">
              <w:rPr>
                <w:rFonts w:ascii="標楷體" w:eastAsia="標楷體" w:hAnsi="標楷體" w:hint="eastAsia"/>
              </w:rPr>
              <w:t>臺北市就業服務處(就業促進課)：</w:t>
            </w:r>
          </w:p>
          <w:p w:rsidR="000F525C" w:rsidRPr="00673544" w:rsidRDefault="000F525C" w:rsidP="007358D4">
            <w:pPr>
              <w:jc w:val="both"/>
              <w:rPr>
                <w:rFonts w:ascii="標楷體" w:eastAsia="標楷體" w:hAnsi="標楷體"/>
              </w:rPr>
            </w:pPr>
            <w:r w:rsidRPr="00673544">
              <w:rPr>
                <w:rFonts w:ascii="標楷體" w:eastAsia="標楷體" w:hAnsi="標楷體" w:hint="eastAsia"/>
              </w:rPr>
              <w:t>有關居家照顧人力規劃以臨時工協助部分，</w:t>
            </w:r>
            <w:r w:rsidR="00021E5B" w:rsidRPr="00673544">
              <w:rPr>
                <w:rFonts w:ascii="標楷體" w:eastAsia="標楷體" w:hAnsi="標楷體" w:hint="eastAsia"/>
              </w:rPr>
              <w:t>因目前</w:t>
            </w:r>
            <w:r w:rsidRPr="00673544">
              <w:rPr>
                <w:rFonts w:ascii="標楷體" w:eastAsia="標楷體" w:hAnsi="標楷體" w:hint="eastAsia"/>
              </w:rPr>
              <w:t>辦理之臨時工作津貼人員屬補充且短期性，與居家照顧屬專業性工作之性質不符，爰無法執行。</w:t>
            </w:r>
          </w:p>
        </w:tc>
        <w:tc>
          <w:tcPr>
            <w:tcW w:w="1418" w:type="dxa"/>
          </w:tcPr>
          <w:p w:rsidR="000F525C" w:rsidRPr="00673544" w:rsidRDefault="000F525C" w:rsidP="00C10D3C">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r w:rsidR="00E817D2" w:rsidRPr="00673544">
              <w:rPr>
                <w:rFonts w:ascii="標楷體" w:eastAsia="標楷體" w:hAnsi="標楷體" w:hint="eastAsia"/>
              </w:rPr>
              <w:t>社會局</w:t>
            </w:r>
            <w:r w:rsidRPr="00673544">
              <w:rPr>
                <w:rFonts w:ascii="標楷體" w:eastAsia="標楷體" w:hAnsi="標楷體" w:hint="eastAsia"/>
              </w:rPr>
              <w:t>)</w:t>
            </w:r>
          </w:p>
          <w:p w:rsidR="000F525C" w:rsidRPr="00673544" w:rsidRDefault="000F525C" w:rsidP="00C10D3C">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執行中(教育局)</w:t>
            </w:r>
          </w:p>
          <w:p w:rsidR="000F525C" w:rsidRPr="00673544" w:rsidRDefault="000F525C" w:rsidP="00C10D3C">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無法執行(就服處)</w:t>
            </w:r>
          </w:p>
        </w:tc>
      </w:tr>
      <w:tr w:rsidR="00673544" w:rsidRPr="00673544" w:rsidTr="00247CC0">
        <w:trPr>
          <w:trHeight w:val="626"/>
        </w:trPr>
        <w:tc>
          <w:tcPr>
            <w:tcW w:w="795" w:type="dxa"/>
          </w:tcPr>
          <w:p w:rsidR="000F525C" w:rsidRPr="00673544" w:rsidRDefault="000F525C" w:rsidP="00C10D3C">
            <w:pPr>
              <w:jc w:val="center"/>
              <w:rPr>
                <w:rFonts w:ascii="標楷體" w:eastAsia="標楷體" w:hAnsi="標楷體"/>
                <w:sz w:val="26"/>
                <w:szCs w:val="26"/>
              </w:rPr>
            </w:pPr>
          </w:p>
        </w:tc>
        <w:tc>
          <w:tcPr>
            <w:tcW w:w="901" w:type="dxa"/>
          </w:tcPr>
          <w:p w:rsidR="000F525C" w:rsidRPr="00673544" w:rsidRDefault="000F525C" w:rsidP="00C10D3C">
            <w:pPr>
              <w:jc w:val="center"/>
              <w:rPr>
                <w:rFonts w:ascii="標楷體" w:eastAsia="標楷體" w:hAnsi="標楷體"/>
                <w:sz w:val="26"/>
                <w:szCs w:val="26"/>
              </w:rPr>
            </w:pPr>
            <w:r w:rsidRPr="00673544">
              <w:rPr>
                <w:rFonts w:ascii="標楷體" w:eastAsia="標楷體" w:hAnsi="標楷體" w:hint="eastAsia"/>
                <w:sz w:val="26"/>
                <w:szCs w:val="26"/>
              </w:rPr>
              <w:t>5</w:t>
            </w:r>
          </w:p>
        </w:tc>
        <w:tc>
          <w:tcPr>
            <w:tcW w:w="4111" w:type="dxa"/>
          </w:tcPr>
          <w:p w:rsidR="000F525C" w:rsidRPr="00673544" w:rsidRDefault="000F525C" w:rsidP="00C10D3C">
            <w:pPr>
              <w:rPr>
                <w:rFonts w:ascii="標楷體" w:eastAsia="標楷體" w:hAnsi="標楷體"/>
              </w:rPr>
            </w:pPr>
            <w:r w:rsidRPr="00673544">
              <w:rPr>
                <w:rFonts w:ascii="標楷體" w:eastAsia="標楷體" w:hAnsi="標楷體" w:hint="eastAsia"/>
              </w:rPr>
              <w:t>有民眾接受社會局或民間單位現金補助後，喪失低收入戶身分，請社會局考量弱勢民眾亦可採以「實物補助」方式，以滿足其需求。</w:t>
            </w:r>
          </w:p>
        </w:tc>
        <w:tc>
          <w:tcPr>
            <w:tcW w:w="8363" w:type="dxa"/>
          </w:tcPr>
          <w:p w:rsidR="000F525C" w:rsidRPr="00673544" w:rsidRDefault="00E817D2" w:rsidP="00770A58">
            <w:pPr>
              <w:ind w:left="240" w:hangingChars="100" w:hanging="240"/>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救助科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C10D3C">
            <w:pPr>
              <w:rPr>
                <w:rFonts w:ascii="標楷體" w:eastAsia="標楷體" w:hAnsi="標楷體"/>
              </w:rPr>
            </w:pPr>
            <w:r w:rsidRPr="00673544">
              <w:rPr>
                <w:rFonts w:ascii="標楷體" w:eastAsia="標楷體" w:hAnsi="標楷體" w:hint="eastAsia"/>
              </w:rPr>
              <w:t>給予低收入戶一次性現金補助或實物給付，均不列入家庭總收入計算，故不影響低收入戶資格。為使弱勢民眾較能彈性運用救助金，本局以提供現金補助為原則，另亦提供弱勢民眾相關物資，以補充現金補助之不足</w:t>
            </w:r>
          </w:p>
        </w:tc>
        <w:tc>
          <w:tcPr>
            <w:tcW w:w="1418" w:type="dxa"/>
          </w:tcPr>
          <w:p w:rsidR="000F525C" w:rsidRPr="00673544" w:rsidRDefault="000F525C" w:rsidP="00C10D3C">
            <w:pPr>
              <w:rPr>
                <w:rFonts w:ascii="標楷體" w:eastAsia="標楷體" w:hAnsi="標楷體"/>
              </w:rPr>
            </w:pPr>
            <w:r w:rsidRPr="00673544">
              <w:rPr>
                <w:rFonts w:ascii="標楷體" w:eastAsia="標楷體" w:hAnsi="標楷體" w:hint="eastAsia"/>
              </w:rPr>
              <w:t>■已完成</w:t>
            </w:r>
          </w:p>
          <w:p w:rsidR="000F525C" w:rsidRPr="00673544" w:rsidRDefault="000F525C" w:rsidP="00C10D3C">
            <w:pPr>
              <w:rPr>
                <w:rFonts w:ascii="標楷體" w:eastAsia="標楷體" w:hAnsi="標楷體"/>
              </w:rPr>
            </w:pPr>
            <w:r w:rsidRPr="00673544">
              <w:rPr>
                <w:rFonts w:ascii="標楷體" w:eastAsia="標楷體" w:hAnsi="標楷體" w:hint="eastAsia"/>
              </w:rPr>
              <w:t>□執行中</w:t>
            </w:r>
          </w:p>
          <w:p w:rsidR="000F525C" w:rsidRPr="00673544" w:rsidRDefault="000F525C" w:rsidP="00C10D3C">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2B395E">
            <w:pPr>
              <w:jc w:val="center"/>
              <w:rPr>
                <w:rFonts w:ascii="標楷體" w:eastAsia="標楷體" w:hAnsi="標楷體"/>
                <w:sz w:val="26"/>
                <w:szCs w:val="26"/>
              </w:rPr>
            </w:pPr>
          </w:p>
        </w:tc>
        <w:tc>
          <w:tcPr>
            <w:tcW w:w="901" w:type="dxa"/>
          </w:tcPr>
          <w:p w:rsidR="000F525C" w:rsidRPr="00673544" w:rsidRDefault="000F525C" w:rsidP="002B395E">
            <w:pPr>
              <w:jc w:val="center"/>
              <w:rPr>
                <w:rFonts w:ascii="標楷體" w:eastAsia="標楷體" w:hAnsi="標楷體"/>
                <w:sz w:val="26"/>
                <w:szCs w:val="26"/>
              </w:rPr>
            </w:pPr>
            <w:r w:rsidRPr="00673544">
              <w:rPr>
                <w:rFonts w:ascii="標楷體" w:eastAsia="標楷體" w:hAnsi="標楷體" w:hint="eastAsia"/>
                <w:sz w:val="26"/>
                <w:szCs w:val="26"/>
              </w:rPr>
              <w:t>6</w:t>
            </w:r>
          </w:p>
        </w:tc>
        <w:tc>
          <w:tcPr>
            <w:tcW w:w="4111" w:type="dxa"/>
          </w:tcPr>
          <w:p w:rsidR="000F525C" w:rsidRPr="00673544" w:rsidRDefault="000F525C" w:rsidP="002B395E">
            <w:pPr>
              <w:rPr>
                <w:rFonts w:ascii="標楷體" w:eastAsia="標楷體" w:hAnsi="標楷體"/>
              </w:rPr>
            </w:pPr>
            <w:r w:rsidRPr="00673544">
              <w:rPr>
                <w:rFonts w:ascii="標楷體" w:eastAsia="標楷體" w:hAnsi="標楷體" w:hint="eastAsia"/>
              </w:rPr>
              <w:t>身心障礙者之家屬相當辛苦，本市原優於中央，聘有外勞之身障者亦可申請臨時及短期照顧服務，惟後來中央法規修訂，聘有外勞之家庭不得申請前揭服務，但需要外勞者之身障者多為24小時密集照顧之個案，但外勞</w:t>
            </w:r>
            <w:r w:rsidRPr="00673544">
              <w:rPr>
                <w:rFonts w:ascii="標楷體" w:eastAsia="標楷體" w:hAnsi="標楷體" w:hint="eastAsia"/>
              </w:rPr>
              <w:lastRenderedPageBreak/>
              <w:t>也需要喘息，建議社會局針對聘有外勞者之身障個案仍提供臨時及短期照顧，或可比照全日型機構，至少1年內提供家屬100個小時喘息服務。</w:t>
            </w:r>
          </w:p>
        </w:tc>
        <w:tc>
          <w:tcPr>
            <w:tcW w:w="8363" w:type="dxa"/>
          </w:tcPr>
          <w:p w:rsidR="00247CC0" w:rsidRPr="00673544" w:rsidRDefault="00E817D2" w:rsidP="002B395E">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2B395E">
            <w:pPr>
              <w:pStyle w:val="a8"/>
              <w:numPr>
                <w:ilvl w:val="0"/>
                <w:numId w:val="7"/>
              </w:numPr>
              <w:ind w:leftChars="0"/>
              <w:rPr>
                <w:rFonts w:ascii="標楷體" w:eastAsia="標楷體" w:hAnsi="標楷體"/>
              </w:rPr>
            </w:pPr>
            <w:r w:rsidRPr="00673544">
              <w:rPr>
                <w:rFonts w:ascii="標楷體" w:eastAsia="標楷體" w:hAnsi="標楷體" w:hint="eastAsia"/>
              </w:rPr>
              <w:t>目前中央法令規定尚未鬆綁，若身障者已聘僱看護(傭)（含外籍看護傭），則不符臨時及短期照顧服務申請資格。</w:t>
            </w:r>
          </w:p>
          <w:p w:rsidR="000F525C" w:rsidRPr="00673544" w:rsidRDefault="000F525C" w:rsidP="002B395E">
            <w:pPr>
              <w:pStyle w:val="a8"/>
              <w:numPr>
                <w:ilvl w:val="0"/>
                <w:numId w:val="7"/>
              </w:numPr>
              <w:ind w:leftChars="0"/>
              <w:rPr>
                <w:rFonts w:ascii="標楷體" w:eastAsia="標楷體" w:hAnsi="標楷體"/>
              </w:rPr>
            </w:pPr>
            <w:r w:rsidRPr="00673544">
              <w:rPr>
                <w:rFonts w:ascii="標楷體" w:eastAsia="標楷體" w:hAnsi="標楷體" w:hint="eastAsia"/>
              </w:rPr>
              <w:t>僅放寬申請規定，於合約期滿或關係終止後申請承接或等候遞補期間，有臨時照顧之需求，同意核定前揭對象每年補助服務最高100小時，以滿足等候外勞之空窗期的臨時照顧需求。</w:t>
            </w:r>
          </w:p>
        </w:tc>
        <w:tc>
          <w:tcPr>
            <w:tcW w:w="1418" w:type="dxa"/>
          </w:tcPr>
          <w:p w:rsidR="000F525C" w:rsidRPr="00673544" w:rsidRDefault="000F525C" w:rsidP="002B395E">
            <w:pPr>
              <w:rPr>
                <w:rFonts w:ascii="標楷體" w:eastAsia="標楷體" w:hAnsi="標楷體"/>
              </w:rPr>
            </w:pPr>
            <w:r w:rsidRPr="00673544">
              <w:rPr>
                <w:rFonts w:ascii="標楷體" w:eastAsia="標楷體" w:hAnsi="標楷體" w:hint="eastAsia"/>
              </w:rPr>
              <w:t>□已完成</w:t>
            </w:r>
          </w:p>
          <w:p w:rsidR="000F525C" w:rsidRPr="00673544" w:rsidRDefault="000F525C" w:rsidP="002B395E">
            <w:pPr>
              <w:rPr>
                <w:rFonts w:ascii="標楷體" w:eastAsia="標楷體" w:hAnsi="標楷體"/>
              </w:rPr>
            </w:pPr>
            <w:r w:rsidRPr="00673544">
              <w:rPr>
                <w:rFonts w:ascii="標楷體" w:eastAsia="標楷體" w:hAnsi="標楷體" w:hint="eastAsia"/>
              </w:rPr>
              <w:t>■執行中</w:t>
            </w:r>
          </w:p>
          <w:p w:rsidR="000F525C" w:rsidRPr="00673544" w:rsidRDefault="000F525C" w:rsidP="002B395E">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7</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目前身心障礙者中高齡者佔居多（即40歲以上者居多），且身心障礙者退化及老化速度更快，惟本市對於身心障礙者老化及其高齡父母之雙老化議題有政策方向，是否可針對此議題，研議補助方案或由政府委託民間單位，提供如社區化服務、短托服務或到宅服務等。</w:t>
            </w:r>
          </w:p>
        </w:tc>
        <w:tc>
          <w:tcPr>
            <w:tcW w:w="8363" w:type="dxa"/>
          </w:tcPr>
          <w:p w:rsidR="000F525C" w:rsidRPr="00673544" w:rsidRDefault="00E817D2" w:rsidP="00A156B0">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A156B0">
            <w:pPr>
              <w:pStyle w:val="a8"/>
              <w:numPr>
                <w:ilvl w:val="0"/>
                <w:numId w:val="8"/>
              </w:numPr>
              <w:ind w:leftChars="0"/>
              <w:rPr>
                <w:rFonts w:ascii="標楷體" w:eastAsia="標楷體" w:hAnsi="標楷體"/>
              </w:rPr>
            </w:pPr>
            <w:r w:rsidRPr="00673544">
              <w:rPr>
                <w:rFonts w:ascii="標楷體" w:eastAsia="標楷體" w:hAnsi="標楷體" w:hint="eastAsia"/>
              </w:rPr>
              <w:t>本局持續委託民間團體辦理6家身心障礙者資源中心，提供全市15至64歲居住於社區之身心障礙者及其家庭個案服務，並提供18-64歲之身心障礙者社區式日間照顧服務及辦理各式支持性活動，104-106年計提供個案服務4,110人、139,202人次，社區式日間照顧服務302人、62,899人次、身障者及照顧者支持性活動2,736場、29,682人次。</w:t>
            </w:r>
          </w:p>
          <w:p w:rsidR="000F525C" w:rsidRPr="00673544" w:rsidRDefault="000F525C" w:rsidP="00A156B0">
            <w:pPr>
              <w:pStyle w:val="a8"/>
              <w:numPr>
                <w:ilvl w:val="0"/>
                <w:numId w:val="8"/>
              </w:numPr>
              <w:ind w:leftChars="0"/>
              <w:rPr>
                <w:rFonts w:ascii="標楷體" w:eastAsia="標楷體" w:hAnsi="標楷體"/>
              </w:rPr>
            </w:pPr>
            <w:r w:rsidRPr="00673544">
              <w:rPr>
                <w:rFonts w:ascii="標楷體" w:eastAsia="標楷體" w:hAnsi="標楷體" w:hint="eastAsia"/>
                <w:kern w:val="0"/>
              </w:rPr>
              <w:t>另針對身心障礙者及高齡父母雙重老化之問題，本局於105-106年辦理「身心障礙者雙老家庭關懷服務計畫」</w:t>
            </w:r>
            <w:r w:rsidRPr="00673544">
              <w:rPr>
                <w:rFonts w:ascii="標楷體" w:eastAsia="標楷體" w:hAnsi="標楷體" w:hint="eastAsia"/>
                <w:kern w:val="0"/>
                <w:szCs w:val="24"/>
              </w:rPr>
              <w:t>，針對本局篩選出之35歲以上且其主要照顧者已年滿60歲之身心障礙者計4,113人，由各身心障礙者資源中心主動進行電話關懷，發掘雙老家庭並提供相關服務。107年本局亦持續委託提供身心障礙者雙老家庭服務，未來希能強化相關資源網絡之建構及專業知能，提供更適切的服務，減輕照顧者之照顧壓力。</w:t>
            </w:r>
          </w:p>
          <w:p w:rsidR="000F525C" w:rsidRPr="00673544" w:rsidRDefault="000F525C" w:rsidP="00A156B0">
            <w:pPr>
              <w:rPr>
                <w:rFonts w:ascii="標楷體" w:eastAsia="標楷體" w:hAnsi="標楷體"/>
              </w:rPr>
            </w:pPr>
          </w:p>
          <w:p w:rsidR="000F525C" w:rsidRPr="00673544" w:rsidRDefault="000F525C" w:rsidP="00A156B0">
            <w:pPr>
              <w:rPr>
                <w:rFonts w:ascii="標楷體" w:eastAsia="標楷體" w:hAnsi="標楷體"/>
              </w:rPr>
            </w:pPr>
            <w:r w:rsidRPr="00673544">
              <w:rPr>
                <w:rFonts w:ascii="標楷體" w:eastAsia="標楷體" w:hAnsi="標楷體" w:hint="eastAsia"/>
              </w:rPr>
              <w:t>勞動力重建運用處(身障管理課)：</w:t>
            </w:r>
          </w:p>
          <w:p w:rsidR="000F525C" w:rsidRPr="00673544" w:rsidRDefault="000F525C" w:rsidP="00A156B0">
            <w:pPr>
              <w:pStyle w:val="a8"/>
              <w:numPr>
                <w:ilvl w:val="0"/>
                <w:numId w:val="9"/>
              </w:numPr>
              <w:ind w:leftChars="0"/>
              <w:rPr>
                <w:rFonts w:ascii="標楷體" w:eastAsia="標楷體" w:hAnsi="標楷體"/>
              </w:rPr>
            </w:pPr>
            <w:r w:rsidRPr="00673544">
              <w:rPr>
                <w:rFonts w:ascii="標楷體" w:eastAsia="標楷體" w:hAnsi="標楷體" w:hint="eastAsia"/>
              </w:rPr>
              <w:t>本處為協助身心障礙者就業，特以自辦及委辦方式提供身心障礙者職業重建個案管理服務，並透過相關資源的連結來提升就業服務成果。</w:t>
            </w:r>
          </w:p>
          <w:p w:rsidR="000F525C" w:rsidRPr="00673544" w:rsidRDefault="000F525C" w:rsidP="00A156B0">
            <w:pPr>
              <w:pStyle w:val="a8"/>
              <w:numPr>
                <w:ilvl w:val="0"/>
                <w:numId w:val="9"/>
              </w:numPr>
              <w:ind w:leftChars="0"/>
              <w:rPr>
                <w:rFonts w:ascii="標楷體" w:eastAsia="標楷體" w:hAnsi="標楷體"/>
              </w:rPr>
            </w:pPr>
            <w:r w:rsidRPr="00673544">
              <w:rPr>
                <w:rFonts w:ascii="標楷體" w:eastAsia="標楷體" w:hAnsi="標楷體" w:hint="eastAsia"/>
              </w:rPr>
              <w:t>有關身心障礙勞工老化議題，本處正研議老化退出職場之相關準備，將納入本市身心障礙者轉銜服務機制中討論，老化後如何銜接社會福利服務，將請本府社會局或長照中心評估協助。</w:t>
            </w:r>
          </w:p>
        </w:tc>
        <w:tc>
          <w:tcPr>
            <w:tcW w:w="1418" w:type="dxa"/>
          </w:tcPr>
          <w:p w:rsidR="000F525C" w:rsidRPr="00673544" w:rsidRDefault="000F525C" w:rsidP="00A156B0">
            <w:pPr>
              <w:rPr>
                <w:rFonts w:ascii="標楷體" w:eastAsia="標楷體" w:hAnsi="標楷體"/>
              </w:rPr>
            </w:pP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1B6ADF">
            <w:pPr>
              <w:jc w:val="center"/>
              <w:rPr>
                <w:rFonts w:ascii="標楷體" w:eastAsia="標楷體" w:hAnsi="標楷體"/>
                <w:sz w:val="26"/>
                <w:szCs w:val="26"/>
              </w:rPr>
            </w:pPr>
          </w:p>
        </w:tc>
        <w:tc>
          <w:tcPr>
            <w:tcW w:w="901" w:type="dxa"/>
          </w:tcPr>
          <w:p w:rsidR="000F525C" w:rsidRPr="00673544" w:rsidRDefault="000F525C" w:rsidP="001B6ADF">
            <w:pPr>
              <w:jc w:val="center"/>
              <w:rPr>
                <w:rFonts w:ascii="標楷體" w:eastAsia="標楷體" w:hAnsi="標楷體"/>
                <w:sz w:val="26"/>
                <w:szCs w:val="26"/>
              </w:rPr>
            </w:pPr>
            <w:r w:rsidRPr="00673544">
              <w:rPr>
                <w:rFonts w:ascii="標楷體" w:eastAsia="標楷體" w:hAnsi="標楷體" w:hint="eastAsia"/>
                <w:sz w:val="26"/>
                <w:szCs w:val="26"/>
              </w:rPr>
              <w:t>8</w:t>
            </w:r>
          </w:p>
        </w:tc>
        <w:tc>
          <w:tcPr>
            <w:tcW w:w="4111" w:type="dxa"/>
          </w:tcPr>
          <w:p w:rsidR="000F525C" w:rsidRPr="00673544" w:rsidRDefault="000F525C" w:rsidP="001B6ADF">
            <w:pPr>
              <w:rPr>
                <w:rFonts w:ascii="標楷體" w:eastAsia="標楷體" w:hAnsi="標楷體"/>
              </w:rPr>
            </w:pPr>
            <w:r w:rsidRPr="00673544">
              <w:rPr>
                <w:rFonts w:ascii="標楷體" w:eastAsia="標楷體" w:hAnsi="標楷體" w:hint="eastAsia"/>
              </w:rPr>
              <w:t>本市及各縣市對於身心障礙照顧人力相當缺乏，是否可學習日本的經驗，提供各社會福利領域之工作人員精進</w:t>
            </w:r>
            <w:r w:rsidRPr="00673544">
              <w:rPr>
                <w:rFonts w:ascii="標楷體" w:eastAsia="標楷體" w:hAnsi="標楷體" w:hint="eastAsia"/>
              </w:rPr>
              <w:lastRenderedPageBreak/>
              <w:t>專業知能之處，並對於有心惟無專業背景者，提供相關訓練之可能性，以增加人力資源。</w:t>
            </w:r>
          </w:p>
        </w:tc>
        <w:tc>
          <w:tcPr>
            <w:tcW w:w="8363" w:type="dxa"/>
          </w:tcPr>
          <w:p w:rsidR="000F525C" w:rsidRPr="00673544" w:rsidRDefault="00E817D2" w:rsidP="001B6ADF">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1B6ADF">
            <w:pPr>
              <w:rPr>
                <w:rFonts w:ascii="標楷體" w:eastAsia="標楷體" w:hAnsi="標楷體"/>
              </w:rPr>
            </w:pPr>
            <w:r w:rsidRPr="00673544">
              <w:rPr>
                <w:rFonts w:ascii="標楷體" w:eastAsia="標楷體" w:hAnsi="標楷體" w:hint="eastAsia"/>
              </w:rPr>
              <w:t>本局每年度除依不同服務人力需求，開辦各種照顧服務員之職前訓練課程，包括居家服務員、臨時及短期照顧服務員及家庭托顧服務員等，另委託民間</w:t>
            </w:r>
            <w:r w:rsidRPr="00673544">
              <w:rPr>
                <w:rFonts w:ascii="標楷體" w:eastAsia="標楷體" w:hAnsi="標楷體" w:hint="eastAsia"/>
              </w:rPr>
              <w:lastRenderedPageBreak/>
              <w:t>單位辦理教保員訓練班，均有開放名額給未具專業背景之民眾參訓，以增加機構或照顧人力的資源。</w:t>
            </w:r>
          </w:p>
        </w:tc>
        <w:tc>
          <w:tcPr>
            <w:tcW w:w="1418" w:type="dxa"/>
          </w:tcPr>
          <w:p w:rsidR="000F525C" w:rsidRPr="00673544" w:rsidRDefault="000F525C" w:rsidP="001B6ADF">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1B6ADF">
            <w:pPr>
              <w:rPr>
                <w:rFonts w:ascii="標楷體" w:eastAsia="標楷體" w:hAnsi="標楷體"/>
              </w:rPr>
            </w:pPr>
            <w:r w:rsidRPr="00673544">
              <w:rPr>
                <w:rFonts w:ascii="標楷體" w:eastAsia="標楷體" w:hAnsi="標楷體" w:hint="eastAsia"/>
              </w:rPr>
              <w:t>□執行中</w:t>
            </w:r>
          </w:p>
          <w:p w:rsidR="000F525C" w:rsidRPr="00673544" w:rsidRDefault="000F525C" w:rsidP="001B6ADF">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9</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建議運用低收入戶、身心障礙或失業人口為社會福利人力，如以銀髮人力資源來說，健康之老人可做托嬰或其他社會服務工作，利用銀髮資源降低社福之人力成本。</w:t>
            </w:r>
          </w:p>
        </w:tc>
        <w:tc>
          <w:tcPr>
            <w:tcW w:w="8363" w:type="dxa"/>
          </w:tcPr>
          <w:p w:rsidR="000F525C" w:rsidRPr="00673544" w:rsidRDefault="00E817D2" w:rsidP="00707157">
            <w:pPr>
              <w:rPr>
                <w:rFonts w:ascii="標楷體" w:eastAsia="標楷體" w:hAnsi="標楷體"/>
              </w:rPr>
            </w:pPr>
            <w:r w:rsidRPr="00673544">
              <w:rPr>
                <w:rFonts w:ascii="標楷體" w:eastAsia="標楷體" w:hAnsi="標楷體" w:hint="eastAsia"/>
              </w:rPr>
              <w:t>社會局(</w:t>
            </w:r>
            <w:r w:rsidR="00247CC0"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881877">
            <w:pPr>
              <w:rPr>
                <w:rFonts w:ascii="標楷體" w:eastAsia="標楷體" w:hAnsi="標楷體"/>
              </w:rPr>
            </w:pPr>
            <w:r w:rsidRPr="00673544">
              <w:rPr>
                <w:rFonts w:ascii="標楷體" w:eastAsia="標楷體" w:hAnsi="標楷體" w:hint="eastAsia"/>
              </w:rPr>
              <w:t>本局每年度皆依不同服務人力需求，開辦各種照顧服務職前訓練課程，包括居家服務員、臨時及短期照顧服務員、家庭托顧服務員等，並透過本局社福中心、婦女中心、身心障礙者資源中心、區公所等進行廣泛宣傳，期招募低收入戶、身心障礙者或婦女等投入照顧工作。</w:t>
            </w:r>
          </w:p>
          <w:p w:rsidR="000F525C" w:rsidRPr="00673544" w:rsidRDefault="000F525C" w:rsidP="00707157">
            <w:pPr>
              <w:rPr>
                <w:rFonts w:ascii="標楷體" w:eastAsia="標楷體" w:hAnsi="標楷體"/>
              </w:rPr>
            </w:pPr>
          </w:p>
          <w:p w:rsidR="000F525C" w:rsidRPr="00673544" w:rsidRDefault="000F525C" w:rsidP="00707157">
            <w:pPr>
              <w:rPr>
                <w:rFonts w:ascii="標楷體" w:eastAsia="標楷體" w:hAnsi="標楷體"/>
              </w:rPr>
            </w:pPr>
            <w:r w:rsidRPr="00673544">
              <w:rPr>
                <w:rFonts w:ascii="標楷體" w:eastAsia="標楷體" w:hAnsi="標楷體" w:hint="eastAsia"/>
              </w:rPr>
              <w:t>勞動力重建運用處(身障管理課)：</w:t>
            </w:r>
          </w:p>
          <w:p w:rsidR="000F525C" w:rsidRPr="00673544" w:rsidRDefault="000F525C" w:rsidP="00707157">
            <w:pPr>
              <w:rPr>
                <w:rFonts w:ascii="標楷體" w:eastAsia="標楷體" w:hAnsi="標楷體"/>
              </w:rPr>
            </w:pPr>
            <w:r w:rsidRPr="00673544">
              <w:rPr>
                <w:rFonts w:ascii="標楷體" w:eastAsia="標楷體" w:hAnsi="標楷體" w:hint="eastAsia"/>
              </w:rPr>
              <w:t>本處為協助身心障礙者就業，特以自辦及委辦方式提供身心障礙者職業重建個案管理服務，並透過相關資源的連結來強化其工作技能、職涯輔導、就業或人際適應…等，使身心障礙者能順利或穩定就業；另本處目前對於身心障礙者所提供之職涯輔導服務、視障者之視力協助服務等方案，前者已與肢體障礙和視覺障礙之心理師合作，後者之培訓對象亦含括中高齡、失業人口及身心障礙者等，故已積極運用社會福利人力。</w:t>
            </w:r>
          </w:p>
        </w:tc>
        <w:tc>
          <w:tcPr>
            <w:tcW w:w="1418" w:type="dxa"/>
          </w:tcPr>
          <w:p w:rsidR="000F525C" w:rsidRPr="00673544" w:rsidRDefault="000F525C" w:rsidP="000E0631">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10</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精神障礙者在身心障礙體制是弱勢中的弱勢，以就業來說，政府鼓勵推動雇用身心障礙，惟精障者在職場中卻倍受歧視。經政府統計，精障不被雇主錄取之比例甚高，建議可就居住機構及整合資源做推廣，可轉型至在地機構從事推廣以提升精障者就業機會。</w:t>
            </w:r>
          </w:p>
        </w:tc>
        <w:tc>
          <w:tcPr>
            <w:tcW w:w="8363" w:type="dxa"/>
          </w:tcPr>
          <w:p w:rsidR="000F525C" w:rsidRPr="00673544" w:rsidRDefault="00E817D2" w:rsidP="009B73FE">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9B73FE">
            <w:pPr>
              <w:rPr>
                <w:rFonts w:ascii="標楷體" w:eastAsia="標楷體" w:hAnsi="標楷體"/>
              </w:rPr>
            </w:pPr>
            <w:r w:rsidRPr="00673544">
              <w:rPr>
                <w:rFonts w:ascii="標楷體" w:eastAsia="標楷體" w:hAnsi="標楷體" w:hint="eastAsia"/>
              </w:rPr>
              <w:t>本局為協助精神障礙者社會參與及未來謀職需求，已開辦精障會所服務、生活訓練及家庭支持等多項服務措施。精神障礙者接受服務期間，若已具生活自理能力，且情緒穩定，並具工作意願，受託服務單位皆會協助轉介本市勞動力重建運用處，以媒合職業訓練及就業機會。</w:t>
            </w:r>
          </w:p>
          <w:p w:rsidR="000F525C" w:rsidRPr="00673544" w:rsidRDefault="000F525C" w:rsidP="009B73FE">
            <w:pPr>
              <w:rPr>
                <w:rFonts w:ascii="標楷體" w:eastAsia="標楷體" w:hAnsi="標楷體"/>
              </w:rPr>
            </w:pPr>
          </w:p>
          <w:p w:rsidR="000F525C" w:rsidRPr="00673544" w:rsidRDefault="000F525C" w:rsidP="009B73FE">
            <w:pPr>
              <w:rPr>
                <w:rFonts w:ascii="標楷體" w:eastAsia="標楷體" w:hAnsi="標楷體"/>
              </w:rPr>
            </w:pPr>
            <w:r w:rsidRPr="00673544">
              <w:rPr>
                <w:rFonts w:ascii="標楷體" w:eastAsia="標楷體" w:hAnsi="標楷體" w:hint="eastAsia"/>
              </w:rPr>
              <w:t>勞動力重建運用處(身障管理課)：</w:t>
            </w:r>
          </w:p>
          <w:p w:rsidR="000F525C" w:rsidRPr="00673544" w:rsidRDefault="000F525C" w:rsidP="009B73FE">
            <w:pPr>
              <w:rPr>
                <w:rFonts w:ascii="標楷體" w:eastAsia="標楷體" w:hAnsi="標楷體"/>
              </w:rPr>
            </w:pPr>
            <w:r w:rsidRPr="00673544">
              <w:rPr>
                <w:rFonts w:ascii="標楷體" w:eastAsia="標楷體" w:hAnsi="標楷體" w:hint="eastAsia"/>
              </w:rPr>
              <w:t>本處為協助身心障礙者就業</w:t>
            </w:r>
            <w:r w:rsidR="001833A9" w:rsidRPr="00673544">
              <w:rPr>
                <w:rFonts w:ascii="標楷體" w:eastAsia="標楷體" w:hAnsi="標楷體" w:hint="eastAsia"/>
              </w:rPr>
              <w:t>，</w:t>
            </w:r>
            <w:r w:rsidRPr="00673544">
              <w:rPr>
                <w:rFonts w:ascii="標楷體" w:eastAsia="標楷體" w:hAnsi="標楷體" w:hint="eastAsia"/>
              </w:rPr>
              <w:t>106年度除本處外，另委託12家公民營機關(構)提供各障別之身心障礙者服務；另經統計，本處106年度提供領有慢性精神障礙手冊(舊制)、第一類身心障礙及併有第一類身心障礙證明(新制)之</w:t>
            </w:r>
            <w:r w:rsidRPr="00673544">
              <w:rPr>
                <w:rFonts w:ascii="標楷體" w:eastAsia="標楷體" w:hAnsi="標楷體" w:hint="eastAsia"/>
              </w:rPr>
              <w:lastRenderedPageBreak/>
              <w:t>個案共803人，其中有就業紀錄者達561人，此類個案之就業比例達69%，其就業的職種多元，包括：會計助理、清潔員、加油員、倉管員、總機、包裝員、文書佐理員、行政人員…等。</w:t>
            </w:r>
          </w:p>
        </w:tc>
        <w:tc>
          <w:tcPr>
            <w:tcW w:w="1418" w:type="dxa"/>
          </w:tcPr>
          <w:p w:rsidR="000F525C" w:rsidRPr="00673544" w:rsidRDefault="000F525C" w:rsidP="000E0631">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11</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許多精障人口在中年時期即發病，因此長期居住在機構裡，在居住機構時，精障者家屬多為不理會，可想而知精障者年老時其家屬不會幫助精障者找尋機構安置，且許多老人機構亦不收精神障礙者，故是否需額外增加照顧人力輔導，另精障者老化程度還未到失能、無須特殊照顧、可自理能力者，可否讓其在原有機構持續居住，減少資源分配浪費，也可符合在地老化需求。</w:t>
            </w:r>
          </w:p>
        </w:tc>
        <w:tc>
          <w:tcPr>
            <w:tcW w:w="8363" w:type="dxa"/>
          </w:tcPr>
          <w:p w:rsidR="000F525C" w:rsidRPr="00673544" w:rsidRDefault="00E817D2" w:rsidP="00AF4253">
            <w:pPr>
              <w:ind w:left="240" w:hangingChars="100" w:hanging="240"/>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881877">
            <w:pPr>
              <w:rPr>
                <w:rFonts w:ascii="標楷體" w:eastAsia="標楷體" w:hAnsi="標楷體"/>
              </w:rPr>
            </w:pPr>
            <w:r w:rsidRPr="00673544">
              <w:rPr>
                <w:rFonts w:ascii="標楷體" w:eastAsia="標楷體" w:hAnsi="標楷體" w:hint="eastAsia"/>
              </w:rPr>
              <w:t>有關本市身心障礙福利機構均已朝向在地老化之方向經營。惟康復之家係屬精神復健機構，是否老化後能繼續居住在康復之家須由主管機關衛生局評估。</w:t>
            </w:r>
          </w:p>
          <w:p w:rsidR="000F525C" w:rsidRPr="00673544" w:rsidRDefault="000F525C" w:rsidP="00881877">
            <w:pPr>
              <w:rPr>
                <w:rFonts w:ascii="標楷體" w:eastAsia="標楷體" w:hAnsi="標楷體"/>
              </w:rPr>
            </w:pPr>
          </w:p>
          <w:p w:rsidR="000F525C" w:rsidRPr="00673544" w:rsidRDefault="000F525C" w:rsidP="00AF4253">
            <w:pPr>
              <w:ind w:left="240" w:hangingChars="100" w:hanging="240"/>
              <w:rPr>
                <w:rFonts w:ascii="標楷體" w:eastAsia="標楷體" w:hAnsi="標楷體"/>
              </w:rPr>
            </w:pPr>
            <w:r w:rsidRPr="00673544">
              <w:rPr>
                <w:rFonts w:ascii="標楷體" w:eastAsia="標楷體" w:hAnsi="標楷體" w:hint="eastAsia"/>
              </w:rPr>
              <w:t>衛生局(心理衛生科)：</w:t>
            </w:r>
          </w:p>
          <w:p w:rsidR="000F525C" w:rsidRPr="00673544" w:rsidRDefault="000F525C" w:rsidP="00AF4253">
            <w:pPr>
              <w:rPr>
                <w:rFonts w:ascii="標楷體" w:eastAsia="標楷體" w:hAnsi="標楷體"/>
              </w:rPr>
            </w:pPr>
            <w:r w:rsidRPr="00673544">
              <w:rPr>
                <w:rFonts w:ascii="標楷體" w:eastAsia="標楷體" w:hAnsi="標楷體" w:hint="eastAsia"/>
              </w:rPr>
              <w:t>具有復健潛能之精障者，均可在日間型或住宿型社區復健機構持續居住復健。</w:t>
            </w:r>
          </w:p>
        </w:tc>
        <w:tc>
          <w:tcPr>
            <w:tcW w:w="1418" w:type="dxa"/>
          </w:tcPr>
          <w:p w:rsidR="000F525C" w:rsidRPr="00673544" w:rsidRDefault="000F525C" w:rsidP="004B2DBF">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12</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身心障礙權利保障法71條規定，直轄市政府可對轄區內之身心障礙者，應依需求評估結果，提供身心障礙生活補助費、日間照顧及住宿式照顧費、醫療補助費等，另依身心障礙權利保障法72條規定，身心障礙者或其扶養者依本法規定所得之各項補助，應免納所得稅。本康家身心障礙者向貴局申請日間照顧及住宿式照顧費，既然補助款係提供身障者，為何康家仍須申報繳稅，請貴局思考政府係依據哪項法規辦理收稅。〈註解：</w:t>
            </w:r>
            <w:r w:rsidRPr="00673544">
              <w:rPr>
                <w:rFonts w:ascii="標楷體" w:eastAsia="標楷體" w:hAnsi="標楷體" w:hint="eastAsia"/>
              </w:rPr>
              <w:lastRenderedPageBreak/>
              <w:t>身心障礙日間照顧及住宿式照顧補助係補助身心障礙者本人，並非康家，故康家之營業所得當然需要繳稅〉</w:t>
            </w:r>
          </w:p>
        </w:tc>
        <w:tc>
          <w:tcPr>
            <w:tcW w:w="8363" w:type="dxa"/>
          </w:tcPr>
          <w:p w:rsidR="000F525C" w:rsidRPr="00673544" w:rsidRDefault="00744CB2" w:rsidP="00A156B0">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881877">
            <w:pPr>
              <w:ind w:left="240" w:hangingChars="100" w:hanging="240"/>
              <w:rPr>
                <w:rFonts w:ascii="標楷體" w:eastAsia="標楷體" w:hAnsi="標楷體"/>
              </w:rPr>
            </w:pPr>
            <w:r w:rsidRPr="00673544">
              <w:rPr>
                <w:rFonts w:ascii="標楷體" w:eastAsia="標楷體" w:hAnsi="標楷體" w:hint="eastAsia"/>
              </w:rPr>
              <w:t>1.依據財北國稅信義綜所字第0990013597號函依「身心障礙者日間照顧及住宿式照顧費用補助辦法</w:t>
            </w:r>
            <w:r w:rsidR="001833A9" w:rsidRPr="00673544">
              <w:rPr>
                <w:rFonts w:ascii="標楷體" w:eastAsia="標楷體" w:hAnsi="標楷體" w:hint="eastAsia"/>
              </w:rPr>
              <w:t>」</w:t>
            </w:r>
            <w:r w:rsidRPr="00673544">
              <w:rPr>
                <w:rFonts w:ascii="標楷體" w:eastAsia="標楷體" w:hAnsi="標楷體" w:hint="eastAsia"/>
              </w:rPr>
              <w:t>，領取安置身心障礙者日間照顧及住宿式照顧費用，為「銷售貨物或勞務」收入，故依所得稅法，本局依規定須開立扣繳憑單。</w:t>
            </w:r>
          </w:p>
          <w:p w:rsidR="000F525C" w:rsidRPr="00673544" w:rsidRDefault="000F525C" w:rsidP="00881877">
            <w:pPr>
              <w:ind w:left="240" w:hangingChars="100" w:hanging="240"/>
              <w:rPr>
                <w:rFonts w:ascii="標楷體" w:eastAsia="標楷體" w:hAnsi="標楷體"/>
              </w:rPr>
            </w:pPr>
            <w:r w:rsidRPr="00673544">
              <w:rPr>
                <w:rFonts w:ascii="標楷體" w:eastAsia="標楷體" w:hAnsi="標楷體" w:hint="eastAsia"/>
              </w:rPr>
              <w:t>2.而受託機構若先行向身心障礙者或家屬收費，事後將補助款退費身心障礙者或家屬，可檢附退費單據，報稅時提供國稅局佐證。</w:t>
            </w:r>
          </w:p>
        </w:tc>
        <w:tc>
          <w:tcPr>
            <w:tcW w:w="1418" w:type="dxa"/>
          </w:tcPr>
          <w:p w:rsidR="000F525C" w:rsidRPr="00673544" w:rsidRDefault="000F525C" w:rsidP="004B2DBF">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13</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請轉達周副市長，各局處資源須透過跨局處協調合作，另因周副市長係世大運執行長，請考量預算合理運用部分。</w:t>
            </w:r>
          </w:p>
        </w:tc>
        <w:tc>
          <w:tcPr>
            <w:tcW w:w="8363" w:type="dxa"/>
          </w:tcPr>
          <w:p w:rsidR="000F525C" w:rsidRPr="00673544" w:rsidRDefault="000F525C" w:rsidP="00A156B0">
            <w:pPr>
              <w:rPr>
                <w:rFonts w:ascii="標楷體" w:eastAsia="標楷體" w:hAnsi="標楷體"/>
              </w:rPr>
            </w:pPr>
            <w:r w:rsidRPr="00673544">
              <w:rPr>
                <w:rFonts w:ascii="標楷體" w:eastAsia="標楷體" w:hAnsi="標楷體" w:hint="eastAsia"/>
              </w:rPr>
              <w:t>世界大學運動會業已於106年8月30日圓滿結束</w:t>
            </w:r>
          </w:p>
        </w:tc>
        <w:tc>
          <w:tcPr>
            <w:tcW w:w="1418" w:type="dxa"/>
          </w:tcPr>
          <w:p w:rsidR="000F525C" w:rsidRPr="00673544" w:rsidRDefault="000F525C" w:rsidP="00857692">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14</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有關身心障礙者1對1就業服務部分，實際狀況並非1對1就業服務，須重視就業服務人員是否充足問題，針對身心障礙者需求提供服務，因本身為精神障礙者，可體會精神障礙者於就業領域之權利容易被忽略，因部分精神障礙者較不外顯。</w:t>
            </w:r>
          </w:p>
        </w:tc>
        <w:tc>
          <w:tcPr>
            <w:tcW w:w="8363" w:type="dxa"/>
          </w:tcPr>
          <w:p w:rsidR="000F525C" w:rsidRPr="00673544" w:rsidRDefault="000F525C" w:rsidP="00CF5DD8">
            <w:pPr>
              <w:ind w:left="240" w:hangingChars="100" w:hanging="240"/>
              <w:rPr>
                <w:rFonts w:ascii="標楷體" w:eastAsia="標楷體" w:hAnsi="標楷體"/>
              </w:rPr>
            </w:pPr>
            <w:r w:rsidRPr="00673544">
              <w:rPr>
                <w:rFonts w:ascii="標楷體" w:eastAsia="標楷體" w:hAnsi="標楷體" w:hint="eastAsia"/>
              </w:rPr>
              <w:t>就業服務處(求職服務課)：</w:t>
            </w:r>
          </w:p>
          <w:p w:rsidR="000F525C" w:rsidRPr="00673544" w:rsidRDefault="000F525C" w:rsidP="00A156B0">
            <w:pPr>
              <w:rPr>
                <w:rFonts w:ascii="標楷體" w:eastAsia="標楷體" w:hAnsi="標楷體"/>
              </w:rPr>
            </w:pPr>
            <w:r w:rsidRPr="00673544">
              <w:rPr>
                <w:rFonts w:ascii="標楷體" w:eastAsia="標楷體" w:hAnsi="標楷體" w:hint="eastAsia"/>
              </w:rPr>
              <w:t>本市就業服務處所屬8個就業服務站及個案管理資源站皆提供包括身心障礙者等特定對象個案管理就業服務，另在該個案管理服務過程中，更會針對個案的個別需求進行專業評估，發展一個就業資源整合性網絡，提供渠等所需協助，包括提供深度就業諮詢、職業心理測驗、就業促進研習活動、推介職業訓練或其他服務方案等措施，以提昇個案職場上所須之競爭力，進而得以適性就業。</w:t>
            </w:r>
          </w:p>
          <w:p w:rsidR="000F525C" w:rsidRPr="00673544" w:rsidRDefault="000F525C" w:rsidP="00A156B0">
            <w:pPr>
              <w:rPr>
                <w:rFonts w:ascii="標楷體" w:eastAsia="標楷體" w:hAnsi="標楷體"/>
              </w:rPr>
            </w:pPr>
          </w:p>
          <w:p w:rsidR="000F525C" w:rsidRPr="00673544" w:rsidRDefault="000F525C" w:rsidP="00CF5DD8">
            <w:pPr>
              <w:rPr>
                <w:rFonts w:ascii="標楷體" w:eastAsia="標楷體" w:hAnsi="標楷體"/>
              </w:rPr>
            </w:pPr>
            <w:r w:rsidRPr="00673544">
              <w:rPr>
                <w:rFonts w:ascii="標楷體" w:eastAsia="標楷體" w:hAnsi="標楷體" w:hint="eastAsia"/>
              </w:rPr>
              <w:t>勞動力重建運用處(身障管理課)：</w:t>
            </w:r>
          </w:p>
          <w:p w:rsidR="000F525C" w:rsidRPr="00673544" w:rsidRDefault="000F525C" w:rsidP="00CF5DD8">
            <w:pPr>
              <w:rPr>
                <w:rFonts w:ascii="標楷體" w:eastAsia="標楷體" w:hAnsi="標楷體"/>
              </w:rPr>
            </w:pPr>
            <w:r w:rsidRPr="00673544">
              <w:rPr>
                <w:rFonts w:ascii="標楷體" w:eastAsia="標楷體" w:hAnsi="標楷體" w:hint="eastAsia"/>
              </w:rPr>
              <w:t>本處除自行辦理外，106年度另委託12家單位、63名專業人員(含職業重建個案管理員及支持性就業服務員)提供身心障礙者個別化就業服務，並透過相關資源的連結來強化其工作技能、職涯輔導、就業或人際適應…等，使身心障礙者能順利或穩定就業。</w:t>
            </w:r>
          </w:p>
        </w:tc>
        <w:tc>
          <w:tcPr>
            <w:tcW w:w="1418" w:type="dxa"/>
          </w:tcPr>
          <w:p w:rsidR="000F525C" w:rsidRPr="00673544" w:rsidRDefault="000F525C" w:rsidP="00A156B0">
            <w:pPr>
              <w:rPr>
                <w:rFonts w:ascii="標楷體" w:eastAsia="標楷體" w:hAnsi="標楷體"/>
              </w:rPr>
            </w:pP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15</w:t>
            </w:r>
          </w:p>
        </w:tc>
        <w:tc>
          <w:tcPr>
            <w:tcW w:w="4111" w:type="dxa"/>
          </w:tcPr>
          <w:p w:rsidR="000F525C" w:rsidRPr="00673544" w:rsidRDefault="000F525C" w:rsidP="00A156B0">
            <w:pPr>
              <w:rPr>
                <w:rFonts w:ascii="標楷體" w:eastAsia="標楷體" w:hAnsi="標楷體"/>
              </w:rPr>
            </w:pPr>
            <w:r w:rsidRPr="00673544">
              <w:rPr>
                <w:rFonts w:ascii="標楷體" w:eastAsia="標楷體" w:hAnsi="標楷體" w:hint="eastAsia"/>
              </w:rPr>
              <w:t>本次預算說明會，係說明大筆預算金額運用部分，惟身為市民及身心障礙者，更關心每筆細項預算運用，建議貴局爾後辦理預算說明會，須說明預算細目部分，使市民更加了解預算之運用並提供建言。例如本市每年投入</w:t>
            </w:r>
            <w:r w:rsidRPr="00673544">
              <w:rPr>
                <w:rFonts w:ascii="標楷體" w:eastAsia="標楷體" w:hAnsi="標楷體" w:hint="eastAsia"/>
              </w:rPr>
              <w:lastRenderedPageBreak/>
              <w:t>大筆預算於復康巴士，惟無法真正解決身心障礙者交通問題，因尖峰時間雖可解決交通問題，惟離峰時間卻停駛，另聯合國身心障礙權利公約（CRPD）通過後，須破除歧視身心障礙者，應使身心障礙者的需求公共化，能暢行無阻於本市每家餐廳、公共場合，並讓身障者多元參與，而不僅止侷限在為身障者設置的機構。</w:t>
            </w:r>
          </w:p>
        </w:tc>
        <w:tc>
          <w:tcPr>
            <w:tcW w:w="8363" w:type="dxa"/>
          </w:tcPr>
          <w:p w:rsidR="00021E5B" w:rsidRPr="00673544" w:rsidRDefault="00021E5B" w:rsidP="00021E5B">
            <w:pPr>
              <w:rPr>
                <w:rFonts w:ascii="標楷體" w:eastAsia="標楷體" w:hAnsi="標楷體"/>
              </w:rPr>
            </w:pPr>
            <w:r w:rsidRPr="00673544">
              <w:rPr>
                <w:rFonts w:ascii="標楷體" w:eastAsia="標楷體" w:hAnsi="標楷體" w:hint="eastAsia"/>
              </w:rPr>
              <w:lastRenderedPageBreak/>
              <w:t>社會局(企劃科)：</w:t>
            </w:r>
          </w:p>
          <w:p w:rsidR="000F525C" w:rsidRPr="00673544" w:rsidRDefault="00021E5B" w:rsidP="008B190C">
            <w:pPr>
              <w:rPr>
                <w:rFonts w:ascii="標楷體" w:eastAsia="標楷體" w:hAnsi="標楷體"/>
              </w:rPr>
            </w:pPr>
            <w:r w:rsidRPr="00673544">
              <w:rPr>
                <w:rFonts w:ascii="標楷體" w:eastAsia="標楷體" w:hAnsi="標楷體" w:hint="eastAsia"/>
              </w:rPr>
              <w:t>本局相關預算皆依規定公告於本府網站及本局局網，如市民想了解預算項目及運用情形，皆可上網查詢。</w:t>
            </w:r>
          </w:p>
          <w:p w:rsidR="000F525C" w:rsidRPr="00673544" w:rsidRDefault="000F525C" w:rsidP="008B190C">
            <w:pPr>
              <w:rPr>
                <w:rFonts w:ascii="標楷體" w:eastAsia="標楷體" w:hAnsi="標楷體"/>
              </w:rPr>
            </w:pPr>
          </w:p>
          <w:p w:rsidR="000F525C" w:rsidRPr="00673544" w:rsidRDefault="000F525C" w:rsidP="008B190C">
            <w:pPr>
              <w:widowControl/>
              <w:spacing w:line="300" w:lineRule="atLeast"/>
              <w:ind w:left="240" w:hangingChars="100" w:hanging="240"/>
              <w:rPr>
                <w:rFonts w:ascii="標楷體" w:eastAsia="標楷體" w:hAnsi="標楷體"/>
              </w:rPr>
            </w:pPr>
            <w:r w:rsidRPr="00673544">
              <w:rPr>
                <w:rFonts w:ascii="標楷體" w:eastAsia="標楷體" w:hAnsi="標楷體" w:hint="eastAsia"/>
              </w:rPr>
              <w:t>公共運輸處(一般運輸科)：</w:t>
            </w:r>
          </w:p>
          <w:p w:rsidR="000F525C" w:rsidRPr="00673544" w:rsidRDefault="000F525C" w:rsidP="008B190C">
            <w:pPr>
              <w:pStyle w:val="a8"/>
              <w:numPr>
                <w:ilvl w:val="0"/>
                <w:numId w:val="10"/>
              </w:numPr>
              <w:ind w:leftChars="0"/>
              <w:rPr>
                <w:rFonts w:ascii="標楷體" w:eastAsia="標楷體" w:hAnsi="標楷體"/>
              </w:rPr>
            </w:pPr>
            <w:r w:rsidRPr="00673544">
              <w:rPr>
                <w:rFonts w:ascii="標楷體" w:eastAsia="標楷體" w:hAnsi="標楷體" w:hint="eastAsia"/>
              </w:rPr>
              <w:t>目前本市總計328輛小型復康巴士提供身心障礙民眾就醫、就學、就業及</w:t>
            </w:r>
            <w:r w:rsidRPr="00673544">
              <w:rPr>
                <w:rFonts w:ascii="標楷體" w:eastAsia="標楷體" w:hAnsi="標楷體" w:hint="eastAsia"/>
              </w:rPr>
              <w:lastRenderedPageBreak/>
              <w:t>社會參與所需之交通服務，每日6時至23時皆有提供服務，惟身心障礙民眾每日交通運輸需求與一般民眾上下班、課及往返醫療院所診療行程相同，具有尖峰交通時段需求量較大之特性，離峰時段服務趟次班距較長，未服務載客之駕駛員係保持待命狀態，等候服務下一車趟或臨時趟次，並未停駛。</w:t>
            </w:r>
          </w:p>
          <w:p w:rsidR="000F525C" w:rsidRPr="00673544" w:rsidRDefault="000F525C" w:rsidP="008B190C">
            <w:pPr>
              <w:pStyle w:val="a8"/>
              <w:numPr>
                <w:ilvl w:val="0"/>
                <w:numId w:val="10"/>
              </w:numPr>
              <w:ind w:leftChars="0"/>
              <w:rPr>
                <w:rFonts w:ascii="標楷體" w:eastAsia="標楷體" w:hAnsi="標楷體"/>
              </w:rPr>
            </w:pPr>
            <w:r w:rsidRPr="00673544">
              <w:rPr>
                <w:rFonts w:ascii="標楷體" w:eastAsia="標楷體" w:hAnsi="標楷體" w:hint="eastAsia"/>
              </w:rPr>
              <w:t>本市為建構更完善無障礙運輸環境，亦持續增加無障礙計程車及低地板公車數量，截至107年1月，低地板公車共計2</w:t>
            </w:r>
            <w:r w:rsidRPr="00673544">
              <w:rPr>
                <w:rFonts w:ascii="標楷體" w:eastAsia="標楷體" w:hAnsi="標楷體"/>
              </w:rPr>
              <w:t>,</w:t>
            </w:r>
            <w:r w:rsidRPr="00673544">
              <w:rPr>
                <w:rFonts w:ascii="標楷體" w:eastAsia="標楷體" w:hAnsi="標楷體" w:hint="eastAsia"/>
              </w:rPr>
              <w:t>822輛、無障礙計程車共計267輛，提供多元無障礙運輸服務，滿足不同程度身心障礙者之交通需求。</w:t>
            </w:r>
          </w:p>
          <w:p w:rsidR="00021E5B" w:rsidRPr="00673544" w:rsidRDefault="00021E5B" w:rsidP="00021E5B">
            <w:pPr>
              <w:rPr>
                <w:rFonts w:ascii="標楷體" w:eastAsia="標楷體" w:hAnsi="標楷體"/>
              </w:rPr>
            </w:pPr>
          </w:p>
          <w:p w:rsidR="00021E5B" w:rsidRPr="00673544" w:rsidRDefault="00021E5B" w:rsidP="00021E5B">
            <w:pPr>
              <w:rPr>
                <w:rFonts w:ascii="標楷體" w:eastAsia="標楷體" w:hAnsi="標楷體"/>
              </w:rPr>
            </w:pPr>
            <w:r w:rsidRPr="00673544">
              <w:rPr>
                <w:rFonts w:ascii="標楷體" w:eastAsia="標楷體" w:hAnsi="標楷體" w:hint="eastAsia"/>
              </w:rPr>
              <w:t>社會局(身障科)：</w:t>
            </w:r>
          </w:p>
          <w:p w:rsidR="00021E5B" w:rsidRPr="00673544" w:rsidRDefault="00021E5B" w:rsidP="00021E5B">
            <w:pPr>
              <w:rPr>
                <w:rFonts w:ascii="標楷體" w:eastAsia="標楷體" w:hAnsi="標楷體"/>
              </w:rPr>
            </w:pPr>
            <w:r w:rsidRPr="00673544">
              <w:rPr>
                <w:rFonts w:ascii="標楷體" w:eastAsia="標楷體" w:hAnsi="標楷體" w:hint="eastAsia"/>
              </w:rPr>
              <w:t>為促使身心障礙者能暢行無阻於本市每家餐廳，落實無障礙環境，本局自103年起已結合台灣智慧生活科技促進協會，推動本市友善餐廳之認證標章，並訓練身心障礙者成為專業特派人員，進入各家餐廳檢視無障礙環境及服務品質，並給予建議以達認證標準。103年已有超過100家餐廳取得友善餐廳認證，未來將賡續辦理，營造身障者及長者外出更為安心的用餐環境。</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16</w:t>
            </w:r>
          </w:p>
        </w:tc>
        <w:tc>
          <w:tcPr>
            <w:tcW w:w="4111" w:type="dxa"/>
          </w:tcPr>
          <w:p w:rsidR="000F525C" w:rsidRPr="00673544" w:rsidRDefault="000F525C" w:rsidP="00A156B0">
            <w:pPr>
              <w:widowControl/>
              <w:spacing w:line="300" w:lineRule="atLeast"/>
              <w:rPr>
                <w:rFonts w:ascii="標楷體" w:eastAsia="標楷體" w:hAnsi="標楷體"/>
              </w:rPr>
            </w:pPr>
            <w:r w:rsidRPr="00673544">
              <w:rPr>
                <w:rFonts w:ascii="標楷體" w:eastAsia="標楷體" w:hAnsi="標楷體" w:hint="eastAsia"/>
              </w:rPr>
              <w:t>開放公園提供民眾認養。</w:t>
            </w:r>
          </w:p>
        </w:tc>
        <w:tc>
          <w:tcPr>
            <w:tcW w:w="8363" w:type="dxa"/>
          </w:tcPr>
          <w:p w:rsidR="000F525C" w:rsidRPr="00673544" w:rsidRDefault="000F525C" w:rsidP="005C6461">
            <w:pPr>
              <w:rPr>
                <w:rFonts w:ascii="標楷體" w:eastAsia="標楷體" w:hAnsi="標楷體"/>
              </w:rPr>
            </w:pPr>
            <w:r w:rsidRPr="00673544">
              <w:rPr>
                <w:rFonts w:ascii="標楷體" w:eastAsia="標楷體" w:hAnsi="標楷體" w:hint="eastAsia"/>
              </w:rPr>
              <w:t>公園處</w:t>
            </w:r>
            <w:r w:rsidR="00247CC0" w:rsidRPr="00673544">
              <w:rPr>
                <w:rFonts w:ascii="標楷體" w:eastAsia="標楷體" w:hAnsi="標楷體" w:hint="eastAsia"/>
              </w:rPr>
              <w:t>：</w:t>
            </w:r>
          </w:p>
          <w:p w:rsidR="000F525C" w:rsidRPr="00673544" w:rsidRDefault="00021E5B" w:rsidP="005C6461">
            <w:pPr>
              <w:pStyle w:val="a8"/>
              <w:numPr>
                <w:ilvl w:val="0"/>
                <w:numId w:val="11"/>
              </w:numPr>
              <w:ind w:leftChars="0"/>
              <w:rPr>
                <w:rFonts w:ascii="標楷體" w:eastAsia="標楷體" w:hAnsi="標楷體"/>
              </w:rPr>
            </w:pPr>
            <w:r w:rsidRPr="00673544">
              <w:rPr>
                <w:rFonts w:ascii="標楷體" w:eastAsia="標楷體" w:hAnsi="標楷體" w:hint="eastAsia"/>
              </w:rPr>
              <w:t>本市</w:t>
            </w:r>
            <w:r w:rsidR="000F525C" w:rsidRPr="00673544">
              <w:rPr>
                <w:rFonts w:ascii="標楷體" w:eastAsia="標楷體" w:hAnsi="標楷體" w:hint="eastAsia"/>
              </w:rPr>
              <w:t>每年認養處數持續增加中，截至107年12月31日止，認養處數692處，</w:t>
            </w:r>
            <w:r w:rsidRPr="00673544">
              <w:rPr>
                <w:rFonts w:ascii="標楷體" w:eastAsia="標楷體" w:hAnsi="標楷體" w:hint="eastAsia"/>
              </w:rPr>
              <w:t>節省</w:t>
            </w:r>
            <w:r w:rsidR="000F525C" w:rsidRPr="00673544">
              <w:rPr>
                <w:rFonts w:ascii="標楷體" w:eastAsia="標楷體" w:hAnsi="標楷體" w:hint="eastAsia"/>
              </w:rPr>
              <w:t>經費達1億612萬3</w:t>
            </w:r>
            <w:r w:rsidRPr="00673544">
              <w:rPr>
                <w:rFonts w:ascii="標楷體" w:eastAsia="標楷體" w:hAnsi="標楷體"/>
              </w:rPr>
              <w:t>,</w:t>
            </w:r>
            <w:r w:rsidR="000F525C" w:rsidRPr="00673544">
              <w:rPr>
                <w:rFonts w:ascii="標楷體" w:eastAsia="標楷體" w:hAnsi="標楷體" w:hint="eastAsia"/>
              </w:rPr>
              <w:t>366元。</w:t>
            </w:r>
          </w:p>
          <w:p w:rsidR="000F525C" w:rsidRPr="00673544" w:rsidRDefault="000F525C" w:rsidP="005C6461">
            <w:pPr>
              <w:pStyle w:val="a8"/>
              <w:numPr>
                <w:ilvl w:val="0"/>
                <w:numId w:val="11"/>
              </w:numPr>
              <w:ind w:leftChars="0"/>
              <w:rPr>
                <w:rFonts w:ascii="標楷體" w:eastAsia="標楷體" w:hAnsi="標楷體"/>
              </w:rPr>
            </w:pPr>
            <w:r w:rsidRPr="00673544">
              <w:rPr>
                <w:rFonts w:ascii="標楷體" w:eastAsia="標楷體" w:hAnsi="標楷體" w:hint="eastAsia"/>
              </w:rPr>
              <w:t>認養期滿後，經本處懇談後，續約認養者達93%。如有意願認養本市公園、綠地、廣場及行道樹，可撥打以下電話連絡或上網工務局公園處網站（http://pkl.gov.taipei/）流覽並下載「臺北市公園及行道樹認養申請表」，填寫後郵寄公園處申辦。</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17</w:t>
            </w:r>
          </w:p>
        </w:tc>
        <w:tc>
          <w:tcPr>
            <w:tcW w:w="4111" w:type="dxa"/>
          </w:tcPr>
          <w:p w:rsidR="000F525C" w:rsidRPr="00673544" w:rsidRDefault="000F525C" w:rsidP="00A156B0">
            <w:pPr>
              <w:widowControl/>
              <w:spacing w:line="300" w:lineRule="atLeast"/>
              <w:rPr>
                <w:rFonts w:ascii="標楷體" w:eastAsia="標楷體" w:hAnsi="標楷體"/>
              </w:rPr>
            </w:pPr>
            <w:r w:rsidRPr="00673544">
              <w:rPr>
                <w:rFonts w:ascii="標楷體" w:eastAsia="標楷體" w:hAnsi="標楷體" w:hint="eastAsia"/>
              </w:rPr>
              <w:t>社會局有諸多委外單位，期許社會局同仁走出辦公室，檢視並評估各委外</w:t>
            </w:r>
            <w:r w:rsidRPr="00673544">
              <w:rPr>
                <w:rFonts w:ascii="標楷體" w:eastAsia="標楷體" w:hAnsi="標楷體" w:hint="eastAsia"/>
              </w:rPr>
              <w:lastRenderedPageBreak/>
              <w:t>單位辦理情形，並就單位營運需求給予協助</w:t>
            </w:r>
          </w:p>
        </w:tc>
        <w:tc>
          <w:tcPr>
            <w:tcW w:w="8363" w:type="dxa"/>
          </w:tcPr>
          <w:p w:rsidR="00744CB2" w:rsidRPr="00673544" w:rsidRDefault="00744CB2" w:rsidP="00A156B0">
            <w:pPr>
              <w:rPr>
                <w:rFonts w:ascii="標楷體" w:eastAsia="標楷體" w:hAnsi="標楷體"/>
              </w:rPr>
            </w:pPr>
            <w:r w:rsidRPr="00673544">
              <w:rPr>
                <w:rFonts w:ascii="標楷體" w:eastAsia="標楷體" w:hAnsi="標楷體" w:hint="eastAsia"/>
              </w:rPr>
              <w:lastRenderedPageBreak/>
              <w:t>社會局：</w:t>
            </w:r>
          </w:p>
          <w:p w:rsidR="000F525C" w:rsidRPr="00673544" w:rsidRDefault="000F525C" w:rsidP="00021E5B">
            <w:pPr>
              <w:rPr>
                <w:rFonts w:ascii="標楷體" w:eastAsia="標楷體" w:hAnsi="標楷體"/>
              </w:rPr>
            </w:pPr>
            <w:r w:rsidRPr="00673544">
              <w:rPr>
                <w:rFonts w:ascii="標楷體" w:eastAsia="標楷體" w:hAnsi="標楷體" w:hint="eastAsia"/>
              </w:rPr>
              <w:t>本局辦理各項委外服務方案，為求雙方關係密切友好，掌握服務品質，各承辦同仁亦不定期與受託單位召開多元形式聯繫會議(聯繫會議、工作會議方</w:t>
            </w:r>
            <w:r w:rsidRPr="00673544">
              <w:rPr>
                <w:rFonts w:ascii="標楷體" w:eastAsia="標楷體" w:hAnsi="標楷體" w:hint="eastAsia"/>
              </w:rPr>
              <w:lastRenderedPageBreak/>
              <w:t>式、個案研討會、相關研討會議等)，雙向溝通了解需求或困難，並</w:t>
            </w:r>
            <w:r w:rsidR="00983F9F" w:rsidRPr="00673544">
              <w:rPr>
                <w:rFonts w:ascii="標楷體" w:eastAsia="標楷體" w:hAnsi="標楷體" w:hint="eastAsia"/>
              </w:rPr>
              <w:t>會</w:t>
            </w:r>
            <w:r w:rsidR="00021E5B" w:rsidRPr="00673544">
              <w:rPr>
                <w:rFonts w:ascii="標楷體" w:eastAsia="標楷體" w:hAnsi="標楷體" w:hint="eastAsia"/>
              </w:rPr>
              <w:t>隨時</w:t>
            </w:r>
            <w:r w:rsidRPr="00673544">
              <w:rPr>
                <w:rFonts w:ascii="標楷體" w:eastAsia="標楷體" w:hAnsi="標楷體" w:hint="eastAsia"/>
              </w:rPr>
              <w:t>進行實地服務訪查(每季一次)，了解營運狀況，以掌握各委外單位實際服務情形，並提供相關協助。</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rPr>
          <w:trHeight w:val="626"/>
        </w:trPr>
        <w:tc>
          <w:tcPr>
            <w:tcW w:w="795" w:type="dxa"/>
          </w:tcPr>
          <w:p w:rsidR="000F525C" w:rsidRPr="00673544" w:rsidRDefault="000F525C" w:rsidP="00A156B0">
            <w:pPr>
              <w:jc w:val="center"/>
              <w:rPr>
                <w:rFonts w:ascii="標楷體" w:eastAsia="標楷體" w:hAnsi="標楷體"/>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18</w:t>
            </w:r>
          </w:p>
        </w:tc>
        <w:tc>
          <w:tcPr>
            <w:tcW w:w="4111" w:type="dxa"/>
          </w:tcPr>
          <w:p w:rsidR="000F525C" w:rsidRPr="00673544" w:rsidRDefault="000F525C" w:rsidP="00A156B0">
            <w:pPr>
              <w:widowControl/>
              <w:spacing w:line="300" w:lineRule="atLeast"/>
              <w:rPr>
                <w:rFonts w:ascii="標楷體" w:eastAsia="標楷體" w:hAnsi="標楷體"/>
              </w:rPr>
            </w:pPr>
            <w:r w:rsidRPr="00673544">
              <w:rPr>
                <w:rFonts w:ascii="標楷體" w:eastAsia="標楷體" w:hAnsi="標楷體" w:hint="eastAsia"/>
              </w:rPr>
              <w:t>市政府過去曾經辦理「天使人力銀行」，利用「時間存摺」概念鼓勵志工照顧社區銀髮族，期許市府可將持續推廣人力銀行理念，讓更多民眾投入老人照顧行列。</w:t>
            </w:r>
          </w:p>
        </w:tc>
        <w:tc>
          <w:tcPr>
            <w:tcW w:w="8363" w:type="dxa"/>
          </w:tcPr>
          <w:p w:rsidR="0049563F" w:rsidRPr="00673544" w:rsidRDefault="0049563F" w:rsidP="0049563F">
            <w:pPr>
              <w:rPr>
                <w:rFonts w:ascii="標楷體" w:eastAsia="標楷體" w:hAnsi="標楷體"/>
              </w:rPr>
            </w:pPr>
            <w:r w:rsidRPr="00673544">
              <w:rPr>
                <w:rFonts w:ascii="標楷體" w:eastAsia="標楷體" w:hAnsi="標楷體" w:hint="eastAsia"/>
              </w:rPr>
              <w:t>社會局(老福科)：</w:t>
            </w:r>
          </w:p>
          <w:p w:rsidR="0049563F" w:rsidRPr="00673544" w:rsidRDefault="0049563F" w:rsidP="0049563F">
            <w:pPr>
              <w:rPr>
                <w:rFonts w:ascii="標楷體" w:eastAsia="標楷體" w:hAnsi="標楷體"/>
              </w:rPr>
            </w:pPr>
            <w:r w:rsidRPr="00673544">
              <w:rPr>
                <w:rFonts w:ascii="標楷體" w:eastAsia="標楷體" w:hAnsi="標楷體" w:hint="eastAsia"/>
              </w:rPr>
              <w:t>本局已於104年委託中國生產力中心試辦</w:t>
            </w:r>
            <w:r w:rsidR="005E5895" w:rsidRPr="00673544">
              <w:rPr>
                <w:rFonts w:ascii="標楷體" w:eastAsia="標楷體" w:hAnsi="標楷體" w:hint="eastAsia"/>
              </w:rPr>
              <w:t>「時間貨幣」</w:t>
            </w:r>
            <w:r w:rsidRPr="00673544">
              <w:rPr>
                <w:rFonts w:ascii="標楷體" w:eastAsia="標楷體" w:hAnsi="標楷體" w:hint="eastAsia"/>
              </w:rPr>
              <w:t>專案，並執行為期一年。後續因推動效益不彰</w:t>
            </w:r>
            <w:r w:rsidR="005E5895" w:rsidRPr="00673544">
              <w:rPr>
                <w:rFonts w:ascii="標楷體" w:eastAsia="標楷體" w:hAnsi="標楷體" w:hint="eastAsia"/>
              </w:rPr>
              <w:t>，故先暫緩續辦並針對政策相關細節研議中或另推動其他相關方案替代，若車流量因而增加，將會同相關局處評估增設交警崗位之可能。</w:t>
            </w:r>
          </w:p>
          <w:p w:rsidR="0049563F" w:rsidRPr="00673544" w:rsidRDefault="0049563F" w:rsidP="00902E67">
            <w:pPr>
              <w:rPr>
                <w:rFonts w:ascii="標楷體" w:eastAsia="標楷體" w:hAnsi="標楷體"/>
              </w:rPr>
            </w:pPr>
          </w:p>
          <w:p w:rsidR="000F525C" w:rsidRPr="00673544" w:rsidRDefault="000F525C" w:rsidP="00902E67">
            <w:pPr>
              <w:rPr>
                <w:rFonts w:ascii="標楷體" w:eastAsia="標楷體" w:hAnsi="標楷體"/>
              </w:rPr>
            </w:pPr>
            <w:r w:rsidRPr="00673544">
              <w:rPr>
                <w:rFonts w:ascii="標楷體" w:eastAsia="標楷體" w:hAnsi="標楷體" w:hint="eastAsia"/>
              </w:rPr>
              <w:t>衛生局(長期照顧科)</w:t>
            </w:r>
          </w:p>
          <w:p w:rsidR="000F525C" w:rsidRPr="00673544" w:rsidRDefault="000F525C" w:rsidP="00321F2B">
            <w:pPr>
              <w:rPr>
                <w:rFonts w:ascii="標楷體" w:eastAsia="標楷體" w:hAnsi="標楷體"/>
              </w:rPr>
            </w:pPr>
            <w:r w:rsidRPr="00673544">
              <w:rPr>
                <w:rFonts w:ascii="標楷體" w:eastAsia="標楷體" w:hAnsi="標楷體" w:hint="eastAsia"/>
              </w:rPr>
              <w:t>本局天使志工由12區健康服務中心協助派案，提供社區長者或失能者家事服務、身體照顧服務、陪伴服務、關懷服務等協助，各區健康服務中心每年都招募天使人力志工以擴大服務有需求的長者</w:t>
            </w:r>
            <w:r w:rsidR="00021E5B" w:rsidRPr="00673544">
              <w:rPr>
                <w:rFonts w:ascii="標楷體" w:eastAsia="標楷體" w:hAnsi="標楷體" w:hint="eastAsia"/>
              </w:rPr>
              <w:t>，後續將持續推廣。</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D407DF">
            <w:pPr>
              <w:jc w:val="center"/>
              <w:rPr>
                <w:rFonts w:ascii="標楷體" w:eastAsia="標楷體" w:hAnsi="標楷體"/>
                <w:sz w:val="26"/>
                <w:szCs w:val="26"/>
              </w:rPr>
            </w:pPr>
            <w:r w:rsidRPr="00673544">
              <w:rPr>
                <w:rFonts w:ascii="標楷體" w:eastAsia="標楷體" w:hAnsi="標楷體" w:hint="eastAsia"/>
                <w:sz w:val="26"/>
                <w:szCs w:val="26"/>
              </w:rPr>
              <w:t>106</w:t>
            </w:r>
          </w:p>
        </w:tc>
        <w:tc>
          <w:tcPr>
            <w:tcW w:w="901" w:type="dxa"/>
          </w:tcPr>
          <w:p w:rsidR="000F525C" w:rsidRPr="00673544" w:rsidRDefault="000F525C" w:rsidP="00D407DF">
            <w:pPr>
              <w:jc w:val="center"/>
              <w:rPr>
                <w:rFonts w:ascii="標楷體" w:eastAsia="標楷體" w:hAnsi="標楷體"/>
                <w:sz w:val="26"/>
                <w:szCs w:val="26"/>
              </w:rPr>
            </w:pPr>
            <w:r w:rsidRPr="00673544">
              <w:rPr>
                <w:rFonts w:ascii="標楷體" w:eastAsia="標楷體" w:hAnsi="標楷體" w:hint="eastAsia"/>
                <w:sz w:val="26"/>
                <w:szCs w:val="26"/>
              </w:rPr>
              <w:t>1</w:t>
            </w:r>
          </w:p>
        </w:tc>
        <w:tc>
          <w:tcPr>
            <w:tcW w:w="4111" w:type="dxa"/>
          </w:tcPr>
          <w:p w:rsidR="000F525C" w:rsidRPr="00673544" w:rsidRDefault="000F525C" w:rsidP="00D407DF">
            <w:pPr>
              <w:rPr>
                <w:rFonts w:ascii="標楷體" w:eastAsia="標楷體" w:hAnsi="標楷體"/>
              </w:rPr>
            </w:pPr>
            <w:r w:rsidRPr="00673544">
              <w:rPr>
                <w:rFonts w:ascii="標楷體" w:eastAsia="標楷體" w:hAnsi="標楷體"/>
              </w:rPr>
              <w:t>上週參加共融式公園的演講，我認為花博公園比美術館公園好，我曾遇過花博公園有活動，居然有大人帶著小朋友(不超過三歲)，小孩子卻不牽著他的手，就過中山北路的斑馬線，我認為這是違法的行為。我詢問過警察局，他們回答假日最多只能站崗兩個小時，我認為以後若建在這個地方，這種事情一定會更多，所以我希望可以裝監視器，取代交通警察的功用，讓交通變得更好。</w:t>
            </w:r>
          </w:p>
        </w:tc>
        <w:tc>
          <w:tcPr>
            <w:tcW w:w="8363" w:type="dxa"/>
          </w:tcPr>
          <w:p w:rsidR="000F525C" w:rsidRPr="00673544" w:rsidRDefault="00744CB2" w:rsidP="00247CC0">
            <w:pPr>
              <w:ind w:left="240" w:hangingChars="100" w:hanging="240"/>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26F5C" w:rsidP="00026F5C">
            <w:pPr>
              <w:rPr>
                <w:rFonts w:ascii="標楷體" w:eastAsia="標楷體" w:hAnsi="標楷體"/>
              </w:rPr>
            </w:pPr>
            <w:r w:rsidRPr="00673544">
              <w:rPr>
                <w:rFonts w:ascii="標楷體" w:eastAsia="標楷體" w:hAnsi="標楷體" w:hint="eastAsia"/>
              </w:rPr>
              <w:t>與蝶共融花博公園美術園區遊戲場已於107年3月2日正式啟用，是否因而增</w:t>
            </w:r>
            <w:r w:rsidR="001F3D78" w:rsidRPr="00673544">
              <w:rPr>
                <w:rFonts w:ascii="標楷體" w:eastAsia="標楷體" w:hAnsi="標楷體" w:hint="eastAsia"/>
              </w:rPr>
              <w:t>加</w:t>
            </w:r>
            <w:r w:rsidRPr="00673544">
              <w:rPr>
                <w:rFonts w:ascii="標楷體" w:eastAsia="標楷體" w:hAnsi="標楷體" w:hint="eastAsia"/>
              </w:rPr>
              <w:t>周邊道路車流量尚需時間觀察。</w:t>
            </w:r>
          </w:p>
        </w:tc>
        <w:tc>
          <w:tcPr>
            <w:tcW w:w="1418" w:type="dxa"/>
          </w:tcPr>
          <w:p w:rsidR="000F525C" w:rsidRPr="00673544" w:rsidRDefault="00026F5C" w:rsidP="00D407DF">
            <w:pPr>
              <w:rPr>
                <w:rFonts w:ascii="標楷體" w:eastAsia="標楷體" w:hAnsi="標楷體"/>
              </w:rPr>
            </w:pPr>
            <w:r w:rsidRPr="00673544">
              <w:rPr>
                <w:rFonts w:ascii="新細明體" w:eastAsia="新細明體" w:hAnsi="新細明體" w:hint="eastAsia"/>
              </w:rPr>
              <w:t>■</w:t>
            </w:r>
            <w:r w:rsidR="000F525C" w:rsidRPr="00673544">
              <w:rPr>
                <w:rFonts w:ascii="標楷體" w:eastAsia="標楷體" w:hAnsi="標楷體" w:hint="eastAsia"/>
              </w:rPr>
              <w:t>已完成</w:t>
            </w:r>
          </w:p>
          <w:p w:rsidR="000F525C" w:rsidRPr="00673544" w:rsidRDefault="00026F5C" w:rsidP="00D407DF">
            <w:pPr>
              <w:rPr>
                <w:rFonts w:ascii="標楷體" w:eastAsia="標楷體" w:hAnsi="標楷體"/>
              </w:rPr>
            </w:pPr>
            <w:r w:rsidRPr="00673544">
              <w:rPr>
                <w:rFonts w:ascii="標楷體" w:eastAsia="標楷體" w:hAnsi="標楷體" w:hint="eastAsia"/>
              </w:rPr>
              <w:t>□</w:t>
            </w:r>
            <w:r w:rsidR="000F525C" w:rsidRPr="00673544">
              <w:rPr>
                <w:rFonts w:ascii="標楷體" w:eastAsia="標楷體" w:hAnsi="標楷體" w:hint="eastAsia"/>
              </w:rPr>
              <w:t>執行中</w:t>
            </w:r>
          </w:p>
          <w:p w:rsidR="000F525C" w:rsidRPr="00673544" w:rsidRDefault="000F525C" w:rsidP="00D407DF">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2</w:t>
            </w:r>
          </w:p>
        </w:tc>
        <w:tc>
          <w:tcPr>
            <w:tcW w:w="4111" w:type="dxa"/>
          </w:tcPr>
          <w:p w:rsidR="000F525C" w:rsidRPr="00673544" w:rsidRDefault="000F525C" w:rsidP="00A156B0">
            <w:pPr>
              <w:ind w:left="240" w:hangingChars="100" w:hanging="240"/>
              <w:rPr>
                <w:rFonts w:ascii="標楷體" w:eastAsia="標楷體" w:hAnsi="標楷體"/>
              </w:rPr>
            </w:pPr>
            <w:r w:rsidRPr="00673544">
              <w:rPr>
                <w:rFonts w:ascii="標楷體" w:eastAsia="標楷體" w:hAnsi="標楷體" w:hint="eastAsia"/>
              </w:rPr>
              <w:t>1.</w:t>
            </w:r>
            <w:r w:rsidRPr="00673544">
              <w:rPr>
                <w:rFonts w:ascii="標楷體" w:eastAsia="標楷體" w:hAnsi="標楷體"/>
              </w:rPr>
              <w:t>社會局預算達 184 億，後來局長又談到有公彩，請問加起來是社會</w:t>
            </w:r>
            <w:r w:rsidRPr="00673544">
              <w:rPr>
                <w:rFonts w:ascii="標楷體" w:eastAsia="標楷體" w:hAnsi="標楷體"/>
              </w:rPr>
              <w:lastRenderedPageBreak/>
              <w:t>局所有的預算嗎？公彩是外加還內含？是用在什麼項目？</w:t>
            </w:r>
          </w:p>
          <w:p w:rsidR="000F525C" w:rsidRPr="00673544" w:rsidRDefault="000F525C" w:rsidP="00026F5C">
            <w:pPr>
              <w:ind w:left="240" w:hangingChars="100" w:hanging="240"/>
              <w:rPr>
                <w:rFonts w:ascii="標楷體" w:eastAsia="標楷體" w:hAnsi="標楷體"/>
              </w:rPr>
            </w:pPr>
            <w:r w:rsidRPr="00673544">
              <w:rPr>
                <w:rFonts w:ascii="標楷體" w:eastAsia="標楷體" w:hAnsi="標楷體" w:hint="eastAsia"/>
              </w:rPr>
              <w:t>2.</w:t>
            </w:r>
            <w:r w:rsidRPr="00673544">
              <w:rPr>
                <w:rFonts w:ascii="標楷體" w:eastAsia="標楷體" w:hAnsi="標楷體"/>
              </w:rPr>
              <w:t>國家發展長照2.0，我們最好是不要被長照、不要失能失智，我今天才知道台北市健康老人 87.3</w:t>
            </w:r>
            <w:r w:rsidRPr="00673544">
              <w:rPr>
                <w:rFonts w:ascii="標楷體" w:eastAsia="標楷體" w:hAnsi="標楷體" w:hint="eastAsia"/>
              </w:rPr>
              <w:t>%</w:t>
            </w:r>
            <w:r w:rsidRPr="00673544">
              <w:rPr>
                <w:rFonts w:ascii="標楷體" w:eastAsia="標楷體" w:hAnsi="標楷體"/>
              </w:rPr>
              <w:t>，如果民間團體想做預防創新的工作，今年就會宣布嗎？以怎麼樣的形式？</w:t>
            </w:r>
          </w:p>
        </w:tc>
        <w:tc>
          <w:tcPr>
            <w:tcW w:w="8363" w:type="dxa"/>
          </w:tcPr>
          <w:p w:rsidR="000F525C" w:rsidRPr="00673544" w:rsidRDefault="00744CB2" w:rsidP="00D407DF">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會計室</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1F3D78">
            <w:pPr>
              <w:ind w:left="240" w:hangingChars="100" w:hanging="240"/>
              <w:rPr>
                <w:rFonts w:ascii="標楷體" w:eastAsia="標楷體" w:hAnsi="標楷體"/>
              </w:rPr>
            </w:pPr>
            <w:r w:rsidRPr="00673544">
              <w:rPr>
                <w:rFonts w:ascii="標楷體" w:eastAsia="標楷體" w:hAnsi="標楷體" w:hint="eastAsia"/>
              </w:rPr>
              <w:t>社會局主管106年度預算金額約184億元；107年度預算金額約196億元。以</w:t>
            </w:r>
            <w:r w:rsidRPr="00673544">
              <w:rPr>
                <w:rFonts w:ascii="標楷體" w:eastAsia="標楷體" w:hAnsi="標楷體" w:hint="eastAsia"/>
              </w:rPr>
              <w:lastRenderedPageBreak/>
              <w:t>上預算金額包括</w:t>
            </w:r>
            <w:r w:rsidRPr="00673544">
              <w:rPr>
                <w:rFonts w:ascii="標楷體" w:eastAsia="標楷體" w:hAnsi="標楷體"/>
              </w:rPr>
              <w:t>公務預算、公益彩券盈餘分配基金及社會福利發展基金，用在所有社會福利項目。</w:t>
            </w:r>
          </w:p>
          <w:p w:rsidR="00247CC0" w:rsidRPr="00673544" w:rsidRDefault="00247CC0" w:rsidP="001274DF">
            <w:pPr>
              <w:rPr>
                <w:rFonts w:ascii="標楷體" w:eastAsia="標楷體" w:hAnsi="標楷體"/>
              </w:rPr>
            </w:pPr>
          </w:p>
          <w:p w:rsidR="00EF3648" w:rsidRPr="00673544" w:rsidRDefault="00EF3648" w:rsidP="00EF3648">
            <w:pPr>
              <w:ind w:left="240" w:hangingChars="100" w:hanging="240"/>
              <w:rPr>
                <w:rFonts w:ascii="標楷體" w:eastAsia="標楷體" w:hAnsi="標楷體"/>
              </w:rPr>
            </w:pPr>
            <w:r w:rsidRPr="00673544">
              <w:rPr>
                <w:rFonts w:ascii="標楷體" w:eastAsia="標楷體" w:hAnsi="標楷體" w:hint="eastAsia"/>
              </w:rPr>
              <w:t>社會局(老福科)：</w:t>
            </w:r>
          </w:p>
          <w:p w:rsidR="000F525C" w:rsidRPr="00673544" w:rsidRDefault="00EF3648" w:rsidP="00EF3648">
            <w:r w:rsidRPr="00673544">
              <w:rPr>
                <w:rFonts w:ascii="標楷體" w:eastAsia="標楷體" w:hAnsi="標楷體" w:hint="eastAsia"/>
                <w:kern w:val="0"/>
              </w:rPr>
              <w:t>目前本市於106年度共設置377處據點，供社區長者在地參與相關活動、課程及供餐服務等。其中106年度田園城市及創新提案申請共計44案，107</w:t>
            </w:r>
            <w:r w:rsidR="005E5895" w:rsidRPr="00673544">
              <w:rPr>
                <w:rFonts w:ascii="標楷體" w:eastAsia="標楷體" w:hAnsi="標楷體" w:hint="eastAsia"/>
                <w:kern w:val="0"/>
              </w:rPr>
              <w:t>年度據點申請案刻正受理中，若有創新提案亦可提出申請。</w:t>
            </w:r>
          </w:p>
        </w:tc>
        <w:tc>
          <w:tcPr>
            <w:tcW w:w="1418" w:type="dxa"/>
          </w:tcPr>
          <w:p w:rsidR="000F525C" w:rsidRPr="00673544" w:rsidRDefault="00E96303" w:rsidP="00A156B0">
            <w:pPr>
              <w:rPr>
                <w:rFonts w:ascii="標楷體" w:eastAsia="標楷體" w:hAnsi="標楷體"/>
              </w:rPr>
            </w:pPr>
            <w:r w:rsidRPr="00673544">
              <w:rPr>
                <w:rFonts w:ascii="新細明體" w:eastAsia="新細明體" w:hAnsi="新細明體" w:hint="eastAsia"/>
              </w:rPr>
              <w:lastRenderedPageBreak/>
              <w:t>■</w:t>
            </w:r>
            <w:bookmarkStart w:id="0" w:name="_GoBack"/>
            <w:bookmarkEnd w:id="0"/>
            <w:r w:rsidR="000F525C"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lastRenderedPageBreak/>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3</w:t>
            </w:r>
          </w:p>
        </w:tc>
        <w:tc>
          <w:tcPr>
            <w:tcW w:w="4111" w:type="dxa"/>
          </w:tcPr>
          <w:p w:rsidR="000F525C" w:rsidRPr="00673544" w:rsidRDefault="000F525C" w:rsidP="00A156B0">
            <w:pPr>
              <w:pStyle w:val="Default"/>
              <w:ind w:left="240" w:hangingChars="100" w:hanging="240"/>
              <w:rPr>
                <w:color w:val="auto"/>
                <w:sz w:val="23"/>
                <w:szCs w:val="23"/>
              </w:rPr>
            </w:pPr>
            <w:r w:rsidRPr="00673544">
              <w:rPr>
                <w:rFonts w:cstheme="minorBidi" w:hint="eastAsia"/>
                <w:color w:val="auto"/>
              </w:rPr>
              <w:t>1.</w:t>
            </w:r>
            <w:r w:rsidRPr="00673544">
              <w:rPr>
                <w:rFonts w:hint="eastAsia"/>
                <w:color w:val="auto"/>
                <w:sz w:val="23"/>
                <w:szCs w:val="23"/>
              </w:rPr>
              <w:t>現代婦女基金會長期協助保護性業務，在整個社會局業務中，保護性業務是其中一小部分，但其實比重很重，因為是重案進來的，創傷性的個案。保護性業務中通常又分家暴、性侵害、性騷擾。我要提的是組織性的問題，青少年目前歸於婦幼科，目前各縣市做法不一定，有些像台北市一樣在不同科室。我長期在這個領域服務，從被害人性質，這樣的犯罪有時候是一個光譜，從性騷擾到性侵害，有時候刑事方面也會告到性侵；現在性騷男性的也不少，我們劃在婦幼科，也是要考量的。從警察的服務到司法、諮商等，資源都蠻接近利用現有性侵害防治資源，再來是社福考核時，性騷擾業務也是放在保護性</w:t>
            </w:r>
            <w:r w:rsidRPr="00673544">
              <w:rPr>
                <w:rFonts w:hint="eastAsia"/>
                <w:color w:val="auto"/>
                <w:sz w:val="23"/>
                <w:szCs w:val="23"/>
              </w:rPr>
              <w:lastRenderedPageBreak/>
              <w:t>業務。綜上，我個人建議，有沒有可能把性騷擾業務整體性地劃分到家暴中心。</w:t>
            </w:r>
          </w:p>
          <w:p w:rsidR="000F525C" w:rsidRPr="00673544" w:rsidRDefault="000F525C" w:rsidP="00A156B0">
            <w:pPr>
              <w:pStyle w:val="Default"/>
              <w:ind w:left="230" w:hangingChars="100" w:hanging="230"/>
              <w:rPr>
                <w:color w:val="auto"/>
                <w:sz w:val="23"/>
                <w:szCs w:val="23"/>
              </w:rPr>
            </w:pPr>
            <w:r w:rsidRPr="00673544">
              <w:rPr>
                <w:color w:val="auto"/>
                <w:sz w:val="23"/>
                <w:szCs w:val="23"/>
              </w:rPr>
              <w:t>2.</w:t>
            </w:r>
            <w:r w:rsidRPr="00673544">
              <w:rPr>
                <w:rFonts w:hint="eastAsia"/>
                <w:color w:val="auto"/>
                <w:sz w:val="23"/>
                <w:szCs w:val="23"/>
              </w:rPr>
              <w:t>在座有許多團體，因為一例一休，衍生許多團體的負擔，既有的方案都在執行了，衍生的加班費，目前許多方案補助都沒有加班費的補充，以及資遣費提撥金等，懇請市府儘速回應這個現象，不管是補助案、委託案、公彩等，都讓團體比較有能力回應。</w:t>
            </w:r>
          </w:p>
        </w:tc>
        <w:tc>
          <w:tcPr>
            <w:tcW w:w="8363" w:type="dxa"/>
          </w:tcPr>
          <w:p w:rsidR="000F525C" w:rsidRPr="00673544" w:rsidRDefault="00744CB2" w:rsidP="00A156B0">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家防中心</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247CC0">
            <w:pPr>
              <w:rPr>
                <w:rFonts w:ascii="標楷體" w:eastAsia="標楷體" w:hAnsi="標楷體"/>
              </w:rPr>
            </w:pPr>
            <w:r w:rsidRPr="00673544">
              <w:rPr>
                <w:rFonts w:ascii="標楷體" w:eastAsia="標楷體" w:hAnsi="標楷體" w:hint="eastAsia"/>
              </w:rPr>
              <w:t>針對性騷擾、性侵害之個案，社會局各科室與家防中心亦緊密合作，是類案件經由113通報轉進臺北市後，除依據族群區分亦以案件類型給予服務，性騷擾案件由社會局提供服務與資源連結，情節較為嚴重者之性侵害、性猥褻案件，則由家防中心派員深入調查，並給予個案人身安全及後續處遇服務;另外臺北市政府亦針對男性服務使用者首創男士成長暨家庭服務中心「城男舊事心驛站」，針對有需求之男性，提供資源及服務；綜上服務，除各科室分工合作外，亦可排除資源重疊，並依據市民需求，提供適切之服務量能。</w:t>
            </w:r>
          </w:p>
          <w:p w:rsidR="000F525C" w:rsidRPr="00673544" w:rsidRDefault="000F525C" w:rsidP="00133EE5">
            <w:pPr>
              <w:ind w:left="240" w:hangingChars="100" w:hanging="240"/>
              <w:rPr>
                <w:rFonts w:ascii="標楷體" w:eastAsia="標楷體" w:hAnsi="標楷體"/>
              </w:rPr>
            </w:pPr>
          </w:p>
          <w:p w:rsidR="000F525C" w:rsidRPr="00673544" w:rsidRDefault="00744CB2" w:rsidP="00133EE5">
            <w:pPr>
              <w:ind w:left="240" w:hangingChars="100" w:hanging="240"/>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企劃科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0B3D97">
            <w:pPr>
              <w:rPr>
                <w:rFonts w:ascii="標楷體" w:eastAsia="標楷體" w:hAnsi="標楷體"/>
              </w:rPr>
            </w:pPr>
            <w:r w:rsidRPr="00673544">
              <w:rPr>
                <w:rFonts w:ascii="標楷體" w:eastAsia="標楷體" w:hAnsi="標楷體" w:hint="eastAsia"/>
              </w:rPr>
              <w:t>社會局所轄機構、場館形式多元，服務內容各異，為因應「一例一休」制度上路後，團體普遍反應「排班人力不足」以及「加班費增加」。本局106年已經召開多次會議討論</w:t>
            </w:r>
            <w:r w:rsidR="000B3D97" w:rsidRPr="00673544">
              <w:rPr>
                <w:rFonts w:ascii="標楷體" w:eastAsia="標楷體" w:hAnsi="標楷體" w:hint="eastAsia"/>
              </w:rPr>
              <w:t>，並建議</w:t>
            </w:r>
            <w:r w:rsidRPr="00673544">
              <w:rPr>
                <w:rFonts w:ascii="標楷體" w:eastAsia="標楷體" w:hAnsi="標楷體" w:hint="eastAsia"/>
              </w:rPr>
              <w:t>受託單位藉由勞資會議，調配員工工作及例(休)</w:t>
            </w:r>
            <w:r w:rsidR="000B3D97" w:rsidRPr="00673544">
              <w:rPr>
                <w:rFonts w:ascii="標楷體" w:eastAsia="標楷體" w:hAnsi="標楷體" w:hint="eastAsia"/>
              </w:rPr>
              <w:t>假時間；以員工排班、輪休方式因應；評估適度增加工作人力可行性；</w:t>
            </w:r>
            <w:r w:rsidRPr="00673544">
              <w:rPr>
                <w:rFonts w:ascii="標楷體" w:eastAsia="標楷體" w:hAnsi="標楷體" w:hint="eastAsia"/>
              </w:rPr>
              <w:t>假日、夜間加班致加班費增加部分，</w:t>
            </w:r>
            <w:r w:rsidR="000B3D97" w:rsidRPr="00673544">
              <w:rPr>
                <w:rFonts w:ascii="標楷體" w:eastAsia="標楷體" w:hAnsi="標楷體" w:hint="eastAsia"/>
              </w:rPr>
              <w:t>本局亦將評估以臨時酬勞費、夜假出勤費支應；</w:t>
            </w:r>
            <w:r w:rsidRPr="00673544">
              <w:rPr>
                <w:rFonts w:ascii="標楷體" w:eastAsia="標楷體" w:hAnsi="標楷體" w:hint="eastAsia"/>
              </w:rPr>
              <w:t>業務處理需增加之加班費，亦將評估其合理性，調整專業服務費額度，於修改契約或招標委託時核給受託單位</w:t>
            </w:r>
            <w:r w:rsidRPr="00673544">
              <w:rPr>
                <w:rFonts w:hint="eastAsia"/>
              </w:rPr>
              <w:t>。</w:t>
            </w:r>
          </w:p>
          <w:p w:rsidR="000F525C" w:rsidRPr="00673544" w:rsidRDefault="000F525C" w:rsidP="000B3D97">
            <w:pPr>
              <w:rPr>
                <w:rFonts w:ascii="標楷體" w:eastAsia="標楷體" w:hAnsi="標楷體"/>
              </w:rPr>
            </w:pPr>
            <w:r w:rsidRPr="00673544">
              <w:rPr>
                <w:rFonts w:ascii="標楷體" w:eastAsia="標楷體" w:hAnsi="標楷體"/>
              </w:rPr>
              <w:t>另</w:t>
            </w:r>
            <w:r w:rsidRPr="00673544">
              <w:rPr>
                <w:rFonts w:ascii="標楷體" w:eastAsia="標楷體" w:hAnsi="標楷體" w:hint="eastAsia"/>
              </w:rPr>
              <w:t>106年6月衛生福利部與勞動部合編「勞動基準法新制上路-社會福利機構</w:t>
            </w:r>
            <w:r w:rsidRPr="00673544">
              <w:rPr>
                <w:rFonts w:ascii="標楷體" w:eastAsia="標楷體" w:hAnsi="標楷體" w:hint="eastAsia"/>
              </w:rPr>
              <w:lastRenderedPageBreak/>
              <w:t>及團體調適指引」手冊，本局亦已</w:t>
            </w:r>
            <w:r w:rsidRPr="00673544">
              <w:rPr>
                <w:rFonts w:ascii="標楷體" w:eastAsia="標楷體" w:hAnsi="標楷體"/>
              </w:rPr>
              <w:t>同步上傳至社會局網站提供</w:t>
            </w:r>
            <w:r w:rsidRPr="00673544">
              <w:rPr>
                <w:rFonts w:ascii="標楷體" w:eastAsia="標楷體" w:hAnsi="標楷體" w:hint="eastAsia"/>
              </w:rPr>
              <w:t>民間單位</w:t>
            </w:r>
            <w:r w:rsidRPr="00673544">
              <w:rPr>
                <w:rFonts w:ascii="標楷體" w:eastAsia="標楷體" w:hAnsi="標楷體"/>
              </w:rPr>
              <w:t>參考。</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4</w:t>
            </w:r>
          </w:p>
        </w:tc>
        <w:tc>
          <w:tcPr>
            <w:tcW w:w="4111" w:type="dxa"/>
          </w:tcPr>
          <w:p w:rsidR="000F525C" w:rsidRPr="00673544" w:rsidRDefault="00214AA3" w:rsidP="000A06A8">
            <w:pPr>
              <w:pStyle w:val="Default"/>
              <w:rPr>
                <w:color w:val="auto"/>
                <w:sz w:val="23"/>
                <w:szCs w:val="23"/>
              </w:rPr>
            </w:pPr>
            <w:r w:rsidRPr="00673544">
              <w:rPr>
                <w:rFonts w:hint="eastAsia"/>
                <w:color w:val="auto"/>
                <w:sz w:val="23"/>
                <w:szCs w:val="23"/>
              </w:rPr>
              <w:t>1.</w:t>
            </w:r>
            <w:r w:rsidR="000F525C" w:rsidRPr="00673544">
              <w:rPr>
                <w:rFonts w:hint="eastAsia"/>
                <w:color w:val="auto"/>
                <w:sz w:val="23"/>
                <w:szCs w:val="23"/>
              </w:rPr>
              <w:t>台灣健康社區自主發展協會為社區照顧關懷據點</w:t>
            </w:r>
            <w:r w:rsidR="000F525C" w:rsidRPr="00673544">
              <w:rPr>
                <w:color w:val="auto"/>
                <w:sz w:val="23"/>
                <w:szCs w:val="23"/>
              </w:rPr>
              <w:t>4.0</w:t>
            </w:r>
            <w:r w:rsidR="000F525C" w:rsidRPr="00673544">
              <w:rPr>
                <w:rFonts w:hint="eastAsia"/>
                <w:color w:val="auto"/>
                <w:sz w:val="23"/>
                <w:szCs w:val="23"/>
              </w:rPr>
              <w:t>獲某市立醫院邀請共辦長照</w:t>
            </w:r>
            <w:r w:rsidR="000F525C" w:rsidRPr="00673544">
              <w:rPr>
                <w:color w:val="auto"/>
                <w:sz w:val="23"/>
                <w:szCs w:val="23"/>
              </w:rPr>
              <w:t>2.0</w:t>
            </w:r>
            <w:r w:rsidR="000F525C" w:rsidRPr="00673544">
              <w:rPr>
                <w:rFonts w:hint="eastAsia"/>
                <w:color w:val="auto"/>
                <w:sz w:val="23"/>
                <w:szCs w:val="23"/>
              </w:rPr>
              <w:t>的</w:t>
            </w:r>
            <w:r w:rsidR="000F525C" w:rsidRPr="00673544">
              <w:rPr>
                <w:color w:val="auto"/>
                <w:sz w:val="23"/>
                <w:szCs w:val="23"/>
              </w:rPr>
              <w:t>C</w:t>
            </w:r>
            <w:r w:rsidR="000F525C" w:rsidRPr="00673544">
              <w:rPr>
                <w:rFonts w:hint="eastAsia"/>
                <w:color w:val="auto"/>
                <w:sz w:val="23"/>
                <w:szCs w:val="23"/>
              </w:rPr>
              <w:t>，須請有意願的退休志工去受照顧服務員的訓練，其報名條件中有一條件是</w:t>
            </w:r>
            <w:r w:rsidR="000F525C" w:rsidRPr="00673544">
              <w:rPr>
                <w:color w:val="auto"/>
                <w:sz w:val="23"/>
                <w:szCs w:val="23"/>
              </w:rPr>
              <w:t>”</w:t>
            </w:r>
            <w:r w:rsidR="000F525C" w:rsidRPr="00673544">
              <w:rPr>
                <w:rFonts w:hint="eastAsia"/>
                <w:color w:val="auto"/>
                <w:sz w:val="23"/>
                <w:szCs w:val="23"/>
              </w:rPr>
              <w:t>畢業證書</w:t>
            </w:r>
            <w:r w:rsidR="000F525C" w:rsidRPr="00673544">
              <w:rPr>
                <w:color w:val="auto"/>
                <w:sz w:val="23"/>
                <w:szCs w:val="23"/>
              </w:rPr>
              <w:t>”</w:t>
            </w:r>
            <w:r w:rsidR="000F525C" w:rsidRPr="00673544">
              <w:rPr>
                <w:rFonts w:hint="eastAsia"/>
                <w:color w:val="auto"/>
                <w:sz w:val="23"/>
                <w:szCs w:val="23"/>
              </w:rPr>
              <w:t>，小學畢業即可，本人覺得這規定不甚實務，我們志工都是職場多年退休，年齡多</w:t>
            </w:r>
            <w:r w:rsidR="000F525C" w:rsidRPr="00673544">
              <w:rPr>
                <w:color w:val="auto"/>
                <w:sz w:val="23"/>
                <w:szCs w:val="23"/>
              </w:rPr>
              <w:t>55</w:t>
            </w:r>
            <w:r w:rsidR="000F525C" w:rsidRPr="00673544">
              <w:rPr>
                <w:rFonts w:hint="eastAsia"/>
                <w:color w:val="auto"/>
                <w:sz w:val="23"/>
                <w:szCs w:val="23"/>
              </w:rPr>
              <w:t>歲以上，誰還在乎</w:t>
            </w:r>
            <w:r w:rsidR="000F525C" w:rsidRPr="00673544">
              <w:rPr>
                <w:color w:val="auto"/>
                <w:sz w:val="23"/>
                <w:szCs w:val="23"/>
              </w:rPr>
              <w:t>40</w:t>
            </w:r>
            <w:r w:rsidR="000F525C" w:rsidRPr="00673544">
              <w:rPr>
                <w:rFonts w:hint="eastAsia"/>
                <w:color w:val="auto"/>
                <w:sz w:val="23"/>
                <w:szCs w:val="23"/>
              </w:rPr>
              <w:t>年前的畢業證書，為何不以其他資力證明取代呢</w:t>
            </w:r>
            <w:r w:rsidR="000F525C" w:rsidRPr="00673544">
              <w:rPr>
                <w:color w:val="auto"/>
                <w:sz w:val="23"/>
                <w:szCs w:val="23"/>
              </w:rPr>
              <w:t>?</w:t>
            </w:r>
            <w:r w:rsidR="000F525C" w:rsidRPr="00673544">
              <w:rPr>
                <w:rFonts w:hint="eastAsia"/>
                <w:color w:val="auto"/>
                <w:sz w:val="23"/>
                <w:szCs w:val="23"/>
              </w:rPr>
              <w:t>能否請社會局直接找教育局查證呢</w:t>
            </w:r>
            <w:r w:rsidR="000F525C" w:rsidRPr="00673544">
              <w:rPr>
                <w:color w:val="auto"/>
                <w:sz w:val="23"/>
                <w:szCs w:val="23"/>
              </w:rPr>
              <w:t>?</w:t>
            </w:r>
            <w:r w:rsidR="000F525C" w:rsidRPr="00673544">
              <w:rPr>
                <w:rFonts w:hint="eastAsia"/>
                <w:color w:val="auto"/>
                <w:sz w:val="23"/>
                <w:szCs w:val="23"/>
              </w:rPr>
              <w:t>政府的各部會網絡應相互整合支援，民眾負責誠實告知，公部門自行查證才是便民。</w:t>
            </w:r>
          </w:p>
          <w:p w:rsidR="00214AA3" w:rsidRPr="00673544" w:rsidRDefault="00214AA3" w:rsidP="000A06A8">
            <w:pPr>
              <w:pStyle w:val="Default"/>
              <w:rPr>
                <w:color w:val="auto"/>
                <w:sz w:val="23"/>
                <w:szCs w:val="23"/>
              </w:rPr>
            </w:pPr>
            <w:r w:rsidRPr="00673544">
              <w:rPr>
                <w:rFonts w:hint="eastAsia"/>
                <w:color w:val="auto"/>
                <w:sz w:val="23"/>
                <w:szCs w:val="23"/>
              </w:rPr>
              <w:t>2.老人活動據點，最重要的是健康促進，也是長照</w:t>
            </w:r>
            <w:r w:rsidRPr="00673544">
              <w:rPr>
                <w:color w:val="auto"/>
                <w:sz w:val="23"/>
                <w:szCs w:val="23"/>
              </w:rPr>
              <w:t>2.0</w:t>
            </w:r>
            <w:r w:rsidRPr="00673544">
              <w:rPr>
                <w:rFonts w:hint="eastAsia"/>
                <w:color w:val="auto"/>
                <w:sz w:val="23"/>
                <w:szCs w:val="23"/>
              </w:rPr>
              <w:t>最重要的精神，能使</w:t>
            </w:r>
            <w:r w:rsidRPr="00673544">
              <w:rPr>
                <w:color w:val="auto"/>
                <w:sz w:val="23"/>
                <w:szCs w:val="23"/>
              </w:rPr>
              <w:lastRenderedPageBreak/>
              <w:t>87</w:t>
            </w:r>
            <w:r w:rsidRPr="00673544">
              <w:rPr>
                <w:rFonts w:hint="eastAsia"/>
                <w:color w:val="auto"/>
                <w:sz w:val="23"/>
                <w:szCs w:val="23"/>
              </w:rPr>
              <w:t>點多的健康老人不要走進失能失智。但怎麼給他好的動機？我建議，這也是我協會的目標，希望有參與健康促進的老人都能得到鼓勵，怎麼做？我們進入網路時代了，我那活動有四分之一以上我都教他們使用網路，網路部分請政府整合一下，我要建構這個網絡不是很容易，如果政府能建立起來，所有活動，請都給他們機會，紀錄能進入網路，全國來比賽，參加健康促進活動的長者都能得到鼓勵，盡量利用網路照顧長者，這是我們協會的心願。</w:t>
            </w:r>
          </w:p>
        </w:tc>
        <w:tc>
          <w:tcPr>
            <w:tcW w:w="8363" w:type="dxa"/>
          </w:tcPr>
          <w:p w:rsidR="000F525C" w:rsidRPr="00673544" w:rsidRDefault="00744CB2" w:rsidP="00A156B0">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老福科</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214AA3" w:rsidP="00214AA3">
            <w:pPr>
              <w:rPr>
                <w:rFonts w:ascii="標楷體" w:eastAsia="標楷體" w:hAnsi="標楷體"/>
              </w:rPr>
            </w:pPr>
            <w:r w:rsidRPr="00673544">
              <w:rPr>
                <w:rFonts w:ascii="標楷體" w:eastAsia="標楷體" w:hAnsi="標楷體" w:hint="eastAsia"/>
              </w:rPr>
              <w:t>1.</w:t>
            </w:r>
            <w:r w:rsidR="000F525C" w:rsidRPr="00673544">
              <w:rPr>
                <w:rFonts w:ascii="標楷體" w:eastAsia="標楷體" w:hAnsi="標楷體" w:hint="eastAsia"/>
              </w:rPr>
              <w:t>臺北市107年起照顧服務員職前訓練為本府勞動局權管，業於107年1月16日審查完成，經核定開班課程將公告於網站，提供民眾諮詢。主要報名資格為年滿16歲以上，身體健康狀態良好，具擔任照顧服務工作熱忱及中文基本聽說讀寫能力者，二度就業婦女優先，並歡迎有意願投入居家照顧服務產業之民眾報名。</w:t>
            </w:r>
          </w:p>
          <w:p w:rsidR="00214AA3" w:rsidRPr="00673544" w:rsidRDefault="00EF3648" w:rsidP="00214AA3">
            <w:r w:rsidRPr="00673544">
              <w:rPr>
                <w:rFonts w:ascii="標楷體" w:eastAsia="標楷體" w:hAnsi="標楷體" w:hint="eastAsia"/>
              </w:rPr>
              <w:t>2.另針對長者E化課程，目前業有許多據點開設3C資訊課程提升長者運用數位網路能力，另本府資訊局亦有資源注入提供數位教學課程及師資，讓據點長者的學習更多元。</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5</w:t>
            </w:r>
          </w:p>
        </w:tc>
        <w:tc>
          <w:tcPr>
            <w:tcW w:w="4111" w:type="dxa"/>
          </w:tcPr>
          <w:p w:rsidR="000F525C" w:rsidRPr="00673544" w:rsidRDefault="000F525C" w:rsidP="00A156B0">
            <w:pPr>
              <w:pStyle w:val="Default"/>
              <w:rPr>
                <w:color w:val="auto"/>
                <w:sz w:val="23"/>
                <w:szCs w:val="23"/>
              </w:rPr>
            </w:pPr>
            <w:r w:rsidRPr="00673544">
              <w:rPr>
                <w:rFonts w:hint="eastAsia"/>
                <w:color w:val="auto"/>
                <w:sz w:val="23"/>
                <w:szCs w:val="23"/>
              </w:rPr>
              <w:t>關於障礙者就業不易，常遭遇職場霸凌，以及身障者就業比一般人困</w:t>
            </w:r>
          </w:p>
          <w:p w:rsidR="000F525C" w:rsidRPr="00673544" w:rsidRDefault="000F525C" w:rsidP="00A156B0">
            <w:pPr>
              <w:pStyle w:val="Default"/>
              <w:rPr>
                <w:color w:val="auto"/>
                <w:sz w:val="23"/>
                <w:szCs w:val="23"/>
              </w:rPr>
            </w:pPr>
            <w:r w:rsidRPr="00673544">
              <w:rPr>
                <w:rFonts w:hint="eastAsia"/>
                <w:color w:val="auto"/>
                <w:sz w:val="23"/>
                <w:szCs w:val="23"/>
              </w:rPr>
              <w:t>難，精障者就業比例又較低，請社會局做回應？</w:t>
            </w:r>
          </w:p>
        </w:tc>
        <w:tc>
          <w:tcPr>
            <w:tcW w:w="8363" w:type="dxa"/>
          </w:tcPr>
          <w:p w:rsidR="000F525C" w:rsidRPr="00673544" w:rsidRDefault="00744CB2" w:rsidP="00A156B0">
            <w:pPr>
              <w:rPr>
                <w:rFonts w:ascii="標楷體" w:eastAsia="標楷體" w:cs="標楷體"/>
                <w:kern w:val="0"/>
                <w:sz w:val="23"/>
                <w:szCs w:val="23"/>
              </w:rPr>
            </w:pPr>
            <w:r w:rsidRPr="00673544">
              <w:rPr>
                <w:rFonts w:ascii="標楷體" w:eastAsia="標楷體" w:hAnsi="標楷體" w:hint="eastAsia"/>
              </w:rPr>
              <w:t>社會局(</w:t>
            </w:r>
            <w:r w:rsidR="000F525C" w:rsidRPr="00673544">
              <w:rPr>
                <w:rFonts w:ascii="標楷體" w:eastAsia="標楷體" w:cs="標楷體" w:hint="eastAsia"/>
                <w:kern w:val="0"/>
                <w:sz w:val="23"/>
                <w:szCs w:val="23"/>
              </w:rPr>
              <w:t>身障科</w:t>
            </w:r>
            <w:r w:rsidRPr="00673544">
              <w:rPr>
                <w:rFonts w:ascii="標楷體" w:eastAsia="標楷體" w:cs="標楷體" w:hint="eastAsia"/>
                <w:kern w:val="0"/>
                <w:sz w:val="23"/>
                <w:szCs w:val="23"/>
              </w:rPr>
              <w:t>)</w:t>
            </w:r>
            <w:r w:rsidR="00247CC0" w:rsidRPr="00673544">
              <w:rPr>
                <w:rFonts w:ascii="標楷體" w:eastAsia="標楷體" w:cs="標楷體" w:hint="eastAsia"/>
                <w:kern w:val="0"/>
                <w:sz w:val="23"/>
                <w:szCs w:val="23"/>
              </w:rPr>
              <w:t>：</w:t>
            </w:r>
          </w:p>
          <w:p w:rsidR="000F525C" w:rsidRPr="00673544" w:rsidRDefault="000F525C" w:rsidP="00A156B0">
            <w:pPr>
              <w:rPr>
                <w:rFonts w:ascii="標楷體" w:eastAsia="標楷體" w:cs="標楷體"/>
                <w:kern w:val="0"/>
                <w:sz w:val="23"/>
                <w:szCs w:val="23"/>
              </w:rPr>
            </w:pPr>
            <w:r w:rsidRPr="00673544">
              <w:rPr>
                <w:rFonts w:ascii="標楷體" w:eastAsia="標楷體" w:cs="標楷體" w:hint="eastAsia"/>
                <w:kern w:val="0"/>
                <w:sz w:val="23"/>
                <w:szCs w:val="23"/>
              </w:rPr>
              <w:t>有關就業議題，涉及勞動局，勞動局有提供職涯輔導，有一對一諮詢服務，可以向勞動局洽詢。職場霸凌也可以跟勞動局申訴。社會局目前在台北市有兩家精障會所，也有提供就業前準備，若會員有就業需求，我們可以陪同面談，避免僱主歧視。我們也會跟勞動局就服員合作，對想就業的精障者會員，可以找一些工作機會，在會所中也會轉介到過渡性就業，若表現良好，可以跟雇主協調轉為支持性就業。</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820B0C" w:rsidRPr="00673544" w:rsidRDefault="00820B0C" w:rsidP="00820B0C">
            <w:pPr>
              <w:rPr>
                <w:sz w:val="26"/>
                <w:szCs w:val="26"/>
              </w:rPr>
            </w:pPr>
          </w:p>
        </w:tc>
        <w:tc>
          <w:tcPr>
            <w:tcW w:w="901" w:type="dxa"/>
          </w:tcPr>
          <w:p w:rsidR="00820B0C" w:rsidRPr="00673544" w:rsidRDefault="00820B0C" w:rsidP="00820B0C">
            <w:pPr>
              <w:jc w:val="center"/>
              <w:rPr>
                <w:rFonts w:ascii="標楷體" w:eastAsia="標楷體" w:hAnsi="標楷體"/>
                <w:sz w:val="26"/>
                <w:szCs w:val="26"/>
              </w:rPr>
            </w:pPr>
            <w:r w:rsidRPr="00673544">
              <w:rPr>
                <w:rFonts w:ascii="標楷體" w:eastAsia="標楷體" w:hAnsi="標楷體" w:hint="eastAsia"/>
                <w:sz w:val="26"/>
                <w:szCs w:val="26"/>
              </w:rPr>
              <w:t>6</w:t>
            </w:r>
          </w:p>
        </w:tc>
        <w:tc>
          <w:tcPr>
            <w:tcW w:w="4111" w:type="dxa"/>
          </w:tcPr>
          <w:p w:rsidR="00820B0C" w:rsidRPr="00673544" w:rsidRDefault="00820B0C" w:rsidP="00820B0C">
            <w:pPr>
              <w:pStyle w:val="Default"/>
              <w:rPr>
                <w:color w:val="auto"/>
                <w:sz w:val="23"/>
                <w:szCs w:val="23"/>
              </w:rPr>
            </w:pPr>
            <w:r w:rsidRPr="00673544">
              <w:rPr>
                <w:rFonts w:hint="eastAsia"/>
                <w:color w:val="auto"/>
                <w:sz w:val="23"/>
                <w:szCs w:val="23"/>
              </w:rPr>
              <w:t>我們在規劃方案時，高齡時代常碰到服務對象具備雙重身分，同時是老人，也有身心障礙手冊。我們規劃方案類別上有什麼準則？舉例來說，我們像這類的方案要送身障科還是老福科？如果我們想設置日間關懷據點，</w:t>
            </w:r>
            <w:r w:rsidRPr="00673544">
              <w:rPr>
                <w:rFonts w:hint="eastAsia"/>
                <w:color w:val="auto"/>
                <w:sz w:val="23"/>
                <w:szCs w:val="23"/>
              </w:rPr>
              <w:lastRenderedPageBreak/>
              <w:t>如果同時服務障礙者與老人，兩者會不會相衝突？</w:t>
            </w:r>
          </w:p>
          <w:p w:rsidR="00820B0C" w:rsidRPr="00673544" w:rsidRDefault="00820B0C" w:rsidP="00820B0C">
            <w:pPr>
              <w:pStyle w:val="Default"/>
              <w:rPr>
                <w:color w:val="auto"/>
                <w:sz w:val="23"/>
                <w:szCs w:val="23"/>
              </w:rPr>
            </w:pPr>
            <w:r w:rsidRPr="00673544">
              <w:rPr>
                <w:color w:val="auto"/>
                <w:sz w:val="23"/>
                <w:szCs w:val="23"/>
              </w:rPr>
              <w:t>2.</w:t>
            </w:r>
            <w:r w:rsidRPr="00673544">
              <w:rPr>
                <w:rFonts w:hint="eastAsia"/>
                <w:color w:val="auto"/>
                <w:sz w:val="23"/>
                <w:szCs w:val="23"/>
              </w:rPr>
              <w:t>超高齡時代來臨，社會局鼓勵大家投入，有沒有具體的，除了打電話去老福科詢問，有沒有具體的輔導協助機制？我們打去老福科會不會被切的很瑣碎、轉很多電話，比如剛剛提到會派人來看地點，但包含後續的服務輔導指導與協助，包含服務對象初期召集，有沒有整合的窗口？</w:t>
            </w:r>
          </w:p>
        </w:tc>
        <w:tc>
          <w:tcPr>
            <w:tcW w:w="8363" w:type="dxa"/>
          </w:tcPr>
          <w:p w:rsidR="00820B0C" w:rsidRPr="00673544" w:rsidRDefault="00820B0C" w:rsidP="00820B0C">
            <w:pPr>
              <w:rPr>
                <w:rFonts w:ascii="標楷體" w:eastAsia="標楷體" w:hAnsi="標楷體"/>
              </w:rPr>
            </w:pPr>
            <w:r w:rsidRPr="00673544">
              <w:rPr>
                <w:rFonts w:ascii="標楷體" w:eastAsia="標楷體" w:hAnsi="標楷體" w:hint="eastAsia"/>
              </w:rPr>
              <w:lastRenderedPageBreak/>
              <w:t>社會局(老福科)：</w:t>
            </w:r>
          </w:p>
          <w:p w:rsidR="00820B0C" w:rsidRPr="00673544" w:rsidRDefault="00820B0C" w:rsidP="00820B0C">
            <w:pPr>
              <w:ind w:left="230" w:hangingChars="100" w:hanging="230"/>
              <w:rPr>
                <w:rFonts w:ascii="標楷體" w:eastAsia="標楷體" w:cs="標楷體"/>
                <w:kern w:val="0"/>
                <w:sz w:val="23"/>
                <w:szCs w:val="23"/>
              </w:rPr>
            </w:pPr>
            <w:r w:rsidRPr="00673544">
              <w:rPr>
                <w:rFonts w:ascii="標楷體" w:eastAsia="標楷體" w:cs="標楷體" w:hint="eastAsia"/>
                <w:kern w:val="0"/>
                <w:sz w:val="23"/>
                <w:szCs w:val="23"/>
              </w:rPr>
              <w:t>1.</w:t>
            </w:r>
            <w:r w:rsidRPr="00673544">
              <w:rPr>
                <w:rFonts w:ascii="標楷體" w:eastAsia="標楷體" w:cs="標楷體"/>
                <w:kern w:val="0"/>
                <w:sz w:val="23"/>
                <w:szCs w:val="23"/>
              </w:rPr>
              <w:t>為鼓勵長者走出家門，增進人際互動，</w:t>
            </w:r>
            <w:r w:rsidRPr="00673544">
              <w:rPr>
                <w:rFonts w:ascii="標楷體" w:eastAsia="標楷體" w:cs="標楷體" w:hint="eastAsia"/>
                <w:kern w:val="0"/>
                <w:sz w:val="23"/>
                <w:szCs w:val="23"/>
              </w:rPr>
              <w:t>本</w:t>
            </w:r>
            <w:r w:rsidRPr="00673544">
              <w:rPr>
                <w:rFonts w:ascii="標楷體" w:eastAsia="標楷體" w:cs="標楷體"/>
                <w:kern w:val="0"/>
                <w:sz w:val="23"/>
                <w:szCs w:val="23"/>
              </w:rPr>
              <w:t>局於社區開辦定點共餐，讓長者藉由共餐結交朋友、分享經驗，更有益長者健康。</w:t>
            </w:r>
            <w:r w:rsidRPr="00673544">
              <w:rPr>
                <w:rFonts w:ascii="標楷體" w:eastAsia="標楷體" w:cs="標楷體" w:hint="eastAsia"/>
                <w:kern w:val="0"/>
                <w:sz w:val="23"/>
                <w:szCs w:val="23"/>
              </w:rPr>
              <w:t>本方案服務對象為</w:t>
            </w:r>
            <w:r w:rsidRPr="00673544">
              <w:rPr>
                <w:rFonts w:ascii="標楷體" w:eastAsia="標楷體" w:cs="標楷體"/>
                <w:kern w:val="0"/>
                <w:sz w:val="23"/>
                <w:szCs w:val="23"/>
              </w:rPr>
              <w:t>年滿60歲以上，生活能自理或身體輕度失能，但行動方便之老人。</w:t>
            </w:r>
            <w:r w:rsidRPr="00673544">
              <w:rPr>
                <w:rFonts w:ascii="標楷體" w:eastAsia="標楷體" w:cs="標楷體" w:hint="eastAsia"/>
                <w:kern w:val="0"/>
                <w:sz w:val="23"/>
                <w:szCs w:val="23"/>
              </w:rPr>
              <w:t>106年度日托據點5.0共計25處，由本局老福科擔任窗口，107年度據點陸續申請受理中。</w:t>
            </w:r>
          </w:p>
          <w:p w:rsidR="00820B0C" w:rsidRPr="00673544" w:rsidRDefault="00820B0C" w:rsidP="00820B0C">
            <w:pPr>
              <w:ind w:left="230" w:hangingChars="100" w:hanging="230"/>
              <w:rPr>
                <w:rFonts w:ascii="標楷體" w:eastAsia="標楷體" w:cs="標楷體"/>
                <w:kern w:val="0"/>
                <w:sz w:val="23"/>
                <w:szCs w:val="23"/>
              </w:rPr>
            </w:pPr>
            <w:r w:rsidRPr="00673544">
              <w:rPr>
                <w:rFonts w:ascii="標楷體" w:eastAsia="標楷體" w:cs="標楷體" w:hint="eastAsia"/>
                <w:kern w:val="0"/>
                <w:sz w:val="23"/>
                <w:szCs w:val="23"/>
              </w:rPr>
              <w:t>2.有關據點計畫申請等行政事宜，本局定期辦理計畫說明會，並由各區承辦人及</w:t>
            </w:r>
            <w:r w:rsidRPr="00673544">
              <w:rPr>
                <w:rFonts w:ascii="標楷體" w:eastAsia="標楷體" w:cs="標楷體" w:hint="eastAsia"/>
                <w:kern w:val="0"/>
                <w:sz w:val="23"/>
                <w:szCs w:val="23"/>
              </w:rPr>
              <w:lastRenderedPageBreak/>
              <w:t>當地老服中心積極輔導、至據點現場協助外，同時研擬銀髮族方案補助平台系統，將據點行政事項簡化、電子化，俾減輕據點行政負擔，提升長者服務品質。</w:t>
            </w:r>
          </w:p>
        </w:tc>
        <w:tc>
          <w:tcPr>
            <w:tcW w:w="1418" w:type="dxa"/>
          </w:tcPr>
          <w:p w:rsidR="00820B0C" w:rsidRPr="00673544" w:rsidRDefault="00820B0C" w:rsidP="00820B0C">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820B0C" w:rsidRPr="00673544" w:rsidRDefault="00820B0C" w:rsidP="00820B0C">
            <w:pPr>
              <w:rPr>
                <w:rFonts w:ascii="標楷體" w:eastAsia="標楷體" w:hAnsi="標楷體"/>
              </w:rPr>
            </w:pPr>
            <w:r w:rsidRPr="00673544">
              <w:rPr>
                <w:rFonts w:ascii="標楷體" w:eastAsia="標楷體" w:hAnsi="標楷體" w:hint="eastAsia"/>
              </w:rPr>
              <w:t>□執行中</w:t>
            </w:r>
          </w:p>
          <w:p w:rsidR="00820B0C" w:rsidRPr="00673544" w:rsidRDefault="00820B0C" w:rsidP="00820B0C">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7</w:t>
            </w:r>
          </w:p>
        </w:tc>
        <w:tc>
          <w:tcPr>
            <w:tcW w:w="4111" w:type="dxa"/>
          </w:tcPr>
          <w:p w:rsidR="000F525C" w:rsidRPr="00673544" w:rsidRDefault="000F525C" w:rsidP="00A156B0">
            <w:pPr>
              <w:pStyle w:val="Default"/>
              <w:rPr>
                <w:color w:val="auto"/>
                <w:sz w:val="23"/>
                <w:szCs w:val="23"/>
              </w:rPr>
            </w:pPr>
            <w:r w:rsidRPr="00673544">
              <w:rPr>
                <w:rFonts w:hint="eastAsia"/>
                <w:color w:val="auto"/>
                <w:sz w:val="23"/>
                <w:szCs w:val="23"/>
              </w:rPr>
              <w:t>我們曾承接男性服務中心方案，但這是新創服務，很多男性朋友不知道有這個男性服務中心。對於新創服務需要宣傳經費，請問市府有沒有可能在新創方面能有多一點宣傳經費？</w:t>
            </w:r>
          </w:p>
        </w:tc>
        <w:tc>
          <w:tcPr>
            <w:tcW w:w="8363" w:type="dxa"/>
          </w:tcPr>
          <w:p w:rsidR="000F525C" w:rsidRPr="00673544" w:rsidRDefault="00744CB2" w:rsidP="00A156B0">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家防中心</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A156B0">
            <w:pPr>
              <w:rPr>
                <w:rFonts w:ascii="標楷體" w:eastAsia="標楷體" w:hAnsi="標楷體"/>
              </w:rPr>
            </w:pPr>
            <w:r w:rsidRPr="00673544">
              <w:rPr>
                <w:rFonts w:ascii="標楷體" w:eastAsia="標楷體" w:hAnsi="標楷體" w:hint="eastAsia"/>
              </w:rPr>
              <w:t>有關男士服務中心，105年已結合跑馬燈、廣播電台等管道露出，106年由家防中心結合本府場地資源與男士服務中心合辦戶外大型宣導活動，另107年亦申請捷運燈箱宣傳，預計於6月刊登。另於本府社會局社會福利季刊、相關宣導品上皆有曝光本服務，積極結合本府宣傳資源以利推動服務。</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8</w:t>
            </w:r>
          </w:p>
        </w:tc>
        <w:tc>
          <w:tcPr>
            <w:tcW w:w="4111" w:type="dxa"/>
          </w:tcPr>
          <w:p w:rsidR="000F525C" w:rsidRPr="00673544" w:rsidRDefault="000F525C" w:rsidP="00A156B0">
            <w:pPr>
              <w:pStyle w:val="Default"/>
              <w:ind w:left="230" w:hangingChars="100" w:hanging="230"/>
              <w:rPr>
                <w:color w:val="auto"/>
                <w:sz w:val="23"/>
                <w:szCs w:val="23"/>
              </w:rPr>
            </w:pPr>
            <w:r w:rsidRPr="00673544">
              <w:rPr>
                <w:rFonts w:hint="eastAsia"/>
                <w:color w:val="auto"/>
                <w:sz w:val="23"/>
                <w:szCs w:val="23"/>
              </w:rPr>
              <w:t>1.現在保母班要花八千塊去</w:t>
            </w:r>
            <w:r w:rsidRPr="00673544">
              <w:rPr>
                <w:color w:val="auto"/>
                <w:sz w:val="23"/>
                <w:szCs w:val="23"/>
              </w:rPr>
              <w:t>120</w:t>
            </w:r>
            <w:r w:rsidRPr="00673544">
              <w:rPr>
                <w:rFonts w:hint="eastAsia"/>
                <w:color w:val="auto"/>
                <w:sz w:val="23"/>
                <w:szCs w:val="23"/>
              </w:rPr>
              <w:t>小時的學習，去年我們辦了兩期，保母班出來之後，並不能拿到</w:t>
            </w:r>
            <w:r w:rsidRPr="00673544">
              <w:rPr>
                <w:color w:val="auto"/>
                <w:sz w:val="23"/>
                <w:szCs w:val="23"/>
              </w:rPr>
              <w:t>2,000</w:t>
            </w:r>
            <w:r w:rsidRPr="00673544">
              <w:rPr>
                <w:rFonts w:hint="eastAsia"/>
                <w:color w:val="auto"/>
                <w:sz w:val="23"/>
                <w:szCs w:val="23"/>
              </w:rPr>
              <w:t>元的補助費，這兩千塊補助費的條件非常嚴苛，父母都要上班，且總收入不能超過標準。我接觸很多案例都是父親在上班，母親照顧孩子，兩個孩子，這樣的話他的爺爺奶奶即使上了</w:t>
            </w:r>
            <w:r w:rsidRPr="00673544">
              <w:rPr>
                <w:color w:val="auto"/>
                <w:sz w:val="23"/>
                <w:szCs w:val="23"/>
              </w:rPr>
              <w:t>120</w:t>
            </w:r>
            <w:r w:rsidRPr="00673544">
              <w:rPr>
                <w:rFonts w:hint="eastAsia"/>
                <w:color w:val="auto"/>
                <w:sz w:val="23"/>
                <w:szCs w:val="23"/>
              </w:rPr>
              <w:t>小時也不能領。父母都去上班，奶奶照顧小孩，這樣才可以領。我認為這樣非常不合理。我們</w:t>
            </w:r>
            <w:r w:rsidRPr="00673544">
              <w:rPr>
                <w:rFonts w:hint="eastAsia"/>
                <w:color w:val="auto"/>
                <w:sz w:val="23"/>
                <w:szCs w:val="23"/>
              </w:rPr>
              <w:lastRenderedPageBreak/>
              <w:t>開辦，他們花八千塊去上這個課，請問到現在有多少人領到這兩千塊？</w:t>
            </w:r>
          </w:p>
          <w:p w:rsidR="000F525C" w:rsidRPr="00673544" w:rsidRDefault="000F525C" w:rsidP="00A156B0">
            <w:pPr>
              <w:pStyle w:val="Default"/>
              <w:ind w:left="230" w:hangingChars="100" w:hanging="230"/>
              <w:rPr>
                <w:color w:val="auto"/>
                <w:sz w:val="23"/>
                <w:szCs w:val="23"/>
              </w:rPr>
            </w:pPr>
            <w:r w:rsidRPr="00673544">
              <w:rPr>
                <w:color w:val="auto"/>
                <w:sz w:val="23"/>
                <w:szCs w:val="23"/>
              </w:rPr>
              <w:t>2.</w:t>
            </w:r>
            <w:r w:rsidRPr="00673544">
              <w:rPr>
                <w:rFonts w:hint="eastAsia"/>
                <w:color w:val="auto"/>
                <w:sz w:val="23"/>
                <w:szCs w:val="23"/>
              </w:rPr>
              <w:t>社會局報告預算補助中人民團體跟社區發展協會的比例幾乎看不到，可見社區發展協會的補助比例相當低，它又和人民團體在一起，社區發展協會推動社區老化等，目前臺北市社區發展協會有三百多個，佔相當的比例，相當重要，是不是在這個地方可以單獨排出來？</w:t>
            </w:r>
          </w:p>
          <w:p w:rsidR="000F525C" w:rsidRPr="00673544" w:rsidRDefault="000F525C" w:rsidP="00A156B0">
            <w:pPr>
              <w:pStyle w:val="Default"/>
              <w:ind w:left="230" w:hangingChars="100" w:hanging="230"/>
              <w:rPr>
                <w:color w:val="auto"/>
                <w:sz w:val="23"/>
                <w:szCs w:val="23"/>
              </w:rPr>
            </w:pPr>
            <w:r w:rsidRPr="00673544">
              <w:rPr>
                <w:color w:val="auto"/>
                <w:sz w:val="23"/>
                <w:szCs w:val="23"/>
              </w:rPr>
              <w:t>3.</w:t>
            </w:r>
            <w:r w:rsidRPr="00673544">
              <w:rPr>
                <w:rFonts w:hint="eastAsia"/>
                <w:color w:val="auto"/>
                <w:sz w:val="23"/>
                <w:szCs w:val="23"/>
              </w:rPr>
              <w:t>建議鼓勵社區去參與評鑑，把評鑑的獎金拉高。去年我們得到衛福部評鑑全國組第一名，衛福部的獎金是</w:t>
            </w:r>
            <w:r w:rsidRPr="00673544">
              <w:rPr>
                <w:color w:val="auto"/>
                <w:sz w:val="23"/>
                <w:szCs w:val="23"/>
              </w:rPr>
              <w:t>20</w:t>
            </w:r>
            <w:r w:rsidRPr="00673544">
              <w:rPr>
                <w:rFonts w:hint="eastAsia"/>
                <w:color w:val="auto"/>
                <w:sz w:val="23"/>
                <w:szCs w:val="23"/>
              </w:rPr>
              <w:t>萬，可是我們努力這麼久，代表臺北市拼到第一名，市長卻不知道這件事。我建議應該給社區發展協會的夥伴鼓勵。</w:t>
            </w:r>
          </w:p>
          <w:p w:rsidR="000F525C" w:rsidRPr="00673544" w:rsidRDefault="000F525C" w:rsidP="00A156B0">
            <w:pPr>
              <w:pStyle w:val="Default"/>
              <w:ind w:left="230" w:hangingChars="100" w:hanging="230"/>
              <w:rPr>
                <w:color w:val="auto"/>
                <w:sz w:val="23"/>
                <w:szCs w:val="23"/>
              </w:rPr>
            </w:pPr>
          </w:p>
          <w:p w:rsidR="00744CB2" w:rsidRPr="00673544" w:rsidRDefault="00744CB2" w:rsidP="00A156B0">
            <w:pPr>
              <w:pStyle w:val="Default"/>
              <w:ind w:left="230" w:hangingChars="100" w:hanging="230"/>
              <w:rPr>
                <w:color w:val="auto"/>
                <w:sz w:val="23"/>
                <w:szCs w:val="23"/>
              </w:rPr>
            </w:pPr>
          </w:p>
        </w:tc>
        <w:tc>
          <w:tcPr>
            <w:tcW w:w="8363" w:type="dxa"/>
          </w:tcPr>
          <w:p w:rsidR="000F525C" w:rsidRPr="00673544" w:rsidRDefault="00744CB2" w:rsidP="008A16D3">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婦幼科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8A16D3">
            <w:pPr>
              <w:rPr>
                <w:rFonts w:ascii="標楷體" w:eastAsia="標楷體" w:hAnsi="標楷體"/>
              </w:rPr>
            </w:pPr>
            <w:r w:rsidRPr="00673544">
              <w:rPr>
                <w:rFonts w:ascii="標楷體" w:eastAsia="標楷體" w:hAnsi="標楷體" w:hint="eastAsia"/>
              </w:rPr>
              <w:t>本年度勞動部勞動力發展署補助辦理保母訓練補助班，本市獲配4班，對弱勢身分參訓者給予補助。</w:t>
            </w:r>
          </w:p>
          <w:p w:rsidR="000F525C" w:rsidRPr="00673544" w:rsidRDefault="000F525C" w:rsidP="008A16D3">
            <w:pPr>
              <w:rPr>
                <w:rFonts w:ascii="標楷體" w:eastAsia="標楷體" w:hAnsi="標楷體"/>
              </w:rPr>
            </w:pPr>
            <w:r w:rsidRPr="00673544">
              <w:rPr>
                <w:rFonts w:ascii="標楷體" w:eastAsia="標楷體" w:hAnsi="標楷體" w:hint="eastAsia"/>
              </w:rPr>
              <w:t>另有關爺奶津貼(中央就業者家庭部分托育費用補助)之資格規定，因屬中央規範，目前未有修正。</w:t>
            </w:r>
          </w:p>
          <w:p w:rsidR="000F525C" w:rsidRPr="00673544" w:rsidRDefault="000F525C" w:rsidP="008A16D3">
            <w:pPr>
              <w:rPr>
                <w:rFonts w:ascii="標楷體" w:eastAsia="標楷體" w:hAnsi="標楷體"/>
              </w:rPr>
            </w:pPr>
          </w:p>
          <w:p w:rsidR="000F525C" w:rsidRPr="00673544" w:rsidRDefault="00744CB2" w:rsidP="008A16D3">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人團科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016A86">
            <w:pPr>
              <w:pStyle w:val="Default"/>
              <w:ind w:left="230" w:hangingChars="100" w:hanging="230"/>
              <w:rPr>
                <w:color w:val="auto"/>
                <w:sz w:val="23"/>
                <w:szCs w:val="23"/>
              </w:rPr>
            </w:pPr>
            <w:r w:rsidRPr="00673544">
              <w:rPr>
                <w:rFonts w:hint="eastAsia"/>
                <w:color w:val="auto"/>
                <w:sz w:val="23"/>
                <w:szCs w:val="23"/>
              </w:rPr>
              <w:t>1.社區發展協會屬社會團體的一類，本局於人民團體輔導項下所編列預算，主要係以組織團體培力為主；所辦理補助計畫亦以促進社區凝聚及社區基礎運作為主。社區發展協會體質健全後將依社區需求及特色申請本局各單位及其他局處之相關補助經費。本府所提供予社區之資源非限於人民團體項下經費。</w:t>
            </w:r>
          </w:p>
          <w:p w:rsidR="000F525C" w:rsidRPr="00673544" w:rsidRDefault="000F525C" w:rsidP="00016A86">
            <w:pPr>
              <w:pStyle w:val="Default"/>
              <w:ind w:left="230" w:hangingChars="100" w:hanging="230"/>
              <w:rPr>
                <w:color w:val="auto"/>
                <w:sz w:val="23"/>
                <w:szCs w:val="23"/>
              </w:rPr>
            </w:pPr>
            <w:r w:rsidRPr="00673544">
              <w:rPr>
                <w:rFonts w:hint="eastAsia"/>
                <w:color w:val="auto"/>
                <w:sz w:val="23"/>
                <w:szCs w:val="23"/>
              </w:rPr>
              <w:lastRenderedPageBreak/>
              <w:t>2</w:t>
            </w:r>
            <w:r w:rsidRPr="00673544">
              <w:rPr>
                <w:color w:val="auto"/>
                <w:sz w:val="23"/>
                <w:szCs w:val="23"/>
              </w:rPr>
              <w:t>.</w:t>
            </w:r>
            <w:r w:rsidRPr="00673544">
              <w:rPr>
                <w:rFonts w:hint="eastAsia"/>
                <w:color w:val="auto"/>
                <w:sz w:val="23"/>
                <w:szCs w:val="23"/>
              </w:rPr>
              <w:t>本局鼓勵社區發展協會參加社區評鑑工作，每年依社區意願報名參加，依評鑑結果頒予</w:t>
            </w:r>
            <w:r w:rsidRPr="00673544">
              <w:rPr>
                <w:color w:val="auto"/>
                <w:sz w:val="23"/>
                <w:szCs w:val="23"/>
              </w:rPr>
              <w:t>1</w:t>
            </w:r>
            <w:r w:rsidRPr="00673544">
              <w:rPr>
                <w:rFonts w:hint="eastAsia"/>
                <w:color w:val="auto"/>
                <w:sz w:val="23"/>
                <w:szCs w:val="23"/>
              </w:rPr>
              <w:t>萬至</w:t>
            </w:r>
            <w:r w:rsidRPr="00673544">
              <w:rPr>
                <w:color w:val="auto"/>
                <w:sz w:val="23"/>
                <w:szCs w:val="23"/>
              </w:rPr>
              <w:t>7</w:t>
            </w:r>
            <w:r w:rsidRPr="00673544">
              <w:rPr>
                <w:rFonts w:hint="eastAsia"/>
                <w:color w:val="auto"/>
                <w:sz w:val="23"/>
                <w:szCs w:val="23"/>
              </w:rPr>
              <w:t>萬元不等之獎勵金額，獲獎勵家數每年約</w:t>
            </w:r>
            <w:r w:rsidRPr="00673544">
              <w:rPr>
                <w:color w:val="auto"/>
                <w:sz w:val="23"/>
                <w:szCs w:val="23"/>
              </w:rPr>
              <w:t>35~40</w:t>
            </w:r>
            <w:r w:rsidRPr="00673544">
              <w:rPr>
                <w:rFonts w:hint="eastAsia"/>
                <w:color w:val="auto"/>
                <w:sz w:val="23"/>
                <w:szCs w:val="23"/>
              </w:rPr>
              <w:t>家。上開獎金額度已高於本局其他評鑑獎金。另針對</w:t>
            </w:r>
            <w:r w:rsidRPr="00673544">
              <w:rPr>
                <w:color w:val="auto"/>
                <w:sz w:val="23"/>
                <w:szCs w:val="23"/>
              </w:rPr>
              <w:t>105</w:t>
            </w:r>
            <w:r w:rsidRPr="00673544">
              <w:rPr>
                <w:rFonts w:hint="eastAsia"/>
                <w:color w:val="auto"/>
                <w:sz w:val="23"/>
                <w:szCs w:val="23"/>
              </w:rPr>
              <w:t>年本局推薦至中央評鑑獲獎社區，首度安排由本局長官至社區貼紅榜，與社區居民共享榮耀；有關建議府層級長官鼓勵一案，本局將於今年中央評鑑後參酌辦理。</w:t>
            </w:r>
          </w:p>
        </w:tc>
        <w:tc>
          <w:tcPr>
            <w:tcW w:w="1418" w:type="dxa"/>
          </w:tcPr>
          <w:p w:rsidR="000F525C" w:rsidRPr="00673544" w:rsidRDefault="000F525C" w:rsidP="00A156B0">
            <w:pPr>
              <w:rPr>
                <w:rFonts w:ascii="標楷體" w:eastAsia="標楷體" w:hAnsi="標楷體"/>
              </w:rPr>
            </w:pPr>
            <w:r w:rsidRPr="00673544">
              <w:rPr>
                <w:rFonts w:ascii="新細明體" w:eastAsia="新細明體" w:hAnsi="新細明體" w:hint="eastAsia"/>
              </w:rPr>
              <w:lastRenderedPageBreak/>
              <w:t>■</w:t>
            </w:r>
            <w:r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A156B0">
            <w:pPr>
              <w:rPr>
                <w:sz w:val="26"/>
                <w:szCs w:val="26"/>
              </w:rPr>
            </w:pPr>
          </w:p>
        </w:tc>
        <w:tc>
          <w:tcPr>
            <w:tcW w:w="901" w:type="dxa"/>
          </w:tcPr>
          <w:p w:rsidR="000F525C" w:rsidRPr="00673544" w:rsidRDefault="000F525C" w:rsidP="00A156B0">
            <w:pPr>
              <w:jc w:val="center"/>
              <w:rPr>
                <w:rFonts w:ascii="標楷體" w:eastAsia="標楷體" w:hAnsi="標楷體"/>
                <w:sz w:val="26"/>
                <w:szCs w:val="26"/>
              </w:rPr>
            </w:pPr>
            <w:r w:rsidRPr="00673544">
              <w:rPr>
                <w:rFonts w:ascii="標楷體" w:eastAsia="標楷體" w:hAnsi="標楷體" w:hint="eastAsia"/>
                <w:sz w:val="26"/>
                <w:szCs w:val="26"/>
              </w:rPr>
              <w:t>9</w:t>
            </w:r>
          </w:p>
        </w:tc>
        <w:tc>
          <w:tcPr>
            <w:tcW w:w="4111" w:type="dxa"/>
          </w:tcPr>
          <w:p w:rsidR="000F525C" w:rsidRPr="00673544" w:rsidRDefault="000F525C" w:rsidP="00A156B0">
            <w:pPr>
              <w:pStyle w:val="Default"/>
              <w:ind w:left="230" w:hangingChars="100" w:hanging="230"/>
              <w:rPr>
                <w:color w:val="auto"/>
                <w:sz w:val="23"/>
                <w:szCs w:val="23"/>
              </w:rPr>
            </w:pPr>
            <w:r w:rsidRPr="00673544">
              <w:rPr>
                <w:color w:val="auto"/>
                <w:sz w:val="23"/>
                <w:szCs w:val="23"/>
              </w:rPr>
              <w:t>1.</w:t>
            </w:r>
            <w:r w:rsidRPr="00673544">
              <w:rPr>
                <w:rFonts w:hint="eastAsia"/>
                <w:color w:val="auto"/>
                <w:sz w:val="23"/>
                <w:szCs w:val="23"/>
              </w:rPr>
              <w:t>我很願意做創新工作，老人共餐，我大概是全國第一個開辦，但我辦共餐，竟然不符合共餐服務，因為沒跟市府簽約，我非常納悶。輔具我們每年一百多人次，卻不符合</w:t>
            </w:r>
            <w:r w:rsidRPr="00673544">
              <w:rPr>
                <w:color w:val="auto"/>
                <w:sz w:val="23"/>
                <w:szCs w:val="23"/>
              </w:rPr>
              <w:t>B</w:t>
            </w:r>
            <w:r w:rsidRPr="00673544">
              <w:rPr>
                <w:rFonts w:hint="eastAsia"/>
                <w:color w:val="auto"/>
                <w:sz w:val="23"/>
                <w:szCs w:val="23"/>
              </w:rPr>
              <w:t>。請不要拘泥於法令規章，我是著眼</w:t>
            </w:r>
            <w:r w:rsidRPr="00673544">
              <w:rPr>
                <w:rFonts w:hint="eastAsia"/>
                <w:color w:val="auto"/>
                <w:sz w:val="23"/>
                <w:szCs w:val="23"/>
              </w:rPr>
              <w:lastRenderedPageBreak/>
              <w:t>於有沒有需要。有些法令衝突，應該從寬來看。</w:t>
            </w:r>
          </w:p>
          <w:p w:rsidR="000F525C" w:rsidRPr="00673544" w:rsidRDefault="000F525C" w:rsidP="00A156B0">
            <w:pPr>
              <w:pStyle w:val="Default"/>
              <w:ind w:left="230" w:hangingChars="100" w:hanging="230"/>
              <w:rPr>
                <w:color w:val="auto"/>
                <w:sz w:val="23"/>
                <w:szCs w:val="23"/>
              </w:rPr>
            </w:pPr>
            <w:r w:rsidRPr="00673544">
              <w:rPr>
                <w:color w:val="auto"/>
                <w:sz w:val="23"/>
                <w:szCs w:val="23"/>
              </w:rPr>
              <w:t>2.</w:t>
            </w:r>
            <w:r w:rsidRPr="00673544">
              <w:rPr>
                <w:rFonts w:hint="eastAsia"/>
                <w:color w:val="auto"/>
                <w:sz w:val="23"/>
                <w:szCs w:val="23"/>
              </w:rPr>
              <w:t>我常在群組裡收到社政單位的訊息，請我們去關懷個案，但卻不給我們個資，我認為應該是我把個資給您，如果您洩露，就依個資法辦。此外，我們公園專業單位做得很好，但現在仍有很多社區還是用塑膠地墊，那是很有毒性的，曝曬一整天，小孩在那邊玩，揮發的有毒物質我們沒有注意到。歐美跟剛剛影片中的公園，並沒有這些東西。我建議社政單位可以思考用木屑等自然資源，環保又安全。</w:t>
            </w:r>
          </w:p>
        </w:tc>
        <w:tc>
          <w:tcPr>
            <w:tcW w:w="8363" w:type="dxa"/>
          </w:tcPr>
          <w:p w:rsidR="000F525C" w:rsidRPr="00673544" w:rsidRDefault="00744CB2" w:rsidP="00A156B0">
            <w:pPr>
              <w:rPr>
                <w:rFonts w:ascii="標楷體" w:eastAsia="標楷體" w:hAnsi="標楷體"/>
              </w:rPr>
            </w:pPr>
            <w:r w:rsidRPr="00673544">
              <w:rPr>
                <w:rFonts w:ascii="標楷體" w:eastAsia="標楷體" w:hAnsi="標楷體" w:hint="eastAsia"/>
              </w:rPr>
              <w:lastRenderedPageBreak/>
              <w:t>社會局(</w:t>
            </w:r>
            <w:r w:rsidR="000F525C" w:rsidRPr="00673544">
              <w:rPr>
                <w:rFonts w:ascii="標楷體" w:eastAsia="標楷體" w:hAnsi="標楷體" w:hint="eastAsia"/>
              </w:rPr>
              <w:t>老福科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3C197E">
            <w:pPr>
              <w:rPr>
                <w:rFonts w:ascii="標楷體" w:eastAsia="標楷體" w:hAnsi="標楷體"/>
              </w:rPr>
            </w:pPr>
            <w:r w:rsidRPr="00673544">
              <w:rPr>
                <w:rFonts w:ascii="標楷體" w:eastAsia="標楷體" w:hAnsi="標楷體" w:hint="eastAsia"/>
              </w:rPr>
              <w:t>依衛生福利部107年度長照服務發展基金政策性獎助經費申請作業規定暨獎助項目及基準，社區整體照顧服務體系B級單位修正為依法經直轄市、縣(市)政府特約、許可、委託或補助辦理長照服務之單位，B單位應辦理項目為專責提供長照服務，且無獎助項目。</w:t>
            </w:r>
          </w:p>
          <w:p w:rsidR="000F525C" w:rsidRPr="00673544" w:rsidRDefault="000F525C" w:rsidP="00214AA3">
            <w:pPr>
              <w:rPr>
                <w:rFonts w:ascii="標楷體" w:eastAsia="標楷體" w:hAnsi="標楷體"/>
              </w:rPr>
            </w:pPr>
          </w:p>
          <w:p w:rsidR="00B432A2" w:rsidRPr="00673544" w:rsidRDefault="00B432A2" w:rsidP="00B432A2">
            <w:pPr>
              <w:rPr>
                <w:rFonts w:ascii="標楷體" w:eastAsia="標楷體" w:hAnsi="標楷體"/>
              </w:rPr>
            </w:pPr>
            <w:r w:rsidRPr="00673544">
              <w:rPr>
                <w:rFonts w:ascii="標楷體" w:eastAsia="標楷體" w:hAnsi="標楷體" w:hint="eastAsia"/>
              </w:rPr>
              <w:lastRenderedPageBreak/>
              <w:t>社會局(身障科)：</w:t>
            </w:r>
          </w:p>
          <w:p w:rsidR="00EF3648" w:rsidRPr="00673544" w:rsidRDefault="00EF3648" w:rsidP="00EF3648">
            <w:pPr>
              <w:rPr>
                <w:rFonts w:ascii="標楷體" w:eastAsia="標楷體" w:hAnsi="標楷體"/>
              </w:rPr>
            </w:pPr>
            <w:r w:rsidRPr="00673544">
              <w:rPr>
                <w:rFonts w:ascii="標楷體" w:eastAsia="標楷體" w:hAnsi="標楷體" w:hint="eastAsia"/>
              </w:rPr>
              <w:t>1.本市公園舖面皆符合國家標準CNS 4797-2規範，重金屬含量在最大</w:t>
            </w:r>
            <w:r w:rsidR="005E5895" w:rsidRPr="00673544">
              <w:rPr>
                <w:rFonts w:ascii="標楷體" w:eastAsia="標楷體" w:hAnsi="標楷體" w:hint="eastAsia"/>
              </w:rPr>
              <w:t>容許</w:t>
            </w:r>
            <w:r w:rsidRPr="00673544">
              <w:rPr>
                <w:rFonts w:ascii="標楷體" w:eastAsia="標楷體" w:hAnsi="標楷體" w:hint="eastAsia"/>
              </w:rPr>
              <w:t>含量之內，採用穩定性高之舖面，可吸收衝擊性</w:t>
            </w:r>
          </w:p>
          <w:p w:rsidR="00B432A2" w:rsidRPr="00673544" w:rsidRDefault="00EF3648" w:rsidP="00EF3648">
            <w:pPr>
              <w:rPr>
                <w:rFonts w:ascii="標楷體" w:eastAsia="標楷體" w:hAnsi="標楷體"/>
              </w:rPr>
            </w:pPr>
            <w:r w:rsidRPr="00673544">
              <w:rPr>
                <w:rFonts w:ascii="標楷體" w:eastAsia="標楷體" w:hAnsi="標楷體" w:hint="eastAsia"/>
              </w:rPr>
              <w:t>2.新建共融式遊戲場則依各場地特性結合鄰近地景，採用多元化舖面(如木屑)，並以顏色區分各遊具區域，亦遵守無障礙及CNS之規定。</w:t>
            </w:r>
          </w:p>
        </w:tc>
        <w:tc>
          <w:tcPr>
            <w:tcW w:w="1418" w:type="dxa"/>
          </w:tcPr>
          <w:p w:rsidR="000F525C" w:rsidRPr="00673544" w:rsidRDefault="00247CC0" w:rsidP="00A156B0">
            <w:pPr>
              <w:rPr>
                <w:rFonts w:ascii="標楷體" w:eastAsia="標楷體" w:hAnsi="標楷體"/>
              </w:rPr>
            </w:pPr>
            <w:r w:rsidRPr="00673544">
              <w:rPr>
                <w:rFonts w:ascii="新細明體" w:eastAsia="新細明體" w:hAnsi="新細明體" w:hint="eastAsia"/>
              </w:rPr>
              <w:lastRenderedPageBreak/>
              <w:t>■</w:t>
            </w:r>
            <w:r w:rsidR="000F525C" w:rsidRPr="00673544">
              <w:rPr>
                <w:rFonts w:ascii="標楷體" w:eastAsia="標楷體" w:hAnsi="標楷體" w:hint="eastAsia"/>
              </w:rPr>
              <w:t>已完成</w:t>
            </w:r>
          </w:p>
          <w:p w:rsidR="000F525C" w:rsidRPr="00673544" w:rsidRDefault="000F525C" w:rsidP="00A156B0">
            <w:pPr>
              <w:rPr>
                <w:rFonts w:ascii="標楷體" w:eastAsia="標楷體" w:hAnsi="標楷體"/>
              </w:rPr>
            </w:pPr>
            <w:r w:rsidRPr="00673544">
              <w:rPr>
                <w:rFonts w:ascii="標楷體" w:eastAsia="標楷體" w:hAnsi="標楷體" w:hint="eastAsia"/>
              </w:rPr>
              <w:t>□執行中</w:t>
            </w:r>
          </w:p>
          <w:p w:rsidR="000F525C" w:rsidRPr="00673544" w:rsidRDefault="000F525C" w:rsidP="00A156B0">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3266D1">
            <w:pPr>
              <w:rPr>
                <w:sz w:val="26"/>
                <w:szCs w:val="26"/>
              </w:rPr>
            </w:pPr>
          </w:p>
        </w:tc>
        <w:tc>
          <w:tcPr>
            <w:tcW w:w="901" w:type="dxa"/>
          </w:tcPr>
          <w:p w:rsidR="000F525C" w:rsidRPr="00673544" w:rsidRDefault="000F525C" w:rsidP="003266D1">
            <w:pPr>
              <w:jc w:val="center"/>
              <w:rPr>
                <w:rFonts w:ascii="標楷體" w:eastAsia="標楷體" w:hAnsi="標楷體"/>
                <w:sz w:val="26"/>
                <w:szCs w:val="26"/>
              </w:rPr>
            </w:pPr>
            <w:r w:rsidRPr="00673544">
              <w:rPr>
                <w:rFonts w:ascii="標楷體" w:eastAsia="標楷體" w:hAnsi="標楷體" w:hint="eastAsia"/>
                <w:sz w:val="26"/>
                <w:szCs w:val="26"/>
              </w:rPr>
              <w:t>10</w:t>
            </w:r>
          </w:p>
        </w:tc>
        <w:tc>
          <w:tcPr>
            <w:tcW w:w="4111" w:type="dxa"/>
          </w:tcPr>
          <w:p w:rsidR="000F525C" w:rsidRPr="00673544" w:rsidRDefault="000F525C" w:rsidP="000A06A8">
            <w:pPr>
              <w:pStyle w:val="Default"/>
              <w:rPr>
                <w:color w:val="auto"/>
                <w:sz w:val="23"/>
                <w:szCs w:val="23"/>
              </w:rPr>
            </w:pPr>
            <w:r w:rsidRPr="00673544">
              <w:rPr>
                <w:rFonts w:hint="eastAsia"/>
                <w:color w:val="auto"/>
                <w:sz w:val="23"/>
                <w:szCs w:val="23"/>
              </w:rPr>
              <w:t>全國婦女聯合會的會員是團體，剛講說服務健康老人，讓</w:t>
            </w:r>
            <w:r w:rsidRPr="00673544">
              <w:rPr>
                <w:color w:val="auto"/>
                <w:sz w:val="23"/>
                <w:szCs w:val="23"/>
              </w:rPr>
              <w:t>87.3%</w:t>
            </w:r>
            <w:r w:rsidRPr="00673544">
              <w:rPr>
                <w:rFonts w:hint="eastAsia"/>
                <w:color w:val="auto"/>
                <w:sz w:val="23"/>
                <w:szCs w:val="23"/>
              </w:rPr>
              <w:t>的老人不要被長照，如果能協助，現在培訓的居服員介入比較少。我最後一個問題，全台北市人口，女性比男性多十二萬，</w:t>
            </w:r>
            <w:r w:rsidR="000A06A8" w:rsidRPr="00673544">
              <w:rPr>
                <w:rFonts w:hint="eastAsia"/>
                <w:color w:val="auto"/>
                <w:sz w:val="23"/>
                <w:szCs w:val="23"/>
              </w:rPr>
              <w:t>且</w:t>
            </w:r>
            <w:r w:rsidRPr="00673544">
              <w:rPr>
                <w:rFonts w:hint="eastAsia"/>
                <w:color w:val="auto"/>
                <w:sz w:val="23"/>
                <w:szCs w:val="23"/>
              </w:rPr>
              <w:t>女性平均餘命</w:t>
            </w:r>
            <w:r w:rsidR="000A06A8" w:rsidRPr="00673544">
              <w:rPr>
                <w:rFonts w:hint="eastAsia"/>
                <w:color w:val="auto"/>
                <w:sz w:val="23"/>
                <w:szCs w:val="23"/>
              </w:rPr>
              <w:t>又較男性長</w:t>
            </w:r>
            <w:r w:rsidRPr="00673544">
              <w:rPr>
                <w:rFonts w:hint="eastAsia"/>
                <w:color w:val="auto"/>
                <w:sz w:val="23"/>
                <w:szCs w:val="23"/>
              </w:rPr>
              <w:t>七歲，請問局長我們很多公宅裡，我很期待有地方讓婦女團體做實驗，能夠服務一些獨居或單身、單親，初老可以服務中老，我是性平委員，我們在討論托育、長照</w:t>
            </w:r>
            <w:r w:rsidRPr="00673544">
              <w:rPr>
                <w:color w:val="auto"/>
                <w:sz w:val="23"/>
                <w:szCs w:val="23"/>
              </w:rPr>
              <w:t>2.0</w:t>
            </w:r>
            <w:r w:rsidRPr="00673544">
              <w:rPr>
                <w:rFonts w:hint="eastAsia"/>
                <w:color w:val="auto"/>
                <w:sz w:val="23"/>
                <w:szCs w:val="23"/>
              </w:rPr>
              <w:t>跟女性就業，可是今天很少談到女性就業，很多是因為</w:t>
            </w:r>
            <w:r w:rsidRPr="00673544">
              <w:rPr>
                <w:rFonts w:hint="eastAsia"/>
                <w:color w:val="auto"/>
                <w:sz w:val="23"/>
                <w:szCs w:val="23"/>
              </w:rPr>
              <w:lastRenderedPageBreak/>
              <w:t>請了外勞。女性多了十二萬，又可能沒有地方的居住環境等，我們依然要跳脫男女的性別觀，今年國家地理雜誌的封面是用性別革命，除了男女性別，其他性別我們也要尊重，這是基本人權的問題，希望大家表達一下意見。</w:t>
            </w:r>
          </w:p>
        </w:tc>
        <w:tc>
          <w:tcPr>
            <w:tcW w:w="8363" w:type="dxa"/>
          </w:tcPr>
          <w:p w:rsidR="00247CC0" w:rsidRPr="00673544" w:rsidRDefault="00744CB2" w:rsidP="003266D1">
            <w:pPr>
              <w:pStyle w:val="Default"/>
              <w:rPr>
                <w:color w:val="auto"/>
                <w:sz w:val="23"/>
                <w:szCs w:val="23"/>
              </w:rPr>
            </w:pPr>
            <w:r w:rsidRPr="00673544">
              <w:rPr>
                <w:rFonts w:hAnsi="標楷體" w:hint="eastAsia"/>
                <w:color w:val="auto"/>
              </w:rPr>
              <w:lastRenderedPageBreak/>
              <w:t>社會局(</w:t>
            </w:r>
            <w:r w:rsidR="00247CC0" w:rsidRPr="00673544">
              <w:rPr>
                <w:rFonts w:hint="eastAsia"/>
                <w:color w:val="auto"/>
                <w:sz w:val="23"/>
                <w:szCs w:val="23"/>
              </w:rPr>
              <w:t>婦幼科</w:t>
            </w:r>
            <w:r w:rsidRPr="00673544">
              <w:rPr>
                <w:rFonts w:hint="eastAsia"/>
                <w:color w:val="auto"/>
                <w:sz w:val="23"/>
                <w:szCs w:val="23"/>
              </w:rPr>
              <w:t>)</w:t>
            </w:r>
            <w:r w:rsidR="00247CC0" w:rsidRPr="00673544">
              <w:rPr>
                <w:rFonts w:hint="eastAsia"/>
                <w:color w:val="auto"/>
                <w:sz w:val="23"/>
                <w:szCs w:val="23"/>
              </w:rPr>
              <w:t>：</w:t>
            </w:r>
          </w:p>
          <w:p w:rsidR="000F525C" w:rsidRPr="00673544" w:rsidRDefault="000F525C" w:rsidP="003266D1">
            <w:pPr>
              <w:pStyle w:val="Default"/>
              <w:rPr>
                <w:color w:val="auto"/>
                <w:sz w:val="23"/>
                <w:szCs w:val="23"/>
              </w:rPr>
            </w:pPr>
            <w:r w:rsidRPr="00673544">
              <w:rPr>
                <w:rFonts w:hint="eastAsia"/>
                <w:color w:val="auto"/>
                <w:sz w:val="23"/>
                <w:szCs w:val="23"/>
              </w:rPr>
              <w:t>關於婦女就業，本市於</w:t>
            </w:r>
            <w:r w:rsidRPr="00673544">
              <w:rPr>
                <w:color w:val="auto"/>
                <w:sz w:val="23"/>
                <w:szCs w:val="23"/>
              </w:rPr>
              <w:t>10</w:t>
            </w:r>
            <w:r w:rsidRPr="00673544">
              <w:rPr>
                <w:rFonts w:hint="eastAsia"/>
                <w:color w:val="auto"/>
                <w:sz w:val="23"/>
                <w:szCs w:val="23"/>
              </w:rPr>
              <w:t>個婦女暨家庭服務中心都有積極推動弱勢婦女重返職場，目標是結合相關資源，讓弱勢婦女可以先改變自身的就業意願與動機，再進一步的從臨時性的工作開始嘗試就業。此外，在</w:t>
            </w:r>
            <w:r w:rsidRPr="00673544">
              <w:rPr>
                <w:color w:val="auto"/>
                <w:sz w:val="23"/>
                <w:szCs w:val="23"/>
              </w:rPr>
              <w:t>10</w:t>
            </w:r>
            <w:r w:rsidRPr="00673544">
              <w:rPr>
                <w:rFonts w:hint="eastAsia"/>
                <w:color w:val="auto"/>
                <w:sz w:val="23"/>
                <w:szCs w:val="23"/>
              </w:rPr>
              <w:t>個婦女暨家庭服務中心的年度方案中，亦為婦女規劃就業相關方案，婦女朋友可以藉由參與</w:t>
            </w:r>
            <w:r w:rsidRPr="00673544">
              <w:rPr>
                <w:rFonts w:ascii="新細明體" w:eastAsia="新細明體" w:cs="新細明體" w:hint="eastAsia"/>
                <w:color w:val="auto"/>
                <w:sz w:val="23"/>
                <w:szCs w:val="23"/>
              </w:rPr>
              <w:t>：</w:t>
            </w:r>
            <w:r w:rsidRPr="00673544">
              <w:rPr>
                <w:rFonts w:hint="eastAsia"/>
                <w:color w:val="auto"/>
                <w:sz w:val="23"/>
                <w:szCs w:val="23"/>
              </w:rPr>
              <w:t>職涯探索、職前準備、就業培力、職業訓練、創業課程等課程增進就業</w:t>
            </w:r>
            <w:r w:rsidRPr="00673544">
              <w:rPr>
                <w:rFonts w:ascii="新細明體" w:eastAsia="新細明體" w:cs="新細明體" w:hint="eastAsia"/>
                <w:color w:val="auto"/>
                <w:sz w:val="23"/>
                <w:szCs w:val="23"/>
              </w:rPr>
              <w:t>，</w:t>
            </w:r>
            <w:r w:rsidRPr="00673544">
              <w:rPr>
                <w:rFonts w:hint="eastAsia"/>
                <w:color w:val="auto"/>
                <w:sz w:val="23"/>
                <w:szCs w:val="23"/>
              </w:rPr>
              <w:t>其中亦包含實用的課程，如：家事清潔人員訓練課程</w:t>
            </w:r>
            <w:r w:rsidRPr="00673544">
              <w:rPr>
                <w:rFonts w:ascii="新細明體" w:eastAsia="新細明體" w:cs="新細明體" w:hint="eastAsia"/>
                <w:color w:val="auto"/>
                <w:sz w:val="23"/>
                <w:szCs w:val="23"/>
              </w:rPr>
              <w:t>、</w:t>
            </w:r>
            <w:r w:rsidRPr="00673544">
              <w:rPr>
                <w:rFonts w:hint="eastAsia"/>
                <w:color w:val="auto"/>
                <w:sz w:val="23"/>
                <w:szCs w:val="23"/>
              </w:rPr>
              <w:t>基礎手足修護保養與長者陪伴課程等</w:t>
            </w:r>
            <w:r w:rsidRPr="00673544">
              <w:rPr>
                <w:rFonts w:ascii="新細明體" w:eastAsia="新細明體" w:cs="新細明體" w:hint="eastAsia"/>
                <w:color w:val="auto"/>
                <w:sz w:val="23"/>
                <w:szCs w:val="23"/>
              </w:rPr>
              <w:t>，</w:t>
            </w:r>
            <w:r w:rsidRPr="00673544">
              <w:rPr>
                <w:rFonts w:hint="eastAsia"/>
                <w:color w:val="auto"/>
                <w:sz w:val="23"/>
                <w:szCs w:val="23"/>
              </w:rPr>
              <w:t>從這些中心的服務中，推動婦女就業。</w:t>
            </w:r>
          </w:p>
        </w:tc>
        <w:tc>
          <w:tcPr>
            <w:tcW w:w="1418" w:type="dxa"/>
          </w:tcPr>
          <w:p w:rsidR="000F525C" w:rsidRPr="00673544" w:rsidRDefault="000F525C" w:rsidP="003266D1">
            <w:pPr>
              <w:rPr>
                <w:rFonts w:ascii="標楷體" w:eastAsia="標楷體" w:hAnsi="標楷體"/>
              </w:rPr>
            </w:pPr>
            <w:r w:rsidRPr="00673544">
              <w:rPr>
                <w:rFonts w:ascii="新細明體" w:eastAsia="新細明體" w:hAnsi="新細明體" w:hint="eastAsia"/>
              </w:rPr>
              <w:t>■</w:t>
            </w:r>
            <w:r w:rsidRPr="00673544">
              <w:rPr>
                <w:rFonts w:ascii="標楷體" w:eastAsia="標楷體" w:hAnsi="標楷體" w:hint="eastAsia"/>
              </w:rPr>
              <w:t>已完成</w:t>
            </w:r>
          </w:p>
          <w:p w:rsidR="000F525C" w:rsidRPr="00673544" w:rsidRDefault="000F525C" w:rsidP="003266D1">
            <w:pPr>
              <w:rPr>
                <w:rFonts w:ascii="標楷體" w:eastAsia="標楷體" w:hAnsi="標楷體"/>
              </w:rPr>
            </w:pPr>
            <w:r w:rsidRPr="00673544">
              <w:rPr>
                <w:rFonts w:ascii="標楷體" w:eastAsia="標楷體" w:hAnsi="標楷體" w:hint="eastAsia"/>
              </w:rPr>
              <w:t>□執行中</w:t>
            </w:r>
          </w:p>
          <w:p w:rsidR="000F525C" w:rsidRPr="00673544" w:rsidRDefault="000F525C" w:rsidP="003266D1">
            <w:pPr>
              <w:rPr>
                <w:rFonts w:ascii="標楷體" w:eastAsia="標楷體" w:hAnsi="標楷體"/>
              </w:rPr>
            </w:pPr>
            <w:r w:rsidRPr="00673544">
              <w:rPr>
                <w:rFonts w:ascii="標楷體" w:eastAsia="標楷體" w:hAnsi="標楷體" w:hint="eastAsia"/>
              </w:rPr>
              <w:t>□無法執行</w:t>
            </w:r>
          </w:p>
        </w:tc>
      </w:tr>
      <w:tr w:rsidR="00673544" w:rsidRPr="00673544" w:rsidTr="00247CC0">
        <w:tc>
          <w:tcPr>
            <w:tcW w:w="795" w:type="dxa"/>
          </w:tcPr>
          <w:p w:rsidR="000F525C" w:rsidRPr="00673544" w:rsidRDefault="000F525C" w:rsidP="003266D1">
            <w:pPr>
              <w:rPr>
                <w:sz w:val="26"/>
                <w:szCs w:val="26"/>
              </w:rPr>
            </w:pPr>
          </w:p>
        </w:tc>
        <w:tc>
          <w:tcPr>
            <w:tcW w:w="901" w:type="dxa"/>
          </w:tcPr>
          <w:p w:rsidR="000F525C" w:rsidRPr="00673544" w:rsidRDefault="000F525C" w:rsidP="003266D1">
            <w:pPr>
              <w:jc w:val="center"/>
              <w:rPr>
                <w:rFonts w:ascii="標楷體" w:eastAsia="標楷體" w:hAnsi="標楷體"/>
                <w:sz w:val="26"/>
                <w:szCs w:val="26"/>
              </w:rPr>
            </w:pPr>
            <w:r w:rsidRPr="00673544">
              <w:rPr>
                <w:rFonts w:ascii="標楷體" w:eastAsia="標楷體" w:hAnsi="標楷體" w:hint="eastAsia"/>
                <w:sz w:val="26"/>
                <w:szCs w:val="26"/>
              </w:rPr>
              <w:t>11</w:t>
            </w:r>
          </w:p>
        </w:tc>
        <w:tc>
          <w:tcPr>
            <w:tcW w:w="4111" w:type="dxa"/>
          </w:tcPr>
          <w:p w:rsidR="000F525C" w:rsidRPr="00673544" w:rsidRDefault="000F525C" w:rsidP="003266D1">
            <w:pPr>
              <w:pStyle w:val="Default"/>
              <w:rPr>
                <w:color w:val="auto"/>
                <w:sz w:val="23"/>
                <w:szCs w:val="23"/>
              </w:rPr>
            </w:pPr>
            <w:r w:rsidRPr="00673544">
              <w:rPr>
                <w:rFonts w:hint="eastAsia"/>
                <w:color w:val="auto"/>
                <w:sz w:val="23"/>
                <w:szCs w:val="23"/>
              </w:rPr>
              <w:t>建議台北市社福地圖納入各類型服務協會，包含本會</w:t>
            </w:r>
            <w:r w:rsidRPr="00673544">
              <w:rPr>
                <w:color w:val="auto"/>
                <w:sz w:val="23"/>
                <w:szCs w:val="23"/>
              </w:rPr>
              <w:t>(</w:t>
            </w:r>
            <w:r w:rsidRPr="00673544">
              <w:rPr>
                <w:rFonts w:hint="eastAsia"/>
                <w:color w:val="auto"/>
                <w:sz w:val="23"/>
                <w:szCs w:val="23"/>
              </w:rPr>
              <w:t>台灣失智症協會</w:t>
            </w:r>
            <w:r w:rsidRPr="00673544">
              <w:rPr>
                <w:color w:val="auto"/>
                <w:sz w:val="23"/>
                <w:szCs w:val="23"/>
              </w:rPr>
              <w:t>)</w:t>
            </w:r>
            <w:r w:rsidRPr="00673544">
              <w:rPr>
                <w:rFonts w:hint="eastAsia"/>
                <w:color w:val="auto"/>
                <w:sz w:val="23"/>
                <w:szCs w:val="23"/>
              </w:rPr>
              <w:t>、瑞智學堂、瑞智互助家庭等。</w:t>
            </w:r>
          </w:p>
        </w:tc>
        <w:tc>
          <w:tcPr>
            <w:tcW w:w="8363" w:type="dxa"/>
          </w:tcPr>
          <w:p w:rsidR="000F525C" w:rsidRPr="00673544" w:rsidRDefault="00744CB2" w:rsidP="003266D1">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資訊室</w:t>
            </w:r>
            <w:r w:rsidRPr="00673544">
              <w:rPr>
                <w:rFonts w:ascii="標楷體" w:eastAsia="標楷體" w:hAnsi="標楷體" w:hint="eastAsia"/>
              </w:rPr>
              <w:t>)</w:t>
            </w:r>
            <w:r w:rsidR="00247CC0" w:rsidRPr="00673544">
              <w:rPr>
                <w:rFonts w:ascii="標楷體" w:eastAsia="標楷體" w:hAnsi="標楷體" w:hint="eastAsia"/>
              </w:rPr>
              <w:t>：</w:t>
            </w:r>
          </w:p>
          <w:p w:rsidR="000F525C" w:rsidRPr="00673544" w:rsidRDefault="000F525C" w:rsidP="003266D1">
            <w:pPr>
              <w:rPr>
                <w:rFonts w:ascii="標楷體" w:eastAsia="標楷體" w:hAnsi="標楷體"/>
              </w:rPr>
            </w:pPr>
            <w:r w:rsidRPr="00673544">
              <w:rPr>
                <w:rFonts w:ascii="標楷體" w:eastAsia="標楷體" w:hAnsi="標楷體" w:hint="eastAsia"/>
              </w:rPr>
              <w:t>本局社福地圖已陸續納入各類行服務協會及各類福利據點之資訊，以便民眾上網查詢所需之資訊。</w:t>
            </w:r>
          </w:p>
        </w:tc>
        <w:tc>
          <w:tcPr>
            <w:tcW w:w="1418" w:type="dxa"/>
          </w:tcPr>
          <w:p w:rsidR="000F525C" w:rsidRPr="00673544" w:rsidRDefault="000F525C" w:rsidP="003266D1">
            <w:pPr>
              <w:rPr>
                <w:rFonts w:ascii="標楷體" w:eastAsia="標楷體" w:hAnsi="標楷體"/>
              </w:rPr>
            </w:pPr>
            <w:r w:rsidRPr="00673544">
              <w:rPr>
                <w:rFonts w:ascii="標楷體" w:eastAsia="標楷體" w:hAnsi="標楷體" w:hint="eastAsia"/>
              </w:rPr>
              <w:t>■已完成</w:t>
            </w:r>
          </w:p>
          <w:p w:rsidR="000F525C" w:rsidRPr="00673544" w:rsidRDefault="000F525C" w:rsidP="003266D1">
            <w:pPr>
              <w:rPr>
                <w:rFonts w:ascii="標楷體" w:eastAsia="標楷體" w:hAnsi="標楷體"/>
              </w:rPr>
            </w:pPr>
            <w:r w:rsidRPr="00673544">
              <w:rPr>
                <w:rFonts w:ascii="標楷體" w:eastAsia="標楷體" w:hAnsi="標楷體" w:hint="eastAsia"/>
              </w:rPr>
              <w:t>□執行中</w:t>
            </w:r>
          </w:p>
          <w:p w:rsidR="000F525C" w:rsidRPr="00673544" w:rsidRDefault="000F525C" w:rsidP="003266D1">
            <w:pPr>
              <w:rPr>
                <w:rFonts w:ascii="標楷體" w:eastAsia="標楷體" w:hAnsi="標楷體"/>
              </w:rPr>
            </w:pPr>
            <w:r w:rsidRPr="00673544">
              <w:rPr>
                <w:rFonts w:ascii="標楷體" w:eastAsia="標楷體" w:hAnsi="標楷體" w:hint="eastAsia"/>
              </w:rPr>
              <w:t>□無法執行</w:t>
            </w:r>
          </w:p>
        </w:tc>
      </w:tr>
      <w:tr w:rsidR="000F525C" w:rsidRPr="00673544" w:rsidTr="00247CC0">
        <w:tc>
          <w:tcPr>
            <w:tcW w:w="795" w:type="dxa"/>
          </w:tcPr>
          <w:p w:rsidR="000F525C" w:rsidRPr="00673544" w:rsidRDefault="000F525C" w:rsidP="003266D1">
            <w:pPr>
              <w:rPr>
                <w:sz w:val="26"/>
                <w:szCs w:val="26"/>
              </w:rPr>
            </w:pPr>
          </w:p>
        </w:tc>
        <w:tc>
          <w:tcPr>
            <w:tcW w:w="901" w:type="dxa"/>
          </w:tcPr>
          <w:p w:rsidR="000F525C" w:rsidRPr="00673544" w:rsidRDefault="000F525C" w:rsidP="003266D1">
            <w:pPr>
              <w:jc w:val="center"/>
              <w:rPr>
                <w:rFonts w:ascii="標楷體" w:eastAsia="標楷體" w:hAnsi="標楷體"/>
                <w:sz w:val="26"/>
                <w:szCs w:val="26"/>
              </w:rPr>
            </w:pPr>
            <w:r w:rsidRPr="00673544">
              <w:rPr>
                <w:rFonts w:ascii="標楷體" w:eastAsia="標楷體" w:hAnsi="標楷體" w:hint="eastAsia"/>
                <w:sz w:val="26"/>
                <w:szCs w:val="26"/>
              </w:rPr>
              <w:t>12</w:t>
            </w:r>
          </w:p>
        </w:tc>
        <w:tc>
          <w:tcPr>
            <w:tcW w:w="4111" w:type="dxa"/>
          </w:tcPr>
          <w:p w:rsidR="000F525C" w:rsidRPr="00673544" w:rsidRDefault="000F525C" w:rsidP="003266D1">
            <w:pPr>
              <w:pStyle w:val="Default"/>
              <w:ind w:left="240" w:hangingChars="100" w:hanging="240"/>
              <w:rPr>
                <w:color w:val="auto"/>
                <w:sz w:val="23"/>
                <w:szCs w:val="23"/>
              </w:rPr>
            </w:pPr>
            <w:r w:rsidRPr="00673544">
              <w:rPr>
                <w:rFonts w:cstheme="minorBidi" w:hint="eastAsia"/>
                <w:color w:val="auto"/>
              </w:rPr>
              <w:t>1.</w:t>
            </w:r>
            <w:r w:rsidRPr="00673544">
              <w:rPr>
                <w:rFonts w:hint="eastAsia"/>
                <w:color w:val="auto"/>
                <w:sz w:val="23"/>
                <w:szCs w:val="23"/>
              </w:rPr>
              <w:t>建議多設立老人共餐據點。</w:t>
            </w:r>
          </w:p>
          <w:p w:rsidR="000F525C" w:rsidRPr="00673544" w:rsidRDefault="000F525C" w:rsidP="003266D1">
            <w:pPr>
              <w:pStyle w:val="Default"/>
              <w:ind w:left="230" w:hangingChars="100" w:hanging="230"/>
              <w:rPr>
                <w:color w:val="auto"/>
                <w:sz w:val="23"/>
                <w:szCs w:val="23"/>
              </w:rPr>
            </w:pPr>
            <w:r w:rsidRPr="00673544">
              <w:rPr>
                <w:color w:val="auto"/>
                <w:sz w:val="23"/>
                <w:szCs w:val="23"/>
              </w:rPr>
              <w:t>2.</w:t>
            </w:r>
            <w:r w:rsidRPr="00673544">
              <w:rPr>
                <w:rFonts w:hint="eastAsia"/>
                <w:color w:val="auto"/>
                <w:sz w:val="23"/>
                <w:szCs w:val="23"/>
              </w:rPr>
              <w:t>臺北市身障大樓很好，但精神病患的會所能力和專業仍不足夠，即便在醫院亦是不足，缺人、缺錢、缺專業。</w:t>
            </w:r>
          </w:p>
        </w:tc>
        <w:tc>
          <w:tcPr>
            <w:tcW w:w="8363" w:type="dxa"/>
          </w:tcPr>
          <w:p w:rsidR="000F525C" w:rsidRPr="00673544" w:rsidRDefault="00744CB2" w:rsidP="003266D1">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老福科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3266D1">
            <w:pPr>
              <w:rPr>
                <w:rFonts w:ascii="標楷體" w:eastAsia="標楷體" w:hAnsi="標楷體"/>
              </w:rPr>
            </w:pPr>
            <w:r w:rsidRPr="00673544">
              <w:rPr>
                <w:rFonts w:ascii="標楷體" w:eastAsia="標楷體" w:hAnsi="標楷體" w:hint="eastAsia"/>
              </w:rPr>
              <w:t>本市老人共餐政策，係為鼓勵長者走出家門，參與社會活動，並透過活動據點安排共餐及課程，讓長者活到老、學到老，106年本市已有325處共餐據點，未來將持續推動。</w:t>
            </w:r>
          </w:p>
          <w:p w:rsidR="000F525C" w:rsidRPr="00673544" w:rsidRDefault="000F525C" w:rsidP="003266D1">
            <w:pPr>
              <w:rPr>
                <w:rFonts w:ascii="標楷體" w:eastAsia="標楷體" w:hAnsi="標楷體"/>
              </w:rPr>
            </w:pPr>
          </w:p>
          <w:p w:rsidR="000F525C" w:rsidRPr="00673544" w:rsidRDefault="00744CB2" w:rsidP="003266D1">
            <w:pPr>
              <w:rPr>
                <w:rFonts w:ascii="標楷體" w:eastAsia="標楷體" w:hAnsi="標楷體"/>
              </w:rPr>
            </w:pPr>
            <w:r w:rsidRPr="00673544">
              <w:rPr>
                <w:rFonts w:ascii="標楷體" w:eastAsia="標楷體" w:hAnsi="標楷體" w:hint="eastAsia"/>
              </w:rPr>
              <w:t>社會局(</w:t>
            </w:r>
            <w:r w:rsidR="000F525C" w:rsidRPr="00673544">
              <w:rPr>
                <w:rFonts w:ascii="標楷體" w:eastAsia="標楷體" w:hAnsi="標楷體" w:hint="eastAsia"/>
              </w:rPr>
              <w:t>身障科</w:t>
            </w:r>
            <w:r w:rsidRPr="00673544">
              <w:rPr>
                <w:rFonts w:ascii="標楷體" w:eastAsia="標楷體" w:hAnsi="標楷體" w:hint="eastAsia"/>
              </w:rPr>
              <w:t>)</w:t>
            </w:r>
            <w:r w:rsidR="000F525C" w:rsidRPr="00673544">
              <w:rPr>
                <w:rFonts w:ascii="標楷體" w:eastAsia="標楷體" w:hAnsi="標楷體" w:hint="eastAsia"/>
              </w:rPr>
              <w:t>：</w:t>
            </w:r>
          </w:p>
          <w:p w:rsidR="000F525C" w:rsidRPr="00673544" w:rsidRDefault="000F525C" w:rsidP="003266D1">
            <w:pPr>
              <w:rPr>
                <w:rFonts w:ascii="標楷體" w:eastAsia="標楷體" w:hAnsi="標楷體"/>
              </w:rPr>
            </w:pPr>
            <w:r w:rsidRPr="00673544">
              <w:rPr>
                <w:rFonts w:ascii="標楷體" w:eastAsia="標楷體" w:hAnsi="標楷體" w:hint="eastAsia"/>
              </w:rPr>
              <w:t>本市有</w:t>
            </w:r>
            <w:r w:rsidRPr="00673544">
              <w:rPr>
                <w:rFonts w:ascii="標楷體" w:eastAsia="標楷體" w:hAnsi="標楷體"/>
              </w:rPr>
              <w:t>2</w:t>
            </w:r>
            <w:r w:rsidRPr="00673544">
              <w:rPr>
                <w:rFonts w:ascii="標楷體" w:eastAsia="標楷體" w:hAnsi="標楷體" w:hint="eastAsia"/>
              </w:rPr>
              <w:t>家精神障礙者會所，受託單位須參照國際會所發展中心公布「國際會所模式標準」執行，透過職員與會員共同參與工作日、多元性活動</w:t>
            </w:r>
            <w:r w:rsidRPr="00673544">
              <w:rPr>
                <w:rFonts w:ascii="標楷體" w:eastAsia="標楷體" w:hAnsi="標楷體"/>
              </w:rPr>
              <w:t>/</w:t>
            </w:r>
            <w:r w:rsidRPr="00673544">
              <w:rPr>
                <w:rFonts w:ascii="標楷體" w:eastAsia="標楷體" w:hAnsi="標楷體" w:hint="eastAsia"/>
              </w:rPr>
              <w:t>講座及過渡性就業等服務內容，促進精障者社區融合及自立，其職員須具備前述專業知識及能力方得提供適切之服務；若仍有需精進部分可提供本局參考。</w:t>
            </w:r>
          </w:p>
        </w:tc>
        <w:tc>
          <w:tcPr>
            <w:tcW w:w="1418" w:type="dxa"/>
          </w:tcPr>
          <w:p w:rsidR="000F525C" w:rsidRPr="00673544" w:rsidRDefault="000F525C" w:rsidP="003266D1">
            <w:pPr>
              <w:rPr>
                <w:rFonts w:ascii="標楷體" w:eastAsia="標楷體" w:hAnsi="標楷體"/>
              </w:rPr>
            </w:pPr>
            <w:r w:rsidRPr="00673544">
              <w:rPr>
                <w:rFonts w:ascii="標楷體" w:eastAsia="標楷體" w:hAnsi="標楷體" w:hint="eastAsia"/>
              </w:rPr>
              <w:t>■已完成</w:t>
            </w:r>
          </w:p>
          <w:p w:rsidR="000F525C" w:rsidRPr="00673544" w:rsidRDefault="000F525C" w:rsidP="003266D1">
            <w:pPr>
              <w:rPr>
                <w:rFonts w:ascii="標楷體" w:eastAsia="標楷體" w:hAnsi="標楷體"/>
              </w:rPr>
            </w:pPr>
            <w:r w:rsidRPr="00673544">
              <w:rPr>
                <w:rFonts w:ascii="標楷體" w:eastAsia="標楷體" w:hAnsi="標楷體" w:hint="eastAsia"/>
              </w:rPr>
              <w:t>□執行中</w:t>
            </w:r>
          </w:p>
          <w:p w:rsidR="000F525C" w:rsidRPr="00673544" w:rsidRDefault="000F525C" w:rsidP="003266D1">
            <w:pPr>
              <w:rPr>
                <w:rFonts w:ascii="標楷體" w:eastAsia="標楷體" w:hAnsi="標楷體"/>
              </w:rPr>
            </w:pPr>
            <w:r w:rsidRPr="00673544">
              <w:rPr>
                <w:rFonts w:ascii="標楷體" w:eastAsia="標楷體" w:hAnsi="標楷體" w:hint="eastAsia"/>
              </w:rPr>
              <w:t>□無法執行</w:t>
            </w:r>
          </w:p>
        </w:tc>
      </w:tr>
    </w:tbl>
    <w:p w:rsidR="00126A45" w:rsidRPr="00673544" w:rsidRDefault="00126A45" w:rsidP="00C8565B"/>
    <w:sectPr w:rsidR="00126A45" w:rsidRPr="00673544" w:rsidSect="00887ED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E0" w:rsidRDefault="00FB2DE0" w:rsidP="00944A64">
      <w:r>
        <w:separator/>
      </w:r>
    </w:p>
  </w:endnote>
  <w:endnote w:type="continuationSeparator" w:id="0">
    <w:p w:rsidR="00FB2DE0" w:rsidRDefault="00FB2DE0" w:rsidP="0094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E0" w:rsidRDefault="00FB2DE0" w:rsidP="00944A64">
      <w:r>
        <w:separator/>
      </w:r>
    </w:p>
  </w:footnote>
  <w:footnote w:type="continuationSeparator" w:id="0">
    <w:p w:rsidR="00FB2DE0" w:rsidRDefault="00FB2DE0" w:rsidP="00944A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72B"/>
    <w:multiLevelType w:val="hybridMultilevel"/>
    <w:tmpl w:val="4078B9EC"/>
    <w:lvl w:ilvl="0" w:tplc="2CE845C8">
      <w:start w:val="1"/>
      <w:numFmt w:val="decimal"/>
      <w:lvlText w:val="%1."/>
      <w:lvlJc w:val="left"/>
      <w:pPr>
        <w:ind w:left="588" w:hanging="481"/>
      </w:pPr>
      <w:rPr>
        <w:rFonts w:ascii="Noto Sans Mono CJK JP Regular" w:eastAsia="Noto Sans Mono CJK JP Regular" w:hAnsi="Noto Sans Mono CJK JP Regular" w:cs="Noto Sans Mono CJK JP Regular" w:hint="default"/>
        <w:spacing w:val="-12"/>
        <w:w w:val="100"/>
        <w:sz w:val="24"/>
        <w:szCs w:val="24"/>
        <w:lang w:val="zh-TW" w:eastAsia="zh-TW" w:bidi="zh-TW"/>
      </w:rPr>
    </w:lvl>
    <w:lvl w:ilvl="1" w:tplc="73BEE1C0">
      <w:numFmt w:val="bullet"/>
      <w:lvlText w:val="•"/>
      <w:lvlJc w:val="left"/>
      <w:pPr>
        <w:ind w:left="1272" w:hanging="481"/>
      </w:pPr>
      <w:rPr>
        <w:rFonts w:hint="default"/>
        <w:lang w:val="zh-TW" w:eastAsia="zh-TW" w:bidi="zh-TW"/>
      </w:rPr>
    </w:lvl>
    <w:lvl w:ilvl="2" w:tplc="1C1CE63C">
      <w:numFmt w:val="bullet"/>
      <w:lvlText w:val="•"/>
      <w:lvlJc w:val="left"/>
      <w:pPr>
        <w:ind w:left="1964" w:hanging="481"/>
      </w:pPr>
      <w:rPr>
        <w:rFonts w:hint="default"/>
        <w:lang w:val="zh-TW" w:eastAsia="zh-TW" w:bidi="zh-TW"/>
      </w:rPr>
    </w:lvl>
    <w:lvl w:ilvl="3" w:tplc="3E7EE264">
      <w:numFmt w:val="bullet"/>
      <w:lvlText w:val="•"/>
      <w:lvlJc w:val="left"/>
      <w:pPr>
        <w:ind w:left="2656" w:hanging="481"/>
      </w:pPr>
      <w:rPr>
        <w:rFonts w:hint="default"/>
        <w:lang w:val="zh-TW" w:eastAsia="zh-TW" w:bidi="zh-TW"/>
      </w:rPr>
    </w:lvl>
    <w:lvl w:ilvl="4" w:tplc="9AF894B6">
      <w:numFmt w:val="bullet"/>
      <w:lvlText w:val="•"/>
      <w:lvlJc w:val="left"/>
      <w:pPr>
        <w:ind w:left="3349" w:hanging="481"/>
      </w:pPr>
      <w:rPr>
        <w:rFonts w:hint="default"/>
        <w:lang w:val="zh-TW" w:eastAsia="zh-TW" w:bidi="zh-TW"/>
      </w:rPr>
    </w:lvl>
    <w:lvl w:ilvl="5" w:tplc="A4CEE0A0">
      <w:numFmt w:val="bullet"/>
      <w:lvlText w:val="•"/>
      <w:lvlJc w:val="left"/>
      <w:pPr>
        <w:ind w:left="4041" w:hanging="481"/>
      </w:pPr>
      <w:rPr>
        <w:rFonts w:hint="default"/>
        <w:lang w:val="zh-TW" w:eastAsia="zh-TW" w:bidi="zh-TW"/>
      </w:rPr>
    </w:lvl>
    <w:lvl w:ilvl="6" w:tplc="F398C940">
      <w:numFmt w:val="bullet"/>
      <w:lvlText w:val="•"/>
      <w:lvlJc w:val="left"/>
      <w:pPr>
        <w:ind w:left="4733" w:hanging="481"/>
      </w:pPr>
      <w:rPr>
        <w:rFonts w:hint="default"/>
        <w:lang w:val="zh-TW" w:eastAsia="zh-TW" w:bidi="zh-TW"/>
      </w:rPr>
    </w:lvl>
    <w:lvl w:ilvl="7" w:tplc="4A4250E2">
      <w:numFmt w:val="bullet"/>
      <w:lvlText w:val="•"/>
      <w:lvlJc w:val="left"/>
      <w:pPr>
        <w:ind w:left="5426" w:hanging="481"/>
      </w:pPr>
      <w:rPr>
        <w:rFonts w:hint="default"/>
        <w:lang w:val="zh-TW" w:eastAsia="zh-TW" w:bidi="zh-TW"/>
      </w:rPr>
    </w:lvl>
    <w:lvl w:ilvl="8" w:tplc="547466E8">
      <w:numFmt w:val="bullet"/>
      <w:lvlText w:val="•"/>
      <w:lvlJc w:val="left"/>
      <w:pPr>
        <w:ind w:left="6118" w:hanging="481"/>
      </w:pPr>
      <w:rPr>
        <w:rFonts w:hint="default"/>
        <w:lang w:val="zh-TW" w:eastAsia="zh-TW" w:bidi="zh-TW"/>
      </w:rPr>
    </w:lvl>
  </w:abstractNum>
  <w:abstractNum w:abstractNumId="1" w15:restartNumberingAfterBreak="0">
    <w:nsid w:val="0F8D4057"/>
    <w:multiLevelType w:val="hybridMultilevel"/>
    <w:tmpl w:val="776E4894"/>
    <w:lvl w:ilvl="0" w:tplc="BBF2AA0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F3B6D"/>
    <w:multiLevelType w:val="hybridMultilevel"/>
    <w:tmpl w:val="4D1ED8A4"/>
    <w:lvl w:ilvl="0" w:tplc="30BAD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665FD9"/>
    <w:multiLevelType w:val="multilevel"/>
    <w:tmpl w:val="B31A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C6344"/>
    <w:multiLevelType w:val="multilevel"/>
    <w:tmpl w:val="FB24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14B05"/>
    <w:multiLevelType w:val="hybridMultilevel"/>
    <w:tmpl w:val="45AAF432"/>
    <w:lvl w:ilvl="0" w:tplc="55C84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A15A4C"/>
    <w:multiLevelType w:val="hybridMultilevel"/>
    <w:tmpl w:val="D7AA3D54"/>
    <w:lvl w:ilvl="0" w:tplc="CA48A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5A2004"/>
    <w:multiLevelType w:val="hybridMultilevel"/>
    <w:tmpl w:val="C37C1DF6"/>
    <w:lvl w:ilvl="0" w:tplc="2F926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253065"/>
    <w:multiLevelType w:val="multilevel"/>
    <w:tmpl w:val="9D9A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C4682"/>
    <w:multiLevelType w:val="hybridMultilevel"/>
    <w:tmpl w:val="60E4A41A"/>
    <w:lvl w:ilvl="0" w:tplc="137E4822">
      <w:start w:val="1"/>
      <w:numFmt w:val="decimal"/>
      <w:lvlText w:val="%1."/>
      <w:lvlJc w:val="left"/>
      <w:pPr>
        <w:ind w:left="588" w:hanging="480"/>
      </w:pPr>
      <w:rPr>
        <w:rFonts w:ascii="Noto Sans Mono CJK JP Regular" w:eastAsia="Noto Sans Mono CJK JP Regular" w:hAnsi="Noto Sans Mono CJK JP Regular" w:cs="Noto Sans Mono CJK JP Regular" w:hint="default"/>
        <w:spacing w:val="-60"/>
        <w:w w:val="100"/>
        <w:sz w:val="24"/>
        <w:szCs w:val="24"/>
        <w:lang w:val="zh-TW" w:eastAsia="zh-TW" w:bidi="zh-TW"/>
      </w:rPr>
    </w:lvl>
    <w:lvl w:ilvl="1" w:tplc="B456FECE">
      <w:numFmt w:val="bullet"/>
      <w:lvlText w:val="•"/>
      <w:lvlJc w:val="left"/>
      <w:pPr>
        <w:ind w:left="1272" w:hanging="480"/>
      </w:pPr>
      <w:rPr>
        <w:rFonts w:hint="default"/>
        <w:lang w:val="zh-TW" w:eastAsia="zh-TW" w:bidi="zh-TW"/>
      </w:rPr>
    </w:lvl>
    <w:lvl w:ilvl="2" w:tplc="C1DA810A">
      <w:numFmt w:val="bullet"/>
      <w:lvlText w:val="•"/>
      <w:lvlJc w:val="left"/>
      <w:pPr>
        <w:ind w:left="1965" w:hanging="480"/>
      </w:pPr>
      <w:rPr>
        <w:rFonts w:hint="default"/>
        <w:lang w:val="zh-TW" w:eastAsia="zh-TW" w:bidi="zh-TW"/>
      </w:rPr>
    </w:lvl>
    <w:lvl w:ilvl="3" w:tplc="E9DA02B0">
      <w:numFmt w:val="bullet"/>
      <w:lvlText w:val="•"/>
      <w:lvlJc w:val="left"/>
      <w:pPr>
        <w:ind w:left="2657" w:hanging="480"/>
      </w:pPr>
      <w:rPr>
        <w:rFonts w:hint="default"/>
        <w:lang w:val="zh-TW" w:eastAsia="zh-TW" w:bidi="zh-TW"/>
      </w:rPr>
    </w:lvl>
    <w:lvl w:ilvl="4" w:tplc="6C1A9F3A">
      <w:numFmt w:val="bullet"/>
      <w:lvlText w:val="•"/>
      <w:lvlJc w:val="left"/>
      <w:pPr>
        <w:ind w:left="3350" w:hanging="480"/>
      </w:pPr>
      <w:rPr>
        <w:rFonts w:hint="default"/>
        <w:lang w:val="zh-TW" w:eastAsia="zh-TW" w:bidi="zh-TW"/>
      </w:rPr>
    </w:lvl>
    <w:lvl w:ilvl="5" w:tplc="F4FAB7EE">
      <w:numFmt w:val="bullet"/>
      <w:lvlText w:val="•"/>
      <w:lvlJc w:val="left"/>
      <w:pPr>
        <w:ind w:left="4042" w:hanging="480"/>
      </w:pPr>
      <w:rPr>
        <w:rFonts w:hint="default"/>
        <w:lang w:val="zh-TW" w:eastAsia="zh-TW" w:bidi="zh-TW"/>
      </w:rPr>
    </w:lvl>
    <w:lvl w:ilvl="6" w:tplc="BCA249EC">
      <w:numFmt w:val="bullet"/>
      <w:lvlText w:val="•"/>
      <w:lvlJc w:val="left"/>
      <w:pPr>
        <w:ind w:left="4735" w:hanging="480"/>
      </w:pPr>
      <w:rPr>
        <w:rFonts w:hint="default"/>
        <w:lang w:val="zh-TW" w:eastAsia="zh-TW" w:bidi="zh-TW"/>
      </w:rPr>
    </w:lvl>
    <w:lvl w:ilvl="7" w:tplc="76681574">
      <w:numFmt w:val="bullet"/>
      <w:lvlText w:val="•"/>
      <w:lvlJc w:val="left"/>
      <w:pPr>
        <w:ind w:left="5427" w:hanging="480"/>
      </w:pPr>
      <w:rPr>
        <w:rFonts w:hint="default"/>
        <w:lang w:val="zh-TW" w:eastAsia="zh-TW" w:bidi="zh-TW"/>
      </w:rPr>
    </w:lvl>
    <w:lvl w:ilvl="8" w:tplc="6EB8E98A">
      <w:numFmt w:val="bullet"/>
      <w:lvlText w:val="•"/>
      <w:lvlJc w:val="left"/>
      <w:pPr>
        <w:ind w:left="6120" w:hanging="480"/>
      </w:pPr>
      <w:rPr>
        <w:rFonts w:hint="default"/>
        <w:lang w:val="zh-TW" w:eastAsia="zh-TW" w:bidi="zh-TW"/>
      </w:rPr>
    </w:lvl>
  </w:abstractNum>
  <w:abstractNum w:abstractNumId="10" w15:restartNumberingAfterBreak="0">
    <w:nsid w:val="770D03AD"/>
    <w:multiLevelType w:val="hybridMultilevel"/>
    <w:tmpl w:val="5B484256"/>
    <w:lvl w:ilvl="0" w:tplc="47FE376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2C3C0E"/>
    <w:multiLevelType w:val="hybridMultilevel"/>
    <w:tmpl w:val="73C26CD2"/>
    <w:lvl w:ilvl="0" w:tplc="DC02E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C50B1B"/>
    <w:multiLevelType w:val="hybridMultilevel"/>
    <w:tmpl w:val="60866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3"/>
  </w:num>
  <w:num w:numId="4">
    <w:abstractNumId w:val="0"/>
  </w:num>
  <w:num w:numId="5">
    <w:abstractNumId w:val="9"/>
  </w:num>
  <w:num w:numId="6">
    <w:abstractNumId w:val="6"/>
  </w:num>
  <w:num w:numId="7">
    <w:abstractNumId w:val="5"/>
  </w:num>
  <w:num w:numId="8">
    <w:abstractNumId w:val="1"/>
  </w:num>
  <w:num w:numId="9">
    <w:abstractNumId w:val="11"/>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45"/>
    <w:rsid w:val="00016A86"/>
    <w:rsid w:val="00021E5B"/>
    <w:rsid w:val="00026F5C"/>
    <w:rsid w:val="00073EB4"/>
    <w:rsid w:val="00084312"/>
    <w:rsid w:val="000A06A8"/>
    <w:rsid w:val="000B3D97"/>
    <w:rsid w:val="000E0631"/>
    <w:rsid w:val="000F525C"/>
    <w:rsid w:val="00126A45"/>
    <w:rsid w:val="001274DF"/>
    <w:rsid w:val="00133EE5"/>
    <w:rsid w:val="001608E2"/>
    <w:rsid w:val="001833A9"/>
    <w:rsid w:val="001B6ADF"/>
    <w:rsid w:val="001F3D78"/>
    <w:rsid w:val="00214AA3"/>
    <w:rsid w:val="00247CC0"/>
    <w:rsid w:val="002B395E"/>
    <w:rsid w:val="002F4956"/>
    <w:rsid w:val="003110B1"/>
    <w:rsid w:val="00321F2B"/>
    <w:rsid w:val="003266D1"/>
    <w:rsid w:val="003306EC"/>
    <w:rsid w:val="00376C1B"/>
    <w:rsid w:val="00397215"/>
    <w:rsid w:val="003C197E"/>
    <w:rsid w:val="003C4CCC"/>
    <w:rsid w:val="004151A9"/>
    <w:rsid w:val="0049563F"/>
    <w:rsid w:val="004B2DBF"/>
    <w:rsid w:val="004B5A81"/>
    <w:rsid w:val="0050401C"/>
    <w:rsid w:val="0058259C"/>
    <w:rsid w:val="005C6461"/>
    <w:rsid w:val="005E5895"/>
    <w:rsid w:val="00643B3E"/>
    <w:rsid w:val="00673544"/>
    <w:rsid w:val="006C6B53"/>
    <w:rsid w:val="00701C40"/>
    <w:rsid w:val="00707157"/>
    <w:rsid w:val="007358D4"/>
    <w:rsid w:val="00740104"/>
    <w:rsid w:val="007430D9"/>
    <w:rsid w:val="00744CB2"/>
    <w:rsid w:val="00770A58"/>
    <w:rsid w:val="00773C1E"/>
    <w:rsid w:val="00820B0C"/>
    <w:rsid w:val="00856C22"/>
    <w:rsid w:val="00857692"/>
    <w:rsid w:val="008651A0"/>
    <w:rsid w:val="00865B67"/>
    <w:rsid w:val="00881877"/>
    <w:rsid w:val="00887ED0"/>
    <w:rsid w:val="00896791"/>
    <w:rsid w:val="008A16D3"/>
    <w:rsid w:val="008B190C"/>
    <w:rsid w:val="008C5AE3"/>
    <w:rsid w:val="008D4AA7"/>
    <w:rsid w:val="008E1142"/>
    <w:rsid w:val="00902E67"/>
    <w:rsid w:val="009110E5"/>
    <w:rsid w:val="00944A64"/>
    <w:rsid w:val="009505C0"/>
    <w:rsid w:val="00983F9F"/>
    <w:rsid w:val="009B73FE"/>
    <w:rsid w:val="009F4330"/>
    <w:rsid w:val="00A06592"/>
    <w:rsid w:val="00A156B0"/>
    <w:rsid w:val="00A60A5A"/>
    <w:rsid w:val="00AF4253"/>
    <w:rsid w:val="00B432A2"/>
    <w:rsid w:val="00BA78EA"/>
    <w:rsid w:val="00BB0941"/>
    <w:rsid w:val="00BC3D5E"/>
    <w:rsid w:val="00BE3415"/>
    <w:rsid w:val="00C10D3C"/>
    <w:rsid w:val="00C57D02"/>
    <w:rsid w:val="00C8565B"/>
    <w:rsid w:val="00CA7BF0"/>
    <w:rsid w:val="00CF5DD8"/>
    <w:rsid w:val="00D30F8E"/>
    <w:rsid w:val="00D407DF"/>
    <w:rsid w:val="00D613B5"/>
    <w:rsid w:val="00DA2A71"/>
    <w:rsid w:val="00E817D2"/>
    <w:rsid w:val="00E96303"/>
    <w:rsid w:val="00EB6C26"/>
    <w:rsid w:val="00EF3648"/>
    <w:rsid w:val="00EF76D6"/>
    <w:rsid w:val="00FA656B"/>
    <w:rsid w:val="00FB2DE0"/>
    <w:rsid w:val="00FE0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882BB-1719-4C21-8C7C-5F67FB69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6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0"/>
    <w:rsid w:val="00740104"/>
  </w:style>
  <w:style w:type="paragraph" w:customStyle="1" w:styleId="TableParagraph">
    <w:name w:val="Table Paragraph"/>
    <w:basedOn w:val="a"/>
    <w:uiPriority w:val="1"/>
    <w:qFormat/>
    <w:rsid w:val="001608E2"/>
    <w:pPr>
      <w:autoSpaceDE w:val="0"/>
      <w:autoSpaceDN w:val="0"/>
      <w:ind w:left="588"/>
      <w:jc w:val="both"/>
    </w:pPr>
    <w:rPr>
      <w:rFonts w:ascii="Noto Sans Mono CJK JP Regular" w:eastAsia="Noto Sans Mono CJK JP Regular" w:hAnsi="Noto Sans Mono CJK JP Regular" w:cs="Noto Sans Mono CJK JP Regular"/>
      <w:kern w:val="0"/>
      <w:sz w:val="22"/>
      <w:lang w:val="zh-TW" w:bidi="zh-TW"/>
    </w:rPr>
  </w:style>
  <w:style w:type="paragraph" w:customStyle="1" w:styleId="Default">
    <w:name w:val="Default"/>
    <w:rsid w:val="001608E2"/>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944A64"/>
    <w:pPr>
      <w:tabs>
        <w:tab w:val="center" w:pos="4153"/>
        <w:tab w:val="right" w:pos="8306"/>
      </w:tabs>
      <w:snapToGrid w:val="0"/>
    </w:pPr>
    <w:rPr>
      <w:sz w:val="20"/>
      <w:szCs w:val="20"/>
    </w:rPr>
  </w:style>
  <w:style w:type="character" w:customStyle="1" w:styleId="a5">
    <w:name w:val="頁首 字元"/>
    <w:basedOn w:val="a0"/>
    <w:link w:val="a4"/>
    <w:uiPriority w:val="99"/>
    <w:rsid w:val="00944A64"/>
    <w:rPr>
      <w:sz w:val="20"/>
      <w:szCs w:val="20"/>
    </w:rPr>
  </w:style>
  <w:style w:type="paragraph" w:styleId="a6">
    <w:name w:val="footer"/>
    <w:basedOn w:val="a"/>
    <w:link w:val="a7"/>
    <w:uiPriority w:val="99"/>
    <w:unhideWhenUsed/>
    <w:rsid w:val="00944A64"/>
    <w:pPr>
      <w:tabs>
        <w:tab w:val="center" w:pos="4153"/>
        <w:tab w:val="right" w:pos="8306"/>
      </w:tabs>
      <w:snapToGrid w:val="0"/>
    </w:pPr>
    <w:rPr>
      <w:sz w:val="20"/>
      <w:szCs w:val="20"/>
    </w:rPr>
  </w:style>
  <w:style w:type="character" w:customStyle="1" w:styleId="a7">
    <w:name w:val="頁尾 字元"/>
    <w:basedOn w:val="a0"/>
    <w:link w:val="a6"/>
    <w:uiPriority w:val="99"/>
    <w:rsid w:val="00944A64"/>
    <w:rPr>
      <w:sz w:val="20"/>
      <w:szCs w:val="20"/>
    </w:rPr>
  </w:style>
  <w:style w:type="paragraph" w:styleId="a8">
    <w:name w:val="List Paragraph"/>
    <w:basedOn w:val="a"/>
    <w:uiPriority w:val="34"/>
    <w:qFormat/>
    <w:rsid w:val="00C10D3C"/>
    <w:pPr>
      <w:ind w:leftChars="200" w:left="480"/>
    </w:pPr>
  </w:style>
  <w:style w:type="paragraph" w:styleId="a9">
    <w:name w:val="Balloon Text"/>
    <w:basedOn w:val="a"/>
    <w:link w:val="aa"/>
    <w:uiPriority w:val="99"/>
    <w:semiHidden/>
    <w:unhideWhenUsed/>
    <w:rsid w:val="001F3D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2786">
      <w:bodyDiv w:val="1"/>
      <w:marLeft w:val="0"/>
      <w:marRight w:val="0"/>
      <w:marTop w:val="0"/>
      <w:marBottom w:val="0"/>
      <w:divBdr>
        <w:top w:val="none" w:sz="0" w:space="0" w:color="auto"/>
        <w:left w:val="none" w:sz="0" w:space="0" w:color="auto"/>
        <w:bottom w:val="none" w:sz="0" w:space="0" w:color="auto"/>
        <w:right w:val="none" w:sz="0" w:space="0" w:color="auto"/>
      </w:divBdr>
      <w:divsChild>
        <w:div w:id="1108505960">
          <w:marLeft w:val="0"/>
          <w:marRight w:val="0"/>
          <w:marTop w:val="0"/>
          <w:marBottom w:val="0"/>
          <w:divBdr>
            <w:top w:val="none" w:sz="0" w:space="0" w:color="auto"/>
            <w:left w:val="none" w:sz="0" w:space="0" w:color="auto"/>
            <w:bottom w:val="none" w:sz="0" w:space="0" w:color="auto"/>
            <w:right w:val="none" w:sz="0" w:space="0" w:color="auto"/>
          </w:divBdr>
          <w:divsChild>
            <w:div w:id="433550266">
              <w:marLeft w:val="0"/>
              <w:marRight w:val="0"/>
              <w:marTop w:val="0"/>
              <w:marBottom w:val="0"/>
              <w:divBdr>
                <w:top w:val="single" w:sz="6" w:space="0" w:color="F5E5DA"/>
                <w:left w:val="single" w:sz="6" w:space="11" w:color="F5E5DA"/>
                <w:bottom w:val="single" w:sz="6" w:space="8" w:color="F5E5DA"/>
                <w:right w:val="single" w:sz="6" w:space="11" w:color="F5E5DA"/>
              </w:divBdr>
            </w:div>
          </w:divsChild>
        </w:div>
      </w:divsChild>
    </w:div>
    <w:div w:id="1955207992">
      <w:bodyDiv w:val="1"/>
      <w:marLeft w:val="0"/>
      <w:marRight w:val="0"/>
      <w:marTop w:val="0"/>
      <w:marBottom w:val="0"/>
      <w:divBdr>
        <w:top w:val="none" w:sz="0" w:space="0" w:color="auto"/>
        <w:left w:val="none" w:sz="0" w:space="0" w:color="auto"/>
        <w:bottom w:val="none" w:sz="0" w:space="0" w:color="auto"/>
        <w:right w:val="none" w:sz="0" w:space="0" w:color="auto"/>
      </w:divBdr>
      <w:divsChild>
        <w:div w:id="305548270">
          <w:marLeft w:val="0"/>
          <w:marRight w:val="0"/>
          <w:marTop w:val="0"/>
          <w:marBottom w:val="0"/>
          <w:divBdr>
            <w:top w:val="none" w:sz="0" w:space="0" w:color="auto"/>
            <w:left w:val="none" w:sz="0" w:space="0" w:color="auto"/>
            <w:bottom w:val="none" w:sz="0" w:space="0" w:color="auto"/>
            <w:right w:val="none" w:sz="0" w:space="0" w:color="auto"/>
          </w:divBdr>
          <w:divsChild>
            <w:div w:id="773866771">
              <w:marLeft w:val="0"/>
              <w:marRight w:val="0"/>
              <w:marTop w:val="0"/>
              <w:marBottom w:val="0"/>
              <w:divBdr>
                <w:top w:val="single" w:sz="6" w:space="0" w:color="F5E5DA"/>
                <w:left w:val="single" w:sz="6" w:space="11" w:color="F5E5DA"/>
                <w:bottom w:val="single" w:sz="6" w:space="8" w:color="F5E5DA"/>
                <w:right w:val="single" w:sz="6" w:space="11" w:color="F5E5D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61E4-E5F4-47A0-891B-88B73BA2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2018-03-16T08:08:00Z</cp:lastPrinted>
  <dcterms:created xsi:type="dcterms:W3CDTF">2018-03-23T03:51:00Z</dcterms:created>
  <dcterms:modified xsi:type="dcterms:W3CDTF">2018-03-23T03:53:00Z</dcterms:modified>
</cp:coreProperties>
</file>