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84" w:rsidRPr="00FE36EB" w:rsidRDefault="003A7584" w:rsidP="007E77B5">
      <w:pPr>
        <w:jc w:val="center"/>
        <w:rPr>
          <w:rFonts w:ascii="標楷體" w:eastAsia="標楷體" w:hAnsi="標楷體"/>
          <w:b/>
          <w:sz w:val="40"/>
          <w:szCs w:val="40"/>
        </w:rPr>
      </w:pPr>
      <w:r w:rsidRPr="00FE36EB">
        <w:rPr>
          <w:rFonts w:ascii="標楷體" w:eastAsia="標楷體" w:hAnsi="標楷體" w:hint="eastAsia"/>
          <w:b/>
          <w:sz w:val="40"/>
          <w:szCs w:val="40"/>
        </w:rPr>
        <w:t>臺北市政府新聞稿</w:t>
      </w:r>
    </w:p>
    <w:p w:rsidR="003A7584" w:rsidRPr="00FE36EB" w:rsidRDefault="003A7584" w:rsidP="00CD44E7">
      <w:pPr>
        <w:spacing w:line="400" w:lineRule="exact"/>
        <w:ind w:firstLineChars="1890" w:firstLine="4536"/>
        <w:rPr>
          <w:rFonts w:ascii="標楷體" w:eastAsia="標楷體" w:hAnsi="標楷體"/>
        </w:rPr>
      </w:pPr>
      <w:r w:rsidRPr="00FE36EB">
        <w:rPr>
          <w:rFonts w:ascii="標楷體" w:eastAsia="標楷體" w:hAnsi="標楷體" w:hint="eastAsia"/>
        </w:rPr>
        <w:t>發稿單位：</w:t>
      </w:r>
      <w:r w:rsidR="00CD44E7" w:rsidRPr="00FE36EB">
        <w:rPr>
          <w:rFonts w:ascii="標楷體" w:eastAsia="標楷體" w:hAnsi="標楷體" w:hint="eastAsia"/>
        </w:rPr>
        <w:t>臺北市政府</w:t>
      </w:r>
    </w:p>
    <w:p w:rsidR="003A7584" w:rsidRPr="00FE36EB" w:rsidRDefault="003A7584" w:rsidP="00CD44E7">
      <w:pPr>
        <w:spacing w:line="400" w:lineRule="exact"/>
        <w:ind w:firstLineChars="1890" w:firstLine="4536"/>
        <w:rPr>
          <w:rFonts w:ascii="標楷體" w:eastAsia="標楷體" w:hAnsi="標楷體"/>
        </w:rPr>
      </w:pPr>
      <w:r w:rsidRPr="00FE36EB">
        <w:rPr>
          <w:rFonts w:ascii="標楷體" w:eastAsia="標楷體" w:hAnsi="標楷體" w:hint="eastAsia"/>
        </w:rPr>
        <w:t>發稿日期：</w:t>
      </w:r>
      <w:r w:rsidR="00E014A2" w:rsidRPr="00FE36EB">
        <w:rPr>
          <w:rFonts w:ascii="標楷體" w:eastAsia="標楷體" w:hAnsi="標楷體" w:hint="eastAsia"/>
        </w:rPr>
        <w:t>107</w:t>
      </w:r>
      <w:r w:rsidRPr="00FE36EB">
        <w:rPr>
          <w:rFonts w:ascii="標楷體" w:eastAsia="標楷體" w:hAnsi="標楷體" w:hint="eastAsia"/>
        </w:rPr>
        <w:t>年11月</w:t>
      </w:r>
      <w:r w:rsidR="00E014A2" w:rsidRPr="00FE36EB">
        <w:rPr>
          <w:rFonts w:ascii="標楷體" w:eastAsia="標楷體" w:hAnsi="標楷體" w:hint="eastAsia"/>
        </w:rPr>
        <w:t>27</w:t>
      </w:r>
      <w:r w:rsidRPr="00FE36EB">
        <w:rPr>
          <w:rFonts w:ascii="標楷體" w:eastAsia="標楷體" w:hAnsi="標楷體" w:hint="eastAsia"/>
        </w:rPr>
        <w:t>日</w:t>
      </w:r>
    </w:p>
    <w:p w:rsidR="003A7584" w:rsidRPr="00FE36EB" w:rsidRDefault="00E014A2" w:rsidP="00CD44E7">
      <w:pPr>
        <w:spacing w:line="400" w:lineRule="exact"/>
        <w:ind w:firstLineChars="1890" w:firstLine="4536"/>
        <w:rPr>
          <w:rFonts w:ascii="標楷體" w:eastAsia="標楷體" w:hAnsi="標楷體"/>
        </w:rPr>
      </w:pPr>
      <w:r w:rsidRPr="00FE36EB">
        <w:rPr>
          <w:rFonts w:ascii="標楷體" w:eastAsia="標楷體" w:hAnsi="標楷體" w:hint="eastAsia"/>
        </w:rPr>
        <w:t>聯絡人：戴思琴</w:t>
      </w:r>
      <w:r w:rsidR="00CD44E7" w:rsidRPr="00FE36EB">
        <w:rPr>
          <w:rFonts w:ascii="標楷體" w:eastAsia="標楷體" w:hAnsi="標楷體" w:hint="eastAsia"/>
        </w:rPr>
        <w:t>、陳智盛</w:t>
      </w:r>
    </w:p>
    <w:p w:rsidR="003A7584" w:rsidRPr="00FE36EB" w:rsidRDefault="003A7584" w:rsidP="00CD44E7">
      <w:pPr>
        <w:spacing w:line="400" w:lineRule="exact"/>
        <w:ind w:firstLineChars="1890" w:firstLine="4536"/>
        <w:rPr>
          <w:rFonts w:ascii="標楷體" w:eastAsia="標楷體" w:hAnsi="標楷體"/>
        </w:rPr>
      </w:pPr>
      <w:r w:rsidRPr="00FE36EB">
        <w:rPr>
          <w:rFonts w:ascii="標楷體" w:eastAsia="標楷體" w:hAnsi="標楷體" w:hint="eastAsia"/>
        </w:rPr>
        <w:t>聯絡電話：2728-7761</w:t>
      </w:r>
      <w:r w:rsidR="00CD44E7" w:rsidRPr="00FE36EB">
        <w:rPr>
          <w:rFonts w:ascii="標楷體" w:eastAsia="標楷體" w:hAnsi="標楷體" w:hint="eastAsia"/>
        </w:rPr>
        <w:t>、2725-6750</w:t>
      </w:r>
    </w:p>
    <w:p w:rsidR="005D590F" w:rsidRPr="00FE36EB" w:rsidRDefault="005D590F" w:rsidP="00B0287C">
      <w:pPr>
        <w:spacing w:beforeLines="50" w:before="180" w:afterLines="50" w:after="180" w:line="440" w:lineRule="exact"/>
        <w:jc w:val="center"/>
        <w:rPr>
          <w:rFonts w:ascii="標楷體" w:eastAsia="標楷體" w:hAnsi="標楷體"/>
          <w:b/>
          <w:sz w:val="34"/>
          <w:szCs w:val="34"/>
        </w:rPr>
      </w:pPr>
      <w:r w:rsidRPr="00FE36EB">
        <w:rPr>
          <w:rFonts w:ascii="標楷體" w:eastAsia="標楷體" w:hAnsi="標楷體" w:hint="eastAsia"/>
          <w:b/>
          <w:sz w:val="34"/>
          <w:szCs w:val="34"/>
        </w:rPr>
        <w:t xml:space="preserve"> </w:t>
      </w:r>
    </w:p>
    <w:p w:rsidR="003A7584" w:rsidRPr="00FE36EB" w:rsidRDefault="005D590F" w:rsidP="00B0287C">
      <w:pPr>
        <w:spacing w:beforeLines="50" w:before="180" w:afterLines="50" w:after="180" w:line="440" w:lineRule="exact"/>
        <w:jc w:val="center"/>
        <w:rPr>
          <w:rFonts w:ascii="標楷體" w:eastAsia="標楷體" w:hAnsi="標楷體"/>
          <w:b/>
          <w:sz w:val="34"/>
          <w:szCs w:val="34"/>
        </w:rPr>
      </w:pPr>
      <w:r w:rsidRPr="00FE36EB">
        <w:rPr>
          <w:rFonts w:ascii="標楷體" w:eastAsia="標楷體" w:hAnsi="標楷體" w:hint="eastAsia"/>
          <w:b/>
          <w:sz w:val="34"/>
          <w:szCs w:val="34"/>
        </w:rPr>
        <w:t>樹立採購典範</w:t>
      </w:r>
      <w:r w:rsidR="00934AE6" w:rsidRPr="00FE36EB">
        <w:rPr>
          <w:rFonts w:ascii="標楷體" w:eastAsia="標楷體" w:hAnsi="標楷體" w:hint="eastAsia"/>
          <w:b/>
          <w:sz w:val="34"/>
          <w:szCs w:val="34"/>
        </w:rPr>
        <w:t xml:space="preserve"> 北市府首創</w:t>
      </w:r>
      <w:r w:rsidR="009719D2" w:rsidRPr="00FE36EB">
        <w:rPr>
          <w:rFonts w:ascii="標楷體" w:eastAsia="標楷體" w:hAnsi="標楷體" w:hint="eastAsia"/>
          <w:b/>
          <w:sz w:val="34"/>
          <w:szCs w:val="34"/>
        </w:rPr>
        <w:t>「廠商誠信治理承諾書」</w:t>
      </w:r>
    </w:p>
    <w:p w:rsidR="00E2429C" w:rsidRPr="00FE36EB" w:rsidRDefault="00367D5C" w:rsidP="00E2429C">
      <w:pPr>
        <w:spacing w:afterLines="50" w:after="180" w:line="560" w:lineRule="exact"/>
        <w:ind w:firstLineChars="200" w:firstLine="560"/>
        <w:rPr>
          <w:rFonts w:ascii="標楷體" w:eastAsia="標楷體" w:hAnsi="標楷體"/>
          <w:sz w:val="28"/>
        </w:rPr>
      </w:pPr>
      <w:r w:rsidRPr="00FE36EB">
        <w:rPr>
          <w:rFonts w:ascii="標楷體" w:eastAsia="標楷體" w:hAnsi="標楷體" w:hint="eastAsia"/>
          <w:sz w:val="28"/>
        </w:rPr>
        <w:t>臺北市</w:t>
      </w:r>
      <w:r w:rsidR="007E77B5" w:rsidRPr="00FE36EB">
        <w:rPr>
          <w:rFonts w:ascii="標楷體" w:eastAsia="標楷體" w:hAnsi="標楷體" w:hint="eastAsia"/>
          <w:sz w:val="28"/>
        </w:rPr>
        <w:t>政府政風處</w:t>
      </w:r>
      <w:r w:rsidR="00E014A2" w:rsidRPr="00FE36EB">
        <w:rPr>
          <w:rFonts w:ascii="標楷體" w:eastAsia="標楷體" w:hAnsi="標楷體" w:hint="eastAsia"/>
          <w:sz w:val="28"/>
        </w:rPr>
        <w:t>與工務局</w:t>
      </w:r>
      <w:r w:rsidR="000059E3" w:rsidRPr="00FE36EB">
        <w:rPr>
          <w:rFonts w:ascii="標楷體" w:eastAsia="標楷體" w:hAnsi="標楷體" w:hint="eastAsia"/>
          <w:sz w:val="28"/>
        </w:rPr>
        <w:t>今</w:t>
      </w:r>
      <w:r w:rsidR="000059E3" w:rsidRPr="00FE36EB">
        <w:rPr>
          <w:rFonts w:ascii="標楷體" w:eastAsia="標楷體" w:hAnsi="標楷體"/>
          <w:sz w:val="28"/>
        </w:rPr>
        <w:t>(</w:t>
      </w:r>
      <w:r w:rsidR="00934AE6" w:rsidRPr="00FE36EB">
        <w:rPr>
          <w:rFonts w:ascii="標楷體" w:eastAsia="標楷體" w:hAnsi="標楷體" w:hint="eastAsia"/>
          <w:sz w:val="28"/>
        </w:rPr>
        <w:t>27</w:t>
      </w:r>
      <w:r w:rsidR="000059E3" w:rsidRPr="00FE36EB">
        <w:rPr>
          <w:rFonts w:ascii="標楷體" w:eastAsia="標楷體" w:hAnsi="標楷體"/>
          <w:sz w:val="28"/>
        </w:rPr>
        <w:t>)</w:t>
      </w:r>
      <w:r w:rsidR="000059E3" w:rsidRPr="00FE36EB">
        <w:rPr>
          <w:rFonts w:ascii="標楷體" w:eastAsia="標楷體" w:hAnsi="標楷體" w:hint="eastAsia"/>
          <w:sz w:val="28"/>
        </w:rPr>
        <w:t>日</w:t>
      </w:r>
      <w:r w:rsidR="00FE39F6" w:rsidRPr="00FE36EB">
        <w:rPr>
          <w:rFonts w:ascii="標楷體" w:eastAsia="標楷體" w:hAnsi="標楷體" w:hint="eastAsia"/>
          <w:sz w:val="28"/>
        </w:rPr>
        <w:t>攜手</w:t>
      </w:r>
      <w:r w:rsidR="007E77B5" w:rsidRPr="00FE36EB">
        <w:rPr>
          <w:rFonts w:ascii="標楷體" w:eastAsia="標楷體" w:hAnsi="標楷體" w:hint="eastAsia"/>
          <w:sz w:val="28"/>
        </w:rPr>
        <w:t>舉辦</w:t>
      </w:r>
      <w:r w:rsidR="00432C80" w:rsidRPr="00FE36EB">
        <w:rPr>
          <w:rFonts w:ascii="標楷體" w:eastAsia="標楷體" w:hAnsi="標楷體" w:hint="eastAsia"/>
          <w:sz w:val="28"/>
        </w:rPr>
        <w:t>「</w:t>
      </w:r>
      <w:r w:rsidR="00E014A2" w:rsidRPr="00FE36EB">
        <w:rPr>
          <w:rFonts w:ascii="標楷體" w:eastAsia="標楷體" w:hAnsi="標楷體" w:hint="eastAsia"/>
          <w:sz w:val="28"/>
        </w:rPr>
        <w:t>2018</w:t>
      </w:r>
      <w:r w:rsidR="009719D2" w:rsidRPr="00FE36EB">
        <w:rPr>
          <w:rFonts w:ascii="標楷體" w:eastAsia="標楷體" w:hAnsi="標楷體" w:hint="eastAsia"/>
          <w:sz w:val="28"/>
        </w:rPr>
        <w:t>臺北企業誠信治理實務分享與未來」活動</w:t>
      </w:r>
      <w:r w:rsidR="00934AE6" w:rsidRPr="00FE36EB">
        <w:rPr>
          <w:rFonts w:ascii="標楷體" w:eastAsia="標楷體" w:hAnsi="標楷體" w:hint="eastAsia"/>
          <w:sz w:val="28"/>
        </w:rPr>
        <w:t>，推動</w:t>
      </w:r>
      <w:r w:rsidR="009719D2" w:rsidRPr="00FE36EB">
        <w:rPr>
          <w:rFonts w:ascii="標楷體" w:eastAsia="標楷體" w:hAnsi="標楷體" w:hint="eastAsia"/>
          <w:sz w:val="28"/>
        </w:rPr>
        <w:t>廠商</w:t>
      </w:r>
      <w:r w:rsidR="00934AE6" w:rsidRPr="00FE36EB">
        <w:rPr>
          <w:rFonts w:ascii="標楷體" w:eastAsia="標楷體" w:hAnsi="標楷體" w:hint="eastAsia"/>
          <w:sz w:val="28"/>
        </w:rPr>
        <w:t>在</w:t>
      </w:r>
      <w:r w:rsidR="00FE39F6" w:rsidRPr="00FE36EB">
        <w:rPr>
          <w:rFonts w:ascii="標楷體" w:eastAsia="標楷體" w:hAnsi="標楷體" w:hint="eastAsia"/>
          <w:sz w:val="28"/>
        </w:rPr>
        <w:t>契約規範</w:t>
      </w:r>
      <w:r w:rsidR="009719D2" w:rsidRPr="00FE36EB">
        <w:rPr>
          <w:rFonts w:ascii="標楷體" w:eastAsia="標楷體" w:hAnsi="標楷體" w:hint="eastAsia"/>
          <w:sz w:val="28"/>
        </w:rPr>
        <w:t>納入</w:t>
      </w:r>
      <w:r w:rsidR="00E014A2" w:rsidRPr="00FE36EB">
        <w:rPr>
          <w:rFonts w:ascii="標楷體" w:eastAsia="標楷體" w:hAnsi="標楷體" w:hint="eastAsia"/>
          <w:sz w:val="28"/>
        </w:rPr>
        <w:t>「廠商誠信治理承諾書」，</w:t>
      </w:r>
      <w:r w:rsidR="00FE39F6" w:rsidRPr="00FE36EB">
        <w:rPr>
          <w:rFonts w:ascii="標楷體" w:eastAsia="標楷體" w:hAnsi="標楷體" w:hint="eastAsia"/>
          <w:sz w:val="28"/>
        </w:rPr>
        <w:t>未來廠商與市府採購合作均</w:t>
      </w:r>
      <w:r w:rsidR="00645897" w:rsidRPr="00FE36EB">
        <w:rPr>
          <w:rFonts w:ascii="標楷體" w:eastAsia="標楷體" w:hAnsi="標楷體" w:hint="eastAsia"/>
          <w:sz w:val="28"/>
        </w:rPr>
        <w:t>需簽</w:t>
      </w:r>
      <w:r w:rsidR="007A793F" w:rsidRPr="00FE36EB">
        <w:rPr>
          <w:rFonts w:ascii="標楷體" w:eastAsia="標楷體" w:hAnsi="標楷體" w:hint="eastAsia"/>
          <w:sz w:val="28"/>
        </w:rPr>
        <w:t>署</w:t>
      </w:r>
      <w:r w:rsidR="009719D2" w:rsidRPr="00FE36EB">
        <w:rPr>
          <w:rFonts w:ascii="標楷體" w:eastAsia="標楷體" w:hAnsi="標楷體" w:hint="eastAsia"/>
          <w:sz w:val="28"/>
        </w:rPr>
        <w:t>承諾書</w:t>
      </w:r>
      <w:r w:rsidR="00934AE6" w:rsidRPr="00FE36EB">
        <w:rPr>
          <w:rFonts w:ascii="標楷體" w:eastAsia="標楷體" w:hAnsi="標楷體" w:hint="eastAsia"/>
          <w:sz w:val="28"/>
        </w:rPr>
        <w:t>，</w:t>
      </w:r>
      <w:r w:rsidR="00FE39F6" w:rsidRPr="00FE36EB">
        <w:rPr>
          <w:rFonts w:ascii="標楷體" w:eastAsia="標楷體" w:hAnsi="標楷體" w:hint="eastAsia"/>
          <w:sz w:val="28"/>
        </w:rPr>
        <w:t>始能承攬訂約</w:t>
      </w:r>
      <w:r w:rsidR="00864F0A" w:rsidRPr="00FE36EB">
        <w:rPr>
          <w:rFonts w:ascii="標楷體" w:eastAsia="標楷體" w:hAnsi="標楷體" w:hint="eastAsia"/>
          <w:sz w:val="28"/>
        </w:rPr>
        <w:t>。</w:t>
      </w:r>
    </w:p>
    <w:p w:rsidR="00E2429C" w:rsidRPr="00FE36EB" w:rsidRDefault="00E2429C" w:rsidP="00E2429C">
      <w:pPr>
        <w:spacing w:afterLines="50" w:after="180" w:line="560" w:lineRule="exact"/>
        <w:ind w:firstLineChars="200" w:firstLine="560"/>
        <w:rPr>
          <w:rFonts w:ascii="標楷體" w:eastAsia="標楷體" w:hAnsi="標楷體" w:cs="Times New Roman"/>
          <w:bCs/>
          <w:kern w:val="0"/>
          <w:sz w:val="28"/>
          <w:szCs w:val="28"/>
        </w:rPr>
      </w:pPr>
      <w:r w:rsidRPr="00FE36EB">
        <w:rPr>
          <w:rFonts w:ascii="標楷體" w:eastAsia="標楷體" w:hAnsi="標楷體" w:cs="Times New Roman" w:hint="eastAsia"/>
          <w:bCs/>
          <w:kern w:val="0"/>
          <w:sz w:val="28"/>
          <w:szCs w:val="28"/>
        </w:rPr>
        <w:t>為促進公平、透明採購環</w:t>
      </w:r>
      <w:r w:rsidR="00DE3D26" w:rsidRPr="00FE36EB">
        <w:rPr>
          <w:rFonts w:ascii="標楷體" w:eastAsia="標楷體" w:hAnsi="標楷體" w:cs="Times New Roman" w:hint="eastAsia"/>
          <w:bCs/>
          <w:kern w:val="0"/>
          <w:sz w:val="28"/>
          <w:szCs w:val="28"/>
        </w:rPr>
        <w:t>境，降低交易及利益衝突風險，強化與採購供應商之間誠信合作模式，臺</w:t>
      </w:r>
      <w:r w:rsidRPr="00FE36EB">
        <w:rPr>
          <w:rFonts w:ascii="標楷體" w:eastAsia="標楷體" w:hAnsi="標楷體" w:cs="Times New Roman" w:hint="eastAsia"/>
          <w:bCs/>
          <w:kern w:val="0"/>
          <w:sz w:val="28"/>
          <w:szCs w:val="28"/>
        </w:rPr>
        <w:t>北市政府去(106)年11月間辦理「2017政府與採購供應商攜手建立誠信透明夥伴關係研討會」，同年12</w:t>
      </w:r>
      <w:r w:rsidR="007E486A" w:rsidRPr="00FE36EB">
        <w:rPr>
          <w:rFonts w:ascii="標楷體" w:eastAsia="標楷體" w:hAnsi="標楷體" w:cs="Times New Roman" w:hint="eastAsia"/>
          <w:bCs/>
          <w:kern w:val="0"/>
          <w:sz w:val="28"/>
          <w:szCs w:val="28"/>
        </w:rPr>
        <w:t>月提至市</w:t>
      </w:r>
      <w:r w:rsidRPr="00FE36EB">
        <w:rPr>
          <w:rFonts w:ascii="標楷體" w:eastAsia="標楷體" w:hAnsi="標楷體" w:cs="Times New Roman" w:hint="eastAsia"/>
          <w:bCs/>
          <w:kern w:val="0"/>
          <w:sz w:val="28"/>
          <w:szCs w:val="28"/>
        </w:rPr>
        <w:t>府廉政透明委員會專案報告，決議將「廠商誠信治理承諾書」(下簡稱誠信承諾書)納入採購規範及推動「企業社會責任」(CSR)評選項目增訂誠信治理加分條件，嗣以107年6月1日府函頒訂施行，修正「企業社會責任評選項目表」以及辦理巨額採購之廠商投標文件應檢附「誠信承諾書」，創全國之先，為營造優良經商文化，推動企業誠信夥伴關係之一大進展。</w:t>
      </w:r>
    </w:p>
    <w:p w:rsidR="00FE7E1F" w:rsidRPr="00FE36EB" w:rsidRDefault="00CA6404" w:rsidP="003C6EAA">
      <w:pPr>
        <w:spacing w:afterLines="50" w:after="180" w:line="560" w:lineRule="exact"/>
        <w:ind w:firstLineChars="200" w:firstLine="560"/>
        <w:jc w:val="both"/>
        <w:rPr>
          <w:rFonts w:ascii="標楷體" w:eastAsia="標楷體" w:hAnsi="標楷體"/>
          <w:sz w:val="28"/>
        </w:rPr>
      </w:pPr>
      <w:r w:rsidRPr="00FE36EB">
        <w:rPr>
          <w:rFonts w:ascii="標楷體" w:eastAsia="標楷體" w:hAnsi="標楷體" w:hint="eastAsia"/>
          <w:sz w:val="28"/>
        </w:rPr>
        <w:t>柯文哲市長、法務部廉政署朱家崎</w:t>
      </w:r>
      <w:r w:rsidR="00645897" w:rsidRPr="00FE36EB">
        <w:rPr>
          <w:rFonts w:ascii="標楷體" w:eastAsia="標楷體" w:hAnsi="標楷體" w:hint="eastAsia"/>
          <w:sz w:val="28"/>
        </w:rPr>
        <w:t>署</w:t>
      </w:r>
      <w:r w:rsidRPr="00FE36EB">
        <w:rPr>
          <w:rFonts w:ascii="標楷體" w:eastAsia="標楷體" w:hAnsi="標楷體" w:hint="eastAsia"/>
          <w:sz w:val="28"/>
        </w:rPr>
        <w:t>長、台灣透明組織徐仁輝理事長</w:t>
      </w:r>
      <w:r w:rsidR="00E2429C" w:rsidRPr="00FE36EB">
        <w:rPr>
          <w:rFonts w:ascii="標楷體" w:eastAsia="標楷體" w:hAnsi="標楷體" w:hint="eastAsia"/>
          <w:sz w:val="28"/>
        </w:rPr>
        <w:t>於活動</w:t>
      </w:r>
      <w:r w:rsidRPr="00FE36EB">
        <w:rPr>
          <w:rFonts w:ascii="標楷體" w:eastAsia="標楷體" w:hAnsi="標楷體" w:hint="eastAsia"/>
          <w:sz w:val="28"/>
        </w:rPr>
        <w:t>開場致詞，</w:t>
      </w:r>
      <w:r w:rsidR="00F078F6" w:rsidRPr="00FE36EB">
        <w:rPr>
          <w:rFonts w:ascii="標楷體" w:eastAsia="標楷體" w:hAnsi="標楷體" w:hint="eastAsia"/>
          <w:sz w:val="28"/>
        </w:rPr>
        <w:t>並由行政院公共工程會蘇明通主任秘書、法務部廉政署陳榮周副署長、</w:t>
      </w:r>
      <w:r w:rsidR="00500A35" w:rsidRPr="00FE36EB">
        <w:rPr>
          <w:rFonts w:ascii="標楷體" w:eastAsia="標楷體" w:hAnsi="標楷體" w:hint="eastAsia"/>
          <w:sz w:val="28"/>
        </w:rPr>
        <w:t>工務局彭振聲局長、</w:t>
      </w:r>
      <w:r w:rsidR="00F078F6" w:rsidRPr="00FE36EB">
        <w:rPr>
          <w:rFonts w:ascii="標楷體" w:eastAsia="標楷體" w:hAnsi="標楷體" w:hint="eastAsia"/>
          <w:sz w:val="28"/>
        </w:rPr>
        <w:t>臺北市立聯合醫院黃勝堅總院長、政風處沈鳳樑處長</w:t>
      </w:r>
      <w:r w:rsidR="00F078F6" w:rsidRPr="00FE36EB">
        <w:rPr>
          <w:rFonts w:ascii="標楷體" w:eastAsia="標楷體" w:hAnsi="標楷體" w:cs="Times New Roman" w:hint="eastAsia"/>
          <w:bCs/>
          <w:kern w:val="0"/>
          <w:sz w:val="28"/>
          <w:szCs w:val="28"/>
        </w:rPr>
        <w:t>，</w:t>
      </w:r>
      <w:r w:rsidR="00F078F6" w:rsidRPr="00FE36EB">
        <w:rPr>
          <w:rFonts w:ascii="標楷體" w:eastAsia="標楷體" w:hAnsi="標楷體" w:hint="eastAsia"/>
          <w:sz w:val="28"/>
        </w:rPr>
        <w:t>與認</w:t>
      </w:r>
      <w:r w:rsidR="00F078F6" w:rsidRPr="00FE36EB">
        <w:rPr>
          <w:rFonts w:ascii="標楷體" w:eastAsia="標楷體" w:hAnsi="標楷體" w:cs="Times New Roman" w:hint="eastAsia"/>
          <w:bCs/>
          <w:kern w:val="0"/>
          <w:sz w:val="28"/>
          <w:szCs w:val="28"/>
        </w:rPr>
        <w:t>(</w:t>
      </w:r>
      <w:r w:rsidR="00F078F6" w:rsidRPr="00FE36EB">
        <w:rPr>
          <w:rFonts w:ascii="標楷體" w:eastAsia="標楷體" w:hAnsi="標楷體" w:hint="eastAsia"/>
          <w:sz w:val="28"/>
        </w:rPr>
        <w:t>驗</w:t>
      </w:r>
      <w:r w:rsidR="00F078F6" w:rsidRPr="00FE36EB">
        <w:rPr>
          <w:rFonts w:ascii="標楷體" w:eastAsia="標楷體" w:hAnsi="標楷體" w:cs="Times New Roman" w:hint="eastAsia"/>
          <w:bCs/>
          <w:kern w:val="0"/>
          <w:sz w:val="28"/>
          <w:szCs w:val="28"/>
        </w:rPr>
        <w:t>)</w:t>
      </w:r>
      <w:r w:rsidR="00F078F6" w:rsidRPr="00FE36EB">
        <w:rPr>
          <w:rFonts w:ascii="標楷體" w:eastAsia="標楷體" w:hAnsi="標楷體" w:hint="eastAsia"/>
          <w:sz w:val="28"/>
        </w:rPr>
        <w:t>證驗單位如台灣舞弊防治與</w:t>
      </w:r>
      <w:r w:rsidR="00F078F6" w:rsidRPr="00FE36EB">
        <w:rPr>
          <w:rFonts w:ascii="標楷體" w:eastAsia="標楷體" w:hAnsi="標楷體" w:hint="eastAsia"/>
          <w:sz w:val="28"/>
        </w:rPr>
        <w:lastRenderedPageBreak/>
        <w:t>鑑識協會、BSI英國標準協會</w:t>
      </w:r>
      <w:r w:rsidR="00F078F6" w:rsidRPr="00FE36EB">
        <w:rPr>
          <w:rFonts w:ascii="標楷體" w:eastAsia="標楷體" w:hAnsi="標楷體" w:cs="Times New Roman" w:hint="eastAsia"/>
          <w:bCs/>
          <w:kern w:val="0"/>
          <w:sz w:val="28"/>
          <w:szCs w:val="28"/>
        </w:rPr>
        <w:t>，</w:t>
      </w:r>
      <w:r w:rsidR="00F078F6" w:rsidRPr="00FE36EB">
        <w:rPr>
          <w:rFonts w:ascii="標楷體" w:eastAsia="標楷體" w:hAnsi="標楷體" w:hint="eastAsia"/>
          <w:sz w:val="28"/>
        </w:rPr>
        <w:t>及企業代表如</w:t>
      </w:r>
      <w:r w:rsidR="00DE3D26" w:rsidRPr="00FE36EB">
        <w:rPr>
          <w:rFonts w:ascii="標楷體" w:eastAsia="標楷體" w:hAnsi="標楷體" w:hint="eastAsia"/>
          <w:sz w:val="28"/>
        </w:rPr>
        <w:t>潤弘精密工程、荷商葛蘭素史克藥廠</w:t>
      </w:r>
      <w:r w:rsidR="006A0B3A" w:rsidRPr="00FE36EB">
        <w:rPr>
          <w:rFonts w:ascii="標楷體" w:eastAsia="標楷體" w:hAnsi="標楷體" w:cs="Times New Roman" w:hint="eastAsia"/>
          <w:bCs/>
          <w:kern w:val="0"/>
          <w:sz w:val="28"/>
          <w:szCs w:val="28"/>
        </w:rPr>
        <w:t>，同場</w:t>
      </w:r>
      <w:r w:rsidR="006A0B3A" w:rsidRPr="00FE36EB">
        <w:rPr>
          <w:rFonts w:ascii="標楷體" w:eastAsia="標楷體" w:hAnsi="標楷體" w:hint="eastAsia"/>
          <w:sz w:val="28"/>
        </w:rPr>
        <w:t>與市府採購廠商</w:t>
      </w:r>
      <w:r w:rsidR="00AD2F83" w:rsidRPr="00FE36EB">
        <w:rPr>
          <w:rFonts w:ascii="標楷體" w:eastAsia="標楷體" w:hAnsi="標楷體" w:hint="eastAsia"/>
          <w:sz w:val="28"/>
        </w:rPr>
        <w:t>代表</w:t>
      </w:r>
      <w:r w:rsidR="006A0B3A" w:rsidRPr="00FE36EB">
        <w:rPr>
          <w:rFonts w:ascii="標楷體" w:eastAsia="標楷體" w:hAnsi="標楷體" w:hint="eastAsia"/>
          <w:sz w:val="28"/>
        </w:rPr>
        <w:t>計150餘家</w:t>
      </w:r>
      <w:r w:rsidR="00D40997" w:rsidRPr="00FE36EB">
        <w:rPr>
          <w:rFonts w:ascii="標楷體" w:eastAsia="標楷體" w:hAnsi="標楷體" w:hint="eastAsia"/>
          <w:sz w:val="28"/>
        </w:rPr>
        <w:t>；200餘人</w:t>
      </w:r>
      <w:r w:rsidR="006A0B3A" w:rsidRPr="00FE36EB">
        <w:rPr>
          <w:rFonts w:ascii="標楷體" w:eastAsia="標楷體" w:hAnsi="標楷體" w:hint="eastAsia"/>
          <w:sz w:val="28"/>
        </w:rPr>
        <w:t>進行與</w:t>
      </w:r>
      <w:r w:rsidR="00AD2F83" w:rsidRPr="00FE36EB">
        <w:rPr>
          <w:rFonts w:ascii="標楷體" w:eastAsia="標楷體" w:hAnsi="標楷體" w:hint="eastAsia"/>
          <w:sz w:val="28"/>
        </w:rPr>
        <w:t>談</w:t>
      </w:r>
      <w:r w:rsidR="006A0B3A" w:rsidRPr="00FE36EB">
        <w:rPr>
          <w:rFonts w:ascii="標楷體" w:eastAsia="標楷體" w:hAnsi="標楷體" w:hint="eastAsia"/>
          <w:sz w:val="28"/>
        </w:rPr>
        <w:t>與對話</w:t>
      </w:r>
      <w:r w:rsidR="00AD2F83" w:rsidRPr="00FE36EB">
        <w:rPr>
          <w:rFonts w:ascii="標楷體" w:eastAsia="標楷體" w:hAnsi="標楷體" w:hint="eastAsia"/>
          <w:sz w:val="28"/>
        </w:rPr>
        <w:t>，</w:t>
      </w:r>
      <w:r w:rsidR="006A0B3A" w:rsidRPr="00FE36EB">
        <w:rPr>
          <w:rFonts w:ascii="標楷體" w:eastAsia="標楷體" w:hAnsi="標楷體" w:hint="eastAsia"/>
          <w:sz w:val="28"/>
        </w:rPr>
        <w:t>目的除了讓業界瞭解市府未來推動採購措施外，更希望藉由公私部門與專家學者的與談激盪進而凝聚各界共</w:t>
      </w:r>
      <w:r w:rsidR="00B85699" w:rsidRPr="00FE36EB">
        <w:rPr>
          <w:rFonts w:ascii="標楷體" w:eastAsia="標楷體" w:hAnsi="標楷體" w:hint="eastAsia"/>
          <w:sz w:val="28"/>
        </w:rPr>
        <w:t>識，促使廠商能夠重視反貪腐及企業內部的良善治理，營造誠信經營環境</w:t>
      </w:r>
      <w:r w:rsidR="006A0B3A" w:rsidRPr="00FE36EB">
        <w:rPr>
          <w:rFonts w:ascii="標楷體" w:eastAsia="標楷體" w:hAnsi="標楷體" w:hint="eastAsia"/>
          <w:sz w:val="28"/>
        </w:rPr>
        <w:t>，期待凝聚各方共識共同推廣企業社會責任，讓臺北市的未來共榮共好。</w:t>
      </w:r>
    </w:p>
    <w:p w:rsidR="00FC11DA" w:rsidRPr="00FE36EB" w:rsidRDefault="00AD2F83" w:rsidP="00FC11DA">
      <w:pPr>
        <w:spacing w:afterLines="50" w:after="180" w:line="560" w:lineRule="exact"/>
        <w:ind w:firstLineChars="200" w:firstLine="560"/>
        <w:jc w:val="both"/>
        <w:rPr>
          <w:rFonts w:ascii="標楷體" w:eastAsia="標楷體" w:hAnsi="標楷體"/>
          <w:sz w:val="28"/>
        </w:rPr>
      </w:pPr>
      <w:r w:rsidRPr="00FE36EB">
        <w:rPr>
          <w:rFonts w:ascii="標楷體" w:eastAsia="標楷體" w:hAnsi="標楷體" w:hint="eastAsia"/>
          <w:sz w:val="28"/>
        </w:rPr>
        <w:t>柯文哲市長於活動致詞時</w:t>
      </w:r>
      <w:r w:rsidR="00FE39F6" w:rsidRPr="00FE36EB">
        <w:rPr>
          <w:rFonts w:ascii="標楷體" w:eastAsia="標楷體" w:hAnsi="標楷體" w:hint="eastAsia"/>
          <w:sz w:val="28"/>
        </w:rPr>
        <w:t>表示，任內以公開透明推動重大公共工程</w:t>
      </w:r>
      <w:r w:rsidR="006A3F93" w:rsidRPr="00FE36EB">
        <w:rPr>
          <w:rFonts w:ascii="標楷體" w:eastAsia="標楷體" w:hAnsi="標楷體" w:hint="eastAsia"/>
          <w:sz w:val="28"/>
        </w:rPr>
        <w:t>標</w:t>
      </w:r>
      <w:r w:rsidR="00FE39F6" w:rsidRPr="00FE36EB">
        <w:rPr>
          <w:rFonts w:ascii="標楷體" w:eastAsia="標楷體" w:hAnsi="標楷體" w:hint="eastAsia"/>
          <w:sz w:val="28"/>
        </w:rPr>
        <w:t>案</w:t>
      </w:r>
      <w:r w:rsidR="006A3F93" w:rsidRPr="00FE36EB">
        <w:rPr>
          <w:rFonts w:ascii="標楷體" w:eastAsia="標楷體" w:hAnsi="標楷體" w:hint="eastAsia"/>
          <w:sz w:val="28"/>
        </w:rPr>
        <w:t>須事先公布</w:t>
      </w:r>
      <w:r w:rsidR="00FE39F6" w:rsidRPr="00FE36EB">
        <w:rPr>
          <w:rFonts w:ascii="標楷體" w:eastAsia="標楷體" w:hAnsi="標楷體" w:hint="eastAsia"/>
          <w:sz w:val="28"/>
        </w:rPr>
        <w:t>評選委員名單、落實公民參與</w:t>
      </w:r>
      <w:r w:rsidR="006A3F93" w:rsidRPr="00FE36EB">
        <w:rPr>
          <w:rFonts w:ascii="標楷體" w:eastAsia="標楷體" w:hAnsi="標楷體" w:hint="eastAsia"/>
          <w:sz w:val="28"/>
        </w:rPr>
        <w:t>程序</w:t>
      </w:r>
      <w:r w:rsidR="00FE39F6" w:rsidRPr="00FE36EB">
        <w:rPr>
          <w:rFonts w:ascii="標楷體" w:eastAsia="標楷體" w:hAnsi="標楷體" w:hint="eastAsia"/>
          <w:sz w:val="28"/>
        </w:rPr>
        <w:t>，及於</w:t>
      </w:r>
      <w:r w:rsidR="006A3F93" w:rsidRPr="00FE36EB">
        <w:rPr>
          <w:rFonts w:ascii="標楷體" w:eastAsia="標楷體" w:hAnsi="標楷體" w:hint="eastAsia"/>
          <w:sz w:val="28"/>
        </w:rPr>
        <w:t>採購</w:t>
      </w:r>
      <w:r w:rsidR="00F9613C" w:rsidRPr="00FE36EB">
        <w:rPr>
          <w:rFonts w:ascii="標楷體" w:eastAsia="標楷體" w:hAnsi="標楷體" w:hint="eastAsia"/>
          <w:sz w:val="28"/>
        </w:rPr>
        <w:t>評選</w:t>
      </w:r>
      <w:r w:rsidR="00FE39F6" w:rsidRPr="00FE36EB">
        <w:rPr>
          <w:rFonts w:ascii="標楷體" w:eastAsia="標楷體" w:hAnsi="標楷體" w:hint="eastAsia"/>
          <w:sz w:val="28"/>
        </w:rPr>
        <w:t>納入</w:t>
      </w:r>
      <w:r w:rsidR="00AC3E76" w:rsidRPr="00FE36EB">
        <w:rPr>
          <w:rFonts w:ascii="標楷體" w:eastAsia="標楷體" w:hAnsi="標楷體" w:hint="eastAsia"/>
          <w:sz w:val="28"/>
        </w:rPr>
        <w:t>「企業社會責任評選項目表」及</w:t>
      </w:r>
      <w:r w:rsidR="00FE39F6" w:rsidRPr="00FE36EB">
        <w:rPr>
          <w:rFonts w:ascii="標楷體" w:eastAsia="標楷體" w:hAnsi="標楷體" w:hint="eastAsia"/>
          <w:sz w:val="28"/>
        </w:rPr>
        <w:t>「誠信治理」</w:t>
      </w:r>
      <w:r w:rsidR="006A3F93" w:rsidRPr="00FE36EB">
        <w:rPr>
          <w:rFonts w:ascii="標楷體" w:eastAsia="標楷體" w:hAnsi="標楷體" w:hint="eastAsia"/>
          <w:sz w:val="28"/>
        </w:rPr>
        <w:t>加分項目</w:t>
      </w:r>
      <w:r w:rsidR="00FE39F6" w:rsidRPr="00FE36EB">
        <w:rPr>
          <w:rFonts w:ascii="標楷體" w:eastAsia="標楷體" w:hAnsi="標楷體" w:hint="eastAsia"/>
          <w:sz w:val="28"/>
        </w:rPr>
        <w:t>，承接到本次活動主題「與市府採購</w:t>
      </w:r>
      <w:r w:rsidR="00F9613C" w:rsidRPr="00FE36EB">
        <w:rPr>
          <w:rFonts w:ascii="標楷體" w:eastAsia="標楷體" w:hAnsi="標楷體" w:hint="eastAsia"/>
          <w:sz w:val="28"/>
        </w:rPr>
        <w:t>合作廠商都需簽署誠信治理承諾書」，希望</w:t>
      </w:r>
      <w:r w:rsidR="006A3F93" w:rsidRPr="00FE36EB">
        <w:rPr>
          <w:rFonts w:ascii="標楷體" w:eastAsia="標楷體" w:hAnsi="標楷體" w:hint="eastAsia"/>
          <w:sz w:val="28"/>
        </w:rPr>
        <w:t>由內而外、由公而私，從公家機關跟學校，推廣到外部私人企業，營造</w:t>
      </w:r>
      <w:r w:rsidR="00E60F8B" w:rsidRPr="00FE36EB">
        <w:rPr>
          <w:rFonts w:ascii="標楷體" w:eastAsia="標楷體" w:hAnsi="標楷體" w:hint="eastAsia"/>
          <w:sz w:val="28"/>
        </w:rPr>
        <w:t>一個廠商不需要給公務員利益、公務員不收廠商好處</w:t>
      </w:r>
      <w:r w:rsidR="00482886" w:rsidRPr="00FE36EB">
        <w:rPr>
          <w:rFonts w:ascii="標楷體" w:eastAsia="標楷體" w:hAnsi="標楷體" w:hint="eastAsia"/>
          <w:sz w:val="28"/>
        </w:rPr>
        <w:t>的正直誠信城市</w:t>
      </w:r>
      <w:r w:rsidR="006A3F93" w:rsidRPr="00FE36EB">
        <w:rPr>
          <w:rFonts w:ascii="標楷體" w:eastAsia="標楷體" w:hAnsi="標楷體" w:hint="eastAsia"/>
          <w:sz w:val="28"/>
        </w:rPr>
        <w:t>文化，建立廠商與市府的良善採購合作夥伴關係</w:t>
      </w:r>
      <w:r w:rsidR="00482886" w:rsidRPr="00FE36EB">
        <w:rPr>
          <w:rFonts w:ascii="標楷體" w:eastAsia="標楷體" w:hAnsi="標楷體" w:hint="eastAsia"/>
          <w:sz w:val="28"/>
        </w:rPr>
        <w:t>，共同追求</w:t>
      </w:r>
      <w:r w:rsidR="00E60F8B" w:rsidRPr="00FE36EB">
        <w:rPr>
          <w:rFonts w:ascii="標楷體" w:eastAsia="標楷體" w:hAnsi="標楷體" w:hint="eastAsia"/>
          <w:sz w:val="28"/>
        </w:rPr>
        <w:t>機關與企業之</w:t>
      </w:r>
      <w:r w:rsidR="00482886" w:rsidRPr="00FE36EB">
        <w:rPr>
          <w:rFonts w:ascii="標楷體" w:eastAsia="標楷體" w:hAnsi="標楷體" w:hint="eastAsia"/>
          <w:sz w:val="28"/>
        </w:rPr>
        <w:t>永續經營</w:t>
      </w:r>
      <w:r w:rsidR="00E60F8B" w:rsidRPr="00FE36EB">
        <w:rPr>
          <w:rFonts w:ascii="標楷體" w:eastAsia="標楷體" w:hAnsi="標楷體" w:hint="eastAsia"/>
          <w:sz w:val="28"/>
        </w:rPr>
        <w:t>，與市民共同創造三贏</w:t>
      </w:r>
      <w:r w:rsidR="00FC11DA" w:rsidRPr="00FE36EB">
        <w:rPr>
          <w:rFonts w:ascii="標楷體" w:eastAsia="標楷體" w:hAnsi="標楷體" w:hint="eastAsia"/>
          <w:sz w:val="28"/>
        </w:rPr>
        <w:t>。而</w:t>
      </w:r>
      <w:r w:rsidR="00AA2550" w:rsidRPr="00FE36EB">
        <w:rPr>
          <w:rFonts w:ascii="標楷體" w:eastAsia="標楷體" w:hAnsi="標楷體" w:hint="eastAsia"/>
          <w:sz w:val="28"/>
        </w:rPr>
        <w:t>「開放政府、全民參與、公開透明」是本人</w:t>
      </w:r>
      <w:r w:rsidR="00FC11DA" w:rsidRPr="00FE36EB">
        <w:rPr>
          <w:rFonts w:ascii="標楷體" w:eastAsia="標楷體" w:hAnsi="標楷體" w:hint="eastAsia"/>
          <w:sz w:val="28"/>
        </w:rPr>
        <w:t>的政治理念，企業誠信治理、政府清廉行政，建立良善採購合作夥伴關係，可以從臺北市開始，擴散到全臺灣！</w:t>
      </w:r>
    </w:p>
    <w:p w:rsidR="00CA7C85" w:rsidRPr="00FE36EB" w:rsidRDefault="00894F89" w:rsidP="00B751F2">
      <w:pPr>
        <w:spacing w:afterLines="50" w:after="180" w:line="560" w:lineRule="exact"/>
        <w:ind w:firstLineChars="200" w:firstLine="560"/>
        <w:jc w:val="both"/>
        <w:rPr>
          <w:rFonts w:ascii="標楷體" w:eastAsia="標楷體" w:hAnsi="標楷體"/>
          <w:sz w:val="28"/>
        </w:rPr>
      </w:pPr>
      <w:r w:rsidRPr="00FE36EB">
        <w:rPr>
          <w:rFonts w:ascii="標楷體" w:eastAsia="標楷體" w:hAnsi="標楷體" w:hint="eastAsia"/>
          <w:sz w:val="28"/>
        </w:rPr>
        <w:t>法務部廉政署朱家崎署長</w:t>
      </w:r>
      <w:r w:rsidR="00C43305" w:rsidRPr="00FE36EB">
        <w:rPr>
          <w:rFonts w:ascii="標楷體" w:eastAsia="標楷體" w:hAnsi="標楷體" w:hint="eastAsia"/>
          <w:sz w:val="28"/>
        </w:rPr>
        <w:t>致詞時提到，</w:t>
      </w:r>
      <w:r w:rsidR="008D2F0F" w:rsidRPr="00FE36EB">
        <w:rPr>
          <w:rFonts w:ascii="標楷體" w:eastAsia="標楷體" w:hAnsi="標楷體" w:hint="eastAsia"/>
          <w:sz w:val="28"/>
        </w:rPr>
        <w:t>臺北市政府</w:t>
      </w:r>
      <w:r w:rsidR="0094069D" w:rsidRPr="00FE36EB">
        <w:rPr>
          <w:rFonts w:ascii="標楷體" w:eastAsia="標楷體" w:hAnsi="標楷體"/>
          <w:sz w:val="28"/>
        </w:rPr>
        <w:t>從簽署廉政透明公約、召開廉政透明委員會、成立重大工</w:t>
      </w:r>
      <w:r w:rsidR="00747854" w:rsidRPr="00FE36EB">
        <w:rPr>
          <w:rFonts w:ascii="標楷體" w:eastAsia="標楷體" w:hAnsi="標楷體"/>
          <w:sz w:val="28"/>
        </w:rPr>
        <w:t>程廉政平台</w:t>
      </w:r>
      <w:r w:rsidR="00AB7223" w:rsidRPr="00FE36EB">
        <w:rPr>
          <w:rFonts w:ascii="標楷體" w:eastAsia="標楷體" w:hAnsi="標楷體" w:hint="eastAsia"/>
          <w:sz w:val="28"/>
        </w:rPr>
        <w:t>，</w:t>
      </w:r>
      <w:r w:rsidR="0094069D" w:rsidRPr="00FE36EB">
        <w:rPr>
          <w:rFonts w:ascii="標楷體" w:eastAsia="標楷體" w:hAnsi="標楷體" w:hint="eastAsia"/>
          <w:sz w:val="28"/>
        </w:rPr>
        <w:t>在</w:t>
      </w:r>
      <w:r w:rsidR="0094069D" w:rsidRPr="00FE36EB">
        <w:rPr>
          <w:rFonts w:ascii="標楷體" w:eastAsia="標楷體" w:hAnsi="標楷體"/>
          <w:sz w:val="28"/>
        </w:rPr>
        <w:t>在</w:t>
      </w:r>
      <w:r w:rsidR="008D2F0F" w:rsidRPr="00FE36EB">
        <w:rPr>
          <w:rFonts w:ascii="標楷體" w:eastAsia="標楷體" w:hAnsi="標楷體" w:hint="eastAsia"/>
          <w:sz w:val="28"/>
        </w:rPr>
        <w:t>顯示</w:t>
      </w:r>
      <w:r w:rsidR="00501852" w:rsidRPr="00FE36EB">
        <w:rPr>
          <w:rFonts w:ascii="標楷體" w:eastAsia="標楷體" w:hAnsi="標楷體"/>
          <w:sz w:val="28"/>
        </w:rPr>
        <w:t>對於廉能措施開發及應用的重視與投入，</w:t>
      </w:r>
      <w:r w:rsidR="00AC4982" w:rsidRPr="00FE36EB">
        <w:rPr>
          <w:rFonts w:ascii="標楷體" w:eastAsia="標楷體" w:hAnsi="標楷體" w:hint="eastAsia"/>
          <w:sz w:val="28"/>
        </w:rPr>
        <w:t>而</w:t>
      </w:r>
      <w:r w:rsidR="003B2A93" w:rsidRPr="00FE36EB">
        <w:rPr>
          <w:rFonts w:ascii="標楷體" w:eastAsia="標楷體" w:hAnsi="標楷體"/>
          <w:sz w:val="28"/>
        </w:rPr>
        <w:t>一個誠信的企業最核心的DNA必然是公司良善治理</w:t>
      </w:r>
      <w:r w:rsidR="00E73009" w:rsidRPr="00FE36EB">
        <w:rPr>
          <w:rFonts w:ascii="標楷體" w:eastAsia="標楷體" w:hAnsi="標楷體"/>
          <w:sz w:val="28"/>
        </w:rPr>
        <w:t>，</w:t>
      </w:r>
      <w:r w:rsidR="00747854" w:rsidRPr="00FE36EB">
        <w:rPr>
          <w:rFonts w:ascii="標楷體" w:eastAsia="標楷體" w:hAnsi="標楷體" w:hint="eastAsia"/>
          <w:sz w:val="28"/>
        </w:rPr>
        <w:t>本次號召企業界</w:t>
      </w:r>
      <w:r w:rsidR="00C81FB6" w:rsidRPr="00FE36EB">
        <w:rPr>
          <w:rFonts w:ascii="標楷體" w:eastAsia="標楷體" w:hAnsi="標楷體" w:hint="eastAsia"/>
          <w:sz w:val="28"/>
        </w:rPr>
        <w:t>共同</w:t>
      </w:r>
      <w:r w:rsidR="00747854" w:rsidRPr="00FE36EB">
        <w:rPr>
          <w:rFonts w:ascii="標楷體" w:eastAsia="標楷體" w:hAnsi="標楷體" w:hint="eastAsia"/>
          <w:sz w:val="28"/>
        </w:rPr>
        <w:t>辦理</w:t>
      </w:r>
      <w:r w:rsidR="00747854" w:rsidRPr="00FE36EB">
        <w:rPr>
          <w:rFonts w:ascii="標楷體" w:eastAsia="標楷體" w:hAnsi="標楷體"/>
          <w:sz w:val="28"/>
        </w:rPr>
        <w:t>「誠信治理」</w:t>
      </w:r>
      <w:r w:rsidR="00747854" w:rsidRPr="00FE36EB">
        <w:rPr>
          <w:rFonts w:ascii="標楷體" w:eastAsia="標楷體" w:hAnsi="標楷體" w:hint="eastAsia"/>
          <w:sz w:val="28"/>
        </w:rPr>
        <w:t>活動</w:t>
      </w:r>
      <w:r w:rsidR="007420EB" w:rsidRPr="00FE36EB">
        <w:rPr>
          <w:rFonts w:ascii="標楷體" w:eastAsia="標楷體" w:hAnsi="標楷體" w:hint="eastAsia"/>
          <w:sz w:val="28"/>
        </w:rPr>
        <w:t>，</w:t>
      </w:r>
      <w:r w:rsidR="00AA352A" w:rsidRPr="00FE36EB">
        <w:rPr>
          <w:rFonts w:ascii="標楷體" w:eastAsia="標楷體" w:hAnsi="標楷體" w:hint="eastAsia"/>
          <w:sz w:val="28"/>
        </w:rPr>
        <w:t>將更周延</w:t>
      </w:r>
      <w:r w:rsidR="00AA352A" w:rsidRPr="00FE36EB">
        <w:rPr>
          <w:rFonts w:ascii="標楷體" w:eastAsia="標楷體" w:hAnsi="標楷體"/>
          <w:sz w:val="28"/>
        </w:rPr>
        <w:t>公私部門反貪腐網絡，</w:t>
      </w:r>
      <w:r w:rsidR="00FE36EB" w:rsidRPr="00FE36EB">
        <w:rPr>
          <w:rFonts w:ascii="標楷體" w:eastAsia="標楷體" w:hAnsi="標楷體" w:hint="eastAsia"/>
          <w:sz w:val="28"/>
        </w:rPr>
        <w:t>並有助</w:t>
      </w:r>
      <w:r w:rsidR="00CA7C85" w:rsidRPr="00FE36EB">
        <w:rPr>
          <w:rFonts w:ascii="標楷體" w:eastAsia="標楷體" w:hAnsi="標楷體" w:hint="eastAsia"/>
          <w:sz w:val="28"/>
        </w:rPr>
        <w:t>於政府與採購供應商間的平等、互信與合作關係的穩固與精進！</w:t>
      </w:r>
    </w:p>
    <w:p w:rsidR="003B2A93" w:rsidRPr="00FE36EB" w:rsidRDefault="003B2A93" w:rsidP="00AA2550">
      <w:pPr>
        <w:spacing w:afterLines="50" w:after="180" w:line="560" w:lineRule="exact"/>
        <w:jc w:val="both"/>
        <w:rPr>
          <w:rFonts w:ascii="標楷體" w:eastAsia="標楷體" w:hAnsi="標楷體"/>
          <w:sz w:val="28"/>
        </w:rPr>
      </w:pPr>
    </w:p>
    <w:p w:rsidR="00AC3E76" w:rsidRPr="00FE36EB" w:rsidRDefault="00F9613C" w:rsidP="0040539A">
      <w:pPr>
        <w:spacing w:line="560" w:lineRule="exact"/>
        <w:ind w:firstLineChars="200" w:firstLine="560"/>
        <w:rPr>
          <w:rFonts w:ascii="標楷體" w:eastAsia="標楷體" w:hAnsi="標楷體"/>
          <w:sz w:val="28"/>
        </w:rPr>
      </w:pPr>
      <w:r w:rsidRPr="00FE36EB">
        <w:rPr>
          <w:rFonts w:ascii="標楷體" w:eastAsia="標楷體" w:hAnsi="標楷體" w:hint="eastAsia"/>
          <w:sz w:val="28"/>
        </w:rPr>
        <w:lastRenderedPageBreak/>
        <w:t>臺北市政府政風處</w:t>
      </w:r>
      <w:r w:rsidR="008559E9" w:rsidRPr="00FE36EB">
        <w:rPr>
          <w:rFonts w:ascii="標楷體" w:eastAsia="標楷體" w:hAnsi="標楷體" w:hint="eastAsia"/>
          <w:sz w:val="28"/>
        </w:rPr>
        <w:t>表示，</w:t>
      </w:r>
      <w:r w:rsidR="0040539A" w:rsidRPr="00FE36EB">
        <w:rPr>
          <w:rFonts w:ascii="標楷體" w:eastAsia="標楷體" w:hAnsi="標楷體" w:hint="eastAsia"/>
          <w:sz w:val="28"/>
        </w:rPr>
        <w:t>因應於日前法務部廉政署舉辦聯合國反貪腐公約首次國家報告國際審查會議結論，未來應加強對私部門</w:t>
      </w:r>
      <w:r w:rsidR="00F078F6" w:rsidRPr="00FE36EB">
        <w:rPr>
          <w:rFonts w:ascii="標楷體" w:eastAsia="標楷體" w:hAnsi="標楷體" w:hint="eastAsia"/>
          <w:sz w:val="28"/>
        </w:rPr>
        <w:t>反貪腐</w:t>
      </w:r>
      <w:r w:rsidR="0040539A" w:rsidRPr="00FE36EB">
        <w:rPr>
          <w:rFonts w:ascii="標楷體" w:eastAsia="標楷體" w:hAnsi="標楷體" w:hint="eastAsia"/>
          <w:sz w:val="28"/>
        </w:rPr>
        <w:t>的重視、強化公民社會參與等，本次活動主要目的即在推動「企業誠信」、「良善治理」、「社會責任」的核心價值，以確保公部門採購品質，並</w:t>
      </w:r>
      <w:r w:rsidR="002C3096" w:rsidRPr="00FE36EB">
        <w:rPr>
          <w:rFonts w:ascii="標楷體" w:eastAsia="標楷體" w:hAnsi="標楷體" w:hint="eastAsia"/>
          <w:sz w:val="28"/>
        </w:rPr>
        <w:t>與</w:t>
      </w:r>
      <w:r w:rsidR="00AD2F83" w:rsidRPr="00FE36EB">
        <w:rPr>
          <w:rFonts w:ascii="標楷體" w:eastAsia="標楷體" w:hAnsi="標楷體" w:hint="eastAsia"/>
          <w:sz w:val="28"/>
        </w:rPr>
        <w:t>工務局</w:t>
      </w:r>
      <w:r w:rsidR="008719C1" w:rsidRPr="00FE36EB">
        <w:rPr>
          <w:rFonts w:ascii="標楷體" w:eastAsia="標楷體" w:hAnsi="標楷體" w:hint="eastAsia"/>
          <w:sz w:val="28"/>
        </w:rPr>
        <w:t>攜手</w:t>
      </w:r>
      <w:r w:rsidR="009E1F8D" w:rsidRPr="00FE36EB">
        <w:rPr>
          <w:rFonts w:ascii="標楷體" w:eastAsia="標楷體" w:hAnsi="標楷體" w:hint="eastAsia"/>
          <w:sz w:val="28"/>
        </w:rPr>
        <w:t>合作</w:t>
      </w:r>
      <w:r w:rsidR="006A0B3A" w:rsidRPr="00FE36EB">
        <w:rPr>
          <w:rFonts w:ascii="標楷體" w:eastAsia="標楷體" w:hAnsi="標楷體" w:hint="eastAsia"/>
          <w:sz w:val="28"/>
        </w:rPr>
        <w:t>致力於</w:t>
      </w:r>
      <w:r w:rsidRPr="00FE36EB">
        <w:rPr>
          <w:rFonts w:ascii="標楷體" w:eastAsia="標楷體" w:hAnsi="標楷體" w:hint="eastAsia"/>
          <w:sz w:val="28"/>
        </w:rPr>
        <w:t>承諾書內容的擬定</w:t>
      </w:r>
      <w:r w:rsidR="006A0B3A" w:rsidRPr="00FE36EB">
        <w:rPr>
          <w:rFonts w:ascii="標楷體" w:eastAsia="標楷體" w:hAnsi="標楷體" w:hint="eastAsia"/>
          <w:sz w:val="28"/>
        </w:rPr>
        <w:t>及</w:t>
      </w:r>
      <w:r w:rsidRPr="00FE36EB">
        <w:rPr>
          <w:rFonts w:ascii="標楷體" w:eastAsia="標楷體" w:hAnsi="標楷體" w:hint="eastAsia"/>
          <w:sz w:val="28"/>
        </w:rPr>
        <w:t>配套採購規範的頒行</w:t>
      </w:r>
      <w:r w:rsidR="006A0B3A" w:rsidRPr="00FE36EB">
        <w:rPr>
          <w:rFonts w:ascii="標楷體" w:eastAsia="標楷體" w:hAnsi="標楷體" w:hint="eastAsia"/>
          <w:sz w:val="28"/>
        </w:rPr>
        <w:t>。</w:t>
      </w:r>
      <w:r w:rsidR="00AC3E76" w:rsidRPr="00FE36EB">
        <w:rPr>
          <w:rFonts w:ascii="標楷體" w:eastAsia="標楷體" w:hAnsi="標楷體" w:hint="eastAsia"/>
          <w:sz w:val="28"/>
        </w:rPr>
        <w:t>臺北市政府工務局</w:t>
      </w:r>
      <w:r w:rsidR="0040539A" w:rsidRPr="00FE36EB">
        <w:rPr>
          <w:rFonts w:ascii="標楷體" w:eastAsia="標楷體" w:hAnsi="標楷體" w:hint="eastAsia"/>
          <w:sz w:val="28"/>
        </w:rPr>
        <w:t>亦</w:t>
      </w:r>
      <w:r w:rsidR="00AC3E76" w:rsidRPr="00FE36EB">
        <w:rPr>
          <w:rFonts w:ascii="標楷體" w:eastAsia="標楷體" w:hAnsi="標楷體" w:hint="eastAsia"/>
          <w:sz w:val="28"/>
        </w:rPr>
        <w:t>表示自柯文哲市長上任以來，成立重大工程廉政平臺，強化公開透明採購招標政策、建立公正客觀之試驗機制及加速估驗計價作業，致力打造公開、公正、公平的工程環境，建立</w:t>
      </w:r>
      <w:bookmarkStart w:id="0" w:name="_GoBack"/>
      <w:r w:rsidR="00AC3E76" w:rsidRPr="00FE36EB">
        <w:rPr>
          <w:rFonts w:ascii="標楷體" w:eastAsia="標楷體" w:hAnsi="標楷體" w:hint="eastAsia"/>
          <w:sz w:val="28"/>
        </w:rPr>
        <w:t>政府、廠商、市民彼此信賴的行政文化。</w:t>
      </w:r>
      <w:bookmarkEnd w:id="0"/>
    </w:p>
    <w:sectPr w:rsidR="00AC3E76" w:rsidRPr="00FE36E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FE" w:rsidRDefault="003942FE" w:rsidP="003A7584">
      <w:r>
        <w:separator/>
      </w:r>
    </w:p>
  </w:endnote>
  <w:endnote w:type="continuationSeparator" w:id="0">
    <w:p w:rsidR="003942FE" w:rsidRDefault="003942FE" w:rsidP="003A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Microsoft JhengHei UI"/>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FE" w:rsidRDefault="003942FE" w:rsidP="003A7584">
      <w:r>
        <w:separator/>
      </w:r>
    </w:p>
  </w:footnote>
  <w:footnote w:type="continuationSeparator" w:id="0">
    <w:p w:rsidR="003942FE" w:rsidRDefault="003942FE" w:rsidP="003A7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7E"/>
    <w:rsid w:val="000059E3"/>
    <w:rsid w:val="00070ED7"/>
    <w:rsid w:val="00074CF7"/>
    <w:rsid w:val="000759C0"/>
    <w:rsid w:val="000C73AA"/>
    <w:rsid w:val="00112D01"/>
    <w:rsid w:val="001440BF"/>
    <w:rsid w:val="001A65CD"/>
    <w:rsid w:val="001C1D08"/>
    <w:rsid w:val="001E1FC1"/>
    <w:rsid w:val="001E2F3B"/>
    <w:rsid w:val="0023212E"/>
    <w:rsid w:val="00233D10"/>
    <w:rsid w:val="002444DD"/>
    <w:rsid w:val="00267C17"/>
    <w:rsid w:val="00271DB8"/>
    <w:rsid w:val="002B72B6"/>
    <w:rsid w:val="002C3096"/>
    <w:rsid w:val="00334179"/>
    <w:rsid w:val="00367D5C"/>
    <w:rsid w:val="0037396E"/>
    <w:rsid w:val="003942FE"/>
    <w:rsid w:val="003A327E"/>
    <w:rsid w:val="003A4481"/>
    <w:rsid w:val="003A7584"/>
    <w:rsid w:val="003B2A93"/>
    <w:rsid w:val="003C6EAA"/>
    <w:rsid w:val="0040539A"/>
    <w:rsid w:val="00432C80"/>
    <w:rsid w:val="00444B5F"/>
    <w:rsid w:val="00472625"/>
    <w:rsid w:val="00482886"/>
    <w:rsid w:val="004C68E2"/>
    <w:rsid w:val="004F3AB5"/>
    <w:rsid w:val="00500A35"/>
    <w:rsid w:val="00501852"/>
    <w:rsid w:val="00540EDE"/>
    <w:rsid w:val="00547F85"/>
    <w:rsid w:val="0056182A"/>
    <w:rsid w:val="0057719A"/>
    <w:rsid w:val="0059597B"/>
    <w:rsid w:val="005B1611"/>
    <w:rsid w:val="005B55CC"/>
    <w:rsid w:val="005D590F"/>
    <w:rsid w:val="005E559F"/>
    <w:rsid w:val="005F3181"/>
    <w:rsid w:val="00645897"/>
    <w:rsid w:val="00684D1C"/>
    <w:rsid w:val="0068793B"/>
    <w:rsid w:val="006A0B3A"/>
    <w:rsid w:val="006A3F93"/>
    <w:rsid w:val="006B0887"/>
    <w:rsid w:val="006B4F9E"/>
    <w:rsid w:val="006C4168"/>
    <w:rsid w:val="006E4961"/>
    <w:rsid w:val="00724EAF"/>
    <w:rsid w:val="007420EB"/>
    <w:rsid w:val="00747854"/>
    <w:rsid w:val="007658C5"/>
    <w:rsid w:val="00774E32"/>
    <w:rsid w:val="007A793F"/>
    <w:rsid w:val="007C2E2F"/>
    <w:rsid w:val="007E486A"/>
    <w:rsid w:val="007E77B5"/>
    <w:rsid w:val="00810D2D"/>
    <w:rsid w:val="008558A5"/>
    <w:rsid w:val="008559E9"/>
    <w:rsid w:val="00864F0A"/>
    <w:rsid w:val="008719C1"/>
    <w:rsid w:val="00894F89"/>
    <w:rsid w:val="00895E21"/>
    <w:rsid w:val="008D2F0F"/>
    <w:rsid w:val="008D3EA6"/>
    <w:rsid w:val="008F4D61"/>
    <w:rsid w:val="00906BF8"/>
    <w:rsid w:val="00934AE6"/>
    <w:rsid w:val="0094069D"/>
    <w:rsid w:val="00955605"/>
    <w:rsid w:val="009719D2"/>
    <w:rsid w:val="00972EFE"/>
    <w:rsid w:val="00991B60"/>
    <w:rsid w:val="009C3428"/>
    <w:rsid w:val="009C597E"/>
    <w:rsid w:val="009D3EB4"/>
    <w:rsid w:val="009E0449"/>
    <w:rsid w:val="009E1F8D"/>
    <w:rsid w:val="00A07E94"/>
    <w:rsid w:val="00A46AF6"/>
    <w:rsid w:val="00A57B25"/>
    <w:rsid w:val="00AA2550"/>
    <w:rsid w:val="00AA352A"/>
    <w:rsid w:val="00AB2CC7"/>
    <w:rsid w:val="00AB7223"/>
    <w:rsid w:val="00AC3E76"/>
    <w:rsid w:val="00AC4982"/>
    <w:rsid w:val="00AD2F83"/>
    <w:rsid w:val="00AD325E"/>
    <w:rsid w:val="00B0287C"/>
    <w:rsid w:val="00B538DA"/>
    <w:rsid w:val="00B769A6"/>
    <w:rsid w:val="00B85699"/>
    <w:rsid w:val="00BC0D55"/>
    <w:rsid w:val="00BD2F39"/>
    <w:rsid w:val="00BE7CAA"/>
    <w:rsid w:val="00C43305"/>
    <w:rsid w:val="00C54DB3"/>
    <w:rsid w:val="00C61C67"/>
    <w:rsid w:val="00C62C5B"/>
    <w:rsid w:val="00C80286"/>
    <w:rsid w:val="00C81FB6"/>
    <w:rsid w:val="00C9102C"/>
    <w:rsid w:val="00CA4C8A"/>
    <w:rsid w:val="00CA4F16"/>
    <w:rsid w:val="00CA6404"/>
    <w:rsid w:val="00CA7C85"/>
    <w:rsid w:val="00CC6AE3"/>
    <w:rsid w:val="00CC7405"/>
    <w:rsid w:val="00CD286C"/>
    <w:rsid w:val="00CD44E7"/>
    <w:rsid w:val="00CD681F"/>
    <w:rsid w:val="00CD74A6"/>
    <w:rsid w:val="00CF0928"/>
    <w:rsid w:val="00CF60F0"/>
    <w:rsid w:val="00D00DE2"/>
    <w:rsid w:val="00D23D82"/>
    <w:rsid w:val="00D40997"/>
    <w:rsid w:val="00D47C22"/>
    <w:rsid w:val="00D518B5"/>
    <w:rsid w:val="00DC2007"/>
    <w:rsid w:val="00DC6098"/>
    <w:rsid w:val="00DC60BF"/>
    <w:rsid w:val="00DE3D26"/>
    <w:rsid w:val="00E014A2"/>
    <w:rsid w:val="00E2429C"/>
    <w:rsid w:val="00E53953"/>
    <w:rsid w:val="00E60F8B"/>
    <w:rsid w:val="00E73009"/>
    <w:rsid w:val="00E816BE"/>
    <w:rsid w:val="00F078F6"/>
    <w:rsid w:val="00F117DD"/>
    <w:rsid w:val="00F26684"/>
    <w:rsid w:val="00F74E0E"/>
    <w:rsid w:val="00F958D3"/>
    <w:rsid w:val="00F9613C"/>
    <w:rsid w:val="00FC11DA"/>
    <w:rsid w:val="00FE36EB"/>
    <w:rsid w:val="00FE39F6"/>
    <w:rsid w:val="00FE7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2FE1F-88B3-7E4B-922C-ED32E12D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584"/>
    <w:pPr>
      <w:tabs>
        <w:tab w:val="center" w:pos="4153"/>
        <w:tab w:val="right" w:pos="8306"/>
      </w:tabs>
      <w:snapToGrid w:val="0"/>
    </w:pPr>
    <w:rPr>
      <w:sz w:val="20"/>
      <w:szCs w:val="20"/>
    </w:rPr>
  </w:style>
  <w:style w:type="character" w:customStyle="1" w:styleId="a4">
    <w:name w:val="頁首 字元"/>
    <w:basedOn w:val="a0"/>
    <w:link w:val="a3"/>
    <w:uiPriority w:val="99"/>
    <w:rsid w:val="003A7584"/>
    <w:rPr>
      <w:sz w:val="20"/>
      <w:szCs w:val="20"/>
    </w:rPr>
  </w:style>
  <w:style w:type="paragraph" w:styleId="a5">
    <w:name w:val="footer"/>
    <w:basedOn w:val="a"/>
    <w:link w:val="a6"/>
    <w:uiPriority w:val="99"/>
    <w:unhideWhenUsed/>
    <w:rsid w:val="003A7584"/>
    <w:pPr>
      <w:tabs>
        <w:tab w:val="center" w:pos="4153"/>
        <w:tab w:val="right" w:pos="8306"/>
      </w:tabs>
      <w:snapToGrid w:val="0"/>
    </w:pPr>
    <w:rPr>
      <w:sz w:val="20"/>
      <w:szCs w:val="20"/>
    </w:rPr>
  </w:style>
  <w:style w:type="character" w:customStyle="1" w:styleId="a6">
    <w:name w:val="頁尾 字元"/>
    <w:basedOn w:val="a0"/>
    <w:link w:val="a5"/>
    <w:uiPriority w:val="99"/>
    <w:rsid w:val="003A7584"/>
    <w:rPr>
      <w:sz w:val="20"/>
      <w:szCs w:val="20"/>
    </w:rPr>
  </w:style>
  <w:style w:type="paragraph" w:styleId="a7">
    <w:name w:val="Balloon Text"/>
    <w:basedOn w:val="a"/>
    <w:link w:val="a8"/>
    <w:uiPriority w:val="99"/>
    <w:semiHidden/>
    <w:unhideWhenUsed/>
    <w:rsid w:val="005771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7719A"/>
    <w:rPr>
      <w:rFonts w:asciiTheme="majorHAnsi" w:eastAsiaTheme="majorEastAsia" w:hAnsiTheme="majorHAnsi" w:cstheme="majorBidi"/>
      <w:sz w:val="18"/>
      <w:szCs w:val="18"/>
    </w:rPr>
  </w:style>
  <w:style w:type="character" w:styleId="a9">
    <w:name w:val="Placeholder Text"/>
    <w:basedOn w:val="a0"/>
    <w:uiPriority w:val="99"/>
    <w:semiHidden/>
    <w:rsid w:val="00E014A2"/>
    <w:rPr>
      <w:color w:val="808080"/>
    </w:rPr>
  </w:style>
  <w:style w:type="character" w:customStyle="1" w:styleId="bumpedfont15">
    <w:name w:val="bumpedfont15"/>
    <w:basedOn w:val="a0"/>
    <w:rsid w:val="003B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47884">
      <w:bodyDiv w:val="1"/>
      <w:marLeft w:val="0"/>
      <w:marRight w:val="0"/>
      <w:marTop w:val="0"/>
      <w:marBottom w:val="0"/>
      <w:divBdr>
        <w:top w:val="none" w:sz="0" w:space="0" w:color="auto"/>
        <w:left w:val="none" w:sz="0" w:space="0" w:color="auto"/>
        <w:bottom w:val="none" w:sz="0" w:space="0" w:color="auto"/>
        <w:right w:val="none" w:sz="0" w:space="0" w:color="auto"/>
      </w:divBdr>
      <w:divsChild>
        <w:div w:id="1456214798">
          <w:marLeft w:val="0"/>
          <w:marRight w:val="0"/>
          <w:marTop w:val="0"/>
          <w:marBottom w:val="0"/>
          <w:divBdr>
            <w:top w:val="none" w:sz="0" w:space="0" w:color="auto"/>
            <w:left w:val="none" w:sz="0" w:space="0" w:color="auto"/>
            <w:bottom w:val="none" w:sz="0" w:space="0" w:color="auto"/>
            <w:right w:val="none" w:sz="0" w:space="0" w:color="auto"/>
          </w:divBdr>
          <w:divsChild>
            <w:div w:id="1978535968">
              <w:marLeft w:val="0"/>
              <w:marRight w:val="0"/>
              <w:marTop w:val="0"/>
              <w:marBottom w:val="0"/>
              <w:divBdr>
                <w:top w:val="none" w:sz="0" w:space="0" w:color="auto"/>
                <w:left w:val="none" w:sz="0" w:space="0" w:color="auto"/>
                <w:bottom w:val="none" w:sz="0" w:space="0" w:color="auto"/>
                <w:right w:val="none" w:sz="0" w:space="0" w:color="auto"/>
              </w:divBdr>
              <w:divsChild>
                <w:div w:id="1826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221</Words>
  <Characters>1260</Characters>
  <Application>Microsoft Office Word</Application>
  <DocSecurity>0</DocSecurity>
  <Lines>10</Lines>
  <Paragraphs>2</Paragraphs>
  <ScaleCrop>false</ScaleCrop>
  <Company>TCPD</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鄭穎琦</dc:creator>
  <cp:lastModifiedBy>fnncadmin</cp:lastModifiedBy>
  <cp:revision>3</cp:revision>
  <cp:lastPrinted>2018-11-26T05:38:00Z</cp:lastPrinted>
  <dcterms:created xsi:type="dcterms:W3CDTF">2018-11-27T06:49:00Z</dcterms:created>
  <dcterms:modified xsi:type="dcterms:W3CDTF">2018-11-27T06:51:00Z</dcterms:modified>
</cp:coreProperties>
</file>