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D7584F" w:rsidRPr="00FE5B1E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FF0000"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發布日期： 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108年</w:t>
      </w:r>
      <w:r w:rsidR="001C7F62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B750B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</w:t>
      </w:r>
      <w:r w:rsidR="009415AB">
        <w:rPr>
          <w:rFonts w:ascii="標楷體" w:eastAsia="標楷體" w:hAnsi="標楷體" w:cs="標楷體"/>
          <w:b/>
          <w:bCs/>
          <w:kern w:val="0"/>
          <w:sz w:val="28"/>
          <w:szCs w:val="28"/>
        </w:rPr>
        <w:t>29</w:t>
      </w:r>
      <w:r w:rsidR="001C7F62">
        <w:rPr>
          <w:rFonts w:ascii="標楷體" w:eastAsia="標楷體" w:hAnsi="標楷體" w:cs="標楷體"/>
          <w:b/>
          <w:bCs/>
          <w:kern w:val="0"/>
          <w:sz w:val="28"/>
          <w:szCs w:val="28"/>
        </w:rPr>
        <w:t xml:space="preserve">  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新聞聯絡人：臺北市客委會     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02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業務聯絡人：臺北市客委會      張嘉恆 02-27026141#211</w:t>
      </w:r>
    </w:p>
    <w:p w:rsidR="00D7584F" w:rsidRPr="005E5B86" w:rsidRDefault="00D7584F" w:rsidP="002C5354">
      <w:pPr>
        <w:widowControl/>
        <w:spacing w:line="480" w:lineRule="exact"/>
        <w:ind w:firstLineChars="600" w:firstLine="1682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D7584F" w:rsidRPr="005E5B86" w:rsidRDefault="00D7584F" w:rsidP="00D7584F">
      <w:pPr>
        <w:widowControl/>
        <w:spacing w:line="480" w:lineRule="exact"/>
        <w:ind w:firstLineChars="600" w:firstLine="1440"/>
        <w:rPr>
          <w:rFonts w:ascii="標楷體" w:eastAsia="標楷體" w:hAnsi="標楷體" w:cs="Arial"/>
        </w:rPr>
      </w:pPr>
    </w:p>
    <w:p w:rsidR="00C24CF7" w:rsidRDefault="00721F73" w:rsidP="002C5354">
      <w:pPr>
        <w:spacing w:beforeLines="50" w:before="180" w:afterLines="100" w:after="360" w:line="400" w:lineRule="exact"/>
        <w:jc w:val="center"/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北市客委會</w:t>
      </w:r>
      <w:r w:rsidR="001C7F62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客家文化資料數位典藏成果發表</w:t>
      </w:r>
    </w:p>
    <w:p w:rsidR="00D7584F" w:rsidRPr="005E5B86" w:rsidRDefault="001C7F62" w:rsidP="002C5354">
      <w:pPr>
        <w:spacing w:beforeLines="50" w:before="180" w:afterLines="100" w:after="360" w:line="40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1C7F62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透過影片紀錄　傳遞最真切的客家感動</w:t>
      </w:r>
    </w:p>
    <w:p w:rsidR="001C7F62" w:rsidRPr="001C7F62" w:rsidRDefault="00D7584F" w:rsidP="00CD6F1A">
      <w:pPr>
        <w:spacing w:line="48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E4415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0F02E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0F02EA">
        <w:rPr>
          <w:rFonts w:asciiTheme="minorHAnsi" w:eastAsia="標楷體" w:hAnsiTheme="minorHAnsi" w:cstheme="minorHAnsi"/>
          <w:sz w:val="28"/>
          <w:szCs w:val="28"/>
        </w:rPr>
        <w:t>臺北市政府客家事務委員會</w:t>
      </w:r>
      <w:r w:rsidR="00D91377">
        <w:rPr>
          <w:rFonts w:asciiTheme="minorHAnsi" w:eastAsia="標楷體" w:hAnsiTheme="minorHAnsi" w:cstheme="minorHAnsi" w:hint="eastAsia"/>
          <w:sz w:val="28"/>
          <w:szCs w:val="28"/>
        </w:rPr>
        <w:t>(</w:t>
      </w:r>
      <w:r w:rsidR="00D91377">
        <w:rPr>
          <w:rFonts w:asciiTheme="minorHAnsi" w:eastAsia="標楷體" w:hAnsiTheme="minorHAnsi" w:cstheme="minorHAnsi" w:hint="eastAsia"/>
          <w:sz w:val="28"/>
          <w:szCs w:val="28"/>
        </w:rPr>
        <w:t>以下簡稱北市客委會</w:t>
      </w:r>
      <w:r w:rsidR="00D91377">
        <w:rPr>
          <w:rFonts w:asciiTheme="minorHAnsi" w:eastAsia="標楷體" w:hAnsiTheme="minorHAnsi" w:cstheme="minorHAnsi" w:hint="eastAsia"/>
          <w:sz w:val="28"/>
          <w:szCs w:val="28"/>
        </w:rPr>
        <w:t>)</w:t>
      </w:r>
      <w:r w:rsidR="001C7F62" w:rsidRPr="001C7F62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="001C7F62" w:rsidRPr="001C7F62">
        <w:rPr>
          <w:rFonts w:asciiTheme="minorHAnsi" w:eastAsia="標楷體" w:hAnsiTheme="minorHAnsi" w:cstheme="minorHAnsi" w:hint="eastAsia"/>
          <w:sz w:val="28"/>
          <w:szCs w:val="28"/>
        </w:rPr>
        <w:t>為加強保存客家文化資產，特辦理客家文化資料數位典藏「臺北客家人˙客家臺北人」成果發表</w:t>
      </w:r>
      <w:r w:rsidR="001C7F62">
        <w:rPr>
          <w:rFonts w:asciiTheme="minorHAnsi" w:eastAsia="標楷體" w:hAnsiTheme="minorHAnsi" w:cstheme="minorHAnsi" w:hint="eastAsia"/>
          <w:sz w:val="28"/>
          <w:szCs w:val="28"/>
        </w:rPr>
        <w:t>會</w:t>
      </w:r>
      <w:r w:rsidR="001C7F62" w:rsidRPr="001C7F62">
        <w:rPr>
          <w:rFonts w:asciiTheme="minorHAnsi" w:eastAsia="標楷體" w:hAnsiTheme="minorHAnsi" w:cstheme="minorHAnsi" w:hint="eastAsia"/>
          <w:sz w:val="28"/>
          <w:szCs w:val="28"/>
        </w:rPr>
        <w:t>影片展，以</w:t>
      </w:r>
      <w:r w:rsidR="001C7F62">
        <w:rPr>
          <w:rFonts w:asciiTheme="minorHAnsi" w:eastAsia="標楷體" w:hAnsiTheme="minorHAnsi" w:cstheme="minorHAnsi" w:hint="eastAsia"/>
          <w:sz w:val="28"/>
          <w:szCs w:val="28"/>
        </w:rPr>
        <w:t>推廣</w:t>
      </w:r>
      <w:r w:rsidR="001C7F62" w:rsidRPr="001C7F62">
        <w:rPr>
          <w:rFonts w:asciiTheme="minorHAnsi" w:eastAsia="標楷體" w:hAnsiTheme="minorHAnsi" w:cstheme="minorHAnsi" w:hint="eastAsia"/>
          <w:sz w:val="28"/>
          <w:szCs w:val="28"/>
        </w:rPr>
        <w:t>臺北市客家文化、吸引年輕族群投入臺北客家公共事務。</w:t>
      </w:r>
    </w:p>
    <w:p w:rsidR="001C7F62" w:rsidRDefault="001C7F62" w:rsidP="001C7F62">
      <w:pPr>
        <w:spacing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1C7F62">
        <w:rPr>
          <w:rFonts w:asciiTheme="minorHAnsi" w:eastAsia="標楷體" w:hAnsiTheme="minorHAnsi" w:cstheme="minorHAnsi" w:hint="eastAsia"/>
          <w:sz w:val="28"/>
          <w:szCs w:val="28"/>
        </w:rPr>
        <w:t xml:space="preserve"> </w:t>
      </w:r>
      <w:r w:rsidRPr="001C7F62">
        <w:rPr>
          <w:rFonts w:asciiTheme="minorHAnsi" w:eastAsia="標楷體" w:hAnsiTheme="minorHAnsi" w:cstheme="minorHAnsi"/>
          <w:sz w:val="28"/>
          <w:szCs w:val="28"/>
        </w:rPr>
        <w:t xml:space="preserve">   </w:t>
      </w:r>
    </w:p>
    <w:p w:rsidR="001C7F62" w:rsidRDefault="001C7F62" w:rsidP="001C7F62">
      <w:pPr>
        <w:spacing w:line="480" w:lineRule="exact"/>
        <w:ind w:firstLineChars="200" w:firstLine="560"/>
        <w:rPr>
          <w:rFonts w:asciiTheme="minorHAnsi" w:eastAsia="標楷體" w:hAnsiTheme="minorHAnsi" w:cstheme="minorHAnsi"/>
          <w:sz w:val="28"/>
          <w:szCs w:val="28"/>
        </w:rPr>
      </w:pP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有鑑於客家族群一直以來在社會上具有極大的影響力，及獨特的文化特色，為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記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錄及保存獨特的客家文化資產，讓更多民眾可以認識並瞭解客家文化，今年北市客委會推出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8</w:t>
      </w:r>
      <w:r>
        <w:rPr>
          <w:rFonts w:asciiTheme="minorHAnsi" w:eastAsia="標楷體" w:hAnsiTheme="minorHAnsi" w:cstheme="minorHAnsi" w:hint="eastAsia"/>
          <w:sz w:val="28"/>
          <w:szCs w:val="28"/>
        </w:rPr>
        <w:t>支在臺北市生活的客語家庭影片，並舉辦成果發表會進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行</w:t>
      </w:r>
      <w:r>
        <w:rPr>
          <w:rFonts w:asciiTheme="minorHAnsi" w:eastAsia="標楷體" w:hAnsiTheme="minorHAnsi" w:cstheme="minorHAnsi" w:hint="eastAsia"/>
          <w:sz w:val="28"/>
          <w:szCs w:val="28"/>
        </w:rPr>
        <w:t>播映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，以飲食、語言與教育、音樂、生活</w:t>
      </w:r>
      <w:r>
        <w:rPr>
          <w:rFonts w:asciiTheme="minorHAnsi" w:eastAsia="標楷體" w:hAnsiTheme="minorHAnsi" w:cstheme="minorHAnsi" w:hint="eastAsia"/>
          <w:sz w:val="28"/>
          <w:szCs w:val="28"/>
        </w:rPr>
        <w:t>等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四大主題切入客家文化，並以傳統與現代的風格做劃分，讓民眾可以同時瞭解到在原鄉生活與在</w:t>
      </w:r>
      <w:r w:rsidR="004440D4">
        <w:rPr>
          <w:rFonts w:asciiTheme="minorHAnsi" w:eastAsia="標楷體" w:hAnsiTheme="minorHAnsi" w:cstheme="minorHAnsi" w:hint="eastAsia"/>
          <w:sz w:val="28"/>
          <w:szCs w:val="28"/>
        </w:rPr>
        <w:t>臺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北都市生活的客家族群，各有哪些生活上的趣味。</w:t>
      </w:r>
    </w:p>
    <w:p w:rsidR="001C7F62" w:rsidRDefault="001C7F62" w:rsidP="001C7F62">
      <w:pPr>
        <w:spacing w:line="480" w:lineRule="exact"/>
        <w:rPr>
          <w:rFonts w:asciiTheme="minorHAnsi" w:eastAsia="標楷體" w:hAnsiTheme="minorHAnsi" w:cstheme="minorHAnsi"/>
          <w:sz w:val="28"/>
          <w:szCs w:val="28"/>
        </w:rPr>
      </w:pPr>
    </w:p>
    <w:p w:rsidR="001C7F62" w:rsidRDefault="001C7F62" w:rsidP="004440D4">
      <w:pPr>
        <w:spacing w:line="480" w:lineRule="exact"/>
        <w:ind w:firstLineChars="200" w:firstLine="560"/>
        <w:rPr>
          <w:rFonts w:asciiTheme="minorHAnsi" w:eastAsia="標楷體" w:hAnsiTheme="minorHAnsi" w:cstheme="minorHAnsi"/>
          <w:sz w:val="28"/>
          <w:szCs w:val="28"/>
        </w:rPr>
      </w:pP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影片中特別邀請到致力推動客家料理的講師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-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張亞莉、客家話廣播及節目主持人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-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陳明珠、電視節目主持人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-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張柏謙以及新生代客家創作歌手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-</w:t>
      </w:r>
      <w:r w:rsidRPr="001C7F62">
        <w:rPr>
          <w:rFonts w:asciiTheme="minorHAnsi" w:eastAsia="標楷體" w:hAnsiTheme="minorHAnsi" w:cstheme="minorHAnsi" w:hint="eastAsia"/>
          <w:sz w:val="28"/>
          <w:szCs w:val="28"/>
        </w:rPr>
        <w:t>黃稚嘉四位訪者作為影片主角，展現客家族群不一樣的魅力。</w:t>
      </w:r>
      <w:r w:rsidR="00D91377" w:rsidRPr="000F4930">
        <w:rPr>
          <w:rFonts w:asciiTheme="minorHAnsi" w:eastAsia="標楷體" w:hAnsiTheme="minorHAnsi" w:cstheme="minorHAnsi" w:hint="eastAsia"/>
          <w:sz w:val="28"/>
          <w:szCs w:val="28"/>
        </w:rPr>
        <w:t>北市客委會徐主任委員世</w:t>
      </w:r>
      <w:r w:rsidR="00D91377" w:rsidRPr="000F4930">
        <w:rPr>
          <w:rFonts w:asciiTheme="minorHAnsi" w:eastAsia="標楷體" w:hAnsiTheme="minorHAnsi" w:cstheme="minorHAnsi"/>
          <w:sz w:val="28"/>
          <w:szCs w:val="28"/>
        </w:rPr>
        <w:t>勲</w:t>
      </w:r>
      <w:r w:rsidR="00D91377" w:rsidRPr="000F4930">
        <w:rPr>
          <w:rFonts w:asciiTheme="minorHAnsi" w:eastAsia="標楷體" w:hAnsiTheme="minorHAnsi" w:cstheme="minorHAnsi" w:hint="eastAsia"/>
          <w:sz w:val="28"/>
          <w:szCs w:val="28"/>
        </w:rPr>
        <w:t>說，</w:t>
      </w:r>
      <w:r w:rsidR="00F12F36" w:rsidRPr="000F4930">
        <w:rPr>
          <w:rFonts w:asciiTheme="minorHAnsi" w:eastAsia="標楷體" w:hAnsiTheme="minorHAnsi" w:cstheme="minorHAnsi" w:hint="eastAsia"/>
          <w:sz w:val="28"/>
          <w:szCs w:val="28"/>
        </w:rPr>
        <w:t>繼去年</w:t>
      </w:r>
      <w:r w:rsidRPr="000F4930">
        <w:rPr>
          <w:rFonts w:asciiTheme="minorHAnsi" w:eastAsia="標楷體" w:hAnsiTheme="minorHAnsi" w:cstheme="minorHAnsi" w:hint="eastAsia"/>
          <w:sz w:val="28"/>
          <w:szCs w:val="28"/>
        </w:rPr>
        <w:t>以電子書辦理</w:t>
      </w:r>
      <w:r w:rsidR="00F12F36" w:rsidRPr="000F4930">
        <w:rPr>
          <w:rFonts w:asciiTheme="minorHAnsi" w:eastAsia="標楷體" w:hAnsiTheme="minorHAnsi" w:cstheme="minorHAnsi" w:hint="eastAsia"/>
          <w:sz w:val="28"/>
          <w:szCs w:val="28"/>
        </w:rPr>
        <w:t>成果</w:t>
      </w:r>
      <w:r w:rsidR="009012CF" w:rsidRPr="000F4930">
        <w:rPr>
          <w:rFonts w:asciiTheme="minorHAnsi" w:eastAsia="標楷體" w:hAnsiTheme="minorHAnsi" w:cstheme="minorHAnsi" w:hint="eastAsia"/>
          <w:sz w:val="28"/>
          <w:szCs w:val="28"/>
        </w:rPr>
        <w:t>發表</w:t>
      </w:r>
      <w:r w:rsidRPr="000F4930">
        <w:rPr>
          <w:rFonts w:asciiTheme="minorHAnsi" w:eastAsia="標楷體" w:hAnsiTheme="minorHAnsi" w:cstheme="minorHAnsi" w:hint="eastAsia"/>
          <w:sz w:val="28"/>
          <w:szCs w:val="28"/>
        </w:rPr>
        <w:t>會</w:t>
      </w:r>
      <w:r w:rsidR="000F4930" w:rsidRPr="000F4930">
        <w:rPr>
          <w:rFonts w:asciiTheme="minorHAnsi" w:eastAsia="標楷體" w:hAnsiTheme="minorHAnsi" w:cstheme="minorHAnsi" w:hint="eastAsia"/>
          <w:sz w:val="28"/>
          <w:szCs w:val="28"/>
        </w:rPr>
        <w:t>吸引不少市民參加，今年改以影片呈現突顯客家多元文化的樣貌，期許</w:t>
      </w:r>
      <w:r w:rsidR="00251B84" w:rsidRPr="000F4930">
        <w:rPr>
          <w:rFonts w:asciiTheme="minorHAnsi" w:eastAsia="標楷體" w:hAnsiTheme="minorHAnsi" w:cstheme="minorHAnsi" w:hint="eastAsia"/>
          <w:sz w:val="28"/>
          <w:szCs w:val="28"/>
        </w:rPr>
        <w:t>更多青年市民</w:t>
      </w:r>
      <w:r w:rsidR="00251B84">
        <w:rPr>
          <w:rFonts w:asciiTheme="minorHAnsi" w:eastAsia="標楷體" w:hAnsiTheme="minorHAnsi" w:cstheme="minorHAnsi" w:hint="eastAsia"/>
          <w:sz w:val="28"/>
          <w:szCs w:val="28"/>
        </w:rPr>
        <w:t>瞭解</w:t>
      </w:r>
      <w:r w:rsidR="000F4930" w:rsidRPr="000F4930">
        <w:rPr>
          <w:rFonts w:asciiTheme="minorHAnsi" w:eastAsia="標楷體" w:hAnsiTheme="minorHAnsi" w:cstheme="minorHAnsi" w:hint="eastAsia"/>
          <w:sz w:val="28"/>
          <w:szCs w:val="28"/>
        </w:rPr>
        <w:t>客家文化</w:t>
      </w:r>
      <w:r w:rsidR="00251B84">
        <w:rPr>
          <w:rFonts w:asciiTheme="minorHAnsi" w:eastAsia="標楷體" w:hAnsiTheme="minorHAnsi" w:cstheme="minorHAnsi" w:hint="eastAsia"/>
          <w:sz w:val="28"/>
          <w:szCs w:val="28"/>
        </w:rPr>
        <w:t>、融入客家生活。</w:t>
      </w:r>
    </w:p>
    <w:p w:rsidR="004440D4" w:rsidRDefault="004440D4" w:rsidP="002C5354">
      <w:pPr>
        <w:spacing w:beforeLines="50" w:before="180" w:afterLines="100" w:after="360" w:line="400" w:lineRule="exact"/>
        <w:jc w:val="center"/>
        <w:rPr>
          <w:rFonts w:asciiTheme="minorHAnsi" w:eastAsia="標楷體" w:hAnsiTheme="minorHAnsi" w:cstheme="minorHAnsi"/>
          <w:sz w:val="28"/>
          <w:szCs w:val="28"/>
        </w:rPr>
      </w:pPr>
    </w:p>
    <w:p w:rsidR="00881A00" w:rsidRPr="00881A00" w:rsidRDefault="00681E6F" w:rsidP="00B075D0">
      <w:pPr>
        <w:spacing w:line="480" w:lineRule="exact"/>
        <w:ind w:firstLineChars="200" w:firstLine="560"/>
        <w:rPr>
          <w:rFonts w:asciiTheme="minorHAnsi" w:eastAsia="標楷體" w:hAnsiTheme="minorHAnsi" w:cstheme="minorHAnsi"/>
          <w:sz w:val="28"/>
          <w:szCs w:val="28"/>
        </w:rPr>
      </w:pPr>
      <w:r w:rsidRPr="00881A00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影片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分為兩大篇章，前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4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集為第一篇章，篇名為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上早那一</w:t>
      </w:r>
      <w:r w:rsidR="000F6BA5" w:rsidRPr="00881A00">
        <w:rPr>
          <w:rFonts w:asciiTheme="minorHAnsi" w:eastAsia="標楷體" w:hAnsiTheme="minorHAnsi" w:cstheme="minorHAnsi"/>
          <w:sz w:val="28"/>
          <w:szCs w:val="28"/>
        </w:rPr>
        <w:t>”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客</w:t>
      </w:r>
      <w:r w:rsidR="000F6BA5" w:rsidRPr="00881A00">
        <w:rPr>
          <w:rFonts w:asciiTheme="minorHAnsi" w:eastAsia="標楷體" w:hAnsiTheme="minorHAnsi" w:cstheme="minorHAnsi"/>
          <w:sz w:val="28"/>
          <w:szCs w:val="28"/>
        </w:rPr>
        <w:t>”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，描述四位主角家庭原鄉的生活背景、投入料理的熱情、</w:t>
      </w:r>
      <w:r w:rsidR="00881A00">
        <w:rPr>
          <w:rFonts w:asciiTheme="minorHAnsi" w:eastAsia="標楷體" w:hAnsiTheme="minorHAnsi" w:cstheme="minorHAnsi" w:hint="eastAsia"/>
          <w:sz w:val="28"/>
          <w:szCs w:val="28"/>
        </w:rPr>
        <w:t>認真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學習客家母語</w:t>
      </w:r>
      <w:r w:rsidR="00881A00">
        <w:rPr>
          <w:rFonts w:asciiTheme="minorHAnsi" w:eastAsia="標楷體" w:hAnsiTheme="minorHAnsi" w:cstheme="minorHAnsi" w:hint="eastAsia"/>
          <w:sz w:val="28"/>
          <w:szCs w:val="28"/>
        </w:rPr>
        <w:t>的過程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等內容，後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4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集為第二篇章，篇名為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今這下這一</w:t>
      </w:r>
      <w:r w:rsidR="000F6BA5" w:rsidRPr="00881A00">
        <w:rPr>
          <w:rFonts w:asciiTheme="minorHAnsi" w:eastAsia="標楷體" w:hAnsiTheme="minorHAnsi" w:cstheme="minorHAnsi"/>
          <w:sz w:val="28"/>
          <w:szCs w:val="28"/>
        </w:rPr>
        <w:t>”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客</w:t>
      </w:r>
      <w:r w:rsidR="000F6BA5" w:rsidRPr="00881A00">
        <w:rPr>
          <w:rFonts w:asciiTheme="minorHAnsi" w:eastAsia="標楷體" w:hAnsiTheme="minorHAnsi" w:cstheme="minorHAnsi"/>
          <w:sz w:val="28"/>
          <w:szCs w:val="28"/>
        </w:rPr>
        <w:t>”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0F6BA5" w:rsidRPr="00881A00">
        <w:rPr>
          <w:rFonts w:asciiTheme="minorHAnsi" w:eastAsia="標楷體" w:hAnsiTheme="minorHAnsi" w:cstheme="minorHAnsi" w:hint="eastAsia"/>
          <w:sz w:val="28"/>
          <w:szCs w:val="28"/>
        </w:rPr>
        <w:t>，描述四位主角家庭移居到臺北都會</w:t>
      </w:r>
      <w:r w:rsidR="00802F14" w:rsidRPr="00881A00">
        <w:rPr>
          <w:rFonts w:asciiTheme="minorHAnsi" w:eastAsia="標楷體" w:hAnsiTheme="minorHAnsi" w:cstheme="minorHAnsi" w:hint="eastAsia"/>
          <w:sz w:val="28"/>
          <w:szCs w:val="28"/>
        </w:rPr>
        <w:t>的生活發展、投入客家公共事務、推廣客家母語及創作客家音樂的歷程，內容精彩可期，</w:t>
      </w:r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徐世</w:t>
      </w:r>
      <w:r w:rsidR="00D46D90" w:rsidRPr="00881A00">
        <w:rPr>
          <w:rFonts w:asciiTheme="minorHAnsi" w:eastAsia="標楷體" w:hAnsiTheme="minorHAnsi" w:cstheme="minorHAnsi"/>
          <w:sz w:val="28"/>
          <w:szCs w:val="28"/>
        </w:rPr>
        <w:t>勲</w:t>
      </w:r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主委表示</w:t>
      </w:r>
      <w:r w:rsidR="00881A00" w:rsidRPr="00881A00">
        <w:rPr>
          <w:rFonts w:asciiTheme="minorHAnsi" w:eastAsia="標楷體" w:hAnsiTheme="minorHAnsi" w:cstheme="minorHAnsi" w:hint="eastAsia"/>
          <w:sz w:val="28"/>
          <w:szCs w:val="28"/>
        </w:rPr>
        <w:t>本次製作影片</w:t>
      </w:r>
      <w:r w:rsidR="00881A00">
        <w:rPr>
          <w:rFonts w:asciiTheme="minorHAnsi" w:eastAsia="標楷體" w:hAnsiTheme="minorHAnsi" w:cstheme="minorHAnsi" w:hint="eastAsia"/>
          <w:sz w:val="28"/>
          <w:szCs w:val="28"/>
        </w:rPr>
        <w:t>有助於</w:t>
      </w:r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推動時下</w:t>
      </w:r>
      <w:r w:rsidR="00802F14" w:rsidRPr="00881A00">
        <w:rPr>
          <w:rFonts w:asciiTheme="minorHAnsi" w:eastAsia="標楷體" w:hAnsiTheme="minorHAnsi" w:cstheme="minorHAnsi" w:hint="eastAsia"/>
          <w:sz w:val="28"/>
          <w:szCs w:val="28"/>
        </w:rPr>
        <w:t>青年</w:t>
      </w:r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投入客家公共事務、客家母語向下</w:t>
      </w:r>
      <w:r w:rsidR="009415AB">
        <w:rPr>
          <w:rFonts w:asciiTheme="minorHAnsi" w:eastAsia="標楷體" w:hAnsiTheme="minorHAnsi" w:cstheme="minorHAnsi" w:hint="eastAsia"/>
          <w:sz w:val="28"/>
          <w:szCs w:val="28"/>
        </w:rPr>
        <w:t>扎</w:t>
      </w:r>
      <w:bookmarkStart w:id="0" w:name="_GoBack"/>
      <w:bookmarkEnd w:id="0"/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根及青年市民參與客家活動，</w:t>
      </w:r>
      <w:r w:rsidR="00881A00">
        <w:rPr>
          <w:rFonts w:asciiTheme="minorHAnsi" w:eastAsia="標楷體" w:hAnsiTheme="minorHAnsi" w:cstheme="minorHAnsi" w:hint="eastAsia"/>
          <w:sz w:val="28"/>
          <w:szCs w:val="28"/>
        </w:rPr>
        <w:t>歡迎</w:t>
      </w:r>
      <w:r w:rsidR="00D46D90" w:rsidRPr="00881A00">
        <w:rPr>
          <w:rFonts w:asciiTheme="minorHAnsi" w:eastAsia="標楷體" w:hAnsiTheme="minorHAnsi" w:cstheme="minorHAnsi" w:hint="eastAsia"/>
          <w:sz w:val="28"/>
          <w:szCs w:val="28"/>
        </w:rPr>
        <w:t>市民朋友踴躍參與</w:t>
      </w:r>
      <w:r w:rsidR="00881A00">
        <w:rPr>
          <w:rFonts w:asciiTheme="minorHAnsi" w:eastAsia="標楷體" w:hAnsiTheme="minorHAnsi" w:cstheme="minorHAnsi" w:hint="eastAsia"/>
          <w:sz w:val="28"/>
          <w:szCs w:val="28"/>
        </w:rPr>
        <w:t>，瞭解客家文化。</w:t>
      </w:r>
    </w:p>
    <w:p w:rsidR="004440D4" w:rsidRDefault="004440D4" w:rsidP="004440D4">
      <w:pPr>
        <w:spacing w:line="480" w:lineRule="exact"/>
        <w:ind w:firstLineChars="200" w:firstLine="560"/>
        <w:rPr>
          <w:rFonts w:asciiTheme="minorHAnsi" w:eastAsia="標楷體" w:hAnsiTheme="minorHAnsi" w:cstheme="minorHAnsi"/>
          <w:sz w:val="28"/>
          <w:szCs w:val="28"/>
        </w:rPr>
      </w:pPr>
    </w:p>
    <w:p w:rsidR="00881A00" w:rsidRDefault="00881A00" w:rsidP="004440D4">
      <w:pPr>
        <w:spacing w:line="480" w:lineRule="exact"/>
        <w:ind w:firstLineChars="200" w:firstLine="560"/>
        <w:rPr>
          <w:rFonts w:asciiTheme="minorHAnsi" w:eastAsia="標楷體" w:hAnsiTheme="minorHAnsi" w:cstheme="minorHAnsi"/>
          <w:sz w:val="28"/>
          <w:szCs w:val="28"/>
        </w:rPr>
      </w:pPr>
    </w:p>
    <w:p w:rsidR="001C7F62" w:rsidRPr="000F4930" w:rsidRDefault="001C7F62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成果發表會</w:t>
      </w:r>
      <w:r w:rsidR="000F4930">
        <w:rPr>
          <w:rFonts w:ascii="標楷體" w:eastAsia="標楷體" w:hAnsi="標楷體" w:cstheme="minorHAnsi" w:hint="eastAsia"/>
          <w:kern w:val="0"/>
          <w:sz w:val="28"/>
          <w:szCs w:val="28"/>
        </w:rPr>
        <w:t>活動訊息</w:t>
      </w:r>
    </w:p>
    <w:p w:rsidR="001C7F62" w:rsidRPr="000F4930" w:rsidRDefault="001C7F62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舉辦日期：108年11月3日(日)</w:t>
      </w:r>
    </w:p>
    <w:p w:rsidR="001C7F62" w:rsidRPr="000F4930" w:rsidRDefault="001C7F62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舉辦時間：上午9時分至12時分</w:t>
      </w:r>
    </w:p>
    <w:p w:rsidR="001C7F62" w:rsidRPr="000F4930" w:rsidRDefault="001C7F62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舉辦地點：犇亞商務暨會議中心201</w:t>
      </w:r>
      <w:r w:rsidR="000F4930">
        <w:rPr>
          <w:rFonts w:ascii="標楷體" w:eastAsia="標楷體" w:hAnsi="標楷體" w:cstheme="minorHAnsi" w:hint="eastAsia"/>
          <w:kern w:val="0"/>
          <w:sz w:val="28"/>
          <w:szCs w:val="28"/>
        </w:rPr>
        <w:t>會議</w:t>
      </w: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室</w:t>
      </w:r>
    </w:p>
    <w:p w:rsidR="001C7F62" w:rsidRDefault="001C7F62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0F4930">
        <w:rPr>
          <w:rFonts w:ascii="標楷體" w:eastAsia="標楷體" w:hAnsi="標楷體" w:cstheme="minorHAnsi" w:hint="eastAsia"/>
          <w:kern w:val="0"/>
          <w:sz w:val="28"/>
          <w:szCs w:val="28"/>
        </w:rPr>
        <w:t>地    址：台北市松山區復興北路99號2樓</w:t>
      </w:r>
    </w:p>
    <w:p w:rsidR="00881A00" w:rsidRDefault="00881A00" w:rsidP="002C5354">
      <w:pPr>
        <w:widowControl/>
        <w:snapToGrid w:val="0"/>
        <w:spacing w:beforeLines="100" w:before="360"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>
        <w:rPr>
          <w:rFonts w:ascii="標楷體" w:eastAsia="標楷體" w:hAnsi="標楷體" w:cstheme="minorHAnsi" w:hint="eastAsia"/>
          <w:kern w:val="0"/>
          <w:sz w:val="28"/>
          <w:szCs w:val="28"/>
        </w:rPr>
        <w:t>聯絡資訊：</w:t>
      </w:r>
      <w:r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臺北市客委會張嘉恆先生02-27026141#211</w:t>
      </w:r>
    </w:p>
    <w:p w:rsidR="00A727DF" w:rsidRPr="008E7C6E" w:rsidRDefault="00881A00" w:rsidP="001A27A3">
      <w:pPr>
        <w:widowControl/>
        <w:snapToGrid w:val="0"/>
        <w:spacing w:line="480" w:lineRule="exact"/>
        <w:contextualSpacing/>
        <w:rPr>
          <w:rFonts w:ascii="標楷體" w:eastAsia="標楷體" w:hAnsi="標楷體" w:cstheme="minorHAnsi"/>
          <w:kern w:val="0"/>
          <w:sz w:val="28"/>
          <w:szCs w:val="28"/>
        </w:rPr>
      </w:pPr>
      <w:r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敬邀有興趣的民眾踴躍報名</w:t>
      </w:r>
      <w:r w:rsidR="000F4930" w:rsidRPr="00881A00">
        <w:rPr>
          <w:rFonts w:ascii="標楷體" w:eastAsia="標楷體" w:hAnsi="標楷體" w:cstheme="minorHAnsi" w:hint="eastAsia"/>
          <w:kern w:val="0"/>
          <w:sz w:val="28"/>
          <w:szCs w:val="28"/>
        </w:rPr>
        <w:t>參加，共同瞭解客家文化。</w:t>
      </w:r>
    </w:p>
    <w:sectPr w:rsidR="00A727DF" w:rsidRPr="008E7C6E" w:rsidSect="00881A00">
      <w:footerReference w:type="default" r:id="rId7"/>
      <w:pgSz w:w="11906" w:h="16838"/>
      <w:pgMar w:top="1134" w:right="1134" w:bottom="1134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58" w:rsidRDefault="003A3858" w:rsidP="00D7584F">
      <w:r>
        <w:separator/>
      </w:r>
    </w:p>
  </w:endnote>
  <w:endnote w:type="continuationSeparator" w:id="0">
    <w:p w:rsidR="003A3858" w:rsidRDefault="003A3858" w:rsidP="00D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88942"/>
      <w:docPartObj>
        <w:docPartGallery w:val="Page Numbers (Bottom of Page)"/>
        <w:docPartUnique/>
      </w:docPartObj>
    </w:sdtPr>
    <w:sdtEndPr/>
    <w:sdtContent>
      <w:p w:rsidR="00744B21" w:rsidRDefault="00EB77A7">
        <w:pPr>
          <w:pStyle w:val="a5"/>
          <w:jc w:val="center"/>
        </w:pPr>
        <w:r>
          <w:fldChar w:fldCharType="begin"/>
        </w:r>
        <w:r w:rsidR="00C71E57">
          <w:instrText>PAGE   \* MERGEFORMAT</w:instrText>
        </w:r>
        <w:r>
          <w:fldChar w:fldCharType="separate"/>
        </w:r>
        <w:r w:rsidR="009415AB" w:rsidRPr="009415AB">
          <w:rPr>
            <w:noProof/>
            <w:lang w:val="zh-TW"/>
          </w:rPr>
          <w:t>1</w:t>
        </w:r>
        <w:r>
          <w:fldChar w:fldCharType="end"/>
        </w:r>
      </w:p>
    </w:sdtContent>
  </w:sdt>
  <w:p w:rsidR="00744B21" w:rsidRDefault="009415AB">
    <w:pPr>
      <w:pStyle w:val="a5"/>
    </w:pPr>
  </w:p>
  <w:p w:rsidR="00F35C3B" w:rsidRDefault="009415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58" w:rsidRDefault="003A3858" w:rsidP="00D7584F">
      <w:r>
        <w:separator/>
      </w:r>
    </w:p>
  </w:footnote>
  <w:footnote w:type="continuationSeparator" w:id="0">
    <w:p w:rsidR="003A3858" w:rsidRDefault="003A3858" w:rsidP="00D7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7E"/>
    <w:rsid w:val="000467E7"/>
    <w:rsid w:val="000C0867"/>
    <w:rsid w:val="000C0F35"/>
    <w:rsid w:val="000F02EA"/>
    <w:rsid w:val="000F4930"/>
    <w:rsid w:val="000F6BA5"/>
    <w:rsid w:val="00151DC9"/>
    <w:rsid w:val="001934FD"/>
    <w:rsid w:val="001A27A3"/>
    <w:rsid w:val="001C7F62"/>
    <w:rsid w:val="00245DF2"/>
    <w:rsid w:val="00251B84"/>
    <w:rsid w:val="00252B5C"/>
    <w:rsid w:val="002A6C21"/>
    <w:rsid w:val="002C5354"/>
    <w:rsid w:val="002D7CB4"/>
    <w:rsid w:val="002E6635"/>
    <w:rsid w:val="00307D2C"/>
    <w:rsid w:val="003A3858"/>
    <w:rsid w:val="003D2CD5"/>
    <w:rsid w:val="003D4E97"/>
    <w:rsid w:val="00427F8B"/>
    <w:rsid w:val="004440D4"/>
    <w:rsid w:val="0045370F"/>
    <w:rsid w:val="0047535C"/>
    <w:rsid w:val="00495A4B"/>
    <w:rsid w:val="004A3128"/>
    <w:rsid w:val="004A5B16"/>
    <w:rsid w:val="00531EFB"/>
    <w:rsid w:val="00540A66"/>
    <w:rsid w:val="00565454"/>
    <w:rsid w:val="005D2974"/>
    <w:rsid w:val="00663FE6"/>
    <w:rsid w:val="00676594"/>
    <w:rsid w:val="006816A0"/>
    <w:rsid w:val="00681E6F"/>
    <w:rsid w:val="006C446F"/>
    <w:rsid w:val="006D29F5"/>
    <w:rsid w:val="006F717B"/>
    <w:rsid w:val="00714A5F"/>
    <w:rsid w:val="00721F73"/>
    <w:rsid w:val="00722A75"/>
    <w:rsid w:val="00724573"/>
    <w:rsid w:val="00802F14"/>
    <w:rsid w:val="0082749E"/>
    <w:rsid w:val="00881A00"/>
    <w:rsid w:val="008B136D"/>
    <w:rsid w:val="008D74DC"/>
    <w:rsid w:val="008E7C6E"/>
    <w:rsid w:val="009012CF"/>
    <w:rsid w:val="009415AB"/>
    <w:rsid w:val="00947A92"/>
    <w:rsid w:val="009973A9"/>
    <w:rsid w:val="009B6106"/>
    <w:rsid w:val="009D5F04"/>
    <w:rsid w:val="00A24874"/>
    <w:rsid w:val="00A727DF"/>
    <w:rsid w:val="00A73020"/>
    <w:rsid w:val="00B075D0"/>
    <w:rsid w:val="00B12A7E"/>
    <w:rsid w:val="00B16E7F"/>
    <w:rsid w:val="00B65B86"/>
    <w:rsid w:val="00B750BB"/>
    <w:rsid w:val="00B80CA5"/>
    <w:rsid w:val="00BE0C56"/>
    <w:rsid w:val="00BE55F6"/>
    <w:rsid w:val="00C10990"/>
    <w:rsid w:val="00C24CF7"/>
    <w:rsid w:val="00C6230C"/>
    <w:rsid w:val="00C66708"/>
    <w:rsid w:val="00C71E57"/>
    <w:rsid w:val="00C735E1"/>
    <w:rsid w:val="00CB2D3C"/>
    <w:rsid w:val="00CD6F1A"/>
    <w:rsid w:val="00CF206A"/>
    <w:rsid w:val="00D10074"/>
    <w:rsid w:val="00D46D90"/>
    <w:rsid w:val="00D703CD"/>
    <w:rsid w:val="00D7584F"/>
    <w:rsid w:val="00D91377"/>
    <w:rsid w:val="00DC31CB"/>
    <w:rsid w:val="00DE4D1C"/>
    <w:rsid w:val="00E244CC"/>
    <w:rsid w:val="00E44755"/>
    <w:rsid w:val="00EB0A68"/>
    <w:rsid w:val="00EB77A7"/>
    <w:rsid w:val="00EC2AE3"/>
    <w:rsid w:val="00F12F3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6A9CB44"/>
  <w15:docId w15:val="{B96E3396-914F-4212-9AD2-2ADE92F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8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84F"/>
    <w:rPr>
      <w:sz w:val="20"/>
      <w:szCs w:val="20"/>
    </w:rPr>
  </w:style>
  <w:style w:type="character" w:styleId="a7">
    <w:name w:val="Hyperlink"/>
    <w:basedOn w:val="a0"/>
    <w:uiPriority w:val="99"/>
    <w:rsid w:val="00D7584F"/>
    <w:rPr>
      <w:rFonts w:cs="Times New Roman"/>
      <w:color w:val="0000FF"/>
      <w:u w:val="single"/>
    </w:rPr>
  </w:style>
  <w:style w:type="character" w:styleId="a8">
    <w:name w:val="Placeholder Text"/>
    <w:basedOn w:val="a0"/>
    <w:uiPriority w:val="99"/>
    <w:semiHidden/>
    <w:rsid w:val="00D703C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5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張嘉恆</cp:lastModifiedBy>
  <cp:revision>3</cp:revision>
  <cp:lastPrinted>2019-10-21T12:58:00Z</cp:lastPrinted>
  <dcterms:created xsi:type="dcterms:W3CDTF">2019-10-22T13:03:00Z</dcterms:created>
  <dcterms:modified xsi:type="dcterms:W3CDTF">2019-10-24T09:11:00Z</dcterms:modified>
</cp:coreProperties>
</file>