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5FE76B9A" wp14:editId="4C17D148">
            <wp:simplePos x="0" y="0"/>
            <wp:positionH relativeFrom="column">
              <wp:posOffset>4118610</wp:posOffset>
            </wp:positionH>
            <wp:positionV relativeFrom="paragraph">
              <wp:posOffset>0</wp:posOffset>
            </wp:positionV>
            <wp:extent cx="2245360" cy="1181100"/>
            <wp:effectExtent l="0" t="0" r="2540" b="0"/>
            <wp:wrapTight wrapText="bothSides">
              <wp:wrapPolygon edited="0">
                <wp:start x="0" y="0"/>
                <wp:lineTo x="0" y="21252"/>
                <wp:lineTo x="21441" y="21252"/>
                <wp:lineTo x="2144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臺北市政府新聞稿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發布機關：臺北市政府客家事務委員會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發布日期：10</w:t>
      </w:r>
      <w:r w:rsidR="007F6CE6"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9</w:t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年</w:t>
      </w:r>
      <w:r w:rsidR="000E3113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10</w:t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</w:t>
      </w:r>
      <w:r w:rsidR="004963F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20</w:t>
      </w: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日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主辦單位：臺北市政府客家事務委員會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新聞聯絡人：臺北市客委會      徐家敏 02-27026141#3</w:t>
      </w:r>
      <w:r w:rsidRPr="00191D5C">
        <w:rPr>
          <w:rFonts w:ascii="標楷體" w:eastAsia="標楷體" w:hAnsi="標楷體" w:cs="標楷體"/>
          <w:b/>
          <w:bCs/>
          <w:kern w:val="0"/>
          <w:sz w:val="28"/>
          <w:szCs w:val="28"/>
        </w:rPr>
        <w:t>02</w:t>
      </w:r>
    </w:p>
    <w:p w:rsidR="00AA3BEE" w:rsidRPr="00191D5C" w:rsidRDefault="00AA3BEE" w:rsidP="00AA3BEE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191D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業務聯絡人：臺北市客委會      張嘉恆 02-27026141#211</w:t>
      </w:r>
    </w:p>
    <w:p w:rsidR="00D57E4A" w:rsidRPr="00AA3BEE" w:rsidRDefault="00D57E4A" w:rsidP="00D57E4A">
      <w:pPr>
        <w:rPr>
          <w:rFonts w:ascii="Arial" w:eastAsia="標楷體" w:hAnsi="Arial" w:cs="Arial"/>
        </w:rPr>
      </w:pPr>
    </w:p>
    <w:p w:rsidR="000E3113" w:rsidRDefault="00C914AA" w:rsidP="007A711B">
      <w:pPr>
        <w:spacing w:beforeLines="50" w:before="180" w:line="500" w:lineRule="exact"/>
        <w:jc w:val="center"/>
        <w:rPr>
          <w:rFonts w:ascii="標楷體" w:eastAsia="標楷體" w:hAnsi="標楷體" w:cs="Arial"/>
          <w:b/>
          <w:color w:val="FF0000"/>
          <w:kern w:val="0"/>
          <w:sz w:val="40"/>
          <w:szCs w:val="40"/>
        </w:rPr>
      </w:pPr>
      <w:r w:rsidRPr="00FD32A0">
        <w:rPr>
          <w:rFonts w:ascii="Arial" w:eastAsia="標楷體" w:hAnsi="Arial" w:cs="Arial"/>
          <w:color w:val="000000"/>
          <w:sz w:val="28"/>
          <w:szCs w:val="28"/>
        </w:rPr>
        <w:t xml:space="preserve">   </w:t>
      </w:r>
      <w:r w:rsidR="007A711B" w:rsidRPr="007A711B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北市客委會</w:t>
      </w:r>
      <w:r w:rsidR="001A7331" w:rsidRPr="007A711B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「</w:t>
      </w:r>
      <w:r w:rsidR="000E3113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我愛畫童話</w:t>
      </w:r>
      <w:r w:rsidR="001A7331" w:rsidRPr="001A7331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」</w:t>
      </w:r>
      <w:r w:rsidR="000E3113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 xml:space="preserve">系列活動起跑 </w:t>
      </w:r>
    </w:p>
    <w:p w:rsidR="003618B6" w:rsidRDefault="000E3113" w:rsidP="00EF56B0">
      <w:pPr>
        <w:spacing w:beforeLines="50" w:before="180" w:after="100" w:afterAutospacing="1" w:line="500" w:lineRule="exact"/>
        <w:jc w:val="center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吸引親子參加</w:t>
      </w:r>
      <w:r w:rsidR="007A711B" w:rsidRPr="007A711B">
        <w:rPr>
          <w:rFonts w:ascii="標楷體" w:eastAsia="標楷體" w:hAnsi="標楷體" w:cs="Arial" w:hint="eastAsia"/>
          <w:b/>
          <w:color w:val="FF0000"/>
          <w:kern w:val="0"/>
          <w:sz w:val="40"/>
          <w:szCs w:val="40"/>
        </w:rPr>
        <w:t>!</w:t>
      </w:r>
    </w:p>
    <w:p w:rsidR="003618B6" w:rsidRPr="00EF56B0" w:rsidRDefault="007A711B" w:rsidP="00EF56B0">
      <w:pPr>
        <w:widowControl/>
        <w:snapToGrid w:val="0"/>
        <w:spacing w:beforeLines="150" w:before="540" w:line="480" w:lineRule="exact"/>
        <w:contextualSpacing/>
        <w:rPr>
          <w:rFonts w:ascii="標楷體" w:eastAsia="標楷體" w:hAnsi="標楷體" w:cs="Arial"/>
          <w:sz w:val="28"/>
          <w:szCs w:val="28"/>
        </w:rPr>
      </w:pPr>
      <w:r w:rsidRPr="005E5B86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E3113" w:rsidRPr="00EF56B0">
        <w:rPr>
          <w:rFonts w:ascii="標楷體" w:eastAsia="標楷體" w:hAnsi="標楷體" w:cs="Arial" w:hint="eastAsia"/>
          <w:sz w:val="28"/>
          <w:szCs w:val="28"/>
        </w:rPr>
        <w:t>美感的培養從環境開始，文化的扎根從兒</w:t>
      </w:r>
      <w:r w:rsidR="003618B6" w:rsidRPr="00EF56B0">
        <w:rPr>
          <w:rFonts w:ascii="標楷體" w:eastAsia="標楷體" w:hAnsi="標楷體" w:cs="Arial" w:hint="eastAsia"/>
          <w:sz w:val="28"/>
          <w:szCs w:val="28"/>
        </w:rPr>
        <w:t>童</w:t>
      </w:r>
      <w:r w:rsidR="000E3113" w:rsidRPr="00EF56B0">
        <w:rPr>
          <w:rFonts w:ascii="標楷體" w:eastAsia="標楷體" w:hAnsi="標楷體" w:cs="Arial" w:hint="eastAsia"/>
          <w:sz w:val="28"/>
          <w:szCs w:val="28"/>
        </w:rPr>
        <w:t>開始。為使客家文化向下扎根，臺北市政府客家事務委員會(以下簡稱北市客委會)舉辦小朋友最愛的繪畫</w:t>
      </w:r>
      <w:r w:rsidR="003618B6" w:rsidRPr="00EF56B0">
        <w:rPr>
          <w:rFonts w:ascii="標楷體" w:eastAsia="標楷體" w:hAnsi="標楷體" w:cs="Arial" w:hint="eastAsia"/>
          <w:sz w:val="28"/>
          <w:szCs w:val="28"/>
        </w:rPr>
        <w:t>與寫作</w:t>
      </w:r>
      <w:r w:rsidR="000E3113" w:rsidRPr="00EF56B0">
        <w:rPr>
          <w:rFonts w:ascii="標楷體" w:eastAsia="標楷體" w:hAnsi="標楷體" w:cs="Arial" w:hint="eastAsia"/>
          <w:sz w:val="28"/>
          <w:szCs w:val="28"/>
        </w:rPr>
        <w:t>活動，希望能吸引家長與小朋友透過</w:t>
      </w:r>
      <w:r w:rsidR="00EE2612">
        <w:rPr>
          <w:rFonts w:ascii="標楷體" w:eastAsia="標楷體" w:hAnsi="標楷體" w:cs="Arial" w:hint="eastAsia"/>
          <w:sz w:val="28"/>
          <w:szCs w:val="28"/>
        </w:rPr>
        <w:t>參與</w:t>
      </w:r>
      <w:r w:rsidR="000E3113" w:rsidRPr="00EF56B0">
        <w:rPr>
          <w:rFonts w:ascii="標楷體" w:eastAsia="標楷體" w:hAnsi="標楷體" w:cs="Arial" w:hint="eastAsia"/>
          <w:sz w:val="28"/>
          <w:szCs w:val="28"/>
        </w:rPr>
        <w:t>塗鴉彩繪</w:t>
      </w:r>
      <w:r w:rsidR="003618B6" w:rsidRPr="00EF56B0">
        <w:rPr>
          <w:rFonts w:ascii="標楷體" w:eastAsia="標楷體" w:hAnsi="標楷體" w:cs="Arial" w:hint="eastAsia"/>
          <w:sz w:val="28"/>
          <w:szCs w:val="28"/>
        </w:rPr>
        <w:t>、文字寫作</w:t>
      </w:r>
      <w:r w:rsidR="000E3113" w:rsidRPr="00EF56B0">
        <w:rPr>
          <w:rFonts w:ascii="標楷體" w:eastAsia="標楷體" w:hAnsi="標楷體" w:cs="Arial" w:hint="eastAsia"/>
          <w:sz w:val="28"/>
          <w:szCs w:val="28"/>
        </w:rPr>
        <w:t>等方式認識及欣賞客家文化。</w:t>
      </w:r>
    </w:p>
    <w:p w:rsidR="00C45B5A" w:rsidRPr="002618D8" w:rsidRDefault="00C45B5A" w:rsidP="002618D8">
      <w:pPr>
        <w:widowControl/>
        <w:snapToGrid w:val="0"/>
        <w:spacing w:beforeLines="200" w:before="720" w:afterLines="100" w:after="360" w:line="600" w:lineRule="exact"/>
        <w:contextualSpacing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2618D8">
        <w:rPr>
          <w:rFonts w:ascii="標楷體" w:eastAsia="標楷體" w:hAnsi="標楷體" w:cs="Arial" w:hint="eastAsia"/>
          <w:b/>
          <w:color w:val="FF0000"/>
          <w:sz w:val="28"/>
          <w:szCs w:val="28"/>
        </w:rPr>
        <w:t>「我愛畫童話」繪出小朋友心目中的客家</w:t>
      </w:r>
    </w:p>
    <w:p w:rsidR="00C45B5A" w:rsidRPr="002618D8" w:rsidRDefault="000E3113" w:rsidP="000E3113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theme="minorHAnsi"/>
          <w:kern w:val="0"/>
          <w:sz w:val="28"/>
          <w:szCs w:val="28"/>
        </w:rPr>
      </w:pPr>
      <w:r w:rsidRPr="000E3113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臺北市客家圖書影音中心自</w:t>
      </w:r>
      <w:r w:rsidR="00EE2612">
        <w:rPr>
          <w:rFonts w:ascii="標楷體" w:eastAsia="標楷體" w:hAnsi="標楷體" w:cstheme="minorHAnsi" w:hint="eastAsia"/>
          <w:kern w:val="0"/>
          <w:sz w:val="28"/>
          <w:szCs w:val="28"/>
        </w:rPr>
        <w:t>7</w:t>
      </w:r>
      <w:r w:rsidR="00C45B5A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月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起推出「我愛畫童話」</w:t>
      </w:r>
      <w:r w:rsidR="00030160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徵畫活動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，共分為</w:t>
      </w:r>
      <w:r w:rsidR="00030160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著色畫與</w:t>
      </w:r>
      <w:r w:rsidR="00C45B5A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繪畫兩組</w:t>
      </w:r>
      <w:r w:rsidR="00030160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：著色畫比賽提供可愛的線稿，讓小朋友運用想像力為童畫加上美麗色彩；</w:t>
      </w:r>
      <w:r w:rsidR="00C45B5A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繪畫比賽</w:t>
      </w:r>
      <w:r w:rsidR="00030160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則將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主題</w:t>
      </w:r>
      <w:r w:rsidR="00C45B5A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訂為「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我愛客家</w:t>
      </w:r>
      <w:r w:rsidR="00C45B5A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」，讓小朋友聯想對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客家</w:t>
      </w:r>
      <w:r w:rsidR="00C45B5A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的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印象</w:t>
      </w:r>
      <w:r w:rsidR="00C45B5A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再自由發揮，參賽作品包羅萬象，像是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美麗的花布、好吃的美食、</w:t>
      </w:r>
      <w:r w:rsidR="00C45B5A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潔白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的桐花</w:t>
      </w:r>
      <w:r w:rsidR="00C45B5A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、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純樸的客庄風光</w:t>
      </w:r>
      <w:r w:rsidR="00C45B5A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、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熱鬧的節慶</w:t>
      </w:r>
      <w:r w:rsidR="00C45B5A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都成為小朋友畫筆下的無限創意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!</w:t>
      </w:r>
      <w:r w:rsidR="00030160" w:rsidRPr="002618D8">
        <w:rPr>
          <w:rFonts w:ascii="標楷體" w:eastAsia="標楷體" w:hAnsi="標楷體" w:cstheme="minorHAnsi"/>
          <w:kern w:val="0"/>
          <w:sz w:val="28"/>
          <w:szCs w:val="28"/>
        </w:rPr>
        <w:t xml:space="preserve"> </w:t>
      </w:r>
    </w:p>
    <w:p w:rsidR="003618B6" w:rsidRPr="002618D8" w:rsidRDefault="00030160" w:rsidP="003618B6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theme="minorHAnsi"/>
          <w:kern w:val="0"/>
          <w:sz w:val="28"/>
          <w:szCs w:val="28"/>
        </w:rPr>
      </w:pP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 xml:space="preserve">    截至8月底的徵畫活動吸引</w:t>
      </w:r>
      <w:r w:rsidR="00B62FF7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不少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小朋友參加，主辦單位</w:t>
      </w:r>
      <w:r w:rsidR="00B62FF7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已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於9月中公布得獎名單，</w:t>
      </w:r>
      <w:r w:rsidR="002618D8">
        <w:rPr>
          <w:rFonts w:ascii="標楷體" w:eastAsia="標楷體" w:hAnsi="標楷體" w:cstheme="minorHAnsi" w:hint="eastAsia"/>
          <w:kern w:val="0"/>
          <w:sz w:val="28"/>
          <w:szCs w:val="28"/>
        </w:rPr>
        <w:t>繪畫組</w:t>
      </w:r>
      <w:r w:rsidR="00AD6FD7">
        <w:rPr>
          <w:rFonts w:ascii="標楷體" w:eastAsia="標楷體" w:hAnsi="標楷體" w:cstheme="minorHAnsi" w:hint="eastAsia"/>
          <w:kern w:val="0"/>
          <w:sz w:val="28"/>
          <w:szCs w:val="28"/>
        </w:rPr>
        <w:t>由</w:t>
      </w:r>
      <w:r w:rsidR="002618D8" w:rsidRPr="002618D8">
        <w:rPr>
          <w:rFonts w:ascii="標楷體" w:eastAsia="標楷體" w:hAnsi="標楷體" w:cstheme="minorHAnsi"/>
          <w:kern w:val="0"/>
          <w:sz w:val="28"/>
          <w:szCs w:val="28"/>
        </w:rPr>
        <w:t>范妘瑄</w:t>
      </w:r>
      <w:r w:rsidR="002618D8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、</w:t>
      </w:r>
      <w:r w:rsidR="002618D8" w:rsidRPr="002618D8">
        <w:rPr>
          <w:rFonts w:ascii="標楷體" w:eastAsia="標楷體" w:hAnsi="標楷體" w:cstheme="minorHAnsi"/>
          <w:kern w:val="0"/>
          <w:sz w:val="28"/>
          <w:szCs w:val="28"/>
        </w:rPr>
        <w:t>林妍伶</w:t>
      </w:r>
      <w:r w:rsidR="002618D8">
        <w:rPr>
          <w:rFonts w:ascii="標楷體" w:eastAsia="標楷體" w:hAnsi="標楷體" w:cstheme="minorHAnsi" w:hint="eastAsia"/>
          <w:kern w:val="0"/>
          <w:sz w:val="28"/>
          <w:szCs w:val="28"/>
        </w:rPr>
        <w:t>、</w:t>
      </w:r>
      <w:r w:rsidR="002618D8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廖郁溱小朋友</w:t>
      </w:r>
      <w:r w:rsidR="002618D8">
        <w:rPr>
          <w:rFonts w:ascii="標楷體" w:eastAsia="標楷體" w:hAnsi="標楷體" w:cstheme="minorHAnsi" w:hint="eastAsia"/>
          <w:kern w:val="0"/>
          <w:sz w:val="28"/>
          <w:szCs w:val="28"/>
        </w:rPr>
        <w:t>，分別以</w:t>
      </w:r>
      <w:r w:rsidR="00AD6FD7" w:rsidRPr="00B12872">
        <w:rPr>
          <w:rFonts w:ascii="標楷體" w:eastAsia="標楷體" w:hAnsi="標楷體" w:cstheme="minorHAnsi" w:hint="eastAsia"/>
          <w:kern w:val="0"/>
          <w:sz w:val="28"/>
          <w:szCs w:val="28"/>
        </w:rPr>
        <w:t>「</w:t>
      </w:r>
      <w:r w:rsidR="002618D8">
        <w:rPr>
          <w:rFonts w:ascii="標楷體" w:eastAsia="標楷體" w:hAnsi="標楷體" w:cstheme="minorHAnsi" w:hint="eastAsia"/>
          <w:kern w:val="0"/>
          <w:sz w:val="28"/>
          <w:szCs w:val="28"/>
        </w:rPr>
        <w:t>客家紅粄</w:t>
      </w:r>
      <w:r w:rsidR="00AD6FD7" w:rsidRPr="00B12872">
        <w:rPr>
          <w:rFonts w:ascii="標楷體" w:eastAsia="標楷體" w:hAnsi="標楷體" w:cstheme="minorHAnsi" w:hint="eastAsia"/>
          <w:kern w:val="0"/>
          <w:sz w:val="28"/>
          <w:szCs w:val="28"/>
        </w:rPr>
        <w:t>」</w:t>
      </w:r>
      <w:r w:rsidR="002618D8">
        <w:rPr>
          <w:rFonts w:ascii="標楷體" w:eastAsia="標楷體" w:hAnsi="標楷體" w:cstheme="minorHAnsi" w:hint="eastAsia"/>
          <w:kern w:val="0"/>
          <w:sz w:val="28"/>
          <w:szCs w:val="28"/>
        </w:rPr>
        <w:t>、</w:t>
      </w:r>
      <w:r w:rsidR="00AD6FD7" w:rsidRPr="00B12872">
        <w:rPr>
          <w:rFonts w:ascii="標楷體" w:eastAsia="標楷體" w:hAnsi="標楷體" w:cstheme="minorHAnsi" w:hint="eastAsia"/>
          <w:kern w:val="0"/>
          <w:sz w:val="28"/>
          <w:szCs w:val="28"/>
        </w:rPr>
        <w:t>「</w:t>
      </w:r>
      <w:r w:rsidR="002618D8">
        <w:rPr>
          <w:rFonts w:ascii="標楷體" w:eastAsia="標楷體" w:hAnsi="標楷體" w:cstheme="minorHAnsi" w:hint="eastAsia"/>
          <w:kern w:val="0"/>
          <w:sz w:val="28"/>
          <w:szCs w:val="28"/>
        </w:rPr>
        <w:t>賞桐花</w:t>
      </w:r>
      <w:r w:rsidR="00AD6FD7" w:rsidRPr="00B12872">
        <w:rPr>
          <w:rFonts w:ascii="標楷體" w:eastAsia="標楷體" w:hAnsi="標楷體" w:cstheme="minorHAnsi" w:hint="eastAsia"/>
          <w:kern w:val="0"/>
          <w:sz w:val="28"/>
          <w:szCs w:val="28"/>
        </w:rPr>
        <w:t>」</w:t>
      </w:r>
      <w:r w:rsidR="002618D8">
        <w:rPr>
          <w:rFonts w:ascii="標楷體" w:eastAsia="標楷體" w:hAnsi="標楷體" w:cstheme="minorHAnsi" w:hint="eastAsia"/>
          <w:kern w:val="0"/>
          <w:sz w:val="28"/>
          <w:szCs w:val="28"/>
        </w:rPr>
        <w:t>、</w:t>
      </w:r>
      <w:r w:rsidR="00AD6FD7" w:rsidRPr="00B12872">
        <w:rPr>
          <w:rFonts w:ascii="標楷體" w:eastAsia="標楷體" w:hAnsi="標楷體" w:cstheme="minorHAnsi" w:hint="eastAsia"/>
          <w:kern w:val="0"/>
          <w:sz w:val="28"/>
          <w:szCs w:val="28"/>
        </w:rPr>
        <w:t>「</w:t>
      </w:r>
      <w:r w:rsidR="002618D8">
        <w:rPr>
          <w:rFonts w:ascii="標楷體" w:eastAsia="標楷體" w:hAnsi="標楷體" w:cstheme="minorHAnsi" w:hint="eastAsia"/>
          <w:kern w:val="0"/>
          <w:sz w:val="28"/>
          <w:szCs w:val="28"/>
        </w:rPr>
        <w:t>手繪油紙傘</w:t>
      </w:r>
      <w:r w:rsidR="00AD6FD7" w:rsidRPr="00B12872">
        <w:rPr>
          <w:rFonts w:ascii="標楷體" w:eastAsia="標楷體" w:hAnsi="標楷體" w:cstheme="minorHAnsi" w:hint="eastAsia"/>
          <w:kern w:val="0"/>
          <w:sz w:val="28"/>
          <w:szCs w:val="28"/>
        </w:rPr>
        <w:t>」</w:t>
      </w:r>
      <w:r w:rsidR="002618D8">
        <w:rPr>
          <w:rFonts w:ascii="標楷體" w:eastAsia="標楷體" w:hAnsi="標楷體" w:cstheme="minorHAnsi" w:hint="eastAsia"/>
          <w:kern w:val="0"/>
          <w:sz w:val="28"/>
          <w:szCs w:val="28"/>
        </w:rPr>
        <w:t>為靈感</w:t>
      </w:r>
      <w:r w:rsidR="00AD6FD7">
        <w:rPr>
          <w:rFonts w:ascii="標楷體" w:eastAsia="標楷體" w:hAnsi="標楷體" w:cstheme="minorHAnsi" w:hint="eastAsia"/>
          <w:kern w:val="0"/>
          <w:sz w:val="28"/>
          <w:szCs w:val="28"/>
        </w:rPr>
        <w:t>創作獲得前三名，著色畫組則由</w:t>
      </w:r>
      <w:r w:rsidR="00AD6FD7" w:rsidRPr="00AD6FD7">
        <w:rPr>
          <w:rFonts w:ascii="標楷體" w:eastAsia="標楷體" w:hAnsi="標楷體" w:cstheme="minorHAnsi"/>
          <w:kern w:val="0"/>
          <w:sz w:val="28"/>
          <w:szCs w:val="28"/>
        </w:rPr>
        <w:t>許蝶琳</w:t>
      </w:r>
      <w:r w:rsidR="00AD6FD7" w:rsidRPr="00AD6FD7">
        <w:rPr>
          <w:rFonts w:ascii="標楷體" w:eastAsia="標楷體" w:hAnsi="標楷體" w:cstheme="minorHAnsi" w:hint="eastAsia"/>
          <w:kern w:val="0"/>
          <w:sz w:val="28"/>
          <w:szCs w:val="28"/>
        </w:rPr>
        <w:t>、藍</w:t>
      </w:r>
      <w:r w:rsidR="00AD6FD7">
        <w:rPr>
          <w:rFonts w:ascii="標楷體" w:eastAsia="標楷體" w:hAnsi="標楷體" w:cstheme="minorHAnsi" w:hint="eastAsia"/>
          <w:kern w:val="0"/>
          <w:sz w:val="28"/>
          <w:szCs w:val="28"/>
        </w:rPr>
        <w:t>同學、</w:t>
      </w:r>
      <w:r w:rsidR="00AD6FD7" w:rsidRPr="00AD6FD7">
        <w:rPr>
          <w:rFonts w:ascii="標楷體" w:eastAsia="標楷體" w:hAnsi="標楷體" w:cstheme="minorHAnsi"/>
          <w:kern w:val="0"/>
          <w:sz w:val="28"/>
          <w:szCs w:val="28"/>
        </w:rPr>
        <w:t>李如晴</w:t>
      </w:r>
      <w:r w:rsidR="00EF56B0">
        <w:rPr>
          <w:rFonts w:ascii="標楷體" w:eastAsia="標楷體" w:hAnsi="標楷體" w:cstheme="minorHAnsi" w:hint="eastAsia"/>
          <w:kern w:val="0"/>
          <w:sz w:val="28"/>
          <w:szCs w:val="28"/>
        </w:rPr>
        <w:t>小朋友</w:t>
      </w:r>
      <w:r w:rsidR="00AD6FD7">
        <w:rPr>
          <w:rFonts w:ascii="標楷體" w:eastAsia="標楷體" w:hAnsi="標楷體" w:cstheme="minorHAnsi" w:hint="eastAsia"/>
          <w:kern w:val="0"/>
          <w:sz w:val="28"/>
          <w:szCs w:val="28"/>
        </w:rPr>
        <w:t>獲得。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兩組各前三名可免費參加主辦單位於</w:t>
      </w:r>
      <w:r w:rsidR="004963F0">
        <w:rPr>
          <w:rFonts w:ascii="標楷體" w:eastAsia="標楷體" w:hAnsi="標楷體" w:cstheme="minorHAnsi" w:hint="eastAsia"/>
          <w:kern w:val="0"/>
          <w:sz w:val="28"/>
          <w:szCs w:val="28"/>
        </w:rPr>
        <w:t>10月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24日所舉辦之親子手作繪本活動，而</w:t>
      </w:r>
      <w:r w:rsidR="00AD6FD7">
        <w:rPr>
          <w:rFonts w:ascii="標楷體" w:eastAsia="標楷體" w:hAnsi="標楷體" w:cstheme="minorHAnsi" w:hint="eastAsia"/>
          <w:kern w:val="0"/>
          <w:sz w:val="28"/>
          <w:szCs w:val="28"/>
        </w:rPr>
        <w:t>六位獲獎人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及各10位佳作入選者</w:t>
      </w:r>
      <w:r w:rsidR="00AD6FD7">
        <w:rPr>
          <w:rFonts w:ascii="標楷體" w:eastAsia="標楷體" w:hAnsi="標楷體" w:cstheme="minorHAnsi" w:hint="eastAsia"/>
          <w:kern w:val="0"/>
          <w:sz w:val="28"/>
          <w:szCs w:val="28"/>
        </w:rPr>
        <w:t>除可參加</w:t>
      </w:r>
      <w:r w:rsidR="001E06B7">
        <w:rPr>
          <w:rFonts w:ascii="標楷體" w:eastAsia="標楷體" w:hAnsi="標楷體" w:cstheme="minorHAnsi" w:hint="eastAsia"/>
          <w:kern w:val="0"/>
          <w:sz w:val="28"/>
          <w:szCs w:val="28"/>
        </w:rPr>
        <w:t>10月</w:t>
      </w:r>
      <w:r w:rsidR="00AD6FD7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24日</w:t>
      </w:r>
      <w:r w:rsidR="004963F0">
        <w:rPr>
          <w:rFonts w:ascii="標楷體" w:eastAsia="標楷體" w:hAnsi="標楷體" w:cstheme="minorHAnsi" w:hint="eastAsia"/>
          <w:kern w:val="0"/>
          <w:sz w:val="28"/>
          <w:szCs w:val="28"/>
        </w:rPr>
        <w:t>頒獎活動外，</w:t>
      </w:r>
      <w:r w:rsidR="004963F0" w:rsidRPr="004963F0">
        <w:rPr>
          <w:rFonts w:ascii="標楷體" w:eastAsia="標楷體" w:hAnsi="標楷體" w:hint="eastAsia"/>
          <w:sz w:val="28"/>
          <w:szCs w:val="28"/>
        </w:rPr>
        <w:t>入選作品將在10月</w:t>
      </w:r>
      <w:r w:rsidR="004963F0">
        <w:rPr>
          <w:rFonts w:ascii="標楷體" w:eastAsia="標楷體" w:hAnsi="標楷體" w:hint="eastAsia"/>
          <w:sz w:val="28"/>
          <w:szCs w:val="28"/>
        </w:rPr>
        <w:t>20</w:t>
      </w:r>
      <w:r w:rsidR="004963F0" w:rsidRPr="004963F0">
        <w:rPr>
          <w:rFonts w:ascii="標楷體" w:eastAsia="標楷體" w:hAnsi="標楷體" w:hint="eastAsia"/>
          <w:sz w:val="28"/>
          <w:szCs w:val="28"/>
        </w:rPr>
        <w:t>日</w:t>
      </w:r>
      <w:r w:rsidR="00B62FF7" w:rsidRPr="004963F0">
        <w:rPr>
          <w:rFonts w:ascii="標楷體" w:eastAsia="標楷體" w:hAnsi="標楷體" w:cstheme="minorHAnsi" w:hint="eastAsia"/>
          <w:kern w:val="0"/>
          <w:sz w:val="28"/>
          <w:szCs w:val="28"/>
        </w:rPr>
        <w:t>起</w:t>
      </w:r>
      <w:r w:rsidR="00B62FF7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於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臺北市客家圖書影音中心展出</w:t>
      </w:r>
      <w:r w:rsidR="00B62FF7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至11月底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。</w:t>
      </w:r>
    </w:p>
    <w:p w:rsidR="0062711C" w:rsidRPr="002618D8" w:rsidRDefault="0062711C" w:rsidP="002618D8">
      <w:pPr>
        <w:widowControl/>
        <w:snapToGrid w:val="0"/>
        <w:spacing w:beforeLines="200" w:before="720" w:afterLines="100" w:after="360" w:line="600" w:lineRule="exact"/>
        <w:contextualSpacing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2618D8">
        <w:rPr>
          <w:rFonts w:ascii="標楷體" w:eastAsia="標楷體" w:hAnsi="標楷體" w:cs="Arial" w:hint="eastAsia"/>
          <w:b/>
          <w:color w:val="FF0000"/>
          <w:sz w:val="28"/>
          <w:szCs w:val="28"/>
        </w:rPr>
        <w:t>親子手作繪本</w:t>
      </w:r>
      <w:r w:rsidR="00A31BF8" w:rsidRPr="002618D8">
        <w:rPr>
          <w:rFonts w:ascii="標楷體" w:eastAsia="標楷體" w:hAnsi="標楷體" w:cs="Arial" w:hint="eastAsia"/>
          <w:b/>
          <w:color w:val="FF0000"/>
          <w:sz w:val="28"/>
          <w:szCs w:val="28"/>
        </w:rPr>
        <w:t>X走讀寫作</w:t>
      </w:r>
      <w:r w:rsidRPr="002618D8">
        <w:rPr>
          <w:rFonts w:ascii="標楷體" w:eastAsia="標楷體" w:hAnsi="標楷體" w:cs="Arial" w:hint="eastAsia"/>
          <w:b/>
          <w:color w:val="FF0000"/>
          <w:sz w:val="28"/>
          <w:szCs w:val="28"/>
        </w:rPr>
        <w:t xml:space="preserve"> </w:t>
      </w:r>
      <w:r w:rsidR="00451EC6">
        <w:rPr>
          <w:rFonts w:ascii="標楷體" w:eastAsia="標楷體" w:hAnsi="標楷體" w:cs="Arial" w:hint="eastAsia"/>
          <w:b/>
          <w:color w:val="FF0000"/>
          <w:sz w:val="28"/>
          <w:szCs w:val="28"/>
        </w:rPr>
        <w:t>探索客家美食與節慶文化</w:t>
      </w:r>
    </w:p>
    <w:p w:rsidR="00AD6FD7" w:rsidRDefault="0062711C" w:rsidP="002618D8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theme="minorHAnsi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「我愛畫童話」系列活動還包</w:t>
      </w:r>
      <w:r w:rsidR="00A31BF8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括將於</w:t>
      </w:r>
      <w:r w:rsidR="004963F0">
        <w:rPr>
          <w:rFonts w:ascii="標楷體" w:eastAsia="標楷體" w:hAnsi="標楷體" w:cstheme="minorHAnsi" w:hint="eastAsia"/>
          <w:kern w:val="0"/>
          <w:sz w:val="28"/>
          <w:szCs w:val="28"/>
        </w:rPr>
        <w:t>10月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24</w:t>
      </w:r>
      <w:r w:rsidR="00E86B16">
        <w:rPr>
          <w:rFonts w:ascii="標楷體" w:eastAsia="標楷體" w:hAnsi="標楷體" w:cstheme="minorHAnsi" w:hint="eastAsia"/>
          <w:kern w:val="0"/>
          <w:sz w:val="28"/>
          <w:szCs w:val="28"/>
        </w:rPr>
        <w:t>至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25日舉辦的</w:t>
      </w:r>
      <w:r w:rsidR="000E3113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「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親子手作繪本體驗</w:t>
      </w:r>
      <w:r w:rsidR="000E3113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」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與「親子走讀寫作體驗」。親子手作繪本體驗</w:t>
      </w:r>
      <w:r w:rsidR="000E3113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邀請到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兒童美術教育家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lastRenderedPageBreak/>
        <w:t>賴育立，</w:t>
      </w:r>
      <w:r w:rsidR="004963F0" w:rsidRPr="004963F0">
        <w:rPr>
          <w:rFonts w:ascii="標楷體" w:eastAsia="標楷體" w:hAnsi="標楷體" w:hint="eastAsia"/>
          <w:sz w:val="28"/>
          <w:szCs w:val="28"/>
        </w:rPr>
        <w:t>口述介紹</w:t>
      </w:r>
      <w:r w:rsidR="002618D8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北市客委會出版</w:t>
      </w:r>
      <w:r w:rsidR="00EF56B0">
        <w:rPr>
          <w:rFonts w:ascii="標楷體" w:eastAsia="標楷體" w:hAnsi="標楷體" w:cstheme="minorHAnsi" w:hint="eastAsia"/>
          <w:kern w:val="0"/>
          <w:sz w:val="28"/>
          <w:szCs w:val="28"/>
        </w:rPr>
        <w:t>、</w:t>
      </w:r>
      <w:r w:rsidR="00451EC6">
        <w:rPr>
          <w:rFonts w:ascii="標楷體" w:eastAsia="標楷體" w:hAnsi="標楷體" w:cstheme="minorHAnsi" w:hint="eastAsia"/>
          <w:kern w:val="0"/>
          <w:sz w:val="28"/>
          <w:szCs w:val="28"/>
        </w:rPr>
        <w:t>以美食為主題之</w:t>
      </w:r>
      <w:r w:rsidR="00451EC6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客家童書</w:t>
      </w:r>
      <w:r w:rsidR="00451EC6">
        <w:rPr>
          <w:rFonts w:ascii="標楷體" w:eastAsia="標楷體" w:hAnsi="標楷體" w:cstheme="minorHAnsi" w:hint="eastAsia"/>
          <w:kern w:val="0"/>
          <w:sz w:val="28"/>
          <w:szCs w:val="28"/>
        </w:rPr>
        <w:t>《九層之家》</w:t>
      </w:r>
      <w:r w:rsidR="00EF56B0">
        <w:rPr>
          <w:rFonts w:ascii="標楷體" w:eastAsia="標楷體" w:hAnsi="標楷體" w:cstheme="minorHAnsi" w:hint="eastAsia"/>
          <w:kern w:val="0"/>
          <w:sz w:val="28"/>
          <w:szCs w:val="28"/>
        </w:rPr>
        <w:t>，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引導親子完成屬於自己的客家故事</w:t>
      </w:r>
      <w:r w:rsidR="000E3113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，</w:t>
      </w:r>
      <w:r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透過生活裡各式各樣的素材創作，讓小朋友了解到畫家們的作品其實都是用來描繪生活、展現生活的媒介。親子走讀寫作體驗</w:t>
      </w:r>
      <w:r w:rsidR="003618B6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則是邀請</w:t>
      </w:r>
      <w:r w:rsidR="00A31BF8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到兒童寫作老師古文帶領</w:t>
      </w:r>
      <w:r w:rsidR="003618B6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親子實際參與「2020臺北客家義民嘉年華」挑擔奉飯的活動，讓小朋友透過實際</w:t>
      </w:r>
      <w:r w:rsidR="004963F0" w:rsidRPr="004963F0">
        <w:rPr>
          <w:rFonts w:ascii="標楷體" w:eastAsia="標楷體" w:hAnsi="標楷體" w:cstheme="minorHAnsi" w:hint="eastAsia"/>
          <w:kern w:val="0"/>
          <w:sz w:val="28"/>
          <w:szCs w:val="28"/>
        </w:rPr>
        <w:t>步行</w:t>
      </w:r>
      <w:r w:rsidR="004963F0">
        <w:rPr>
          <w:rFonts w:ascii="標楷體" w:eastAsia="標楷體" w:hAnsi="標楷體" w:cstheme="minorHAnsi" w:hint="eastAsia"/>
          <w:kern w:val="0"/>
          <w:sz w:val="28"/>
          <w:szCs w:val="28"/>
        </w:rPr>
        <w:t>參與</w:t>
      </w:r>
      <w:r w:rsidR="00EE2612">
        <w:rPr>
          <w:rFonts w:ascii="標楷體" w:eastAsia="標楷體" w:hAnsi="標楷體" w:cstheme="minorHAnsi" w:hint="eastAsia"/>
          <w:kern w:val="0"/>
          <w:sz w:val="28"/>
          <w:szCs w:val="28"/>
        </w:rPr>
        <w:t>，</w:t>
      </w:r>
      <w:r w:rsidR="003618B6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認識及欣賞客家文化與義民祭的由來，並於當天親身體驗後淬鍊出完美的寫作素材。</w:t>
      </w:r>
    </w:p>
    <w:p w:rsidR="00AD6FD7" w:rsidRPr="00451EC6" w:rsidRDefault="00451EC6" w:rsidP="00451EC6">
      <w:pPr>
        <w:widowControl/>
        <w:snapToGrid w:val="0"/>
        <w:spacing w:beforeLines="200" w:before="720" w:afterLines="100" w:after="360" w:line="600" w:lineRule="exact"/>
        <w:contextualSpacing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451EC6">
        <w:rPr>
          <w:rFonts w:ascii="標楷體" w:eastAsia="標楷體" w:hAnsi="標楷體" w:cs="Arial" w:hint="eastAsia"/>
          <w:b/>
          <w:color w:val="FF0000"/>
          <w:sz w:val="28"/>
          <w:szCs w:val="28"/>
        </w:rPr>
        <w:t>客家</w:t>
      </w:r>
      <w:r w:rsidR="00AD6FD7" w:rsidRPr="00451EC6">
        <w:rPr>
          <w:rFonts w:ascii="標楷體" w:eastAsia="標楷體" w:hAnsi="標楷體" w:cs="Arial" w:hint="eastAsia"/>
          <w:b/>
          <w:color w:val="FF0000"/>
          <w:sz w:val="28"/>
          <w:szCs w:val="28"/>
        </w:rPr>
        <w:t>童書影音展</w:t>
      </w:r>
      <w:r>
        <w:rPr>
          <w:rFonts w:ascii="標楷體" w:eastAsia="標楷體" w:hAnsi="標楷體" w:cs="Arial" w:hint="eastAsia"/>
          <w:b/>
          <w:color w:val="FF0000"/>
          <w:sz w:val="28"/>
          <w:szCs w:val="28"/>
        </w:rPr>
        <w:t xml:space="preserve"> </w:t>
      </w:r>
    </w:p>
    <w:p w:rsidR="002618D8" w:rsidRDefault="00AD6FD7" w:rsidP="002618D8">
      <w:pPr>
        <w:widowControl/>
        <w:snapToGrid w:val="0"/>
        <w:spacing w:beforeLines="100" w:before="360" w:line="480" w:lineRule="exact"/>
        <w:contextualSpacing/>
        <w:rPr>
          <w:rFonts w:ascii="Arial" w:eastAsia="標楷體" w:hAnsi="Arial" w:cs="Arial"/>
          <w:sz w:val="28"/>
          <w:szCs w:val="28"/>
        </w:rPr>
      </w:pPr>
      <w:r>
        <w:rPr>
          <w:rFonts w:ascii="標楷體" w:eastAsia="標楷體" w:hAnsi="標楷體" w:cstheme="minorHAnsi" w:hint="eastAsia"/>
          <w:kern w:val="0"/>
          <w:sz w:val="28"/>
          <w:szCs w:val="28"/>
        </w:rPr>
        <w:t xml:space="preserve">    </w:t>
      </w:r>
      <w:r w:rsidR="00A31BF8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除此之外，客家圖影中心</w:t>
      </w:r>
      <w:r w:rsidR="00EF56B0">
        <w:rPr>
          <w:rFonts w:ascii="標楷體" w:eastAsia="標楷體" w:hAnsi="標楷體" w:cstheme="minorHAnsi" w:hint="eastAsia"/>
          <w:kern w:val="0"/>
          <w:sz w:val="28"/>
          <w:szCs w:val="28"/>
        </w:rPr>
        <w:t>亦</w:t>
      </w:r>
      <w:bookmarkStart w:id="0" w:name="_GoBack"/>
      <w:bookmarkEnd w:id="0"/>
      <w:r w:rsidR="00EF56B0">
        <w:rPr>
          <w:rFonts w:ascii="標楷體" w:eastAsia="標楷體" w:hAnsi="標楷體" w:cstheme="minorHAnsi" w:hint="eastAsia"/>
          <w:kern w:val="0"/>
          <w:sz w:val="28"/>
          <w:szCs w:val="28"/>
        </w:rPr>
        <w:t>於</w:t>
      </w:r>
      <w:r w:rsidR="00EF56B0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即日起</w:t>
      </w:r>
      <w:r w:rsidR="00A31BF8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舉辦「客家童書影音展」，</w:t>
      </w:r>
      <w:r w:rsidR="000E3113" w:rsidRPr="002618D8">
        <w:rPr>
          <w:rFonts w:ascii="標楷體" w:eastAsia="標楷體" w:hAnsi="標楷體" w:cstheme="minorHAnsi" w:hint="eastAsia"/>
          <w:kern w:val="0"/>
          <w:sz w:val="28"/>
          <w:szCs w:val="28"/>
        </w:rPr>
        <w:t>於館藏中挑選出適合親子閱讀的圖書、影音，引導孩子進入充滿想像力的世界。</w:t>
      </w:r>
      <w:r w:rsidR="002618D8" w:rsidRPr="00F24FCA">
        <w:rPr>
          <w:rFonts w:ascii="Arial" w:eastAsia="標楷體" w:hAnsi="Arial" w:cs="Arial" w:hint="eastAsia"/>
          <w:sz w:val="28"/>
          <w:szCs w:val="28"/>
        </w:rPr>
        <w:t>防疫期間，客家圖影中心</w:t>
      </w:r>
      <w:r w:rsidR="002618D8">
        <w:rPr>
          <w:rFonts w:ascii="Arial" w:eastAsia="標楷體" w:hAnsi="Arial" w:cs="Arial" w:hint="eastAsia"/>
          <w:sz w:val="28"/>
          <w:szCs w:val="28"/>
        </w:rPr>
        <w:t>將持續</w:t>
      </w:r>
      <w:r w:rsidR="002618D8" w:rsidRPr="00F24FCA">
        <w:rPr>
          <w:rFonts w:ascii="Arial" w:eastAsia="標楷體" w:hAnsi="Arial" w:cs="Arial" w:hint="eastAsia"/>
          <w:sz w:val="28"/>
          <w:szCs w:val="28"/>
        </w:rPr>
        <w:t>秉持「</w:t>
      </w:r>
      <w:r w:rsidR="002618D8" w:rsidRPr="001C5192">
        <w:rPr>
          <w:rFonts w:ascii="Arial" w:eastAsia="標楷體" w:hAnsi="Arial" w:cs="Arial" w:hint="eastAsia"/>
          <w:sz w:val="28"/>
          <w:szCs w:val="28"/>
        </w:rPr>
        <w:t>玩藝兼防疫</w:t>
      </w:r>
      <w:r w:rsidR="002618D8" w:rsidRPr="00F24FCA">
        <w:rPr>
          <w:rFonts w:ascii="Arial" w:eastAsia="標楷體" w:hAnsi="Arial" w:cs="Arial" w:hint="eastAsia"/>
          <w:sz w:val="28"/>
          <w:szCs w:val="28"/>
        </w:rPr>
        <w:t>」的精神，</w:t>
      </w:r>
      <w:r w:rsidR="002618D8">
        <w:rPr>
          <w:rFonts w:ascii="Arial" w:eastAsia="標楷體" w:hAnsi="Arial" w:cs="Arial" w:hint="eastAsia"/>
          <w:sz w:val="28"/>
          <w:szCs w:val="28"/>
        </w:rPr>
        <w:t>各活動採限額參加，以落實</w:t>
      </w:r>
      <w:r w:rsidR="002618D8" w:rsidRPr="001C5192">
        <w:rPr>
          <w:rFonts w:ascii="Arial" w:eastAsia="標楷體" w:hAnsi="Arial" w:cs="Arial"/>
          <w:sz w:val="28"/>
          <w:szCs w:val="28"/>
        </w:rPr>
        <w:t>社交距離</w:t>
      </w:r>
      <w:r w:rsidR="002618D8">
        <w:rPr>
          <w:rFonts w:ascii="Arial" w:eastAsia="標楷體" w:hAnsi="Arial" w:cs="Arial" w:hint="eastAsia"/>
          <w:sz w:val="28"/>
          <w:szCs w:val="28"/>
        </w:rPr>
        <w:t>。報名參加民眾進入館室須中央流行疫情指揮中心政策</w:t>
      </w:r>
      <w:r w:rsidR="002618D8" w:rsidRPr="00F24FCA">
        <w:rPr>
          <w:rFonts w:ascii="Arial" w:eastAsia="標楷體" w:hAnsi="Arial" w:cs="Arial" w:hint="eastAsia"/>
          <w:sz w:val="28"/>
          <w:szCs w:val="28"/>
        </w:rPr>
        <w:t>配合館內量測體溫、酒精消毒並戴上口罩</w:t>
      </w:r>
      <w:r w:rsidR="002618D8">
        <w:rPr>
          <w:rFonts w:ascii="Arial" w:eastAsia="標楷體" w:hAnsi="Arial" w:cs="Arial" w:hint="eastAsia"/>
          <w:sz w:val="28"/>
          <w:szCs w:val="28"/>
        </w:rPr>
        <w:t>等</w:t>
      </w:r>
      <w:r w:rsidR="002618D8" w:rsidRPr="00F24FCA">
        <w:rPr>
          <w:rFonts w:ascii="Arial" w:eastAsia="標楷體" w:hAnsi="Arial" w:cs="Arial" w:hint="eastAsia"/>
          <w:sz w:val="28"/>
          <w:szCs w:val="28"/>
        </w:rPr>
        <w:t>各項防疫措施。</w:t>
      </w:r>
      <w:r w:rsidR="002618D8" w:rsidRPr="00F24FCA">
        <w:rPr>
          <w:rFonts w:ascii="Arial" w:eastAsia="標楷體" w:hAnsi="Arial" w:cs="Arial"/>
          <w:sz w:val="28"/>
          <w:szCs w:val="28"/>
        </w:rPr>
        <w:t>相</w:t>
      </w:r>
      <w:r w:rsidR="002618D8" w:rsidRPr="00FD32A0">
        <w:rPr>
          <w:rFonts w:ascii="Arial" w:eastAsia="標楷體" w:hAnsi="Arial" w:cs="Arial"/>
          <w:sz w:val="28"/>
          <w:szCs w:val="28"/>
        </w:rPr>
        <w:t>關活動詳情可逕洽臺北市客家圖書影音中心</w:t>
      </w:r>
      <w:r w:rsidR="002618D8" w:rsidRPr="00FD32A0">
        <w:rPr>
          <w:rFonts w:ascii="Arial" w:eastAsia="標楷體" w:hAnsi="Arial" w:cs="Arial"/>
          <w:sz w:val="28"/>
          <w:szCs w:val="28"/>
        </w:rPr>
        <w:t>FB</w:t>
      </w:r>
      <w:r w:rsidR="002618D8" w:rsidRPr="00FD32A0">
        <w:rPr>
          <w:rFonts w:ascii="Arial" w:eastAsia="標楷體" w:hAnsi="Arial" w:cs="Arial"/>
          <w:sz w:val="28"/>
          <w:szCs w:val="28"/>
        </w:rPr>
        <w:t>粉絲團或官網</w:t>
      </w:r>
      <w:hyperlink r:id="rId8" w:history="1">
        <w:r w:rsidR="002618D8" w:rsidRPr="000F02EA">
          <w:rPr>
            <w:rStyle w:val="a9"/>
            <w:rFonts w:asciiTheme="minorHAnsi" w:eastAsia="標楷體" w:hAnsiTheme="minorHAnsi" w:cstheme="minorHAnsi"/>
            <w:kern w:val="0"/>
            <w:szCs w:val="24"/>
          </w:rPr>
          <w:t>https://tphakka.wordpress.com/</w:t>
        </w:r>
      </w:hyperlink>
      <w:r w:rsidR="002618D8" w:rsidRPr="00FD32A0">
        <w:rPr>
          <w:rFonts w:ascii="Arial" w:eastAsia="標楷體" w:hAnsi="Arial" w:cs="Arial"/>
          <w:sz w:val="28"/>
          <w:szCs w:val="28"/>
        </w:rPr>
        <w:t>。</w:t>
      </w:r>
    </w:p>
    <w:p w:rsidR="00A31BF8" w:rsidRDefault="00A31BF8" w:rsidP="000E3113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="Arial"/>
          <w:sz w:val="28"/>
          <w:szCs w:val="28"/>
        </w:rPr>
      </w:pPr>
    </w:p>
    <w:p w:rsidR="000E3113" w:rsidRPr="002618D8" w:rsidRDefault="00A31BF8" w:rsidP="002618D8">
      <w:pPr>
        <w:pStyle w:val="af0"/>
        <w:widowControl/>
        <w:spacing w:beforeLines="50" w:before="180" w:line="400" w:lineRule="exact"/>
        <w:ind w:leftChars="0" w:left="0"/>
        <w:rPr>
          <w:rFonts w:ascii="標楷體" w:eastAsia="標楷體" w:hAnsi="標楷體" w:cs="Arial"/>
          <w:b/>
          <w:szCs w:val="24"/>
        </w:rPr>
      </w:pPr>
      <w:r w:rsidRPr="002618D8">
        <w:rPr>
          <w:rFonts w:ascii="標楷體" w:eastAsia="標楷體" w:hAnsi="標楷體" w:cs="Arial" w:hint="eastAsia"/>
          <w:b/>
          <w:szCs w:val="24"/>
        </w:rPr>
        <w:t>「我愛畫童話」系列活動</w:t>
      </w:r>
      <w:r w:rsidR="002618D8" w:rsidRPr="002618D8">
        <w:rPr>
          <w:rFonts w:ascii="標楷體" w:eastAsia="標楷體" w:hAnsi="標楷體" w:cs="Arial" w:hint="eastAsia"/>
          <w:b/>
          <w:kern w:val="0"/>
          <w:szCs w:val="24"/>
        </w:rPr>
        <w:t>訊息：</w:t>
      </w:r>
    </w:p>
    <w:p w:rsidR="002618D8" w:rsidRPr="002618D8" w:rsidRDefault="002618D8" w:rsidP="002618D8">
      <w:pPr>
        <w:pStyle w:val="af0"/>
        <w:widowControl/>
        <w:spacing w:beforeLines="50" w:before="180" w:line="400" w:lineRule="exact"/>
        <w:ind w:leftChars="0" w:left="0"/>
        <w:rPr>
          <w:rFonts w:ascii="標楷體" w:eastAsia="標楷體" w:hAnsi="標楷體" w:cs="Arial"/>
          <w:szCs w:val="24"/>
        </w:rPr>
      </w:pPr>
      <w:r w:rsidRPr="002618D8">
        <w:rPr>
          <w:rFonts w:ascii="標楷體" w:eastAsia="標楷體" w:hAnsi="標楷體" w:cs="Arial" w:hint="eastAsia"/>
          <w:szCs w:val="24"/>
        </w:rPr>
        <w:t>徵畫活動得獎作品展出10/</w:t>
      </w:r>
      <w:r w:rsidR="00E86B16">
        <w:rPr>
          <w:rFonts w:ascii="標楷體" w:eastAsia="標楷體" w:hAnsi="標楷體" w:cs="Arial"/>
          <w:szCs w:val="24"/>
        </w:rPr>
        <w:t>20</w:t>
      </w:r>
      <w:r w:rsidRPr="002618D8">
        <w:rPr>
          <w:rFonts w:ascii="標楷體" w:eastAsia="標楷體" w:hAnsi="標楷體" w:cs="Arial" w:hint="eastAsia"/>
          <w:szCs w:val="24"/>
        </w:rPr>
        <w:t>~11/30</w:t>
      </w:r>
    </w:p>
    <w:p w:rsidR="002618D8" w:rsidRPr="002618D8" w:rsidRDefault="002618D8" w:rsidP="002618D8">
      <w:pPr>
        <w:pStyle w:val="af0"/>
        <w:widowControl/>
        <w:spacing w:beforeLines="50" w:before="180" w:line="400" w:lineRule="exact"/>
        <w:ind w:leftChars="0" w:left="0"/>
        <w:rPr>
          <w:rFonts w:ascii="標楷體" w:eastAsia="標楷體" w:hAnsi="標楷體" w:cs="Arial"/>
          <w:szCs w:val="24"/>
        </w:rPr>
      </w:pPr>
      <w:r w:rsidRPr="002618D8">
        <w:rPr>
          <w:rFonts w:ascii="標楷體" w:eastAsia="標楷體" w:hAnsi="標楷體" w:cs="Arial" w:hint="eastAsia"/>
          <w:szCs w:val="24"/>
        </w:rPr>
        <w:t>親子手作繪本體驗10/24(六) 14:00~17:00</w:t>
      </w:r>
    </w:p>
    <w:p w:rsidR="002618D8" w:rsidRPr="002618D8" w:rsidRDefault="002618D8" w:rsidP="002618D8">
      <w:pPr>
        <w:pStyle w:val="af0"/>
        <w:widowControl/>
        <w:spacing w:beforeLines="50" w:before="180" w:line="400" w:lineRule="exact"/>
        <w:ind w:leftChars="0" w:left="0"/>
        <w:rPr>
          <w:rFonts w:ascii="標楷體" w:eastAsia="標楷體" w:hAnsi="標楷體" w:cs="Arial"/>
          <w:szCs w:val="24"/>
        </w:rPr>
      </w:pPr>
      <w:r w:rsidRPr="002618D8">
        <w:rPr>
          <w:rFonts w:ascii="標楷體" w:eastAsia="標楷體" w:hAnsi="標楷體" w:cs="Arial" w:hint="eastAsia"/>
          <w:szCs w:val="24"/>
        </w:rPr>
        <w:t>親子走讀寫作體驗10/25(日) 07:30~12:00</w:t>
      </w:r>
    </w:p>
    <w:p w:rsidR="002618D8" w:rsidRPr="002618D8" w:rsidRDefault="002618D8" w:rsidP="002618D8">
      <w:pPr>
        <w:pStyle w:val="af0"/>
        <w:widowControl/>
        <w:spacing w:beforeLines="50" w:before="180" w:line="400" w:lineRule="exact"/>
        <w:ind w:leftChars="0" w:left="0"/>
        <w:rPr>
          <w:rFonts w:ascii="標楷體" w:eastAsia="標楷體" w:hAnsi="標楷體" w:cs="Arial"/>
          <w:szCs w:val="24"/>
        </w:rPr>
      </w:pPr>
      <w:r w:rsidRPr="002618D8">
        <w:rPr>
          <w:rFonts w:ascii="標楷體" w:eastAsia="標楷體" w:hAnsi="標楷體" w:cs="Arial" w:hint="eastAsia"/>
          <w:szCs w:val="24"/>
        </w:rPr>
        <w:t xml:space="preserve">童書繪本圖書影音展 </w:t>
      </w:r>
      <w:r w:rsidR="004963F0" w:rsidRPr="002618D8">
        <w:rPr>
          <w:rFonts w:ascii="標楷體" w:eastAsia="標楷體" w:hAnsi="標楷體" w:cs="Arial" w:hint="eastAsia"/>
          <w:szCs w:val="24"/>
        </w:rPr>
        <w:t>10/</w:t>
      </w:r>
      <w:r w:rsidR="00E86B16">
        <w:rPr>
          <w:rFonts w:ascii="標楷體" w:eastAsia="標楷體" w:hAnsi="標楷體" w:cs="Arial"/>
          <w:szCs w:val="24"/>
        </w:rPr>
        <w:t>20</w:t>
      </w:r>
      <w:r w:rsidRPr="002618D8">
        <w:rPr>
          <w:rFonts w:ascii="標楷體" w:eastAsia="標楷體" w:hAnsi="標楷體" w:cs="Arial" w:hint="eastAsia"/>
          <w:szCs w:val="24"/>
        </w:rPr>
        <w:t>~11/30</w:t>
      </w:r>
    </w:p>
    <w:sectPr w:rsidR="002618D8" w:rsidRPr="002618D8" w:rsidSect="00175D23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D2" w:rsidRDefault="000414D2" w:rsidP="00C27022">
      <w:r>
        <w:separator/>
      </w:r>
    </w:p>
  </w:endnote>
  <w:endnote w:type="continuationSeparator" w:id="0">
    <w:p w:rsidR="000414D2" w:rsidRDefault="000414D2" w:rsidP="00C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D2" w:rsidRDefault="000414D2" w:rsidP="00C27022">
      <w:r>
        <w:separator/>
      </w:r>
    </w:p>
  </w:footnote>
  <w:footnote w:type="continuationSeparator" w:id="0">
    <w:p w:rsidR="000414D2" w:rsidRDefault="000414D2" w:rsidP="00C2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B664C"/>
    <w:multiLevelType w:val="hybridMultilevel"/>
    <w:tmpl w:val="9A32EB3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7AF14287"/>
    <w:multiLevelType w:val="hybridMultilevel"/>
    <w:tmpl w:val="E3A01B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17A70"/>
    <w:rsid w:val="00022EE7"/>
    <w:rsid w:val="00023013"/>
    <w:rsid w:val="00030160"/>
    <w:rsid w:val="00032931"/>
    <w:rsid w:val="000414D2"/>
    <w:rsid w:val="00071348"/>
    <w:rsid w:val="000738F0"/>
    <w:rsid w:val="00073F04"/>
    <w:rsid w:val="00082018"/>
    <w:rsid w:val="0008319D"/>
    <w:rsid w:val="0008786C"/>
    <w:rsid w:val="00095156"/>
    <w:rsid w:val="000B2A84"/>
    <w:rsid w:val="000B7812"/>
    <w:rsid w:val="000C5D27"/>
    <w:rsid w:val="000D77E0"/>
    <w:rsid w:val="000E0CB2"/>
    <w:rsid w:val="000E3113"/>
    <w:rsid w:val="000E34D2"/>
    <w:rsid w:val="000E4B2F"/>
    <w:rsid w:val="000E6828"/>
    <w:rsid w:val="000F1E9B"/>
    <w:rsid w:val="000F6604"/>
    <w:rsid w:val="00104F3C"/>
    <w:rsid w:val="00115D2B"/>
    <w:rsid w:val="00126BBD"/>
    <w:rsid w:val="001329F1"/>
    <w:rsid w:val="001546D3"/>
    <w:rsid w:val="001550AE"/>
    <w:rsid w:val="001560FC"/>
    <w:rsid w:val="00163F32"/>
    <w:rsid w:val="00167E5B"/>
    <w:rsid w:val="00175D23"/>
    <w:rsid w:val="00182F4B"/>
    <w:rsid w:val="00191D5C"/>
    <w:rsid w:val="001957B2"/>
    <w:rsid w:val="001A302A"/>
    <w:rsid w:val="001A7331"/>
    <w:rsid w:val="001B38E6"/>
    <w:rsid w:val="001C3F6B"/>
    <w:rsid w:val="001C5192"/>
    <w:rsid w:val="001D769E"/>
    <w:rsid w:val="001E06B7"/>
    <w:rsid w:val="001E1099"/>
    <w:rsid w:val="001E4886"/>
    <w:rsid w:val="001E48C5"/>
    <w:rsid w:val="001E5699"/>
    <w:rsid w:val="001F0206"/>
    <w:rsid w:val="001F2B32"/>
    <w:rsid w:val="002234C4"/>
    <w:rsid w:val="00242E7E"/>
    <w:rsid w:val="0024383A"/>
    <w:rsid w:val="00252936"/>
    <w:rsid w:val="00256346"/>
    <w:rsid w:val="002618D8"/>
    <w:rsid w:val="00262450"/>
    <w:rsid w:val="00273A8F"/>
    <w:rsid w:val="00273B58"/>
    <w:rsid w:val="00276386"/>
    <w:rsid w:val="00276EA0"/>
    <w:rsid w:val="00281CC6"/>
    <w:rsid w:val="00285231"/>
    <w:rsid w:val="00286082"/>
    <w:rsid w:val="00290790"/>
    <w:rsid w:val="002A03B3"/>
    <w:rsid w:val="002A167C"/>
    <w:rsid w:val="002A388E"/>
    <w:rsid w:val="002A5DC4"/>
    <w:rsid w:val="002C3816"/>
    <w:rsid w:val="002C5099"/>
    <w:rsid w:val="002C772D"/>
    <w:rsid w:val="002D170D"/>
    <w:rsid w:val="002D3007"/>
    <w:rsid w:val="002D4C4B"/>
    <w:rsid w:val="002D5CD6"/>
    <w:rsid w:val="002E2B79"/>
    <w:rsid w:val="002E3644"/>
    <w:rsid w:val="002E4351"/>
    <w:rsid w:val="002E6D2C"/>
    <w:rsid w:val="002F33A6"/>
    <w:rsid w:val="003037CD"/>
    <w:rsid w:val="00305C92"/>
    <w:rsid w:val="00310A2A"/>
    <w:rsid w:val="003155C7"/>
    <w:rsid w:val="003373E8"/>
    <w:rsid w:val="003460E7"/>
    <w:rsid w:val="003475EA"/>
    <w:rsid w:val="00350C70"/>
    <w:rsid w:val="00352B9F"/>
    <w:rsid w:val="00352E1F"/>
    <w:rsid w:val="003618B6"/>
    <w:rsid w:val="003637C2"/>
    <w:rsid w:val="00373816"/>
    <w:rsid w:val="00380114"/>
    <w:rsid w:val="00384DC6"/>
    <w:rsid w:val="00385DAC"/>
    <w:rsid w:val="00386AA0"/>
    <w:rsid w:val="00395188"/>
    <w:rsid w:val="003A6CDE"/>
    <w:rsid w:val="003B36D7"/>
    <w:rsid w:val="003B5049"/>
    <w:rsid w:val="003B6AAF"/>
    <w:rsid w:val="003C1F89"/>
    <w:rsid w:val="003C3ECB"/>
    <w:rsid w:val="003D2324"/>
    <w:rsid w:val="003D6370"/>
    <w:rsid w:val="003D7B48"/>
    <w:rsid w:val="003F4828"/>
    <w:rsid w:val="003F6082"/>
    <w:rsid w:val="004000FA"/>
    <w:rsid w:val="004009C1"/>
    <w:rsid w:val="004038A6"/>
    <w:rsid w:val="00414F50"/>
    <w:rsid w:val="004174B8"/>
    <w:rsid w:val="00441699"/>
    <w:rsid w:val="004454B2"/>
    <w:rsid w:val="00450827"/>
    <w:rsid w:val="00450A96"/>
    <w:rsid w:val="00451EC6"/>
    <w:rsid w:val="00453A26"/>
    <w:rsid w:val="00455204"/>
    <w:rsid w:val="0046494D"/>
    <w:rsid w:val="00467194"/>
    <w:rsid w:val="004727E9"/>
    <w:rsid w:val="00474F82"/>
    <w:rsid w:val="004963F0"/>
    <w:rsid w:val="004A7506"/>
    <w:rsid w:val="004A7F57"/>
    <w:rsid w:val="004B639A"/>
    <w:rsid w:val="004C16D3"/>
    <w:rsid w:val="004C5D46"/>
    <w:rsid w:val="004D0A8D"/>
    <w:rsid w:val="004D6949"/>
    <w:rsid w:val="004E3067"/>
    <w:rsid w:val="004E59B4"/>
    <w:rsid w:val="004E624C"/>
    <w:rsid w:val="004F64B6"/>
    <w:rsid w:val="005007E0"/>
    <w:rsid w:val="00501B4B"/>
    <w:rsid w:val="005020DF"/>
    <w:rsid w:val="00503898"/>
    <w:rsid w:val="00507502"/>
    <w:rsid w:val="005124FC"/>
    <w:rsid w:val="00515C94"/>
    <w:rsid w:val="005262F0"/>
    <w:rsid w:val="00546F55"/>
    <w:rsid w:val="00552EEA"/>
    <w:rsid w:val="00555F2D"/>
    <w:rsid w:val="0057195B"/>
    <w:rsid w:val="00571B5A"/>
    <w:rsid w:val="005721E3"/>
    <w:rsid w:val="00572D83"/>
    <w:rsid w:val="00584F2E"/>
    <w:rsid w:val="00595077"/>
    <w:rsid w:val="005971EB"/>
    <w:rsid w:val="005A3222"/>
    <w:rsid w:val="005A7DFC"/>
    <w:rsid w:val="005C5339"/>
    <w:rsid w:val="005E1752"/>
    <w:rsid w:val="005E273D"/>
    <w:rsid w:val="005E3D11"/>
    <w:rsid w:val="005F2A0A"/>
    <w:rsid w:val="005F42DA"/>
    <w:rsid w:val="005F5180"/>
    <w:rsid w:val="005F60C8"/>
    <w:rsid w:val="005F7059"/>
    <w:rsid w:val="005F73A8"/>
    <w:rsid w:val="00623921"/>
    <w:rsid w:val="00623F7C"/>
    <w:rsid w:val="00625D12"/>
    <w:rsid w:val="0062711C"/>
    <w:rsid w:val="00633E0B"/>
    <w:rsid w:val="00651D26"/>
    <w:rsid w:val="00652907"/>
    <w:rsid w:val="00664744"/>
    <w:rsid w:val="006726A2"/>
    <w:rsid w:val="00684F25"/>
    <w:rsid w:val="0068762F"/>
    <w:rsid w:val="006878E9"/>
    <w:rsid w:val="006970BC"/>
    <w:rsid w:val="00697377"/>
    <w:rsid w:val="006A0FE4"/>
    <w:rsid w:val="006A23C6"/>
    <w:rsid w:val="006A4AF5"/>
    <w:rsid w:val="006A72DD"/>
    <w:rsid w:val="006C3B5C"/>
    <w:rsid w:val="006C3D42"/>
    <w:rsid w:val="006D0FA3"/>
    <w:rsid w:val="006D38AF"/>
    <w:rsid w:val="006E0928"/>
    <w:rsid w:val="006E354E"/>
    <w:rsid w:val="006E5C0D"/>
    <w:rsid w:val="006F52BA"/>
    <w:rsid w:val="007003DC"/>
    <w:rsid w:val="00713EBB"/>
    <w:rsid w:val="007140D1"/>
    <w:rsid w:val="007142E9"/>
    <w:rsid w:val="007233B7"/>
    <w:rsid w:val="007260F2"/>
    <w:rsid w:val="007271D4"/>
    <w:rsid w:val="00731024"/>
    <w:rsid w:val="00736217"/>
    <w:rsid w:val="0074042D"/>
    <w:rsid w:val="007439BD"/>
    <w:rsid w:val="007512F4"/>
    <w:rsid w:val="00751D7D"/>
    <w:rsid w:val="007570FC"/>
    <w:rsid w:val="0075782B"/>
    <w:rsid w:val="00780F29"/>
    <w:rsid w:val="00781F56"/>
    <w:rsid w:val="00782FD8"/>
    <w:rsid w:val="00785B81"/>
    <w:rsid w:val="00790C13"/>
    <w:rsid w:val="0079244B"/>
    <w:rsid w:val="00797B5C"/>
    <w:rsid w:val="007A52EF"/>
    <w:rsid w:val="007A57F3"/>
    <w:rsid w:val="007A711B"/>
    <w:rsid w:val="007B0816"/>
    <w:rsid w:val="007B4576"/>
    <w:rsid w:val="007C3B23"/>
    <w:rsid w:val="007C3C89"/>
    <w:rsid w:val="007C53F9"/>
    <w:rsid w:val="007E5823"/>
    <w:rsid w:val="007E6E67"/>
    <w:rsid w:val="007F138D"/>
    <w:rsid w:val="007F31C8"/>
    <w:rsid w:val="007F6CE6"/>
    <w:rsid w:val="00811D0E"/>
    <w:rsid w:val="00814F70"/>
    <w:rsid w:val="00822EBF"/>
    <w:rsid w:val="00822FD7"/>
    <w:rsid w:val="00840789"/>
    <w:rsid w:val="00861A99"/>
    <w:rsid w:val="0087237D"/>
    <w:rsid w:val="00882A2D"/>
    <w:rsid w:val="00882B70"/>
    <w:rsid w:val="00894122"/>
    <w:rsid w:val="008A2E2B"/>
    <w:rsid w:val="008A4CC8"/>
    <w:rsid w:val="008A535B"/>
    <w:rsid w:val="008A6EF2"/>
    <w:rsid w:val="008A7B0B"/>
    <w:rsid w:val="008B6988"/>
    <w:rsid w:val="008C1F1A"/>
    <w:rsid w:val="008C6EEB"/>
    <w:rsid w:val="008D0239"/>
    <w:rsid w:val="008D0FF9"/>
    <w:rsid w:val="008D3F5D"/>
    <w:rsid w:val="008E0F81"/>
    <w:rsid w:val="008E2673"/>
    <w:rsid w:val="008E27B4"/>
    <w:rsid w:val="008F6FBD"/>
    <w:rsid w:val="009052FC"/>
    <w:rsid w:val="009056C4"/>
    <w:rsid w:val="009229A6"/>
    <w:rsid w:val="00922CA7"/>
    <w:rsid w:val="00922E93"/>
    <w:rsid w:val="00924FF4"/>
    <w:rsid w:val="00930DBA"/>
    <w:rsid w:val="00933846"/>
    <w:rsid w:val="009350E8"/>
    <w:rsid w:val="00945F13"/>
    <w:rsid w:val="009463B3"/>
    <w:rsid w:val="0095002A"/>
    <w:rsid w:val="00962E6A"/>
    <w:rsid w:val="009808B7"/>
    <w:rsid w:val="009809BD"/>
    <w:rsid w:val="009820F2"/>
    <w:rsid w:val="0099007C"/>
    <w:rsid w:val="00992598"/>
    <w:rsid w:val="009A31FA"/>
    <w:rsid w:val="009B0F8E"/>
    <w:rsid w:val="009B2AB1"/>
    <w:rsid w:val="009B48B7"/>
    <w:rsid w:val="009C2C7C"/>
    <w:rsid w:val="009D2B70"/>
    <w:rsid w:val="009E279B"/>
    <w:rsid w:val="00A062D4"/>
    <w:rsid w:val="00A071FF"/>
    <w:rsid w:val="00A10C3A"/>
    <w:rsid w:val="00A1138B"/>
    <w:rsid w:val="00A12924"/>
    <w:rsid w:val="00A12AC1"/>
    <w:rsid w:val="00A21A79"/>
    <w:rsid w:val="00A24DE4"/>
    <w:rsid w:val="00A26046"/>
    <w:rsid w:val="00A31BF8"/>
    <w:rsid w:val="00A42A16"/>
    <w:rsid w:val="00A43059"/>
    <w:rsid w:val="00A430EF"/>
    <w:rsid w:val="00A51B46"/>
    <w:rsid w:val="00A6339E"/>
    <w:rsid w:val="00A722C1"/>
    <w:rsid w:val="00A7559F"/>
    <w:rsid w:val="00A8033E"/>
    <w:rsid w:val="00A8407B"/>
    <w:rsid w:val="00A86DE8"/>
    <w:rsid w:val="00A94E14"/>
    <w:rsid w:val="00A9588B"/>
    <w:rsid w:val="00A977C9"/>
    <w:rsid w:val="00AA145F"/>
    <w:rsid w:val="00AA1C6A"/>
    <w:rsid w:val="00AA3BEE"/>
    <w:rsid w:val="00AA67C5"/>
    <w:rsid w:val="00AB18E1"/>
    <w:rsid w:val="00AB2402"/>
    <w:rsid w:val="00AB2A37"/>
    <w:rsid w:val="00AC0F6D"/>
    <w:rsid w:val="00AC46B8"/>
    <w:rsid w:val="00AC71B6"/>
    <w:rsid w:val="00AD1359"/>
    <w:rsid w:val="00AD2937"/>
    <w:rsid w:val="00AD45B1"/>
    <w:rsid w:val="00AD502C"/>
    <w:rsid w:val="00AD6FD7"/>
    <w:rsid w:val="00AE1B50"/>
    <w:rsid w:val="00AF5225"/>
    <w:rsid w:val="00B01AAA"/>
    <w:rsid w:val="00B12872"/>
    <w:rsid w:val="00B12A5B"/>
    <w:rsid w:val="00B1492D"/>
    <w:rsid w:val="00B2149F"/>
    <w:rsid w:val="00B214A5"/>
    <w:rsid w:val="00B23C1A"/>
    <w:rsid w:val="00B27C4F"/>
    <w:rsid w:val="00B31EDE"/>
    <w:rsid w:val="00B50AF7"/>
    <w:rsid w:val="00B520F8"/>
    <w:rsid w:val="00B56434"/>
    <w:rsid w:val="00B56BD1"/>
    <w:rsid w:val="00B57A96"/>
    <w:rsid w:val="00B60E18"/>
    <w:rsid w:val="00B62FF7"/>
    <w:rsid w:val="00B70C86"/>
    <w:rsid w:val="00B72FB5"/>
    <w:rsid w:val="00B74324"/>
    <w:rsid w:val="00B77146"/>
    <w:rsid w:val="00B83D5D"/>
    <w:rsid w:val="00B92778"/>
    <w:rsid w:val="00B96E82"/>
    <w:rsid w:val="00BA3963"/>
    <w:rsid w:val="00BA58FB"/>
    <w:rsid w:val="00BA5A48"/>
    <w:rsid w:val="00BD5FCB"/>
    <w:rsid w:val="00BE2A8D"/>
    <w:rsid w:val="00BE5C86"/>
    <w:rsid w:val="00BE6697"/>
    <w:rsid w:val="00BE6AF1"/>
    <w:rsid w:val="00BF2961"/>
    <w:rsid w:val="00BF443A"/>
    <w:rsid w:val="00BF55EB"/>
    <w:rsid w:val="00BF730F"/>
    <w:rsid w:val="00C1286B"/>
    <w:rsid w:val="00C20090"/>
    <w:rsid w:val="00C2224D"/>
    <w:rsid w:val="00C27022"/>
    <w:rsid w:val="00C33772"/>
    <w:rsid w:val="00C35B13"/>
    <w:rsid w:val="00C360CC"/>
    <w:rsid w:val="00C3718D"/>
    <w:rsid w:val="00C40467"/>
    <w:rsid w:val="00C45B5A"/>
    <w:rsid w:val="00C45ED8"/>
    <w:rsid w:val="00C47E79"/>
    <w:rsid w:val="00C54BB2"/>
    <w:rsid w:val="00C6182A"/>
    <w:rsid w:val="00C643C9"/>
    <w:rsid w:val="00C71533"/>
    <w:rsid w:val="00C74260"/>
    <w:rsid w:val="00C75AD8"/>
    <w:rsid w:val="00C914AA"/>
    <w:rsid w:val="00CA18D1"/>
    <w:rsid w:val="00CA1DC1"/>
    <w:rsid w:val="00CB01C0"/>
    <w:rsid w:val="00CB1C76"/>
    <w:rsid w:val="00CB4943"/>
    <w:rsid w:val="00CB5CD3"/>
    <w:rsid w:val="00CC5DFF"/>
    <w:rsid w:val="00CE3DBD"/>
    <w:rsid w:val="00CF1480"/>
    <w:rsid w:val="00CF2EC6"/>
    <w:rsid w:val="00CF6CC7"/>
    <w:rsid w:val="00CF7D5F"/>
    <w:rsid w:val="00D10738"/>
    <w:rsid w:val="00D21BB1"/>
    <w:rsid w:val="00D37ADC"/>
    <w:rsid w:val="00D41B6B"/>
    <w:rsid w:val="00D44201"/>
    <w:rsid w:val="00D45056"/>
    <w:rsid w:val="00D57E4A"/>
    <w:rsid w:val="00D70FFF"/>
    <w:rsid w:val="00D725B4"/>
    <w:rsid w:val="00D90AF8"/>
    <w:rsid w:val="00D95367"/>
    <w:rsid w:val="00DA7E40"/>
    <w:rsid w:val="00DB3E30"/>
    <w:rsid w:val="00DB79C7"/>
    <w:rsid w:val="00DC08E7"/>
    <w:rsid w:val="00DC30C7"/>
    <w:rsid w:val="00DC5C96"/>
    <w:rsid w:val="00DD5208"/>
    <w:rsid w:val="00DE7415"/>
    <w:rsid w:val="00DF5350"/>
    <w:rsid w:val="00DF761C"/>
    <w:rsid w:val="00E07DA5"/>
    <w:rsid w:val="00E2362B"/>
    <w:rsid w:val="00E3749F"/>
    <w:rsid w:val="00E41252"/>
    <w:rsid w:val="00E4566C"/>
    <w:rsid w:val="00E55DC8"/>
    <w:rsid w:val="00E6025E"/>
    <w:rsid w:val="00E621DE"/>
    <w:rsid w:val="00E711D8"/>
    <w:rsid w:val="00E71E9B"/>
    <w:rsid w:val="00E72A96"/>
    <w:rsid w:val="00E749CA"/>
    <w:rsid w:val="00E75955"/>
    <w:rsid w:val="00E846E2"/>
    <w:rsid w:val="00E86B16"/>
    <w:rsid w:val="00E87D73"/>
    <w:rsid w:val="00E905AF"/>
    <w:rsid w:val="00EA29DA"/>
    <w:rsid w:val="00EA4342"/>
    <w:rsid w:val="00EA7F4B"/>
    <w:rsid w:val="00EB123C"/>
    <w:rsid w:val="00EC1DE9"/>
    <w:rsid w:val="00EE2612"/>
    <w:rsid w:val="00EE2751"/>
    <w:rsid w:val="00EE37DF"/>
    <w:rsid w:val="00EF56B0"/>
    <w:rsid w:val="00F0088E"/>
    <w:rsid w:val="00F01121"/>
    <w:rsid w:val="00F01306"/>
    <w:rsid w:val="00F049C5"/>
    <w:rsid w:val="00F06CED"/>
    <w:rsid w:val="00F1402C"/>
    <w:rsid w:val="00F215CD"/>
    <w:rsid w:val="00F21EE8"/>
    <w:rsid w:val="00F24FCA"/>
    <w:rsid w:val="00F250CC"/>
    <w:rsid w:val="00F262C8"/>
    <w:rsid w:val="00F26920"/>
    <w:rsid w:val="00F314A2"/>
    <w:rsid w:val="00F32A0F"/>
    <w:rsid w:val="00F3309B"/>
    <w:rsid w:val="00F37777"/>
    <w:rsid w:val="00F44A47"/>
    <w:rsid w:val="00F45249"/>
    <w:rsid w:val="00F452F6"/>
    <w:rsid w:val="00F5091D"/>
    <w:rsid w:val="00F51067"/>
    <w:rsid w:val="00F511F7"/>
    <w:rsid w:val="00F53818"/>
    <w:rsid w:val="00F55164"/>
    <w:rsid w:val="00F633FE"/>
    <w:rsid w:val="00F70A23"/>
    <w:rsid w:val="00F71DF2"/>
    <w:rsid w:val="00F75EEE"/>
    <w:rsid w:val="00F76FC8"/>
    <w:rsid w:val="00F800DC"/>
    <w:rsid w:val="00F81908"/>
    <w:rsid w:val="00F820F3"/>
    <w:rsid w:val="00F929E3"/>
    <w:rsid w:val="00FA2460"/>
    <w:rsid w:val="00FA767F"/>
    <w:rsid w:val="00FC6384"/>
    <w:rsid w:val="00FD20CB"/>
    <w:rsid w:val="00FD32A0"/>
    <w:rsid w:val="00FE47D9"/>
    <w:rsid w:val="00FF2FE1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E9F60"/>
  <w15:docId w15:val="{C5DAC60D-1523-4068-B1E1-CDF4C62E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2702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C2702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F6FB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F6FBD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uiPriority w:val="99"/>
    <w:rsid w:val="00AD2937"/>
    <w:rPr>
      <w:rFonts w:cs="Times New Roman"/>
      <w:color w:val="0000FF"/>
      <w:u w:val="single"/>
    </w:rPr>
  </w:style>
  <w:style w:type="table" w:styleId="-4">
    <w:name w:val="Light Grid Accent 4"/>
    <w:basedOn w:val="a1"/>
    <w:uiPriority w:val="99"/>
    <w:rsid w:val="000D77E0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">
    <w:name w:val="淺色格線1"/>
    <w:basedOn w:val="a1"/>
    <w:uiPriority w:val="99"/>
    <w:rsid w:val="000D77E0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5">
    <w:name w:val="Light Grid Accent 5"/>
    <w:basedOn w:val="a1"/>
    <w:uiPriority w:val="99"/>
    <w:rsid w:val="00D37ADC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a">
    <w:name w:val="Table Grid"/>
    <w:basedOn w:val="a1"/>
    <w:uiPriority w:val="99"/>
    <w:locked/>
    <w:rsid w:val="00D37A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5F705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5F7059"/>
  </w:style>
  <w:style w:type="character" w:customStyle="1" w:styleId="ad">
    <w:name w:val="註解文字 字元"/>
    <w:basedOn w:val="a0"/>
    <w:link w:val="ac"/>
    <w:uiPriority w:val="99"/>
    <w:semiHidden/>
    <w:locked/>
    <w:rsid w:val="00AD1359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5F70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AD1359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D57E4A"/>
    <w:pPr>
      <w:ind w:leftChars="200" w:left="480"/>
    </w:pPr>
  </w:style>
  <w:style w:type="character" w:styleId="af1">
    <w:name w:val="Emphasis"/>
    <w:basedOn w:val="a0"/>
    <w:uiPriority w:val="20"/>
    <w:qFormat/>
    <w:locked/>
    <w:rsid w:val="007F6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20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hakka.wordpres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1175</Characters>
  <Application>Microsoft Office Word</Application>
  <DocSecurity>0</DocSecurity>
  <Lines>9</Lines>
  <Paragraphs>2</Paragraphs>
  <ScaleCrop>false</ScaleCrop>
  <Company>SYNNEX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「主委與媒體有約」採訪邀請通知</dc:title>
  <dc:creator>Claire</dc:creator>
  <cp:lastModifiedBy>張嘉恆</cp:lastModifiedBy>
  <cp:revision>3</cp:revision>
  <cp:lastPrinted>2020-10-13T09:21:00Z</cp:lastPrinted>
  <dcterms:created xsi:type="dcterms:W3CDTF">2020-10-13T09:25:00Z</dcterms:created>
  <dcterms:modified xsi:type="dcterms:W3CDTF">2020-10-19T02:44:00Z</dcterms:modified>
</cp:coreProperties>
</file>