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2876F80F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</w:t>
      </w:r>
      <w:r w:rsidR="00C452AD">
        <w:rPr>
          <w:rFonts w:ascii="標楷體" w:eastAsia="標楷體" w:hAnsi="標楷體" w:hint="eastAsia"/>
          <w:szCs w:val="24"/>
        </w:rPr>
        <w:t>10</w:t>
      </w:r>
      <w:r w:rsidRPr="00431386">
        <w:rPr>
          <w:rFonts w:ascii="標楷體" w:eastAsia="標楷體" w:hAnsi="標楷體" w:hint="eastAsia"/>
          <w:szCs w:val="24"/>
        </w:rPr>
        <w:t>年</w:t>
      </w:r>
      <w:r w:rsidR="001A341B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月</w:t>
      </w:r>
      <w:r w:rsidR="004E435E">
        <w:rPr>
          <w:rFonts w:ascii="標楷體" w:eastAsia="標楷體" w:hAnsi="標楷體" w:hint="eastAsia"/>
          <w:szCs w:val="24"/>
        </w:rPr>
        <w:t>3</w:t>
      </w:r>
      <w:r w:rsidR="00E31A5D">
        <w:rPr>
          <w:rFonts w:ascii="標楷體" w:eastAsia="標楷體" w:hAnsi="標楷體" w:hint="eastAsia"/>
          <w:szCs w:val="24"/>
        </w:rPr>
        <w:t xml:space="preserve">  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1BBB5E7F" w14:textId="77777777" w:rsidR="00C452AD" w:rsidRDefault="00C452AD" w:rsidP="00937225">
      <w:pPr>
        <w:spacing w:line="400" w:lineRule="exact"/>
        <w:ind w:firstLineChars="200" w:firstLine="721"/>
        <w:jc w:val="both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【共下看客戲】客家藝文活動社區巡演</w:t>
      </w:r>
      <w:proofErr w:type="gramStart"/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開跑啦</w:t>
      </w:r>
      <w:proofErr w:type="gramEnd"/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！</w:t>
      </w:r>
    </w:p>
    <w:p w14:paraId="26D51CAA" w14:textId="2047037E" w:rsidR="00C452AD" w:rsidRPr="00A503FB" w:rsidRDefault="00C0551E" w:rsidP="00C452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52AD" w:rsidRPr="00A503FB">
        <w:rPr>
          <w:rFonts w:ascii="標楷體" w:eastAsia="標楷體" w:hAnsi="標楷體" w:hint="eastAsia"/>
        </w:rPr>
        <w:t>為了在都會區推廣客家文化，</w:t>
      </w:r>
      <w:r w:rsidR="00C452AD">
        <w:rPr>
          <w:rFonts w:ascii="標楷體" w:eastAsia="標楷體" w:hAnsi="標楷體" w:hint="eastAsia"/>
        </w:rPr>
        <w:t>臺</w:t>
      </w:r>
      <w:r w:rsidR="00C452AD" w:rsidRPr="00A503FB">
        <w:rPr>
          <w:rFonts w:ascii="標楷體" w:eastAsia="標楷體" w:hAnsi="標楷體" w:hint="eastAsia"/>
        </w:rPr>
        <w:t>北市</w:t>
      </w:r>
      <w:r w:rsidR="00C452AD">
        <w:rPr>
          <w:rFonts w:ascii="標楷體" w:eastAsia="標楷體" w:hAnsi="標楷體" w:hint="eastAsia"/>
        </w:rPr>
        <w:t>政府</w:t>
      </w:r>
      <w:r w:rsidR="00C452AD" w:rsidRPr="00A503FB">
        <w:rPr>
          <w:rFonts w:ascii="標楷體" w:eastAsia="標楷體" w:hAnsi="標楷體" w:hint="eastAsia"/>
        </w:rPr>
        <w:t>客</w:t>
      </w:r>
      <w:r w:rsidR="00C452AD">
        <w:rPr>
          <w:rFonts w:ascii="標楷體" w:eastAsia="標楷體" w:hAnsi="標楷體" w:hint="eastAsia"/>
        </w:rPr>
        <w:t>家事務</w:t>
      </w:r>
      <w:r w:rsidR="00C452AD" w:rsidRPr="00A503FB">
        <w:rPr>
          <w:rFonts w:ascii="標楷體" w:eastAsia="標楷體" w:hAnsi="標楷體" w:hint="eastAsia"/>
        </w:rPr>
        <w:t>委</w:t>
      </w:r>
      <w:r w:rsidR="00C452AD">
        <w:rPr>
          <w:rFonts w:ascii="標楷體" w:eastAsia="標楷體" w:hAnsi="標楷體" w:hint="eastAsia"/>
        </w:rPr>
        <w:t>員</w:t>
      </w:r>
      <w:r w:rsidR="00C452AD" w:rsidRPr="00A503FB">
        <w:rPr>
          <w:rFonts w:ascii="標楷體" w:eastAsia="標楷體" w:hAnsi="標楷體" w:hint="eastAsia"/>
        </w:rPr>
        <w:t>會自105年開始，舉辦「客家藝文活動社區巡演」的活動，</w:t>
      </w:r>
      <w:r w:rsidR="00FF6D58" w:rsidRPr="00A503FB">
        <w:rPr>
          <w:rFonts w:ascii="標楷體" w:eastAsia="標楷體" w:hAnsi="標楷體" w:hint="eastAsia"/>
        </w:rPr>
        <w:t>把</w:t>
      </w:r>
      <w:r w:rsidR="00FF6D58">
        <w:rPr>
          <w:rFonts w:ascii="標楷體" w:eastAsia="標楷體" w:hAnsi="標楷體" w:hint="eastAsia"/>
        </w:rPr>
        <w:t>客家</w:t>
      </w:r>
      <w:r w:rsidR="00FF6D58" w:rsidRPr="00A503FB">
        <w:rPr>
          <w:rFonts w:ascii="標楷體" w:eastAsia="標楷體" w:hAnsi="標楷體" w:hint="eastAsia"/>
        </w:rPr>
        <w:t>藝文活動帶入鄰里，</w:t>
      </w:r>
      <w:r w:rsidR="00C452AD" w:rsidRPr="00A503FB">
        <w:rPr>
          <w:rFonts w:ascii="標楷體" w:eastAsia="標楷體" w:hAnsi="標楷體" w:hint="eastAsia"/>
        </w:rPr>
        <w:t>今年總共規</w:t>
      </w:r>
      <w:r w:rsidR="00C452AD">
        <w:rPr>
          <w:rFonts w:ascii="標楷體" w:eastAsia="標楷體" w:hAnsi="標楷體" w:hint="eastAsia"/>
        </w:rPr>
        <w:t>劃</w:t>
      </w:r>
      <w:r w:rsidR="00C452AD" w:rsidRPr="00A503FB">
        <w:rPr>
          <w:rFonts w:ascii="標楷體" w:eastAsia="標楷體" w:hAnsi="標楷體" w:hint="eastAsia"/>
        </w:rPr>
        <w:t>了13場演出，邀請眾多知名客家藝文團隊，到社區演出，讓在地居民感受客家文化。</w:t>
      </w:r>
    </w:p>
    <w:p w14:paraId="58B97568" w14:textId="2A1CA68C" w:rsidR="00C452AD" w:rsidRPr="00A503FB" w:rsidRDefault="00C452AD" w:rsidP="00C452AD">
      <w:pPr>
        <w:rPr>
          <w:rFonts w:ascii="標楷體" w:eastAsia="標楷體" w:hAnsi="標楷體"/>
        </w:rPr>
      </w:pPr>
      <w:r w:rsidRPr="00A503FB">
        <w:rPr>
          <w:rFonts w:ascii="標楷體" w:eastAsia="標楷體" w:hAnsi="標楷體" w:hint="eastAsia"/>
        </w:rPr>
        <w:t xml:space="preserve">　　</w:t>
      </w:r>
      <w:r w:rsidR="00C0551E" w:rsidRPr="00A503FB">
        <w:rPr>
          <w:rFonts w:ascii="標楷體" w:eastAsia="標楷體" w:hAnsi="標楷體" w:hint="eastAsia"/>
        </w:rPr>
        <w:t>活動</w:t>
      </w:r>
      <w:r w:rsidR="00C0551E">
        <w:rPr>
          <w:rFonts w:ascii="標楷體" w:eastAsia="標楷體" w:hAnsi="標楷體" w:hint="eastAsia"/>
        </w:rPr>
        <w:t>將</w:t>
      </w:r>
      <w:r w:rsidR="00C0551E" w:rsidRPr="00A503FB">
        <w:rPr>
          <w:rFonts w:ascii="標楷體" w:eastAsia="標楷體" w:hAnsi="標楷體" w:hint="eastAsia"/>
        </w:rPr>
        <w:t>從9月11日開始一</w:t>
      </w:r>
      <w:r w:rsidR="00FF6D58">
        <w:rPr>
          <w:rFonts w:ascii="標楷體" w:eastAsia="標楷體" w:hAnsi="標楷體" w:hint="eastAsia"/>
        </w:rPr>
        <w:t>路舉辦</w:t>
      </w:r>
      <w:r w:rsidR="00C0551E" w:rsidRPr="00A503FB">
        <w:rPr>
          <w:rFonts w:ascii="標楷體" w:eastAsia="標楷體" w:hAnsi="標楷體" w:hint="eastAsia"/>
        </w:rPr>
        <w:t>到11月14日</w:t>
      </w:r>
      <w:r w:rsidR="003C0EEF">
        <w:rPr>
          <w:rFonts w:ascii="標楷體" w:eastAsia="標楷體" w:hAnsi="標楷體" w:hint="eastAsia"/>
        </w:rPr>
        <w:t>，</w:t>
      </w:r>
      <w:r w:rsidR="00C0551E">
        <w:rPr>
          <w:rFonts w:ascii="標楷體" w:eastAsia="標楷體" w:hAnsi="標楷體" w:hint="eastAsia"/>
          <w:szCs w:val="24"/>
        </w:rPr>
        <w:t>客委會</w:t>
      </w:r>
      <w:r w:rsidR="00C0551E" w:rsidRPr="00937225">
        <w:rPr>
          <w:rFonts w:ascii="標楷體" w:eastAsia="標楷體" w:hAnsi="標楷體" w:hint="eastAsia"/>
          <w:szCs w:val="24"/>
        </w:rPr>
        <w:t>主委徐</w:t>
      </w:r>
      <w:proofErr w:type="gramStart"/>
      <w:r w:rsidR="00C0551E" w:rsidRPr="00937225">
        <w:rPr>
          <w:rFonts w:ascii="標楷體" w:eastAsia="標楷體" w:hAnsi="標楷體" w:hint="eastAsia"/>
          <w:szCs w:val="24"/>
        </w:rPr>
        <w:t>世</w:t>
      </w:r>
      <w:proofErr w:type="gramEnd"/>
      <w:r w:rsidR="00C0551E" w:rsidRPr="00937225">
        <w:rPr>
          <w:rFonts w:ascii="標楷體" w:eastAsia="標楷體" w:hAnsi="標楷體" w:hint="eastAsia"/>
          <w:szCs w:val="24"/>
        </w:rPr>
        <w:t>勲表示：「</w:t>
      </w:r>
      <w:r w:rsidR="00C0551E" w:rsidRPr="00A503FB">
        <w:rPr>
          <w:rFonts w:ascii="標楷體" w:eastAsia="標楷體" w:hAnsi="標楷體" w:hint="eastAsia"/>
        </w:rPr>
        <w:t>希望能讓客家走入鄰里，讓</w:t>
      </w:r>
      <w:r w:rsidR="00100046">
        <w:rPr>
          <w:rFonts w:ascii="標楷體" w:eastAsia="標楷體" w:hAnsi="標楷體" w:hint="eastAsia"/>
        </w:rPr>
        <w:t>民眾</w:t>
      </w:r>
      <w:proofErr w:type="gramStart"/>
      <w:r w:rsidR="00C0551E" w:rsidRPr="00A503FB">
        <w:rPr>
          <w:rFonts w:ascii="標楷體" w:eastAsia="標楷體" w:hAnsi="標楷體" w:hint="eastAsia"/>
        </w:rPr>
        <w:t>一</w:t>
      </w:r>
      <w:proofErr w:type="gramEnd"/>
      <w:r w:rsidR="00C0551E" w:rsidRPr="00A503FB">
        <w:rPr>
          <w:rFonts w:ascii="標楷體" w:eastAsia="標楷體" w:hAnsi="標楷體" w:hint="eastAsia"/>
        </w:rPr>
        <w:t>起來親近客家文化</w:t>
      </w:r>
      <w:r w:rsidR="00C0551E">
        <w:rPr>
          <w:rFonts w:ascii="標楷體" w:eastAsia="標楷體" w:hAnsi="標楷體" w:hint="eastAsia"/>
        </w:rPr>
        <w:t>，</w:t>
      </w:r>
      <w:r w:rsidR="00C0551E" w:rsidRPr="00937225">
        <w:rPr>
          <w:rFonts w:ascii="標楷體" w:eastAsia="標楷體" w:hAnsi="標楷體" w:hint="eastAsia"/>
          <w:szCs w:val="24"/>
        </w:rPr>
        <w:t>里民不用舟車勞頓，也能欣賞客家專業表演。</w:t>
      </w:r>
      <w:r w:rsidR="00C0551E">
        <w:rPr>
          <w:rFonts w:ascii="標楷體" w:eastAsia="標楷體" w:hAnsi="標楷體" w:hint="eastAsia"/>
          <w:szCs w:val="24"/>
        </w:rPr>
        <w:t>今年</w:t>
      </w:r>
      <w:r w:rsidR="00C0551E">
        <w:rPr>
          <w:rFonts w:ascii="標楷體" w:eastAsia="標楷體" w:hAnsi="標楷體" w:hint="eastAsia"/>
        </w:rPr>
        <w:t>因</w:t>
      </w:r>
      <w:r w:rsidRPr="00A503FB">
        <w:rPr>
          <w:rFonts w:ascii="標楷體" w:eastAsia="標楷體" w:hAnsi="標楷體" w:hint="eastAsia"/>
        </w:rPr>
        <w:t>受嚴重特殊性傳染肺炎（COVID-19）</w:t>
      </w:r>
      <w:proofErr w:type="gramStart"/>
      <w:r w:rsidRPr="00A503FB">
        <w:rPr>
          <w:rFonts w:ascii="標楷體" w:eastAsia="標楷體" w:hAnsi="標楷體" w:hint="eastAsia"/>
        </w:rPr>
        <w:t>疫</w:t>
      </w:r>
      <w:proofErr w:type="gramEnd"/>
      <w:r w:rsidRPr="00A503FB">
        <w:rPr>
          <w:rFonts w:ascii="標楷體" w:eastAsia="標楷體" w:hAnsi="標楷體" w:hint="eastAsia"/>
        </w:rPr>
        <w:t>情影響，為減少群聚之風險，客家藝文活動社區巡演活動</w:t>
      </w:r>
      <w:r>
        <w:rPr>
          <w:rFonts w:ascii="標楷體" w:eastAsia="標楷體" w:hAnsi="標楷體" w:hint="eastAsia"/>
        </w:rPr>
        <w:t>除了到社區表演外，還</w:t>
      </w:r>
      <w:proofErr w:type="gramStart"/>
      <w:r w:rsidRPr="00A503FB">
        <w:rPr>
          <w:rFonts w:ascii="標楷體" w:eastAsia="標楷體" w:hAnsi="標楷體" w:hint="eastAsia"/>
        </w:rPr>
        <w:t>採線上</w:t>
      </w:r>
      <w:proofErr w:type="gramEnd"/>
      <w:r w:rsidRPr="00A503FB">
        <w:rPr>
          <w:rFonts w:ascii="標楷體" w:eastAsia="標楷體" w:hAnsi="標楷體" w:hint="eastAsia"/>
        </w:rPr>
        <w:t>方式，</w:t>
      </w:r>
      <w:r>
        <w:rPr>
          <w:rFonts w:ascii="標楷體" w:eastAsia="標楷體" w:hAnsi="標楷體" w:hint="eastAsia"/>
        </w:rPr>
        <w:t>讓</w:t>
      </w:r>
      <w:r w:rsidRPr="00A503FB">
        <w:rPr>
          <w:rFonts w:ascii="標楷體" w:eastAsia="標楷體" w:hAnsi="標楷體" w:hint="eastAsia"/>
        </w:rPr>
        <w:t>民眾不出門也能藉由網路平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A503FB">
        <w:rPr>
          <w:rFonts w:ascii="標楷體" w:eastAsia="標楷體" w:hAnsi="標楷體" w:hint="eastAsia"/>
        </w:rPr>
        <w:t>欣賞藝文活動演出。</w:t>
      </w:r>
      <w:r w:rsidR="00C0551E" w:rsidRPr="00937225">
        <w:rPr>
          <w:rFonts w:ascii="標楷體" w:eastAsia="標楷體" w:hAnsi="標楷體" w:hint="eastAsia"/>
          <w:szCs w:val="24"/>
        </w:rPr>
        <w:t>」</w:t>
      </w:r>
    </w:p>
    <w:p w14:paraId="5DD9F3D7" w14:textId="6FD2542A" w:rsidR="00C452AD" w:rsidRPr="00A503FB" w:rsidRDefault="00C452AD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Pr="00A503FB">
        <w:rPr>
          <w:rFonts w:ascii="標楷體" w:eastAsia="標楷體" w:hAnsi="標楷體" w:hint="eastAsia"/>
        </w:rPr>
        <w:t>北市約有</w:t>
      </w:r>
      <w:r w:rsidR="00FF6D58">
        <w:rPr>
          <w:rFonts w:ascii="標楷體" w:eastAsia="標楷體" w:hAnsi="標楷體" w:hint="eastAsia"/>
        </w:rPr>
        <w:t>42</w:t>
      </w:r>
      <w:r w:rsidRPr="00A503FB">
        <w:rPr>
          <w:rFonts w:ascii="標楷體" w:eastAsia="標楷體" w:hAnsi="標楷體" w:hint="eastAsia"/>
        </w:rPr>
        <w:t>萬客家人口，鄰里之間就能遇到許多客家人，今年度的客家藝文活動社區巡演「</w:t>
      </w:r>
      <w:proofErr w:type="gramStart"/>
      <w:r w:rsidRPr="00A503FB">
        <w:rPr>
          <w:rFonts w:ascii="標楷體" w:eastAsia="標楷體" w:hAnsi="標楷體" w:hint="eastAsia"/>
        </w:rPr>
        <w:t>共下看客戲</w:t>
      </w:r>
      <w:proofErr w:type="gramEnd"/>
      <w:r w:rsidRPr="00A503FB">
        <w:rPr>
          <w:rFonts w:ascii="標楷體" w:eastAsia="標楷體" w:hAnsi="標楷體" w:hint="eastAsia"/>
        </w:rPr>
        <w:t>」，分別在北市12個行政區舉辦，邀請戲曲學院青年團、</w:t>
      </w:r>
      <w:proofErr w:type="gramStart"/>
      <w:r w:rsidRPr="00A503FB">
        <w:rPr>
          <w:rFonts w:ascii="標楷體" w:eastAsia="標楷體" w:hAnsi="標楷體" w:hint="eastAsia"/>
        </w:rPr>
        <w:t>景勝戲劇</w:t>
      </w:r>
      <w:proofErr w:type="gramEnd"/>
      <w:r w:rsidRPr="00A503FB">
        <w:rPr>
          <w:rFonts w:ascii="標楷體" w:eastAsia="標楷體" w:hAnsi="標楷體" w:hint="eastAsia"/>
        </w:rPr>
        <w:t>團、創造焦點、玉米雞劇團、小丑默劇團、偶</w:t>
      </w:r>
      <w:proofErr w:type="gramStart"/>
      <w:r w:rsidRPr="00A503FB">
        <w:rPr>
          <w:rFonts w:ascii="標楷體" w:eastAsia="標楷體" w:hAnsi="標楷體" w:hint="eastAsia"/>
        </w:rPr>
        <w:t>偶偶</w:t>
      </w:r>
      <w:proofErr w:type="gramEnd"/>
      <w:r w:rsidRPr="00A503FB">
        <w:rPr>
          <w:rFonts w:ascii="標楷體" w:eastAsia="標楷體" w:hAnsi="標楷體" w:hint="eastAsia"/>
        </w:rPr>
        <w:t>劇團、小青蛙劇團、采風樂坊、新勝景掌中劇團、山宛然客家布袋戲團、</w:t>
      </w:r>
      <w:proofErr w:type="gramStart"/>
      <w:r w:rsidRPr="00A503FB">
        <w:rPr>
          <w:rFonts w:ascii="標楷體" w:eastAsia="標楷體" w:hAnsi="標楷體" w:hint="eastAsia"/>
        </w:rPr>
        <w:t>築夢舞集</w:t>
      </w:r>
      <w:proofErr w:type="gramEnd"/>
      <w:r w:rsidRPr="00A503FB">
        <w:rPr>
          <w:rFonts w:ascii="標楷體" w:eastAsia="標楷體" w:hAnsi="標楷體" w:hint="eastAsia"/>
        </w:rPr>
        <w:t>以及客家流行歌手金曲串燒等知名傳統表</w:t>
      </w:r>
      <w:r>
        <w:rPr>
          <w:rFonts w:ascii="標楷體" w:eastAsia="標楷體" w:hAnsi="標楷體" w:hint="eastAsia"/>
        </w:rPr>
        <w:t>演</w:t>
      </w:r>
      <w:r w:rsidRPr="00A503FB">
        <w:rPr>
          <w:rFonts w:ascii="標楷體" w:eastAsia="標楷體" w:hAnsi="標楷體" w:hint="eastAsia"/>
        </w:rPr>
        <w:t>藝術團體及音樂人演出</w:t>
      </w:r>
      <w:r w:rsidR="00C0551E" w:rsidRPr="00B2181A">
        <w:rPr>
          <w:rFonts w:ascii="標楷體" w:eastAsia="標楷體" w:hAnsi="標楷體" w:hint="eastAsia"/>
          <w:szCs w:val="24"/>
        </w:rPr>
        <w:t>，讓民眾享受客家藝術及</w:t>
      </w:r>
      <w:r w:rsidR="00C0551E">
        <w:rPr>
          <w:rFonts w:ascii="標楷體" w:eastAsia="標楷體" w:hAnsi="標楷體" w:hint="eastAsia"/>
          <w:szCs w:val="24"/>
        </w:rPr>
        <w:t>文化</w:t>
      </w:r>
      <w:r w:rsidR="00C0551E" w:rsidRPr="00B2181A">
        <w:rPr>
          <w:rFonts w:ascii="標楷體" w:eastAsia="標楷體" w:hAnsi="標楷體" w:hint="eastAsia"/>
          <w:szCs w:val="24"/>
        </w:rPr>
        <w:t>的魅力。</w:t>
      </w:r>
    </w:p>
    <w:p w14:paraId="140CA604" w14:textId="5036D6D1" w:rsidR="00C452AD" w:rsidRPr="00A503FB" w:rsidRDefault="00C0551E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0F5D37">
        <w:rPr>
          <w:rFonts w:ascii="標楷體" w:eastAsia="標楷體" w:hAnsi="標楷體" w:hint="eastAsia"/>
          <w:szCs w:val="24"/>
        </w:rPr>
        <w:t>詳細</w:t>
      </w:r>
      <w:r>
        <w:rPr>
          <w:rFonts w:ascii="標楷體" w:eastAsia="標楷體" w:hAnsi="標楷體" w:hint="eastAsia"/>
          <w:szCs w:val="24"/>
        </w:rPr>
        <w:t>活動</w:t>
      </w:r>
      <w:r w:rsidRPr="000F5D37">
        <w:rPr>
          <w:rFonts w:ascii="標楷體" w:eastAsia="標楷體" w:hAnsi="標楷體" w:hint="eastAsia"/>
          <w:szCs w:val="24"/>
        </w:rPr>
        <w:t>資訊可上</w:t>
      </w:r>
      <w:r>
        <w:rPr>
          <w:rFonts w:ascii="標楷體" w:eastAsia="標楷體" w:hAnsi="標楷體" w:hint="eastAsia"/>
          <w:szCs w:val="24"/>
        </w:rPr>
        <w:t>本</w:t>
      </w:r>
      <w:proofErr w:type="gramStart"/>
      <w:r>
        <w:rPr>
          <w:rFonts w:ascii="標楷體" w:eastAsia="標楷體" w:hAnsi="標楷體" w:hint="eastAsia"/>
          <w:szCs w:val="24"/>
        </w:rPr>
        <w:t>會官網</w:t>
      </w:r>
      <w:proofErr w:type="gramEnd"/>
      <w:r>
        <w:rPr>
          <w:rFonts w:ascii="標楷體" w:eastAsia="標楷體" w:hAnsi="標楷體" w:hint="eastAsia"/>
          <w:szCs w:val="24"/>
        </w:rPr>
        <w:t>(</w:t>
      </w:r>
      <w:hyperlink r:id="rId7" w:history="1">
        <w:r>
          <w:rPr>
            <w:rStyle w:val="aa"/>
          </w:rPr>
          <w:t>https://hac.gov.taipei/</w:t>
        </w:r>
      </w:hyperlink>
      <w:r>
        <w:rPr>
          <w:rFonts w:hint="eastAsia"/>
        </w:rPr>
        <w:t>)</w:t>
      </w:r>
      <w:proofErr w:type="gramStart"/>
      <w:r>
        <w:rPr>
          <w:rFonts w:ascii="標楷體" w:eastAsia="標楷體" w:hAnsi="標楷體" w:hint="eastAsia"/>
          <w:szCs w:val="24"/>
        </w:rPr>
        <w:t>或</w:t>
      </w:r>
      <w:r w:rsidRPr="000F5D37">
        <w:rPr>
          <w:rFonts w:ascii="標楷體" w:eastAsia="標楷體" w:hAnsi="標楷體" w:hint="eastAsia"/>
          <w:szCs w:val="24"/>
        </w:rPr>
        <w:t>臉書搜尋</w:t>
      </w:r>
      <w:proofErr w:type="gramEnd"/>
      <w:r w:rsidRPr="000F5D37">
        <w:rPr>
          <w:rFonts w:ascii="標楷體" w:eastAsia="標楷體" w:hAnsi="標楷體" w:hint="eastAsia"/>
          <w:szCs w:val="24"/>
        </w:rPr>
        <w:t>「</w:t>
      </w:r>
      <w:proofErr w:type="gramStart"/>
      <w:r w:rsidRPr="000F5D37">
        <w:rPr>
          <w:rFonts w:ascii="標楷體" w:eastAsia="標楷體" w:hAnsi="標楷體" w:hint="eastAsia"/>
          <w:szCs w:val="24"/>
        </w:rPr>
        <w:t>臺</w:t>
      </w:r>
      <w:proofErr w:type="gramEnd"/>
      <w:r w:rsidRPr="000F5D37">
        <w:rPr>
          <w:rFonts w:ascii="標楷體" w:eastAsia="標楷體" w:hAnsi="標楷體" w:hint="eastAsia"/>
          <w:szCs w:val="24"/>
        </w:rPr>
        <w:t>北客家」粉絲團追蹤最新消息及動態。</w:t>
      </w:r>
    </w:p>
    <w:p w14:paraId="7F367737" w14:textId="759946A6" w:rsidR="009B31EB" w:rsidRDefault="00C452AD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臺北市客家藝文活動社區展演</w:t>
      </w:r>
      <w:r>
        <w:rPr>
          <w:rFonts w:ascii="標楷體" w:eastAsia="標楷體" w:hAnsi="標楷體" w:hint="eastAsia"/>
          <w:szCs w:val="24"/>
        </w:rPr>
        <w:t>各場次如下：</w:t>
      </w:r>
    </w:p>
    <w:p w14:paraId="25F303D4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76E698C8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780166A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57E88765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E9F11F3" w14:textId="77777777" w:rsidR="007375D8" w:rsidRDefault="007375D8" w:rsidP="00C0551E">
      <w:pPr>
        <w:spacing w:line="400" w:lineRule="exact"/>
        <w:ind w:firstLineChars="200" w:firstLine="54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1"/>
        <w:gridCol w:w="1494"/>
        <w:gridCol w:w="4927"/>
      </w:tblGrid>
      <w:tr w:rsidR="00C92F6B" w14:paraId="6E7E5CF2" w14:textId="77777777" w:rsidTr="00C92F6B">
        <w:tc>
          <w:tcPr>
            <w:tcW w:w="3321" w:type="dxa"/>
            <w:shd w:val="clear" w:color="auto" w:fill="F4B083" w:themeFill="accent2" w:themeFillTint="99"/>
          </w:tcPr>
          <w:p w14:paraId="0D3C589C" w14:textId="6454F0A8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活動日期</w:t>
            </w:r>
          </w:p>
        </w:tc>
        <w:tc>
          <w:tcPr>
            <w:tcW w:w="1494" w:type="dxa"/>
            <w:shd w:val="clear" w:color="auto" w:fill="F4B083" w:themeFill="accent2" w:themeFillTint="99"/>
          </w:tcPr>
          <w:p w14:paraId="04F780E5" w14:textId="77777777" w:rsidR="00C452AD" w:rsidRDefault="00C452AD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4DB85A79" w14:textId="15FCA1EB" w:rsidR="00C92F6B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</w:t>
            </w:r>
            <w:r w:rsidR="00C92F6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927" w:type="dxa"/>
            <w:shd w:val="clear" w:color="auto" w:fill="F4B083" w:themeFill="accent2" w:themeFillTint="99"/>
          </w:tcPr>
          <w:p w14:paraId="5F202027" w14:textId="10EC20F0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C452AD" w14:paraId="3FE2233F" w14:textId="77777777" w:rsidTr="0021133C">
        <w:tc>
          <w:tcPr>
            <w:tcW w:w="3321" w:type="dxa"/>
          </w:tcPr>
          <w:p w14:paraId="00C09585" w14:textId="0F7154A7" w:rsidR="00C452AD" w:rsidRDefault="00117837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0" w:name="_GoBack"/>
            <w:bookmarkEnd w:id="0"/>
            <w:r w:rsidR="00C452AD" w:rsidRPr="00AE0C6D">
              <w:rPr>
                <w:rFonts w:ascii="標楷體" w:eastAsia="標楷體" w:hAnsi="標楷體" w:hint="eastAsia"/>
                <w:szCs w:val="24"/>
              </w:rPr>
              <w:t>9月</w:t>
            </w:r>
            <w:r w:rsidR="00C452AD">
              <w:rPr>
                <w:rFonts w:ascii="標楷體" w:eastAsia="標楷體" w:hAnsi="標楷體" w:hint="eastAsia"/>
                <w:szCs w:val="24"/>
              </w:rPr>
              <w:t>11</w:t>
            </w:r>
            <w:r w:rsidR="00C452AD" w:rsidRPr="00AE0C6D">
              <w:rPr>
                <w:rFonts w:ascii="標楷體" w:eastAsia="標楷體" w:hAnsi="標楷體" w:hint="eastAsia"/>
                <w:szCs w:val="24"/>
              </w:rPr>
              <w:t>日(</w:t>
            </w:r>
            <w:r w:rsidR="00C452AD">
              <w:rPr>
                <w:rFonts w:ascii="標楷體" w:eastAsia="標楷體" w:hAnsi="標楷體" w:hint="eastAsia"/>
                <w:szCs w:val="24"/>
              </w:rPr>
              <w:t>六</w:t>
            </w:r>
            <w:r w:rsidR="00C452AD" w:rsidRPr="00AE0C6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585F548" w14:textId="4C68928E" w:rsidR="00C452AD" w:rsidRPr="00AE0C6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CE7A" w14:textId="6F76A804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龍生公園</w:t>
            </w:r>
          </w:p>
        </w:tc>
      </w:tr>
      <w:tr w:rsidR="00C452AD" w14:paraId="5405F427" w14:textId="77777777" w:rsidTr="0021133C">
        <w:tc>
          <w:tcPr>
            <w:tcW w:w="3321" w:type="dxa"/>
          </w:tcPr>
          <w:p w14:paraId="616EEFBE" w14:textId="7C0964EA" w:rsidR="00C452AD" w:rsidRDefault="00117837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452AD">
              <w:rPr>
                <w:rFonts w:ascii="標楷體" w:eastAsia="標楷體" w:hAnsi="標楷體" w:hint="eastAsia"/>
                <w:szCs w:val="24"/>
              </w:rPr>
              <w:t>9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月</w:t>
            </w:r>
            <w:r w:rsidR="00C452AD">
              <w:rPr>
                <w:rFonts w:ascii="標楷體" w:eastAsia="標楷體" w:hAnsi="標楷體" w:hint="eastAsia"/>
                <w:szCs w:val="24"/>
              </w:rPr>
              <w:t>17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452AD">
              <w:rPr>
                <w:rFonts w:ascii="標楷體" w:eastAsia="標楷體" w:hAnsi="標楷體" w:hint="eastAsia"/>
                <w:szCs w:val="24"/>
              </w:rPr>
              <w:t>五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4AA52C58" w14:textId="709D6F15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2D47" w14:textId="6804928A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延平南路38號騎樓</w:t>
            </w:r>
          </w:p>
        </w:tc>
      </w:tr>
      <w:tr w:rsidR="00C452AD" w14:paraId="0B38D68C" w14:textId="77777777" w:rsidTr="0021133C">
        <w:tc>
          <w:tcPr>
            <w:tcW w:w="3321" w:type="dxa"/>
          </w:tcPr>
          <w:p w14:paraId="037463A6" w14:textId="2BFBF597" w:rsidR="00C452AD" w:rsidRDefault="00117837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9月2</w:t>
            </w:r>
            <w:r w:rsidR="00C452AD">
              <w:rPr>
                <w:rFonts w:ascii="標楷體" w:eastAsia="標楷體" w:hAnsi="標楷體" w:hint="eastAsia"/>
                <w:szCs w:val="24"/>
              </w:rPr>
              <w:t>5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日(六)</w:t>
            </w:r>
          </w:p>
        </w:tc>
        <w:tc>
          <w:tcPr>
            <w:tcW w:w="1494" w:type="dxa"/>
          </w:tcPr>
          <w:p w14:paraId="33E8D370" w14:textId="4D10FC08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84DD" w14:textId="6A3AEA15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士林3號廣場</w:t>
            </w:r>
          </w:p>
        </w:tc>
      </w:tr>
      <w:tr w:rsidR="00C452AD" w14:paraId="6F489DD3" w14:textId="77777777" w:rsidTr="0021133C">
        <w:tc>
          <w:tcPr>
            <w:tcW w:w="3321" w:type="dxa"/>
          </w:tcPr>
          <w:p w14:paraId="1E8B7E8C" w14:textId="6F1CCC13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F5D37">
              <w:rPr>
                <w:rFonts w:ascii="標楷體" w:eastAsia="標楷體" w:hAnsi="標楷體" w:hint="eastAsia"/>
                <w:szCs w:val="24"/>
              </w:rPr>
              <w:t>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F5D37">
              <w:rPr>
                <w:rFonts w:ascii="標楷體" w:eastAsia="標楷體" w:hAnsi="標楷體" w:hint="eastAsia"/>
                <w:szCs w:val="24"/>
              </w:rPr>
              <w:t>2日(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D9C90AE" w14:textId="4E695759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717C" w14:textId="5163D55F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市民大道三段198號</w:t>
            </w:r>
          </w:p>
        </w:tc>
      </w:tr>
      <w:tr w:rsidR="00C452AD" w14:paraId="3986CAC2" w14:textId="77777777" w:rsidTr="0021133C">
        <w:tc>
          <w:tcPr>
            <w:tcW w:w="3321" w:type="dxa"/>
          </w:tcPr>
          <w:p w14:paraId="4FDBAA8D" w14:textId="3ECDDCAE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65BA4EF" w14:textId="09374ED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C9A6" w14:textId="002905C0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糖部文化園區</w:t>
            </w:r>
          </w:p>
        </w:tc>
      </w:tr>
      <w:tr w:rsidR="00C452AD" w14:paraId="01D76EC2" w14:textId="77777777" w:rsidTr="0021133C">
        <w:tc>
          <w:tcPr>
            <w:tcW w:w="3321" w:type="dxa"/>
          </w:tcPr>
          <w:p w14:paraId="031D4C12" w14:textId="6A4EB53B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078DAC22" w14:textId="434CD6AD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0EFB" w14:textId="44EB65C7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虎林公園</w:t>
            </w:r>
          </w:p>
        </w:tc>
      </w:tr>
      <w:tr w:rsidR="00C452AD" w14:paraId="53842E3C" w14:textId="77777777" w:rsidTr="0021133C">
        <w:tc>
          <w:tcPr>
            <w:tcW w:w="3321" w:type="dxa"/>
          </w:tcPr>
          <w:p w14:paraId="40C0BC1A" w14:textId="71F68802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C991D3B" w14:textId="5F1A8A1A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110F" w14:textId="11C56449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華山公園溜冰場</w:t>
            </w:r>
          </w:p>
        </w:tc>
      </w:tr>
      <w:tr w:rsidR="00C452AD" w14:paraId="31FBEE88" w14:textId="77777777" w:rsidTr="0021133C">
        <w:tc>
          <w:tcPr>
            <w:tcW w:w="3321" w:type="dxa"/>
          </w:tcPr>
          <w:p w14:paraId="419773A7" w14:textId="2574AB84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F5D3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0DE878E" w14:textId="07E4A705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A64" w14:textId="3E4F5461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武功國小操場</w:t>
            </w:r>
          </w:p>
        </w:tc>
      </w:tr>
      <w:tr w:rsidR="00C452AD" w14:paraId="1C8B2442" w14:textId="77777777" w:rsidTr="0021133C">
        <w:tc>
          <w:tcPr>
            <w:tcW w:w="3321" w:type="dxa"/>
          </w:tcPr>
          <w:p w14:paraId="28FAA914" w14:textId="57DB51BF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10月3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41D7933" w14:textId="49441ABE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3DA8" w14:textId="2EF8F0D1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百福公園</w:t>
            </w:r>
          </w:p>
        </w:tc>
      </w:tr>
      <w:tr w:rsidR="00C452AD" w14:paraId="0BE3D388" w14:textId="77777777" w:rsidTr="0021133C">
        <w:tc>
          <w:tcPr>
            <w:tcW w:w="3321" w:type="dxa"/>
          </w:tcPr>
          <w:p w14:paraId="20FAC3BB" w14:textId="7A97C8B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0F7A9D2E" w14:textId="2C72E924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95708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8E9" w14:textId="4F66C20D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民權東路三段103巷31號旁空地</w:t>
            </w:r>
          </w:p>
        </w:tc>
      </w:tr>
      <w:tr w:rsidR="00C452AD" w14:paraId="199A8D16" w14:textId="77777777" w:rsidTr="0021133C">
        <w:tc>
          <w:tcPr>
            <w:tcW w:w="3321" w:type="dxa"/>
          </w:tcPr>
          <w:p w14:paraId="3E36B690" w14:textId="48F31F89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12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五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96F25EE" w14:textId="70C453C1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C9570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7F4" w14:textId="7E6B0C78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建成公園</w:t>
            </w:r>
          </w:p>
        </w:tc>
      </w:tr>
      <w:tr w:rsidR="00C452AD" w14:paraId="001D21C6" w14:textId="77777777" w:rsidTr="0021133C">
        <w:tc>
          <w:tcPr>
            <w:tcW w:w="3321" w:type="dxa"/>
          </w:tcPr>
          <w:p w14:paraId="52FD6503" w14:textId="0D723321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FE2A848" w14:textId="16D3ED6A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FE0" w14:textId="4ECA6582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康寧公園</w:t>
            </w:r>
          </w:p>
        </w:tc>
      </w:tr>
      <w:tr w:rsidR="00C452AD" w14:paraId="31FC4DFC" w14:textId="77777777" w:rsidTr="0021133C">
        <w:tc>
          <w:tcPr>
            <w:tcW w:w="3321" w:type="dxa"/>
          </w:tcPr>
          <w:p w14:paraId="78A563E5" w14:textId="71201E73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11月14日(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FBEFBDA" w14:textId="27F904D5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C452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4685" w14:textId="6793041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復興公園</w:t>
            </w:r>
          </w:p>
        </w:tc>
      </w:tr>
    </w:tbl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16F54" w14:textId="77777777" w:rsidR="00573D11" w:rsidRDefault="00573D11" w:rsidP="0059166D">
      <w:r>
        <w:separator/>
      </w:r>
    </w:p>
  </w:endnote>
  <w:endnote w:type="continuationSeparator" w:id="0">
    <w:p w14:paraId="7740C172" w14:textId="77777777" w:rsidR="00573D11" w:rsidRDefault="00573D11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117837" w:rsidRPr="00117837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D3D17" w14:textId="77777777" w:rsidR="00573D11" w:rsidRDefault="00573D11" w:rsidP="0059166D">
      <w:r>
        <w:separator/>
      </w:r>
    </w:p>
  </w:footnote>
  <w:footnote w:type="continuationSeparator" w:id="0">
    <w:p w14:paraId="01F3D0AC" w14:textId="77777777" w:rsidR="00573D11" w:rsidRDefault="00573D11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4455D"/>
    <w:rsid w:val="0006607C"/>
    <w:rsid w:val="00070850"/>
    <w:rsid w:val="00087F37"/>
    <w:rsid w:val="000C1D01"/>
    <w:rsid w:val="00100046"/>
    <w:rsid w:val="00100474"/>
    <w:rsid w:val="001040DD"/>
    <w:rsid w:val="0010778F"/>
    <w:rsid w:val="00117837"/>
    <w:rsid w:val="00124DEA"/>
    <w:rsid w:val="00134795"/>
    <w:rsid w:val="001469CB"/>
    <w:rsid w:val="001652CE"/>
    <w:rsid w:val="00177910"/>
    <w:rsid w:val="00186879"/>
    <w:rsid w:val="001A341B"/>
    <w:rsid w:val="001E21F5"/>
    <w:rsid w:val="00226CAE"/>
    <w:rsid w:val="00230A30"/>
    <w:rsid w:val="002658F9"/>
    <w:rsid w:val="002D27C0"/>
    <w:rsid w:val="002D5BFC"/>
    <w:rsid w:val="002D7F93"/>
    <w:rsid w:val="003171B1"/>
    <w:rsid w:val="00344E25"/>
    <w:rsid w:val="00395B13"/>
    <w:rsid w:val="003C0EEF"/>
    <w:rsid w:val="003E2901"/>
    <w:rsid w:val="00411E90"/>
    <w:rsid w:val="00423D23"/>
    <w:rsid w:val="00431386"/>
    <w:rsid w:val="00452220"/>
    <w:rsid w:val="004563BA"/>
    <w:rsid w:val="00476F02"/>
    <w:rsid w:val="0047735E"/>
    <w:rsid w:val="0048669C"/>
    <w:rsid w:val="004B6A63"/>
    <w:rsid w:val="004C1DA9"/>
    <w:rsid w:val="004E435E"/>
    <w:rsid w:val="00511D5E"/>
    <w:rsid w:val="00533B65"/>
    <w:rsid w:val="00547064"/>
    <w:rsid w:val="00573D11"/>
    <w:rsid w:val="00574963"/>
    <w:rsid w:val="0059166D"/>
    <w:rsid w:val="005A7767"/>
    <w:rsid w:val="005B13B1"/>
    <w:rsid w:val="005E21E9"/>
    <w:rsid w:val="005E31CA"/>
    <w:rsid w:val="005E3A98"/>
    <w:rsid w:val="005F5EE0"/>
    <w:rsid w:val="00630B99"/>
    <w:rsid w:val="006706DB"/>
    <w:rsid w:val="006813DB"/>
    <w:rsid w:val="0068178B"/>
    <w:rsid w:val="0068215C"/>
    <w:rsid w:val="0069413A"/>
    <w:rsid w:val="006C4C6A"/>
    <w:rsid w:val="006D09EF"/>
    <w:rsid w:val="006D3517"/>
    <w:rsid w:val="006E17DC"/>
    <w:rsid w:val="006E4772"/>
    <w:rsid w:val="00705BBC"/>
    <w:rsid w:val="00712515"/>
    <w:rsid w:val="007129A7"/>
    <w:rsid w:val="007375D8"/>
    <w:rsid w:val="007531EE"/>
    <w:rsid w:val="008415EB"/>
    <w:rsid w:val="008474F8"/>
    <w:rsid w:val="008562B6"/>
    <w:rsid w:val="008819DD"/>
    <w:rsid w:val="008E18F4"/>
    <w:rsid w:val="00910BE1"/>
    <w:rsid w:val="009207F4"/>
    <w:rsid w:val="00937225"/>
    <w:rsid w:val="009B31EB"/>
    <w:rsid w:val="009C4DFF"/>
    <w:rsid w:val="009D4440"/>
    <w:rsid w:val="00A03F62"/>
    <w:rsid w:val="00A05570"/>
    <w:rsid w:val="00A371FA"/>
    <w:rsid w:val="00A4258E"/>
    <w:rsid w:val="00A5003A"/>
    <w:rsid w:val="00A57A2A"/>
    <w:rsid w:val="00A74757"/>
    <w:rsid w:val="00A76A41"/>
    <w:rsid w:val="00A94C9A"/>
    <w:rsid w:val="00AB5E74"/>
    <w:rsid w:val="00AD2EC2"/>
    <w:rsid w:val="00AD2F60"/>
    <w:rsid w:val="00AE0C6D"/>
    <w:rsid w:val="00AE51B7"/>
    <w:rsid w:val="00B31601"/>
    <w:rsid w:val="00B34C1C"/>
    <w:rsid w:val="00B86022"/>
    <w:rsid w:val="00B9115E"/>
    <w:rsid w:val="00BA3E82"/>
    <w:rsid w:val="00BA59A5"/>
    <w:rsid w:val="00BB7312"/>
    <w:rsid w:val="00BE192B"/>
    <w:rsid w:val="00BF2873"/>
    <w:rsid w:val="00C0551E"/>
    <w:rsid w:val="00C37E45"/>
    <w:rsid w:val="00C40566"/>
    <w:rsid w:val="00C4063C"/>
    <w:rsid w:val="00C44DC1"/>
    <w:rsid w:val="00C452AD"/>
    <w:rsid w:val="00C71EE5"/>
    <w:rsid w:val="00C80F58"/>
    <w:rsid w:val="00C9191C"/>
    <w:rsid w:val="00C92F6B"/>
    <w:rsid w:val="00C95708"/>
    <w:rsid w:val="00CC3AD6"/>
    <w:rsid w:val="00D01C83"/>
    <w:rsid w:val="00D02CA2"/>
    <w:rsid w:val="00D36825"/>
    <w:rsid w:val="00D80AD4"/>
    <w:rsid w:val="00DA08CA"/>
    <w:rsid w:val="00DA2F5E"/>
    <w:rsid w:val="00DC03BB"/>
    <w:rsid w:val="00DE5A21"/>
    <w:rsid w:val="00DF7FF6"/>
    <w:rsid w:val="00E31A5D"/>
    <w:rsid w:val="00E54F59"/>
    <w:rsid w:val="00E65710"/>
    <w:rsid w:val="00E965D4"/>
    <w:rsid w:val="00EA2C0F"/>
    <w:rsid w:val="00F04DB4"/>
    <w:rsid w:val="00F13C5A"/>
    <w:rsid w:val="00F5152E"/>
    <w:rsid w:val="00F76986"/>
    <w:rsid w:val="00F82EE4"/>
    <w:rsid w:val="00F84D60"/>
    <w:rsid w:val="00F87E56"/>
    <w:rsid w:val="00F9606E"/>
    <w:rsid w:val="00FB6A99"/>
    <w:rsid w:val="00FB7E4D"/>
    <w:rsid w:val="00FD1526"/>
    <w:rsid w:val="00FE138F"/>
    <w:rsid w:val="00FF058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9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c.gov.taip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廖淑惠</cp:lastModifiedBy>
  <cp:revision>23</cp:revision>
  <cp:lastPrinted>2019-08-15T07:25:00Z</cp:lastPrinted>
  <dcterms:created xsi:type="dcterms:W3CDTF">2020-08-27T02:47:00Z</dcterms:created>
  <dcterms:modified xsi:type="dcterms:W3CDTF">2021-09-02T01:24:00Z</dcterms:modified>
</cp:coreProperties>
</file>