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0AB7E4F8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49208F">
        <w:rPr>
          <w:rFonts w:ascii="標楷體" w:eastAsia="標楷體" w:hAnsi="標楷體" w:hint="eastAsia"/>
          <w:szCs w:val="24"/>
        </w:rPr>
        <w:t>1</w:t>
      </w:r>
      <w:r w:rsidR="00517E75">
        <w:rPr>
          <w:rFonts w:ascii="標楷體" w:eastAsia="標楷體" w:hAnsi="標楷體" w:hint="eastAsia"/>
          <w:szCs w:val="24"/>
        </w:rPr>
        <w:t>1</w:t>
      </w:r>
      <w:r w:rsidRPr="00431386">
        <w:rPr>
          <w:rFonts w:ascii="標楷體" w:eastAsia="標楷體" w:hAnsi="標楷體" w:hint="eastAsia"/>
          <w:szCs w:val="24"/>
        </w:rPr>
        <w:t>月</w:t>
      </w:r>
      <w:r w:rsidR="0049208F">
        <w:rPr>
          <w:rFonts w:ascii="標楷體" w:eastAsia="標楷體" w:hAnsi="標楷體" w:hint="eastAsia"/>
          <w:szCs w:val="24"/>
        </w:rPr>
        <w:t>8</w:t>
      </w:r>
      <w:r w:rsidR="00E31A5D">
        <w:rPr>
          <w:rFonts w:ascii="標楷體" w:eastAsia="標楷體" w:hAnsi="標楷體" w:hint="eastAsia"/>
          <w:szCs w:val="24"/>
        </w:rPr>
        <w:t xml:space="preserve">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C11E07E" w14:textId="7BCA1F56" w:rsidR="001511CF" w:rsidRDefault="00C452A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【共下看客戲】客家藝文巡演</w:t>
      </w:r>
      <w:r w:rsidR="00517E75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松山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場</w:t>
      </w:r>
    </w:p>
    <w:p w14:paraId="1BBB5E7F" w14:textId="5DEEA7A0" w:rsidR="00C452AD" w:rsidRDefault="00AD2969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掌中傳奇</w:t>
      </w:r>
      <w:r w:rsidR="009E4168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熱情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演出</w:t>
      </w:r>
    </w:p>
    <w:p w14:paraId="268E7674" w14:textId="77777777" w:rsidR="001511CF" w:rsidRDefault="001511CF" w:rsidP="00C452AD">
      <w:pPr>
        <w:rPr>
          <w:rFonts w:ascii="標楷體" w:eastAsia="標楷體" w:hAnsi="標楷體"/>
        </w:rPr>
      </w:pPr>
    </w:p>
    <w:p w14:paraId="3147308F" w14:textId="0A17B18E" w:rsidR="005871D6" w:rsidRDefault="00C0551E" w:rsidP="005871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B27EF" w:rsidRPr="00AB27EF">
        <w:rPr>
          <w:rFonts w:ascii="標楷體" w:eastAsia="標楷體" w:hAnsi="標楷體" w:hint="eastAsia"/>
        </w:rPr>
        <w:t>臺北市政府客家事務委員會</w:t>
      </w:r>
      <w:r w:rsidR="00840430" w:rsidRPr="00AB27EF">
        <w:rPr>
          <w:rFonts w:ascii="標楷體" w:eastAsia="標楷體" w:hAnsi="標楷體" w:hint="eastAsia"/>
        </w:rPr>
        <w:t>「</w:t>
      </w:r>
      <w:proofErr w:type="gramStart"/>
      <w:r w:rsidR="00840430" w:rsidRPr="00AB27EF">
        <w:rPr>
          <w:rFonts w:ascii="標楷體" w:eastAsia="標楷體" w:hAnsi="標楷體" w:hint="eastAsia"/>
        </w:rPr>
        <w:t>共下看客戲</w:t>
      </w:r>
      <w:proofErr w:type="gramEnd"/>
      <w:r w:rsidR="00840430" w:rsidRPr="00AB27EF">
        <w:rPr>
          <w:rFonts w:ascii="標楷體" w:eastAsia="標楷體" w:hAnsi="標楷體" w:hint="eastAsia"/>
        </w:rPr>
        <w:t>」</w:t>
      </w:r>
      <w:r w:rsidR="00AB27EF" w:rsidRPr="00AB27EF">
        <w:rPr>
          <w:rFonts w:ascii="標楷體" w:eastAsia="標楷體" w:hAnsi="標楷體" w:hint="eastAsia"/>
        </w:rPr>
        <w:t>從9月11日開始於大</w:t>
      </w:r>
      <w:proofErr w:type="gramStart"/>
      <w:r w:rsidR="00AB27EF" w:rsidRPr="00AB27EF">
        <w:rPr>
          <w:rFonts w:ascii="標楷體" w:eastAsia="標楷體" w:hAnsi="標楷體" w:hint="eastAsia"/>
        </w:rPr>
        <w:t>臺</w:t>
      </w:r>
      <w:proofErr w:type="gramEnd"/>
      <w:r w:rsidR="00AB27EF" w:rsidRPr="00AB27EF">
        <w:rPr>
          <w:rFonts w:ascii="標楷體" w:eastAsia="標楷體" w:hAnsi="標楷體" w:hint="eastAsia"/>
        </w:rPr>
        <w:t>北12行政區辦理13場次</w:t>
      </w:r>
      <w:r w:rsidR="00D9350E">
        <w:rPr>
          <w:rFonts w:ascii="標楷體" w:eastAsia="標楷體" w:hAnsi="標楷體" w:hint="eastAsia"/>
        </w:rPr>
        <w:t>客家</w:t>
      </w:r>
      <w:r w:rsidR="00AB27EF" w:rsidRPr="00AB27EF">
        <w:rPr>
          <w:rFonts w:ascii="標楷體" w:eastAsia="標楷體" w:hAnsi="標楷體" w:hint="eastAsia"/>
        </w:rPr>
        <w:t>藝文</w:t>
      </w:r>
      <w:r w:rsidR="00D9350E">
        <w:rPr>
          <w:rFonts w:ascii="標楷體" w:eastAsia="標楷體" w:hAnsi="標楷體" w:hint="eastAsia"/>
        </w:rPr>
        <w:t>活動社區</w:t>
      </w:r>
      <w:r w:rsidR="00AB27EF" w:rsidRPr="00AB27EF">
        <w:rPr>
          <w:rFonts w:ascii="標楷體" w:eastAsia="標楷體" w:hAnsi="標楷體" w:hint="eastAsia"/>
        </w:rPr>
        <w:t>巡迴展演，第</w:t>
      </w:r>
      <w:r w:rsidR="00AD2969">
        <w:rPr>
          <w:rFonts w:ascii="標楷體" w:eastAsia="標楷體" w:hAnsi="標楷體" w:hint="eastAsia"/>
        </w:rPr>
        <w:t>10</w:t>
      </w:r>
      <w:r w:rsidR="00AB27EF" w:rsidRPr="00AB27EF">
        <w:rPr>
          <w:rFonts w:ascii="標楷體" w:eastAsia="標楷體" w:hAnsi="標楷體" w:hint="eastAsia"/>
        </w:rPr>
        <w:t>場來到了</w:t>
      </w:r>
      <w:r w:rsidR="00AD2969">
        <w:rPr>
          <w:rFonts w:ascii="標楷體" w:eastAsia="標楷體" w:hAnsi="標楷體" w:hint="eastAsia"/>
        </w:rPr>
        <w:t>松山</w:t>
      </w:r>
      <w:r w:rsidR="00AB27EF" w:rsidRPr="00AB27EF">
        <w:rPr>
          <w:rFonts w:ascii="標楷體" w:eastAsia="標楷體" w:hAnsi="標楷體" w:hint="eastAsia"/>
        </w:rPr>
        <w:t>區</w:t>
      </w:r>
      <w:r w:rsidR="00AD2969">
        <w:rPr>
          <w:rFonts w:ascii="標楷體" w:eastAsia="標楷體" w:hAnsi="標楷體" w:hint="eastAsia"/>
        </w:rPr>
        <w:t>民福</w:t>
      </w:r>
      <w:r w:rsidR="00AB27EF" w:rsidRPr="00AB27EF">
        <w:rPr>
          <w:rFonts w:ascii="標楷體" w:eastAsia="標楷體" w:hAnsi="標楷體" w:hint="eastAsia"/>
        </w:rPr>
        <w:t>里。</w:t>
      </w:r>
      <w:r w:rsidR="00AB27EF" w:rsidRPr="002F4C51">
        <w:rPr>
          <w:rFonts w:ascii="標楷體" w:eastAsia="標楷體" w:hAnsi="標楷體" w:hint="eastAsia"/>
        </w:rPr>
        <w:t>徐主</w:t>
      </w:r>
      <w:r w:rsidR="00AB27EF">
        <w:rPr>
          <w:rFonts w:ascii="標楷體" w:eastAsia="標楷體" w:hAnsi="標楷體" w:hint="eastAsia"/>
        </w:rPr>
        <w:t>任委員</w:t>
      </w:r>
      <w:proofErr w:type="gramStart"/>
      <w:r w:rsidR="00AB27EF" w:rsidRPr="002F4C51">
        <w:rPr>
          <w:rFonts w:ascii="標楷體" w:eastAsia="標楷體" w:hAnsi="標楷體" w:hint="eastAsia"/>
        </w:rPr>
        <w:t>世</w:t>
      </w:r>
      <w:proofErr w:type="gramEnd"/>
      <w:r w:rsidR="00AB27EF" w:rsidRPr="002F4C51">
        <w:rPr>
          <w:rFonts w:ascii="標楷體" w:eastAsia="標楷體" w:hAnsi="標楷體" w:hint="eastAsia"/>
        </w:rPr>
        <w:t>勲</w:t>
      </w:r>
      <w:r w:rsidR="00AB27EF">
        <w:rPr>
          <w:rFonts w:ascii="標楷體" w:eastAsia="標楷體" w:hAnsi="標楷體" w:hint="eastAsia"/>
        </w:rPr>
        <w:t>表示，</w:t>
      </w:r>
      <w:r w:rsidR="00840430">
        <w:rPr>
          <w:rFonts w:ascii="標楷體" w:eastAsia="標楷體" w:hAnsi="標楷體" w:hint="eastAsia"/>
        </w:rPr>
        <w:t>1</w:t>
      </w:r>
      <w:r w:rsidR="00840430">
        <w:rPr>
          <w:rFonts w:ascii="標楷體" w:eastAsia="標楷體" w:hAnsi="標楷體"/>
        </w:rPr>
        <w:t>1月6日</w:t>
      </w:r>
      <w:r w:rsidR="00BE6DDD">
        <w:rPr>
          <w:rFonts w:ascii="標楷體" w:eastAsia="標楷體" w:hAnsi="標楷體" w:hint="eastAsia"/>
        </w:rPr>
        <w:t>的</w:t>
      </w:r>
      <w:r w:rsidR="00F54B04">
        <w:rPr>
          <w:rFonts w:ascii="標楷體" w:eastAsia="標楷體" w:hAnsi="標楷體" w:hint="eastAsia"/>
        </w:rPr>
        <w:t>藝文展演</w:t>
      </w:r>
      <w:r w:rsidR="00BE6DDD">
        <w:rPr>
          <w:rFonts w:ascii="標楷體" w:eastAsia="標楷體" w:hAnsi="標楷體" w:hint="eastAsia"/>
        </w:rPr>
        <w:t>活動</w:t>
      </w:r>
      <w:r w:rsidR="008C63A3">
        <w:rPr>
          <w:rFonts w:ascii="標楷體" w:eastAsia="標楷體" w:hAnsi="標楷體" w:hint="eastAsia"/>
        </w:rPr>
        <w:t>非常</w:t>
      </w:r>
      <w:r w:rsidR="00AD2969">
        <w:rPr>
          <w:rFonts w:ascii="標楷體" w:eastAsia="標楷體" w:hAnsi="標楷體" w:hint="eastAsia"/>
        </w:rPr>
        <w:t>榮幸</w:t>
      </w:r>
      <w:r w:rsidR="008C63A3">
        <w:rPr>
          <w:rFonts w:ascii="標楷體" w:eastAsia="標楷體" w:hAnsi="標楷體" w:hint="eastAsia"/>
        </w:rPr>
        <w:t>可以</w:t>
      </w:r>
      <w:r w:rsidR="00AD2969">
        <w:rPr>
          <w:rFonts w:ascii="標楷體" w:eastAsia="標楷體" w:hAnsi="標楷體" w:hint="eastAsia"/>
        </w:rPr>
        <w:t>邀請到人間國寶陳錫煌大師與弟子山宛然客家布袋戲</w:t>
      </w:r>
      <w:r w:rsidR="00F54B04">
        <w:rPr>
          <w:rFonts w:ascii="標楷體" w:eastAsia="標楷體" w:hAnsi="標楷體" w:hint="eastAsia"/>
        </w:rPr>
        <w:t>團</w:t>
      </w:r>
      <w:r w:rsidR="00AD2969">
        <w:rPr>
          <w:rFonts w:ascii="標楷體" w:eastAsia="標楷體" w:hAnsi="標楷體" w:hint="eastAsia"/>
        </w:rPr>
        <w:t>同台獻技，在戲台上帶給觀眾世代交替、文化融合的精緻精彩演出。</w:t>
      </w:r>
    </w:p>
    <w:p w14:paraId="61DA108C" w14:textId="2702D9CF" w:rsidR="00E11D8F" w:rsidRPr="00AE56DF" w:rsidRDefault="005871D6" w:rsidP="005144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F443C" w:rsidRPr="00AE56DF">
        <w:rPr>
          <w:rFonts w:ascii="標楷體" w:eastAsia="標楷體" w:hAnsi="標楷體" w:hint="eastAsia"/>
        </w:rPr>
        <w:t>開場表演由</w:t>
      </w:r>
      <w:r w:rsidR="00AD2969">
        <w:rPr>
          <w:rFonts w:ascii="標楷體" w:eastAsia="標楷體" w:hAnsi="標楷體" w:hint="eastAsia"/>
        </w:rPr>
        <w:t>松山客家民謠班</w:t>
      </w:r>
      <w:r w:rsidR="00C07E42" w:rsidRPr="00C07E42">
        <w:rPr>
          <w:rFonts w:ascii="標楷體" w:eastAsia="標楷體" w:hAnsi="標楷體" w:hint="eastAsia"/>
        </w:rPr>
        <w:t>帶來的客家</w:t>
      </w:r>
      <w:r w:rsidR="00AD2969">
        <w:rPr>
          <w:rFonts w:ascii="標楷體" w:eastAsia="標楷體" w:hAnsi="標楷體" w:hint="eastAsia"/>
        </w:rPr>
        <w:t>歌</w:t>
      </w:r>
      <w:r w:rsidR="00C07E42" w:rsidRPr="00C07E42">
        <w:rPr>
          <w:rFonts w:ascii="標楷體" w:eastAsia="標楷體" w:hAnsi="標楷體" w:hint="eastAsia"/>
        </w:rPr>
        <w:t>曲</w:t>
      </w:r>
      <w:r w:rsidR="00F87F7D">
        <w:rPr>
          <w:rFonts w:ascii="標楷體" w:eastAsia="標楷體" w:hAnsi="標楷體" w:hint="eastAsia"/>
        </w:rPr>
        <w:t>「異鄉客」、「邁向成功的道路」以及「客家本色」，</w:t>
      </w:r>
      <w:r w:rsidR="00AD2969">
        <w:rPr>
          <w:rFonts w:ascii="標楷體" w:eastAsia="標楷體" w:hAnsi="標楷體" w:hint="eastAsia"/>
        </w:rPr>
        <w:t>歌聲優美引人入勝，使現場民眾</w:t>
      </w:r>
      <w:proofErr w:type="gramStart"/>
      <w:r w:rsidR="00AD2969">
        <w:rPr>
          <w:rFonts w:ascii="標楷體" w:eastAsia="標楷體" w:hAnsi="標楷體" w:hint="eastAsia"/>
        </w:rPr>
        <w:t>沉</w:t>
      </w:r>
      <w:proofErr w:type="gramEnd"/>
      <w:r w:rsidR="00AD2969">
        <w:rPr>
          <w:rFonts w:ascii="標楷體" w:eastAsia="標楷體" w:hAnsi="標楷體" w:hint="eastAsia"/>
        </w:rPr>
        <w:t>浸</w:t>
      </w:r>
      <w:r w:rsidR="00F87F7D">
        <w:rPr>
          <w:rFonts w:ascii="標楷體" w:eastAsia="標楷體" w:hAnsi="標楷體" w:hint="eastAsia"/>
        </w:rPr>
        <w:t>其中。</w:t>
      </w:r>
      <w:r w:rsidR="00144DBC" w:rsidRPr="00AE56DF">
        <w:rPr>
          <w:rFonts w:ascii="標楷體" w:eastAsia="標楷體" w:hAnsi="標楷體" w:hint="eastAsia"/>
        </w:rPr>
        <w:t>緊接著由</w:t>
      </w:r>
      <w:r w:rsidR="00F87F7D">
        <w:rPr>
          <w:rFonts w:ascii="標楷體" w:eastAsia="標楷體" w:hAnsi="標楷體" w:hint="eastAsia"/>
        </w:rPr>
        <w:t>人間國寶陳錫煌大師與山宛然客家布袋戲團</w:t>
      </w:r>
      <w:r w:rsidR="00144DBC" w:rsidRPr="00AE56DF">
        <w:rPr>
          <w:rFonts w:ascii="標楷體" w:eastAsia="標楷體" w:hAnsi="標楷體" w:hint="eastAsia"/>
        </w:rPr>
        <w:t>上場</w:t>
      </w:r>
      <w:r w:rsidR="00F87F7D">
        <w:rPr>
          <w:rFonts w:ascii="標楷體" w:eastAsia="標楷體" w:hAnsi="標楷體" w:hint="eastAsia"/>
        </w:rPr>
        <w:t>演出</w:t>
      </w:r>
      <w:r w:rsidR="00FD397E" w:rsidRPr="00AE56DF">
        <w:rPr>
          <w:rFonts w:ascii="標楷體" w:eastAsia="標楷體" w:hAnsi="標楷體" w:hint="eastAsia"/>
        </w:rPr>
        <w:t>，</w:t>
      </w:r>
      <w:r w:rsidR="00F87F7D">
        <w:rPr>
          <w:rFonts w:ascii="標楷體" w:eastAsia="標楷體" w:hAnsi="標楷體" w:hint="eastAsia"/>
        </w:rPr>
        <w:t>本次演出</w:t>
      </w:r>
      <w:r w:rsidR="003B355D">
        <w:rPr>
          <w:rFonts w:ascii="標楷體" w:eastAsia="標楷體" w:hAnsi="標楷體" w:hint="eastAsia"/>
        </w:rPr>
        <w:t>故事情節</w:t>
      </w:r>
      <w:r w:rsidR="00175237">
        <w:rPr>
          <w:rFonts w:ascii="標楷體" w:eastAsia="標楷體" w:hAnsi="標楷體" w:hint="eastAsia"/>
        </w:rPr>
        <w:t>雖</w:t>
      </w:r>
      <w:r w:rsidR="003B355D">
        <w:rPr>
          <w:rFonts w:ascii="標楷體" w:eastAsia="標楷體" w:hAnsi="標楷體" w:hint="eastAsia"/>
        </w:rPr>
        <w:t>簡單，卻能將傳統布袋戲中的生、旦、淨、末、丑</w:t>
      </w:r>
      <w:r w:rsidR="00840430">
        <w:rPr>
          <w:rFonts w:ascii="標楷體" w:eastAsia="標楷體" w:hAnsi="標楷體" w:hint="eastAsia"/>
        </w:rPr>
        <w:t>各</w:t>
      </w:r>
      <w:r w:rsidR="00175237">
        <w:rPr>
          <w:rFonts w:ascii="標楷體" w:eastAsia="標楷體" w:hAnsi="標楷體" w:hint="eastAsia"/>
        </w:rPr>
        <w:t>角</w:t>
      </w:r>
      <w:r w:rsidR="003B355D">
        <w:rPr>
          <w:rFonts w:ascii="標楷體" w:eastAsia="標楷體" w:hAnsi="標楷體" w:hint="eastAsia"/>
        </w:rPr>
        <w:t>色的精細動作演繹得唯妙唯肖，陳錫煌大師今年已90歲，舞動戲偶時也不輸徒子徒孫，劇情中不時也穿插客家傳統俚諺語，同時</w:t>
      </w:r>
      <w:r w:rsidR="00F87F7D">
        <w:rPr>
          <w:rFonts w:ascii="標楷體" w:eastAsia="標楷體" w:hAnsi="標楷體" w:hint="eastAsia"/>
        </w:rPr>
        <w:t>將客家與閩南文化</w:t>
      </w:r>
      <w:bookmarkStart w:id="0" w:name="_GoBack"/>
      <w:bookmarkEnd w:id="0"/>
      <w:r w:rsidR="00F87F7D">
        <w:rPr>
          <w:rFonts w:ascii="標楷體" w:eastAsia="標楷體" w:hAnsi="標楷體" w:hint="eastAsia"/>
        </w:rPr>
        <w:t>以布袋戲的方式呈現，</w:t>
      </w:r>
      <w:r w:rsidR="003B355D">
        <w:rPr>
          <w:rFonts w:ascii="標楷體" w:eastAsia="標楷體" w:hAnsi="標楷體" w:hint="eastAsia"/>
        </w:rPr>
        <w:t>達到世代傳承、文化交流的意涵</w:t>
      </w:r>
      <w:r w:rsidR="005144FD" w:rsidRPr="00AE56DF">
        <w:rPr>
          <w:rFonts w:ascii="標楷體" w:eastAsia="標楷體" w:hAnsi="標楷體" w:hint="eastAsia"/>
        </w:rPr>
        <w:t>。</w:t>
      </w:r>
    </w:p>
    <w:p w14:paraId="140CA604" w14:textId="07738B35" w:rsidR="00C452AD" w:rsidRPr="00E11D8F" w:rsidRDefault="00E11D8F" w:rsidP="00E11D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36CD3" w:rsidRPr="00E11D8F">
        <w:rPr>
          <w:rFonts w:ascii="標楷體" w:eastAsia="標楷體" w:hAnsi="標楷體" w:hint="eastAsia"/>
        </w:rPr>
        <w:t>每場客家藝文活動社區巡迴</w:t>
      </w:r>
      <w:proofErr w:type="gramStart"/>
      <w:r w:rsidR="00036CD3" w:rsidRPr="00E11D8F">
        <w:rPr>
          <w:rFonts w:ascii="標楷體" w:eastAsia="標楷體" w:hAnsi="標楷體" w:hint="eastAsia"/>
        </w:rPr>
        <w:t>展演都有</w:t>
      </w:r>
      <w:proofErr w:type="gramEnd"/>
      <w:r w:rsidR="00036CD3" w:rsidRPr="00E11D8F">
        <w:rPr>
          <w:rFonts w:ascii="標楷體" w:eastAsia="標楷體" w:hAnsi="標楷體" w:hint="eastAsia"/>
        </w:rPr>
        <w:t>準</w:t>
      </w:r>
      <w:r w:rsidR="00B00B19" w:rsidRPr="00E11D8F">
        <w:rPr>
          <w:rFonts w:ascii="標楷體" w:eastAsia="標楷體" w:hAnsi="標楷體" w:hint="eastAsia"/>
        </w:rPr>
        <w:t>備精美禮品給所有觀眾抽獎</w:t>
      </w:r>
      <w:r w:rsidR="00036CD3" w:rsidRPr="00E11D8F">
        <w:rPr>
          <w:rFonts w:ascii="標楷體" w:eastAsia="標楷體" w:hAnsi="標楷體" w:hint="eastAsia"/>
        </w:rPr>
        <w:t>，不論</w:t>
      </w:r>
      <w:proofErr w:type="gramStart"/>
      <w:r w:rsidR="00036CD3" w:rsidRPr="00E11D8F">
        <w:rPr>
          <w:rFonts w:ascii="標楷體" w:eastAsia="標楷體" w:hAnsi="標楷體" w:hint="eastAsia"/>
        </w:rPr>
        <w:t>是線上直播</w:t>
      </w:r>
      <w:proofErr w:type="gramEnd"/>
      <w:r w:rsidR="00036CD3" w:rsidRPr="00E11D8F">
        <w:rPr>
          <w:rFonts w:ascii="標楷體" w:eastAsia="標楷體" w:hAnsi="標楷體" w:hint="eastAsia"/>
        </w:rPr>
        <w:t>收看還是現場支持，民眾都能掃描</w:t>
      </w:r>
      <w:proofErr w:type="spellStart"/>
      <w:r w:rsidR="00036CD3" w:rsidRPr="00E11D8F">
        <w:rPr>
          <w:rFonts w:ascii="標楷體" w:eastAsia="標楷體" w:hAnsi="標楷體" w:hint="eastAsia"/>
        </w:rPr>
        <w:t>QRCode</w:t>
      </w:r>
      <w:proofErr w:type="spellEnd"/>
      <w:r w:rsidR="00036CD3" w:rsidRPr="00E11D8F">
        <w:rPr>
          <w:rFonts w:ascii="標楷體" w:eastAsia="標楷體" w:hAnsi="標楷體" w:hint="eastAsia"/>
        </w:rPr>
        <w:t>登記抽獎資料，活動後會抽出幸運得主，最大</w:t>
      </w:r>
      <w:r w:rsidR="001A3DFA" w:rsidRPr="00E11D8F">
        <w:rPr>
          <w:rFonts w:ascii="標楷體" w:eastAsia="標楷體" w:hAnsi="標楷體" w:hint="eastAsia"/>
        </w:rPr>
        <w:t>獎抽出蘋果</w:t>
      </w:r>
      <w:proofErr w:type="gramStart"/>
      <w:r w:rsidR="001A3DFA" w:rsidRPr="00E11D8F">
        <w:rPr>
          <w:rFonts w:ascii="標楷體" w:eastAsia="標楷體" w:hAnsi="標楷體" w:hint="eastAsia"/>
        </w:rPr>
        <w:t>手環乙支</w:t>
      </w:r>
      <w:proofErr w:type="gramEnd"/>
      <w:r w:rsidR="001A3DFA" w:rsidRPr="00E11D8F">
        <w:rPr>
          <w:rFonts w:ascii="標楷體" w:eastAsia="標楷體" w:hAnsi="標楷體" w:hint="eastAsia"/>
        </w:rPr>
        <w:t>，</w:t>
      </w:r>
      <w:r w:rsidR="00036CD3" w:rsidRPr="00E11D8F">
        <w:rPr>
          <w:rFonts w:ascii="標楷體" w:eastAsia="標楷體" w:hAnsi="標楷體" w:hint="eastAsia"/>
        </w:rPr>
        <w:t>千萬不要錯過</w:t>
      </w:r>
      <w:r w:rsidR="001E0BCF" w:rsidRPr="00E11D8F">
        <w:rPr>
          <w:rFonts w:ascii="標楷體" w:eastAsia="標楷體" w:hAnsi="標楷體" w:hint="eastAsia"/>
        </w:rPr>
        <w:t>。</w:t>
      </w:r>
      <w:r w:rsidR="00036CD3" w:rsidRPr="00E11D8F">
        <w:rPr>
          <w:rFonts w:ascii="標楷體" w:eastAsia="標楷體" w:hAnsi="標楷體" w:hint="eastAsia"/>
        </w:rPr>
        <w:t>下場將於</w:t>
      </w:r>
      <w:r w:rsidR="004B1ECB" w:rsidRPr="00E11D8F">
        <w:rPr>
          <w:rFonts w:ascii="標楷體" w:eastAsia="標楷體" w:hAnsi="標楷體" w:hint="eastAsia"/>
        </w:rPr>
        <w:t>1</w:t>
      </w:r>
      <w:r w:rsidR="003B355D">
        <w:rPr>
          <w:rFonts w:ascii="標楷體" w:eastAsia="標楷體" w:hAnsi="標楷體" w:hint="eastAsia"/>
        </w:rPr>
        <w:t>1</w:t>
      </w:r>
      <w:r w:rsidR="00036CD3" w:rsidRPr="00E11D8F">
        <w:rPr>
          <w:rFonts w:ascii="標楷體" w:eastAsia="標楷體" w:hAnsi="標楷體" w:hint="eastAsia"/>
        </w:rPr>
        <w:t>月</w:t>
      </w:r>
      <w:r w:rsidR="003B355D">
        <w:rPr>
          <w:rFonts w:ascii="標楷體" w:eastAsia="標楷體" w:hAnsi="標楷體" w:hint="eastAsia"/>
        </w:rPr>
        <w:t>12</w:t>
      </w:r>
      <w:r w:rsidR="00036CD3" w:rsidRPr="00E11D8F">
        <w:rPr>
          <w:rFonts w:ascii="標楷體" w:eastAsia="標楷體" w:hAnsi="標楷體" w:hint="eastAsia"/>
        </w:rPr>
        <w:t>日</w:t>
      </w:r>
      <w:r w:rsidR="003B355D">
        <w:rPr>
          <w:rFonts w:ascii="標楷體" w:eastAsia="標楷體" w:hAnsi="標楷體" w:hint="eastAsia"/>
        </w:rPr>
        <w:t>至11月14日連三天，分別</w:t>
      </w:r>
      <w:r w:rsidR="00036CD3" w:rsidRPr="00E11D8F">
        <w:rPr>
          <w:rFonts w:ascii="標楷體" w:eastAsia="標楷體" w:hAnsi="標楷體" w:hint="eastAsia"/>
        </w:rPr>
        <w:t>在</w:t>
      </w:r>
      <w:r w:rsidR="003B355D">
        <w:rPr>
          <w:rFonts w:ascii="標楷體" w:eastAsia="標楷體" w:hAnsi="標楷體" w:hint="eastAsia"/>
        </w:rPr>
        <w:t>大同</w:t>
      </w:r>
      <w:r w:rsidR="008F78B3">
        <w:rPr>
          <w:rFonts w:ascii="標楷體" w:eastAsia="標楷體" w:hAnsi="標楷體" w:hint="eastAsia"/>
        </w:rPr>
        <w:t>區</w:t>
      </w:r>
      <w:r w:rsidR="003B355D">
        <w:rPr>
          <w:rFonts w:ascii="標楷體" w:eastAsia="標楷體" w:hAnsi="標楷體" w:hint="eastAsia"/>
        </w:rPr>
        <w:t>建成公園、內湖區康寧公園</w:t>
      </w:r>
      <w:r w:rsidR="008F78B3">
        <w:rPr>
          <w:rFonts w:ascii="標楷體" w:eastAsia="標楷體" w:hAnsi="標楷體" w:hint="eastAsia"/>
        </w:rPr>
        <w:t>和</w:t>
      </w:r>
      <w:r w:rsidR="003B355D">
        <w:rPr>
          <w:rFonts w:ascii="標楷體" w:eastAsia="標楷體" w:hAnsi="標楷體" w:hint="eastAsia"/>
        </w:rPr>
        <w:t>北投區復興公園</w:t>
      </w:r>
      <w:r w:rsidR="00036CD3" w:rsidRPr="00E11D8F">
        <w:rPr>
          <w:rFonts w:ascii="標楷體" w:eastAsia="標楷體" w:hAnsi="標楷體" w:hint="eastAsia"/>
        </w:rPr>
        <w:t>舉辦，</w:t>
      </w:r>
      <w:r w:rsidR="00C0551E" w:rsidRPr="00E11D8F">
        <w:rPr>
          <w:rFonts w:ascii="標楷體" w:eastAsia="標楷體" w:hAnsi="標楷體" w:hint="eastAsia"/>
        </w:rPr>
        <w:t>詳細活動資訊可上本</w:t>
      </w:r>
      <w:proofErr w:type="gramStart"/>
      <w:r w:rsidR="00C0551E" w:rsidRPr="00E11D8F">
        <w:rPr>
          <w:rFonts w:ascii="標楷體" w:eastAsia="標楷體" w:hAnsi="標楷體" w:hint="eastAsia"/>
        </w:rPr>
        <w:t>會官網</w:t>
      </w:r>
      <w:proofErr w:type="gramEnd"/>
      <w:r w:rsidR="00C0551E" w:rsidRPr="00E11D8F">
        <w:rPr>
          <w:rFonts w:ascii="標楷體" w:eastAsia="標楷體" w:hAnsi="標楷體" w:hint="eastAsia"/>
        </w:rPr>
        <w:t>(</w:t>
      </w:r>
      <w:hyperlink r:id="rId7" w:history="1">
        <w:r w:rsidR="00C0551E" w:rsidRPr="00E11D8F">
          <w:rPr>
            <w:rFonts w:ascii="標楷體" w:eastAsia="標楷體" w:hAnsi="標楷體"/>
          </w:rPr>
          <w:t>https://hac.gov.taipei/</w:t>
        </w:r>
      </w:hyperlink>
      <w:r w:rsidR="00C0551E" w:rsidRPr="00E11D8F">
        <w:rPr>
          <w:rFonts w:ascii="標楷體" w:eastAsia="標楷體" w:hAnsi="標楷體" w:hint="eastAsia"/>
        </w:rPr>
        <w:t>)</w:t>
      </w:r>
      <w:proofErr w:type="gramStart"/>
      <w:r w:rsidR="00C0551E" w:rsidRPr="00E11D8F">
        <w:rPr>
          <w:rFonts w:ascii="標楷體" w:eastAsia="標楷體" w:hAnsi="標楷體" w:hint="eastAsia"/>
        </w:rPr>
        <w:t>或臉書搜尋</w:t>
      </w:r>
      <w:proofErr w:type="gramEnd"/>
      <w:r w:rsidR="00C0551E" w:rsidRPr="00E11D8F">
        <w:rPr>
          <w:rFonts w:ascii="標楷體" w:eastAsia="標楷體" w:hAnsi="標楷體" w:hint="eastAsia"/>
        </w:rPr>
        <w:t>「</w:t>
      </w:r>
      <w:proofErr w:type="gramStart"/>
      <w:r w:rsidR="00C0551E" w:rsidRPr="00E11D8F">
        <w:rPr>
          <w:rFonts w:ascii="標楷體" w:eastAsia="標楷體" w:hAnsi="標楷體" w:hint="eastAsia"/>
        </w:rPr>
        <w:t>臺</w:t>
      </w:r>
      <w:proofErr w:type="gramEnd"/>
      <w:r w:rsidR="00C0551E" w:rsidRPr="00E11D8F">
        <w:rPr>
          <w:rFonts w:ascii="標楷體" w:eastAsia="標楷體" w:hAnsi="標楷體" w:hint="eastAsia"/>
        </w:rPr>
        <w:t>北客家」粉絲團追蹤最新消息及動態。</w:t>
      </w:r>
    </w:p>
    <w:p w14:paraId="0E9F11F3" w14:textId="1E8E1BBC" w:rsidR="007375D8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</w:t>
      </w:r>
      <w:r w:rsidR="007C3D91">
        <w:rPr>
          <w:rFonts w:ascii="標楷體" w:eastAsia="標楷體" w:hAnsi="標楷體" w:hint="eastAsia"/>
          <w:szCs w:val="24"/>
        </w:rPr>
        <w:t>巡迴</w:t>
      </w:r>
      <w:r w:rsidRPr="00AE0C6D">
        <w:rPr>
          <w:rFonts w:ascii="標楷體" w:eastAsia="標楷體" w:hAnsi="標楷體" w:hint="eastAsia"/>
          <w:szCs w:val="24"/>
        </w:rPr>
        <w:t>展演</w:t>
      </w:r>
      <w:r>
        <w:rPr>
          <w:rFonts w:ascii="標楷體" w:eastAsia="標楷體" w:hAnsi="標楷體" w:hint="eastAsia"/>
          <w:szCs w:val="24"/>
        </w:rPr>
        <w:t>各場次如下：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04F780E5" w14:textId="77777777" w:rsidR="00C452AD" w:rsidRDefault="00C452AD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DB85A79" w14:textId="15FCA1EB" w:rsidR="00C92F6B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</w:t>
            </w:r>
            <w:r w:rsidR="00C92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452AD" w14:paraId="199A8D16" w14:textId="77777777" w:rsidTr="0021133C">
        <w:tc>
          <w:tcPr>
            <w:tcW w:w="3321" w:type="dxa"/>
          </w:tcPr>
          <w:p w14:paraId="3E36B690" w14:textId="48F31F8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12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五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96F25EE" w14:textId="0D3B1659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9570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7F4" w14:textId="674664BD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大同區/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建成公園</w:t>
            </w:r>
          </w:p>
        </w:tc>
      </w:tr>
      <w:tr w:rsidR="00C452AD" w14:paraId="001D21C6" w14:textId="77777777" w:rsidTr="00175237">
        <w:tc>
          <w:tcPr>
            <w:tcW w:w="3321" w:type="dxa"/>
            <w:tcBorders>
              <w:bottom w:val="single" w:sz="4" w:space="0" w:color="auto"/>
            </w:tcBorders>
          </w:tcPr>
          <w:p w14:paraId="52FD6503" w14:textId="0D72332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E2A848" w14:textId="2ED51A9E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FE0" w14:textId="4B091499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內湖區/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康寧公園</w:t>
            </w:r>
          </w:p>
        </w:tc>
      </w:tr>
      <w:tr w:rsidR="00C452AD" w14:paraId="31FC4DFC" w14:textId="77777777" w:rsidTr="00175237">
        <w:tc>
          <w:tcPr>
            <w:tcW w:w="3321" w:type="dxa"/>
            <w:tcBorders>
              <w:top w:val="single" w:sz="4" w:space="0" w:color="auto"/>
            </w:tcBorders>
          </w:tcPr>
          <w:p w14:paraId="78A563E5" w14:textId="71201E73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lastRenderedPageBreak/>
              <w:t>11月14日(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FBEFBDA" w14:textId="406AE169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452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4685" w14:textId="09AA6698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北投區/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復興公園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D80C" w14:textId="77777777" w:rsidR="00176580" w:rsidRDefault="00176580" w:rsidP="0059166D">
      <w:r>
        <w:separator/>
      </w:r>
    </w:p>
  </w:endnote>
  <w:endnote w:type="continuationSeparator" w:id="0">
    <w:p w14:paraId="7A606BE7" w14:textId="77777777" w:rsidR="00176580" w:rsidRDefault="00176580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840430" w:rsidRPr="00840430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922E" w14:textId="77777777" w:rsidR="00176580" w:rsidRDefault="00176580" w:rsidP="0059166D">
      <w:r>
        <w:separator/>
      </w:r>
    </w:p>
  </w:footnote>
  <w:footnote w:type="continuationSeparator" w:id="0">
    <w:p w14:paraId="439C691F" w14:textId="77777777" w:rsidR="00176580" w:rsidRDefault="00176580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334A"/>
    <w:rsid w:val="00036CD3"/>
    <w:rsid w:val="0004455D"/>
    <w:rsid w:val="0006607C"/>
    <w:rsid w:val="00070850"/>
    <w:rsid w:val="00087F37"/>
    <w:rsid w:val="000C1D01"/>
    <w:rsid w:val="000E015B"/>
    <w:rsid w:val="00100046"/>
    <w:rsid w:val="00100474"/>
    <w:rsid w:val="001040DD"/>
    <w:rsid w:val="0010778F"/>
    <w:rsid w:val="00111293"/>
    <w:rsid w:val="00117837"/>
    <w:rsid w:val="00124DEA"/>
    <w:rsid w:val="00127F0B"/>
    <w:rsid w:val="00134795"/>
    <w:rsid w:val="00144DBC"/>
    <w:rsid w:val="001469CB"/>
    <w:rsid w:val="001511CF"/>
    <w:rsid w:val="00153733"/>
    <w:rsid w:val="00156EBD"/>
    <w:rsid w:val="001652CE"/>
    <w:rsid w:val="001678C3"/>
    <w:rsid w:val="00175237"/>
    <w:rsid w:val="00176580"/>
    <w:rsid w:val="00177910"/>
    <w:rsid w:val="00186879"/>
    <w:rsid w:val="001A341B"/>
    <w:rsid w:val="001A3DFA"/>
    <w:rsid w:val="001C2294"/>
    <w:rsid w:val="001E0BCF"/>
    <w:rsid w:val="001E21F5"/>
    <w:rsid w:val="00226CAE"/>
    <w:rsid w:val="00230A30"/>
    <w:rsid w:val="00233A2B"/>
    <w:rsid w:val="00237788"/>
    <w:rsid w:val="002435DC"/>
    <w:rsid w:val="00251F98"/>
    <w:rsid w:val="002658F9"/>
    <w:rsid w:val="00274634"/>
    <w:rsid w:val="002D27C0"/>
    <w:rsid w:val="002D5BFC"/>
    <w:rsid w:val="002D7F93"/>
    <w:rsid w:val="002F4C51"/>
    <w:rsid w:val="003171B1"/>
    <w:rsid w:val="00337E20"/>
    <w:rsid w:val="00341B46"/>
    <w:rsid w:val="00344E25"/>
    <w:rsid w:val="00347748"/>
    <w:rsid w:val="003654EE"/>
    <w:rsid w:val="00386755"/>
    <w:rsid w:val="00395B13"/>
    <w:rsid w:val="003B355D"/>
    <w:rsid w:val="003C0EEF"/>
    <w:rsid w:val="003E2901"/>
    <w:rsid w:val="003F23EB"/>
    <w:rsid w:val="00411E90"/>
    <w:rsid w:val="00423D23"/>
    <w:rsid w:val="00431386"/>
    <w:rsid w:val="00452220"/>
    <w:rsid w:val="004563BA"/>
    <w:rsid w:val="004619CD"/>
    <w:rsid w:val="00476F02"/>
    <w:rsid w:val="0047735E"/>
    <w:rsid w:val="0048024C"/>
    <w:rsid w:val="0048669C"/>
    <w:rsid w:val="0049208F"/>
    <w:rsid w:val="004B1ECB"/>
    <w:rsid w:val="004B6A63"/>
    <w:rsid w:val="004C1DA9"/>
    <w:rsid w:val="004E435E"/>
    <w:rsid w:val="00511D5E"/>
    <w:rsid w:val="005144FD"/>
    <w:rsid w:val="00517E75"/>
    <w:rsid w:val="00531C47"/>
    <w:rsid w:val="00533B65"/>
    <w:rsid w:val="0054084E"/>
    <w:rsid w:val="00547064"/>
    <w:rsid w:val="00563C70"/>
    <w:rsid w:val="00573D11"/>
    <w:rsid w:val="00574963"/>
    <w:rsid w:val="005864CD"/>
    <w:rsid w:val="005871D6"/>
    <w:rsid w:val="0059166D"/>
    <w:rsid w:val="005A7767"/>
    <w:rsid w:val="005B13B1"/>
    <w:rsid w:val="005E21E9"/>
    <w:rsid w:val="005E31CA"/>
    <w:rsid w:val="005E3A98"/>
    <w:rsid w:val="005F5EE0"/>
    <w:rsid w:val="006052F0"/>
    <w:rsid w:val="00630B99"/>
    <w:rsid w:val="00663F8C"/>
    <w:rsid w:val="00664932"/>
    <w:rsid w:val="006706DB"/>
    <w:rsid w:val="006813DB"/>
    <w:rsid w:val="0068178B"/>
    <w:rsid w:val="0068215C"/>
    <w:rsid w:val="0069413A"/>
    <w:rsid w:val="006B065C"/>
    <w:rsid w:val="006C289B"/>
    <w:rsid w:val="006C4C6A"/>
    <w:rsid w:val="006D09EF"/>
    <w:rsid w:val="006D3517"/>
    <w:rsid w:val="006E17DC"/>
    <w:rsid w:val="006E4772"/>
    <w:rsid w:val="00705BBC"/>
    <w:rsid w:val="00712515"/>
    <w:rsid w:val="007129A7"/>
    <w:rsid w:val="007375D8"/>
    <w:rsid w:val="007531EE"/>
    <w:rsid w:val="007C3D91"/>
    <w:rsid w:val="007C4543"/>
    <w:rsid w:val="007F443C"/>
    <w:rsid w:val="00840430"/>
    <w:rsid w:val="008415EB"/>
    <w:rsid w:val="00845817"/>
    <w:rsid w:val="008474F8"/>
    <w:rsid w:val="008562B6"/>
    <w:rsid w:val="00863661"/>
    <w:rsid w:val="008819DD"/>
    <w:rsid w:val="008965C6"/>
    <w:rsid w:val="008A4739"/>
    <w:rsid w:val="008A5175"/>
    <w:rsid w:val="008C63A3"/>
    <w:rsid w:val="008E18F4"/>
    <w:rsid w:val="008F78B3"/>
    <w:rsid w:val="009002FF"/>
    <w:rsid w:val="00910BE1"/>
    <w:rsid w:val="009207F4"/>
    <w:rsid w:val="00937225"/>
    <w:rsid w:val="00976F17"/>
    <w:rsid w:val="009A75BD"/>
    <w:rsid w:val="009B31EB"/>
    <w:rsid w:val="009C4DFF"/>
    <w:rsid w:val="009D4440"/>
    <w:rsid w:val="009E0ADE"/>
    <w:rsid w:val="009E4168"/>
    <w:rsid w:val="009F483A"/>
    <w:rsid w:val="00A03F62"/>
    <w:rsid w:val="00A05570"/>
    <w:rsid w:val="00A30E81"/>
    <w:rsid w:val="00A371FA"/>
    <w:rsid w:val="00A4258E"/>
    <w:rsid w:val="00A5003A"/>
    <w:rsid w:val="00A57A2A"/>
    <w:rsid w:val="00A74757"/>
    <w:rsid w:val="00A76A41"/>
    <w:rsid w:val="00A77866"/>
    <w:rsid w:val="00A94C9A"/>
    <w:rsid w:val="00AB27EF"/>
    <w:rsid w:val="00AB5E74"/>
    <w:rsid w:val="00AD2969"/>
    <w:rsid w:val="00AD2EC2"/>
    <w:rsid w:val="00AD2F60"/>
    <w:rsid w:val="00AD66F8"/>
    <w:rsid w:val="00AE0C6D"/>
    <w:rsid w:val="00AE51B7"/>
    <w:rsid w:val="00AE56DF"/>
    <w:rsid w:val="00B00B19"/>
    <w:rsid w:val="00B3107D"/>
    <w:rsid w:val="00B31601"/>
    <w:rsid w:val="00B34C1C"/>
    <w:rsid w:val="00B40DBA"/>
    <w:rsid w:val="00B63C17"/>
    <w:rsid w:val="00B86022"/>
    <w:rsid w:val="00B9115E"/>
    <w:rsid w:val="00BA3E82"/>
    <w:rsid w:val="00BA59A5"/>
    <w:rsid w:val="00BB7312"/>
    <w:rsid w:val="00BC511C"/>
    <w:rsid w:val="00BE192B"/>
    <w:rsid w:val="00BE6DDD"/>
    <w:rsid w:val="00BF2873"/>
    <w:rsid w:val="00C0551E"/>
    <w:rsid w:val="00C07E42"/>
    <w:rsid w:val="00C37E45"/>
    <w:rsid w:val="00C40566"/>
    <w:rsid w:val="00C4063C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36825"/>
    <w:rsid w:val="00D80AD4"/>
    <w:rsid w:val="00D9350E"/>
    <w:rsid w:val="00DA08CA"/>
    <w:rsid w:val="00DA2F5E"/>
    <w:rsid w:val="00DA32D2"/>
    <w:rsid w:val="00DB0F64"/>
    <w:rsid w:val="00DC03BB"/>
    <w:rsid w:val="00DD73A8"/>
    <w:rsid w:val="00DE5A21"/>
    <w:rsid w:val="00DF7FF6"/>
    <w:rsid w:val="00E11D8F"/>
    <w:rsid w:val="00E31921"/>
    <w:rsid w:val="00E31A5D"/>
    <w:rsid w:val="00E54F59"/>
    <w:rsid w:val="00E62337"/>
    <w:rsid w:val="00E6531A"/>
    <w:rsid w:val="00E65710"/>
    <w:rsid w:val="00E66670"/>
    <w:rsid w:val="00E7777A"/>
    <w:rsid w:val="00E965D4"/>
    <w:rsid w:val="00EA2C0F"/>
    <w:rsid w:val="00EB60B7"/>
    <w:rsid w:val="00F04DB4"/>
    <w:rsid w:val="00F052CD"/>
    <w:rsid w:val="00F13C5A"/>
    <w:rsid w:val="00F17996"/>
    <w:rsid w:val="00F21D77"/>
    <w:rsid w:val="00F5152E"/>
    <w:rsid w:val="00F54B04"/>
    <w:rsid w:val="00F76986"/>
    <w:rsid w:val="00F77F43"/>
    <w:rsid w:val="00F82EE4"/>
    <w:rsid w:val="00F84D60"/>
    <w:rsid w:val="00F87E56"/>
    <w:rsid w:val="00F87F7D"/>
    <w:rsid w:val="00F9069F"/>
    <w:rsid w:val="00F9606E"/>
    <w:rsid w:val="00FA2F42"/>
    <w:rsid w:val="00FB6A99"/>
    <w:rsid w:val="00FB7E4D"/>
    <w:rsid w:val="00FD1526"/>
    <w:rsid w:val="00FD397E"/>
    <w:rsid w:val="00FE138F"/>
    <w:rsid w:val="00FE679F"/>
    <w:rsid w:val="00FF058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E11D8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E11D8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32</cp:revision>
  <cp:lastPrinted>2021-10-15T01:01:00Z</cp:lastPrinted>
  <dcterms:created xsi:type="dcterms:W3CDTF">2021-10-14T05:11:00Z</dcterms:created>
  <dcterms:modified xsi:type="dcterms:W3CDTF">2021-11-05T04:01:00Z</dcterms:modified>
</cp:coreProperties>
</file>