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FEA000" w14:textId="77777777" w:rsidR="003E21D7" w:rsidRDefault="003E21D7" w:rsidP="003E21D7">
      <w:pPr>
        <w:pStyle w:val="Standard"/>
        <w:spacing w:line="0" w:lineRule="atLeast"/>
      </w:pPr>
      <w:r>
        <w:rPr>
          <w:rFonts w:ascii="微軟正黑體" w:eastAsia="微軟正黑體" w:hAnsi="微軟正黑體"/>
          <w:b/>
          <w:sz w:val="28"/>
          <w:szCs w:val="28"/>
        </w:rPr>
        <w:t>臺北市政府新聞稿</w:t>
      </w:r>
    </w:p>
    <w:p w14:paraId="444D066D" w14:textId="77777777" w:rsidR="003E21D7" w:rsidRDefault="003E21D7" w:rsidP="003E21D7">
      <w:pPr>
        <w:pStyle w:val="Standard"/>
        <w:spacing w:line="0" w:lineRule="atLeast"/>
      </w:pPr>
      <w:r>
        <w:rPr>
          <w:rFonts w:ascii="微軟正黑體" w:eastAsia="微軟正黑體" w:hAnsi="微軟正黑體"/>
          <w:b/>
          <w:sz w:val="28"/>
          <w:szCs w:val="28"/>
        </w:rPr>
        <w:t>發布機關：臺北市政府客家事務委員會</w:t>
      </w:r>
    </w:p>
    <w:p w14:paraId="59FC6920" w14:textId="4CAE17A8" w:rsidR="003E21D7" w:rsidRPr="00342951" w:rsidRDefault="003E21D7" w:rsidP="003E21D7">
      <w:pPr>
        <w:pStyle w:val="Standard"/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發稿日期：11</w:t>
      </w:r>
      <w:r>
        <w:rPr>
          <w:rFonts w:ascii="微軟正黑體" w:eastAsia="微軟正黑體" w:hAnsi="微軟正黑體" w:hint="eastAsia"/>
          <w:b/>
          <w:sz w:val="28"/>
          <w:szCs w:val="28"/>
        </w:rPr>
        <w:t>0</w:t>
      </w:r>
      <w:r>
        <w:rPr>
          <w:rFonts w:ascii="微軟正黑體" w:eastAsia="微軟正黑體" w:hAnsi="微軟正黑體"/>
          <w:b/>
          <w:sz w:val="28"/>
          <w:szCs w:val="28"/>
        </w:rPr>
        <w:t>年</w:t>
      </w:r>
      <w:r>
        <w:rPr>
          <w:rFonts w:ascii="微軟正黑體" w:eastAsia="微軟正黑體" w:hAnsi="微軟正黑體" w:hint="eastAsia"/>
          <w:b/>
          <w:sz w:val="28"/>
          <w:szCs w:val="28"/>
        </w:rPr>
        <w:t>1</w:t>
      </w:r>
      <w:r w:rsidR="00342951">
        <w:rPr>
          <w:rFonts w:ascii="微軟正黑體" w:eastAsia="微軟正黑體" w:hAnsi="微軟正黑體" w:hint="eastAsia"/>
          <w:b/>
          <w:sz w:val="28"/>
          <w:szCs w:val="28"/>
        </w:rPr>
        <w:t>2</w:t>
      </w:r>
      <w:r>
        <w:rPr>
          <w:rFonts w:ascii="微軟正黑體" w:eastAsia="微軟正黑體" w:hAnsi="微軟正黑體"/>
          <w:b/>
          <w:sz w:val="28"/>
          <w:szCs w:val="28"/>
        </w:rPr>
        <w:t>月</w:t>
      </w:r>
      <w:r w:rsidR="00342951">
        <w:rPr>
          <w:rFonts w:ascii="微軟正黑體" w:eastAsia="微軟正黑體" w:hAnsi="微軟正黑體" w:hint="eastAsia"/>
          <w:b/>
          <w:sz w:val="28"/>
          <w:szCs w:val="28"/>
        </w:rPr>
        <w:t>01</w:t>
      </w:r>
      <w:bookmarkStart w:id="0" w:name="_GoBack"/>
      <w:bookmarkEnd w:id="0"/>
      <w:r>
        <w:rPr>
          <w:rFonts w:ascii="微軟正黑體" w:eastAsia="微軟正黑體" w:hAnsi="微軟正黑體"/>
          <w:b/>
          <w:sz w:val="28"/>
          <w:szCs w:val="28"/>
        </w:rPr>
        <w:t>日</w:t>
      </w:r>
    </w:p>
    <w:p w14:paraId="4359CF2F" w14:textId="77777777" w:rsidR="003E21D7" w:rsidRDefault="003E21D7" w:rsidP="003E21D7">
      <w:pPr>
        <w:pStyle w:val="Standard"/>
        <w:spacing w:line="0" w:lineRule="atLeast"/>
      </w:pPr>
      <w:r>
        <w:rPr>
          <w:rFonts w:ascii="微軟正黑體" w:eastAsia="微軟正黑體" w:hAnsi="微軟正黑體"/>
          <w:b/>
          <w:sz w:val="28"/>
          <w:szCs w:val="28"/>
        </w:rPr>
        <w:t>聯絡人：徐家敏</w:t>
      </w:r>
    </w:p>
    <w:p w14:paraId="676E20C1" w14:textId="1664CDEF" w:rsidR="003E21D7" w:rsidRDefault="003E21D7" w:rsidP="003E21D7">
      <w:pPr>
        <w:pStyle w:val="Standard"/>
        <w:spacing w:line="0" w:lineRule="atLeas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聯絡資訊：02-27026141#322</w:t>
      </w:r>
    </w:p>
    <w:p w14:paraId="343D0E9C" w14:textId="77777777" w:rsidR="003E21D7" w:rsidRDefault="003E21D7" w:rsidP="003E21D7">
      <w:pPr>
        <w:pStyle w:val="Standard"/>
        <w:spacing w:line="0" w:lineRule="atLeast"/>
      </w:pPr>
    </w:p>
    <w:p w14:paraId="0023A70C" w14:textId="7D5B1206" w:rsidR="00D024EC" w:rsidRDefault="00D024EC" w:rsidP="00131329">
      <w:pPr>
        <w:spacing w:line="440" w:lineRule="exact"/>
        <w:jc w:val="center"/>
        <w:rPr>
          <w:rFonts w:ascii="微軟正黑體" w:eastAsia="微軟正黑體" w:hAnsi="微軟正黑體"/>
          <w:b/>
          <w:sz w:val="28"/>
        </w:rPr>
      </w:pPr>
      <w:r w:rsidRPr="003E21D7">
        <w:rPr>
          <w:rFonts w:ascii="微軟正黑體" w:eastAsia="微軟正黑體" w:hAnsi="微軟正黑體" w:hint="eastAsia"/>
          <w:b/>
          <w:sz w:val="32"/>
        </w:rPr>
        <w:t>臺北客家文化資料數位典藏 展現永續傳承多年文化淬煉成果</w:t>
      </w:r>
    </w:p>
    <w:p w14:paraId="29CF7268" w14:textId="77777777" w:rsidR="003E21D7" w:rsidRPr="0078753E" w:rsidRDefault="003E21D7" w:rsidP="00131329">
      <w:pPr>
        <w:spacing w:line="440" w:lineRule="exact"/>
        <w:jc w:val="center"/>
        <w:rPr>
          <w:rFonts w:ascii="微軟正黑體" w:eastAsia="微軟正黑體" w:hAnsi="微軟正黑體" w:cs="新細明體"/>
          <w:b/>
          <w:color w:val="232A31"/>
          <w:kern w:val="0"/>
          <w:sz w:val="28"/>
          <w:shd w:val="clear" w:color="auto" w:fill="FFFFFF"/>
        </w:rPr>
      </w:pPr>
    </w:p>
    <w:p w14:paraId="72CC16FA" w14:textId="0687174A" w:rsidR="004145EC" w:rsidRPr="0078753E" w:rsidRDefault="004145EC" w:rsidP="0078753E">
      <w:pPr>
        <w:spacing w:line="440" w:lineRule="exact"/>
        <w:rPr>
          <w:rFonts w:ascii="微軟正黑體" w:eastAsia="微軟正黑體" w:hAnsi="微軟正黑體"/>
        </w:rPr>
      </w:pPr>
      <w:r w:rsidRPr="0078753E">
        <w:rPr>
          <w:rFonts w:ascii="微軟正黑體" w:eastAsia="微軟正黑體" w:hAnsi="微軟正黑體" w:cs="新細明體" w:hint="eastAsia"/>
          <w:color w:val="232A31"/>
          <w:kern w:val="0"/>
          <w:shd w:val="clear" w:color="auto" w:fill="FFFFFF"/>
        </w:rPr>
        <w:t>根據</w:t>
      </w:r>
      <w:r w:rsidR="007C5321" w:rsidRPr="0078753E">
        <w:rPr>
          <w:rFonts w:ascii="微軟正黑體" w:eastAsia="微軟正黑體" w:hAnsi="微軟正黑體" w:hint="eastAsia"/>
        </w:rPr>
        <w:t>臺</w:t>
      </w:r>
      <w:r w:rsidRPr="0078753E">
        <w:rPr>
          <w:rFonts w:ascii="微軟正黑體" w:eastAsia="微軟正黑體" w:hAnsi="微軟正黑體" w:cs="新細明體" w:hint="eastAsia"/>
          <w:color w:val="232A31"/>
          <w:kern w:val="0"/>
          <w:shd w:val="clear" w:color="auto" w:fill="FFFFFF"/>
        </w:rPr>
        <w:t>北市</w:t>
      </w:r>
      <w:r w:rsidR="00AF1CE3">
        <w:rPr>
          <w:rFonts w:ascii="微軟正黑體" w:eastAsia="微軟正黑體" w:hAnsi="微軟正黑體" w:cs="新細明體" w:hint="eastAsia"/>
          <w:color w:val="232A31"/>
          <w:kern w:val="0"/>
          <w:shd w:val="clear" w:color="auto" w:fill="FFFFFF"/>
        </w:rPr>
        <w:t>109</w:t>
      </w:r>
      <w:r w:rsidRPr="0078753E">
        <w:rPr>
          <w:rFonts w:ascii="微軟正黑體" w:eastAsia="微軟正黑體" w:hAnsi="微軟正黑體" w:cs="新細明體" w:hint="eastAsia"/>
          <w:color w:val="232A31"/>
          <w:kern w:val="0"/>
          <w:shd w:val="clear" w:color="auto" w:fill="FFFFFF"/>
        </w:rPr>
        <w:t>年相關調查，客家人口約有</w:t>
      </w:r>
      <w:r w:rsidR="00AF1CE3">
        <w:rPr>
          <w:rFonts w:ascii="微軟正黑體" w:eastAsia="微軟正黑體" w:hAnsi="微軟正黑體" w:cs="新細明體" w:hint="eastAsia"/>
          <w:color w:val="232A31"/>
          <w:kern w:val="0"/>
          <w:shd w:val="clear" w:color="auto" w:fill="FFFFFF"/>
        </w:rPr>
        <w:t>42</w:t>
      </w:r>
      <w:r w:rsidRPr="0078753E">
        <w:rPr>
          <w:rFonts w:ascii="微軟正黑體" w:eastAsia="微軟正黑體" w:hAnsi="微軟正黑體" w:cs="新細明體" w:hint="eastAsia"/>
          <w:color w:val="232A31"/>
          <w:kern w:val="0"/>
          <w:shd w:val="clear" w:color="auto" w:fill="FFFFFF"/>
        </w:rPr>
        <w:t>萬人，佔</w:t>
      </w:r>
      <w:r w:rsidR="007C5321" w:rsidRPr="0078753E">
        <w:rPr>
          <w:rFonts w:ascii="微軟正黑體" w:eastAsia="微軟正黑體" w:hAnsi="微軟正黑體" w:hint="eastAsia"/>
        </w:rPr>
        <w:t>臺</w:t>
      </w:r>
      <w:r w:rsidRPr="0078753E">
        <w:rPr>
          <w:rFonts w:ascii="微軟正黑體" w:eastAsia="微軟正黑體" w:hAnsi="微軟正黑體" w:cs="新細明體" w:hint="eastAsia"/>
          <w:color w:val="232A31"/>
          <w:kern w:val="0"/>
          <w:shd w:val="clear" w:color="auto" w:fill="FFFFFF"/>
        </w:rPr>
        <w:t>北市人口近</w:t>
      </w:r>
      <w:r w:rsidR="00AF1CE3">
        <w:rPr>
          <w:rFonts w:ascii="微軟正黑體" w:eastAsia="微軟正黑體" w:hAnsi="微軟正黑體" w:cs="新細明體" w:hint="eastAsia"/>
          <w:color w:val="232A31"/>
          <w:kern w:val="0"/>
          <w:shd w:val="clear" w:color="auto" w:fill="FFFFFF"/>
        </w:rPr>
        <w:t>16.3%</w:t>
      </w:r>
      <w:r w:rsidRPr="0078753E">
        <w:rPr>
          <w:rFonts w:ascii="微軟正黑體" w:eastAsia="微軟正黑體" w:hAnsi="微軟正黑體" w:cs="新細明體" w:hint="eastAsia"/>
          <w:color w:val="232A31"/>
          <w:kern w:val="0"/>
          <w:shd w:val="clear" w:color="auto" w:fill="FFFFFF"/>
        </w:rPr>
        <w:t>。</w:t>
      </w:r>
      <w:r w:rsidRPr="0078753E">
        <w:rPr>
          <w:rFonts w:ascii="微軟正黑體" w:eastAsia="微軟正黑體" w:hAnsi="微軟正黑體" w:hint="eastAsia"/>
        </w:rPr>
        <w:t>臺北市政府客家事務委員會今（2</w:t>
      </w:r>
      <w:r w:rsidRPr="0078753E">
        <w:rPr>
          <w:rFonts w:ascii="微軟正黑體" w:eastAsia="微軟正黑體" w:hAnsi="微軟正黑體"/>
        </w:rPr>
        <w:t>9</w:t>
      </w:r>
      <w:r w:rsidRPr="0078753E">
        <w:rPr>
          <w:rFonts w:ascii="微軟正黑體" w:eastAsia="微軟正黑體" w:hAnsi="微軟正黑體" w:hint="eastAsia"/>
        </w:rPr>
        <w:t>）日舉辦110年度客家文化資料數位典藏計畫成果發表會，</w:t>
      </w:r>
      <w:r w:rsidR="00D024EC" w:rsidRPr="0078753E">
        <w:rPr>
          <w:rFonts w:ascii="微軟正黑體" w:eastAsia="微軟正黑體" w:hAnsi="微軟正黑體" w:hint="eastAsia"/>
        </w:rPr>
        <w:t>介紹臺北市現今的客家文化之外，更設置「客家傳承精彩有成」靜態展覽，</w:t>
      </w:r>
      <w:r w:rsidRPr="0078753E">
        <w:rPr>
          <w:rFonts w:ascii="微軟正黑體" w:eastAsia="微軟正黑體" w:hAnsi="微軟正黑體" w:hint="eastAsia"/>
        </w:rPr>
        <w:t>凸顯出臺北都會客家與原鄉客家的差異，並從各種不同的角度切入，以宏觀的視野呈現臺北客家文化的發展。</w:t>
      </w:r>
    </w:p>
    <w:p w14:paraId="3B5242E6" w14:textId="518904F2" w:rsidR="008D767B" w:rsidRDefault="008D767B" w:rsidP="006147C6">
      <w:pPr>
        <w:spacing w:line="440" w:lineRule="exact"/>
        <w:jc w:val="center"/>
        <w:rPr>
          <w:rFonts w:ascii="微軟正黑體" w:eastAsia="微軟正黑體" w:hAnsi="微軟正黑體"/>
          <w:shd w:val="pct15" w:color="auto" w:fill="FFFFFF"/>
        </w:rPr>
      </w:pPr>
    </w:p>
    <w:p w14:paraId="0BD927EE" w14:textId="24DD8B90" w:rsidR="008D767B" w:rsidRDefault="008D767B" w:rsidP="006147C6">
      <w:pPr>
        <w:spacing w:line="440" w:lineRule="exact"/>
        <w:jc w:val="center"/>
        <w:rPr>
          <w:rFonts w:ascii="微軟正黑體" w:eastAsia="微軟正黑體" w:hAnsi="微軟正黑體"/>
          <w:shd w:val="pct15" w:color="auto" w:fill="FFFFFF"/>
        </w:rPr>
      </w:pPr>
    </w:p>
    <w:p w14:paraId="623FCC55" w14:textId="448EBB7C" w:rsidR="008D767B" w:rsidRDefault="008D767B" w:rsidP="006147C6">
      <w:pPr>
        <w:spacing w:line="440" w:lineRule="exact"/>
        <w:jc w:val="center"/>
        <w:rPr>
          <w:rFonts w:ascii="微軟正黑體" w:eastAsia="微軟正黑體" w:hAnsi="微軟正黑體"/>
          <w:shd w:val="pct15" w:color="auto" w:fill="FFFFFF"/>
        </w:rPr>
      </w:pPr>
    </w:p>
    <w:p w14:paraId="32BB5F63" w14:textId="59471C8D" w:rsidR="008D767B" w:rsidRDefault="008D767B" w:rsidP="006147C6">
      <w:pPr>
        <w:spacing w:line="440" w:lineRule="exact"/>
        <w:jc w:val="center"/>
        <w:rPr>
          <w:rFonts w:ascii="微軟正黑體" w:eastAsia="微軟正黑體" w:hAnsi="微軟正黑體"/>
          <w:shd w:val="pct15" w:color="auto" w:fill="FFFFFF"/>
        </w:rPr>
      </w:pPr>
    </w:p>
    <w:p w14:paraId="181F20EC" w14:textId="7D3EAD16" w:rsidR="008D767B" w:rsidRDefault="008D767B" w:rsidP="006147C6">
      <w:pPr>
        <w:spacing w:line="440" w:lineRule="exact"/>
        <w:jc w:val="center"/>
        <w:rPr>
          <w:rFonts w:ascii="微軟正黑體" w:eastAsia="微軟正黑體" w:hAnsi="微軟正黑體"/>
          <w:shd w:val="pct15" w:color="auto" w:fill="FFFFFF"/>
        </w:rPr>
      </w:pPr>
    </w:p>
    <w:p w14:paraId="68831D66" w14:textId="090BCE5D" w:rsidR="008D767B" w:rsidRDefault="008D767B" w:rsidP="006147C6">
      <w:pPr>
        <w:spacing w:line="440" w:lineRule="exact"/>
        <w:jc w:val="center"/>
        <w:rPr>
          <w:rFonts w:ascii="微軟正黑體" w:eastAsia="微軟正黑體" w:hAnsi="微軟正黑體"/>
          <w:shd w:val="pct15" w:color="auto" w:fill="FFFFFF"/>
        </w:rPr>
      </w:pPr>
    </w:p>
    <w:p w14:paraId="24F88660" w14:textId="6D47DA61" w:rsidR="008D767B" w:rsidRDefault="008D767B" w:rsidP="006147C6">
      <w:pPr>
        <w:spacing w:line="440" w:lineRule="exact"/>
        <w:jc w:val="center"/>
        <w:rPr>
          <w:rFonts w:ascii="微軟正黑體" w:eastAsia="微軟正黑體" w:hAnsi="微軟正黑體"/>
          <w:shd w:val="pct15" w:color="auto" w:fill="FFFFFF"/>
        </w:rPr>
      </w:pPr>
    </w:p>
    <w:p w14:paraId="78919C58" w14:textId="0527C566" w:rsidR="008D767B" w:rsidRDefault="008D767B" w:rsidP="006147C6">
      <w:pPr>
        <w:spacing w:line="440" w:lineRule="exact"/>
        <w:jc w:val="center"/>
        <w:rPr>
          <w:rFonts w:ascii="微軟正黑體" w:eastAsia="微軟正黑體" w:hAnsi="微軟正黑體"/>
          <w:shd w:val="pct15" w:color="auto" w:fill="FFFFFF"/>
        </w:rPr>
      </w:pPr>
    </w:p>
    <w:p w14:paraId="61CC7D0B" w14:textId="58E1775B" w:rsidR="008D767B" w:rsidRPr="00131329" w:rsidRDefault="008D767B" w:rsidP="006147C6">
      <w:pPr>
        <w:spacing w:line="440" w:lineRule="exact"/>
        <w:jc w:val="center"/>
        <w:rPr>
          <w:rFonts w:ascii="微軟正黑體" w:eastAsia="微軟正黑體" w:hAnsi="微軟正黑體"/>
          <w:shd w:val="pct15" w:color="auto" w:fill="FFFFFF"/>
        </w:rPr>
      </w:pPr>
    </w:p>
    <w:p w14:paraId="143D41DC" w14:textId="77777777" w:rsidR="008D767B" w:rsidRDefault="008D767B" w:rsidP="0078753E">
      <w:pPr>
        <w:spacing w:line="440" w:lineRule="exact"/>
        <w:rPr>
          <w:rFonts w:ascii="微軟正黑體" w:eastAsia="微軟正黑體" w:hAnsi="微軟正黑體"/>
        </w:rPr>
      </w:pPr>
    </w:p>
    <w:p w14:paraId="5F861314" w14:textId="77777777" w:rsidR="008D767B" w:rsidRDefault="008D767B" w:rsidP="0078753E">
      <w:pPr>
        <w:spacing w:line="440" w:lineRule="exact"/>
        <w:rPr>
          <w:rFonts w:ascii="微軟正黑體" w:eastAsia="微軟正黑體" w:hAnsi="微軟正黑體"/>
        </w:rPr>
      </w:pPr>
    </w:p>
    <w:p w14:paraId="73463E20" w14:textId="77777777" w:rsidR="008D767B" w:rsidRDefault="008D767B" w:rsidP="0078753E">
      <w:pPr>
        <w:spacing w:line="440" w:lineRule="exact"/>
        <w:rPr>
          <w:rFonts w:ascii="微軟正黑體" w:eastAsia="微軟正黑體" w:hAnsi="微軟正黑體"/>
        </w:rPr>
      </w:pPr>
    </w:p>
    <w:p w14:paraId="31F7831D" w14:textId="77EFFD81" w:rsidR="008D767B" w:rsidRDefault="008D767B" w:rsidP="0078753E">
      <w:pPr>
        <w:spacing w:line="440" w:lineRule="exact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DD2CFB" wp14:editId="71F4FE5C">
            <wp:simplePos x="0" y="0"/>
            <wp:positionH relativeFrom="column">
              <wp:posOffset>-3810</wp:posOffset>
            </wp:positionH>
            <wp:positionV relativeFrom="paragraph">
              <wp:posOffset>-3227070</wp:posOffset>
            </wp:positionV>
            <wp:extent cx="6116320" cy="3440430"/>
            <wp:effectExtent l="0" t="0" r="0" b="762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89E55" w14:textId="7F6DCCE4" w:rsidR="007C5321" w:rsidRPr="0078753E" w:rsidRDefault="007C5321" w:rsidP="0078753E">
      <w:pPr>
        <w:spacing w:line="440" w:lineRule="exact"/>
        <w:rPr>
          <w:rFonts w:ascii="微軟正黑體" w:eastAsia="微軟正黑體" w:hAnsi="微軟正黑體"/>
        </w:rPr>
      </w:pPr>
      <w:r w:rsidRPr="0078753E">
        <w:rPr>
          <w:rFonts w:ascii="微軟正黑體" w:eastAsia="微軟正黑體" w:hAnsi="微軟正黑體" w:hint="eastAsia"/>
        </w:rPr>
        <w:t>事實上，客家族群早在300多年前的1693年就來到臺北開墾，後在1988年，客家義民祭在臺北展開，隨時代的變遷，不同的挑戰、困境都不斷考驗臺北的客家族群，但往往都在一次又一次的變化與創新之中，讓客家文化綻放出更加美妙的花朵。</w:t>
      </w:r>
    </w:p>
    <w:p w14:paraId="042F0317" w14:textId="10DCBE63" w:rsidR="004145EC" w:rsidRDefault="004145EC" w:rsidP="006147C6">
      <w:pPr>
        <w:spacing w:line="440" w:lineRule="exact"/>
        <w:jc w:val="center"/>
        <w:rPr>
          <w:rFonts w:ascii="微軟正黑體" w:eastAsia="微軟正黑體" w:hAnsi="微軟正黑體"/>
          <w:shd w:val="pct15" w:color="auto" w:fill="FFFFFF"/>
        </w:rPr>
      </w:pPr>
    </w:p>
    <w:p w14:paraId="18850631" w14:textId="33500E12" w:rsidR="008D767B" w:rsidRPr="003E21D7" w:rsidRDefault="004145EC" w:rsidP="0078753E">
      <w:pPr>
        <w:spacing w:line="440" w:lineRule="exact"/>
        <w:rPr>
          <w:rFonts w:ascii="微軟正黑體" w:eastAsia="微軟正黑體" w:hAnsi="微軟正黑體"/>
          <w:color w:val="000000" w:themeColor="text1"/>
        </w:rPr>
      </w:pPr>
      <w:r w:rsidRPr="00F010FA">
        <w:rPr>
          <w:rFonts w:ascii="微軟正黑體" w:eastAsia="微軟正黑體" w:hAnsi="微軟正黑體" w:hint="eastAsia"/>
          <w:color w:val="000000" w:themeColor="text1"/>
        </w:rPr>
        <w:t>臺北市政府客家事務委員會主任委員徐世</w:t>
      </w:r>
      <w:r w:rsidR="00AF1CE3">
        <w:rPr>
          <w:rFonts w:ascii="微軟正黑體" w:eastAsia="微軟正黑體" w:hAnsi="微軟正黑體" w:hint="eastAsia"/>
          <w:color w:val="000000" w:themeColor="text1"/>
        </w:rPr>
        <w:t>勲</w:t>
      </w:r>
      <w:r w:rsidRPr="00F010FA">
        <w:rPr>
          <w:rFonts w:ascii="微軟正黑體" w:eastAsia="微軟正黑體" w:hAnsi="微軟正黑體" w:hint="eastAsia"/>
          <w:color w:val="000000" w:themeColor="text1"/>
        </w:rPr>
        <w:t>表示，客家人口</w:t>
      </w:r>
      <w:r w:rsidR="00AF1CE3">
        <w:rPr>
          <w:rFonts w:ascii="微軟正黑體" w:eastAsia="微軟正黑體" w:hAnsi="微軟正黑體" w:hint="eastAsia"/>
          <w:color w:val="000000" w:themeColor="text1"/>
        </w:rPr>
        <w:t>占臺</w:t>
      </w:r>
      <w:r w:rsidRPr="00F010FA">
        <w:rPr>
          <w:rFonts w:ascii="微軟正黑體" w:eastAsia="微軟正黑體" w:hAnsi="微軟正黑體" w:hint="eastAsia"/>
          <w:color w:val="000000" w:themeColor="text1"/>
        </w:rPr>
        <w:t>北市比例並不低，</w:t>
      </w:r>
      <w:r w:rsidR="006147C6" w:rsidRPr="00F010FA">
        <w:rPr>
          <w:rFonts w:ascii="微軟正黑體" w:eastAsia="微軟正黑體" w:hAnsi="微軟正黑體" w:hint="eastAsia"/>
          <w:color w:val="000000" w:themeColor="text1"/>
        </w:rPr>
        <w:t>但在臺北市除了搭乘大眾捷運系統之外，卻不常能聽到客家話。</w:t>
      </w:r>
      <w:r w:rsidRPr="00F010FA">
        <w:rPr>
          <w:rFonts w:ascii="微軟正黑體" w:eastAsia="微軟正黑體" w:hAnsi="微軟正黑體" w:hint="eastAsia"/>
          <w:color w:val="000000" w:themeColor="text1"/>
        </w:rPr>
        <w:t>近年臺北各項客家事務發展，</w:t>
      </w:r>
      <w:r w:rsidR="007C5321" w:rsidRPr="00F010FA">
        <w:rPr>
          <w:rFonts w:ascii="微軟正黑體" w:eastAsia="微軟正黑體" w:hAnsi="微軟正黑體" w:hint="eastAsia"/>
          <w:color w:val="000000" w:themeColor="text1"/>
        </w:rPr>
        <w:t>如藝文活動、民俗節慶、產業發展、語言推動、媒體與出版以及社區發展方面，</w:t>
      </w:r>
      <w:r w:rsidR="006147C6" w:rsidRPr="00F010FA">
        <w:rPr>
          <w:rFonts w:ascii="微軟正黑體" w:eastAsia="微軟正黑體" w:hAnsi="微軟正黑體" w:hint="eastAsia"/>
          <w:color w:val="000000" w:themeColor="text1"/>
        </w:rPr>
        <w:t>客委會</w:t>
      </w:r>
      <w:r w:rsidR="007C5321" w:rsidRPr="00F010FA">
        <w:rPr>
          <w:rFonts w:ascii="微軟正黑體" w:eastAsia="微軟正黑體" w:hAnsi="微軟正黑體" w:hint="eastAsia"/>
          <w:color w:val="000000" w:themeColor="text1"/>
        </w:rPr>
        <w:t>都</w:t>
      </w:r>
      <w:r w:rsidR="006147C6" w:rsidRPr="00F010FA">
        <w:rPr>
          <w:rFonts w:ascii="微軟正黑體" w:eastAsia="微軟正黑體" w:hAnsi="微軟正黑體" w:hint="eastAsia"/>
          <w:color w:val="000000" w:themeColor="text1"/>
        </w:rPr>
        <w:t>在</w:t>
      </w:r>
      <w:r w:rsidR="007C5321" w:rsidRPr="00F010FA">
        <w:rPr>
          <w:rFonts w:ascii="微軟正黑體" w:eastAsia="微軟正黑體" w:hAnsi="微軟正黑體" w:hint="eastAsia"/>
          <w:color w:val="000000" w:themeColor="text1"/>
        </w:rPr>
        <w:t>持續的</w:t>
      </w:r>
      <w:r w:rsidR="007C5321" w:rsidRPr="00F010FA">
        <w:rPr>
          <w:rFonts w:ascii="微軟正黑體" w:eastAsia="微軟正黑體" w:hAnsi="微軟正黑體" w:hint="eastAsia"/>
          <w:color w:val="000000" w:themeColor="text1"/>
        </w:rPr>
        <w:lastRenderedPageBreak/>
        <w:t>推動相關的補助與計畫</w:t>
      </w:r>
      <w:r w:rsidR="006147C6" w:rsidRPr="00F010FA">
        <w:rPr>
          <w:rFonts w:ascii="微軟正黑體" w:eastAsia="微軟正黑體" w:hAnsi="微軟正黑體" w:hint="eastAsia"/>
          <w:color w:val="000000" w:themeColor="text1"/>
        </w:rPr>
        <w:t>，在全球疫情影響之下也積極推動青年流行文化，除此之外更發展客委會專屬的電商平台，不但不收取上架費，一年還有多次的活動促銷及推廣，鼓勵青年線上創業，共同發展客家經濟以及文化藝術之美</w:t>
      </w:r>
      <w:r w:rsidR="008D767B" w:rsidRPr="00F010FA">
        <w:rPr>
          <w:rFonts w:ascii="微軟正黑體" w:eastAsia="微軟正黑體" w:hAnsi="微軟正黑體" w:hint="eastAsia"/>
          <w:color w:val="000000" w:themeColor="text1"/>
        </w:rPr>
        <w:t>。</w:t>
      </w:r>
    </w:p>
    <w:p w14:paraId="5A90AE16" w14:textId="7B735BAE" w:rsidR="008D767B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</w:p>
    <w:p w14:paraId="13910C50" w14:textId="3E921455" w:rsidR="008D767B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</w:p>
    <w:p w14:paraId="0522CE5C" w14:textId="23534BDB" w:rsidR="008D767B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</w:p>
    <w:p w14:paraId="4D91DF62" w14:textId="70338FBC" w:rsidR="008D767B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</w:p>
    <w:p w14:paraId="051E1709" w14:textId="6E6671EF" w:rsidR="008D767B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</w:p>
    <w:p w14:paraId="6B2DCA78" w14:textId="56BD461E" w:rsidR="008D767B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</w:p>
    <w:p w14:paraId="3637D5B9" w14:textId="170EF878" w:rsidR="008D767B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</w:p>
    <w:p w14:paraId="345EDA67" w14:textId="35ED6DD9" w:rsidR="008D767B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</w:p>
    <w:p w14:paraId="709BDBCC" w14:textId="264C0344" w:rsidR="008D767B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</w:p>
    <w:p w14:paraId="4D261FBE" w14:textId="4A9CA645" w:rsidR="008D767B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</w:p>
    <w:p w14:paraId="76A394A2" w14:textId="7C89F672" w:rsidR="008D767B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</w:p>
    <w:p w14:paraId="53C06D52" w14:textId="3E8C1552" w:rsidR="008D767B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</w:p>
    <w:p w14:paraId="57151AFB" w14:textId="5FB9068B" w:rsidR="008D767B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</w:p>
    <w:p w14:paraId="583CE9E5" w14:textId="151274AA" w:rsidR="008D767B" w:rsidRPr="0078753E" w:rsidRDefault="008D767B" w:rsidP="0078753E">
      <w:pPr>
        <w:spacing w:line="440" w:lineRule="exact"/>
        <w:rPr>
          <w:rFonts w:ascii="微軟正黑體" w:eastAsia="微軟正黑體" w:hAnsi="微軟正黑體"/>
          <w:color w:val="FF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126039" wp14:editId="7708CBB4">
            <wp:simplePos x="0" y="0"/>
            <wp:positionH relativeFrom="column">
              <wp:posOffset>-3810</wp:posOffset>
            </wp:positionH>
            <wp:positionV relativeFrom="paragraph">
              <wp:posOffset>-3625850</wp:posOffset>
            </wp:positionV>
            <wp:extent cx="6116320" cy="384873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68C6E" w14:textId="6EB5DD1C" w:rsidR="004145EC" w:rsidRDefault="00D024EC" w:rsidP="0078753E">
      <w:pPr>
        <w:spacing w:line="440" w:lineRule="exact"/>
        <w:rPr>
          <w:rFonts w:ascii="微軟正黑體" w:eastAsia="微軟正黑體" w:hAnsi="微軟正黑體"/>
        </w:rPr>
      </w:pPr>
      <w:r w:rsidRPr="0078753E">
        <w:rPr>
          <w:rFonts w:ascii="微軟正黑體" w:eastAsia="微軟正黑體" w:hAnsi="微軟正黑體" w:hint="eastAsia"/>
        </w:rPr>
        <w:t>客家文化在臺北這個多元共融的城市中，經歷過多年的淬鍊而產生化學變化，這能</w:t>
      </w:r>
      <w:r w:rsidR="004145EC" w:rsidRPr="0078753E">
        <w:rPr>
          <w:rFonts w:ascii="微軟正黑體" w:eastAsia="微軟正黑體" w:hAnsi="微軟正黑體" w:hint="eastAsia"/>
        </w:rPr>
        <w:t>讓臺北客家文化</w:t>
      </w:r>
      <w:r w:rsidRPr="0078753E">
        <w:rPr>
          <w:rFonts w:ascii="微軟正黑體" w:eastAsia="微軟正黑體" w:hAnsi="微軟正黑體" w:hint="eastAsia"/>
        </w:rPr>
        <w:t>持續</w:t>
      </w:r>
      <w:r w:rsidR="004145EC" w:rsidRPr="0078753E">
        <w:rPr>
          <w:rFonts w:ascii="微軟正黑體" w:eastAsia="微軟正黑體" w:hAnsi="微軟正黑體" w:hint="eastAsia"/>
        </w:rPr>
        <w:t>發展且壯大，</w:t>
      </w:r>
      <w:r w:rsidRPr="0078753E">
        <w:rPr>
          <w:rFonts w:ascii="微軟正黑體" w:eastAsia="微軟正黑體" w:hAnsi="微軟正黑體" w:hint="eastAsia"/>
        </w:rPr>
        <w:t>而</w:t>
      </w:r>
      <w:r w:rsidR="004145EC" w:rsidRPr="0078753E">
        <w:rPr>
          <w:rFonts w:ascii="微軟正黑體" w:eastAsia="微軟正黑體" w:hAnsi="微軟正黑體" w:hint="eastAsia"/>
        </w:rPr>
        <w:t>透過110年度客家文化資料數位典藏計畫成</w:t>
      </w:r>
      <w:r w:rsidR="007C5321" w:rsidRPr="0078753E">
        <w:rPr>
          <w:rFonts w:ascii="微軟正黑體" w:eastAsia="微軟正黑體" w:hAnsi="微軟正黑體" w:hint="eastAsia"/>
        </w:rPr>
        <w:t>果發</w:t>
      </w:r>
      <w:r w:rsidRPr="0078753E">
        <w:rPr>
          <w:rFonts w:ascii="微軟正黑體" w:eastAsia="微軟正黑體" w:hAnsi="微軟正黑體" w:hint="eastAsia"/>
        </w:rPr>
        <w:t>表</w:t>
      </w:r>
      <w:r w:rsidR="004145EC" w:rsidRPr="0078753E">
        <w:rPr>
          <w:rFonts w:ascii="微軟正黑體" w:eastAsia="微軟正黑體" w:hAnsi="微軟正黑體" w:hint="eastAsia"/>
        </w:rPr>
        <w:t>，</w:t>
      </w:r>
      <w:r w:rsidRPr="0078753E">
        <w:rPr>
          <w:rFonts w:ascii="微軟正黑體" w:eastAsia="微軟正黑體" w:hAnsi="微軟正黑體" w:hint="eastAsia"/>
        </w:rPr>
        <w:t>期盼</w:t>
      </w:r>
      <w:r w:rsidR="007C5321" w:rsidRPr="0078753E">
        <w:rPr>
          <w:rFonts w:ascii="微軟正黑體" w:eastAsia="微軟正黑體" w:hAnsi="微軟正黑體" w:hint="eastAsia"/>
        </w:rPr>
        <w:t>讓更多</w:t>
      </w:r>
      <w:r w:rsidR="004145EC" w:rsidRPr="0078753E">
        <w:rPr>
          <w:rFonts w:ascii="微軟正黑體" w:eastAsia="微軟正黑體" w:hAnsi="微軟正黑體" w:hint="eastAsia"/>
        </w:rPr>
        <w:t>民眾能更加理解臺北客家文化歷年來的變化</w:t>
      </w:r>
      <w:r w:rsidR="007C5321" w:rsidRPr="0078753E">
        <w:rPr>
          <w:rFonts w:ascii="微軟正黑體" w:eastAsia="微軟正黑體" w:hAnsi="微軟正黑體" w:hint="eastAsia"/>
        </w:rPr>
        <w:t>，</w:t>
      </w:r>
      <w:r w:rsidRPr="0078753E">
        <w:rPr>
          <w:rFonts w:ascii="微軟正黑體" w:eastAsia="微軟正黑體" w:hAnsi="微軟正黑體" w:hint="eastAsia"/>
        </w:rPr>
        <w:t>並使客家文化能永續傳承。</w:t>
      </w:r>
    </w:p>
    <w:p w14:paraId="51F07767" w14:textId="160E5DED" w:rsidR="00F010FA" w:rsidRDefault="00F010FA" w:rsidP="0078753E">
      <w:pPr>
        <w:spacing w:line="440" w:lineRule="exact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8E35F5" wp14:editId="06333A67">
            <wp:simplePos x="0" y="0"/>
            <wp:positionH relativeFrom="column">
              <wp:posOffset>-3810</wp:posOffset>
            </wp:positionH>
            <wp:positionV relativeFrom="paragraph">
              <wp:posOffset>133350</wp:posOffset>
            </wp:positionV>
            <wp:extent cx="6116320" cy="372046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1"/>
                    <a:stretch/>
                  </pic:blipFill>
                  <pic:spPr bwMode="auto">
                    <a:xfrm>
                      <a:off x="0" y="0"/>
                      <a:ext cx="611632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D1EC9" w14:textId="41D7E959" w:rsidR="00F010FA" w:rsidRDefault="00F010FA" w:rsidP="0078753E">
      <w:pPr>
        <w:spacing w:line="440" w:lineRule="exact"/>
        <w:rPr>
          <w:rFonts w:ascii="微軟正黑體" w:eastAsia="微軟正黑體" w:hAnsi="微軟正黑體"/>
        </w:rPr>
      </w:pPr>
    </w:p>
    <w:p w14:paraId="562B9EAF" w14:textId="77777777" w:rsidR="00505CF5" w:rsidRPr="0078753E" w:rsidRDefault="00505CF5" w:rsidP="0078753E">
      <w:pPr>
        <w:spacing w:line="440" w:lineRule="exact"/>
        <w:rPr>
          <w:rFonts w:ascii="微軟正黑體" w:eastAsia="微軟正黑體" w:hAnsi="微軟正黑體"/>
        </w:rPr>
      </w:pPr>
    </w:p>
    <w:p w14:paraId="58C62B48" w14:textId="3E567374" w:rsidR="004145EC" w:rsidRDefault="004145EC" w:rsidP="0078753E">
      <w:pPr>
        <w:spacing w:line="440" w:lineRule="exact"/>
        <w:rPr>
          <w:rFonts w:ascii="微軟正黑體" w:eastAsia="微軟正黑體" w:hAnsi="微軟正黑體"/>
        </w:rPr>
      </w:pPr>
    </w:p>
    <w:p w14:paraId="0920F7C8" w14:textId="50CE7598" w:rsidR="00F010FA" w:rsidRDefault="00F010FA" w:rsidP="0078753E">
      <w:pPr>
        <w:spacing w:line="440" w:lineRule="exact"/>
        <w:rPr>
          <w:rFonts w:ascii="微軟正黑體" w:eastAsia="微軟正黑體" w:hAnsi="微軟正黑體"/>
        </w:rPr>
      </w:pPr>
    </w:p>
    <w:p w14:paraId="1B821C11" w14:textId="697B7577" w:rsidR="00F010FA" w:rsidRDefault="00F010FA" w:rsidP="0078753E">
      <w:pPr>
        <w:spacing w:line="440" w:lineRule="exact"/>
        <w:rPr>
          <w:rFonts w:ascii="微軟正黑體" w:eastAsia="微軟正黑體" w:hAnsi="微軟正黑體"/>
        </w:rPr>
      </w:pPr>
    </w:p>
    <w:p w14:paraId="40564666" w14:textId="48D78DAC" w:rsidR="00F010FA" w:rsidRDefault="00F010FA" w:rsidP="0078753E">
      <w:pPr>
        <w:spacing w:line="440" w:lineRule="exact"/>
        <w:rPr>
          <w:rFonts w:ascii="微軟正黑體" w:eastAsia="微軟正黑體" w:hAnsi="微軟正黑體"/>
        </w:rPr>
      </w:pPr>
    </w:p>
    <w:p w14:paraId="1062D86D" w14:textId="3B159860" w:rsidR="00F010FA" w:rsidRDefault="00F010FA" w:rsidP="0078753E">
      <w:pPr>
        <w:spacing w:line="440" w:lineRule="exact"/>
        <w:rPr>
          <w:rFonts w:ascii="微軟正黑體" w:eastAsia="微軟正黑體" w:hAnsi="微軟正黑體"/>
        </w:rPr>
      </w:pPr>
    </w:p>
    <w:p w14:paraId="46837F5B" w14:textId="3DB98FCA" w:rsidR="00F010FA" w:rsidRDefault="00F010FA" w:rsidP="0078753E">
      <w:pPr>
        <w:spacing w:line="440" w:lineRule="exact"/>
        <w:rPr>
          <w:rFonts w:ascii="微軟正黑體" w:eastAsia="微軟正黑體" w:hAnsi="微軟正黑體"/>
        </w:rPr>
      </w:pPr>
    </w:p>
    <w:p w14:paraId="12CE0809" w14:textId="0516F7F9" w:rsidR="00F010FA" w:rsidRDefault="00F010FA" w:rsidP="0078753E">
      <w:pPr>
        <w:spacing w:line="440" w:lineRule="exact"/>
        <w:rPr>
          <w:rFonts w:ascii="微軟正黑體" w:eastAsia="微軟正黑體" w:hAnsi="微軟正黑體"/>
        </w:rPr>
      </w:pPr>
    </w:p>
    <w:p w14:paraId="5D33AF7F" w14:textId="22E08324" w:rsidR="00F010FA" w:rsidRDefault="00F010FA" w:rsidP="0078753E">
      <w:pPr>
        <w:spacing w:line="440" w:lineRule="exact"/>
        <w:rPr>
          <w:rFonts w:ascii="微軟正黑體" w:eastAsia="微軟正黑體" w:hAnsi="微軟正黑體"/>
        </w:rPr>
      </w:pPr>
    </w:p>
    <w:p w14:paraId="1A13B40D" w14:textId="00EF2481" w:rsidR="00F010FA" w:rsidRDefault="00F010FA" w:rsidP="0078753E">
      <w:pPr>
        <w:spacing w:line="440" w:lineRule="exact"/>
        <w:rPr>
          <w:rFonts w:ascii="微軟正黑體" w:eastAsia="微軟正黑體" w:hAnsi="微軟正黑體"/>
        </w:rPr>
      </w:pPr>
    </w:p>
    <w:p w14:paraId="71580ACE" w14:textId="5C240193" w:rsidR="00F010FA" w:rsidRDefault="00F010FA" w:rsidP="0078753E">
      <w:pPr>
        <w:spacing w:line="440" w:lineRule="exact"/>
        <w:rPr>
          <w:rFonts w:ascii="微軟正黑體" w:eastAsia="微軟正黑體" w:hAnsi="微軟正黑體"/>
        </w:rPr>
      </w:pPr>
    </w:p>
    <w:sectPr w:rsidR="00F010FA" w:rsidSect="0078753E">
      <w:pgSz w:w="11900" w:h="16840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C30B86" w14:textId="77777777" w:rsidR="00A023B4" w:rsidRDefault="00A023B4" w:rsidP="0078753E">
      <w:r>
        <w:separator/>
      </w:r>
    </w:p>
  </w:endnote>
  <w:endnote w:type="continuationSeparator" w:id="0">
    <w:p w14:paraId="51D699B5" w14:textId="77777777" w:rsidR="00A023B4" w:rsidRDefault="00A023B4" w:rsidP="00787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Times New Roman"/>
    <w:charset w:val="00"/>
    <w:family w:val="auto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D85AB" w14:textId="77777777" w:rsidR="00A023B4" w:rsidRDefault="00A023B4" w:rsidP="0078753E">
      <w:r>
        <w:separator/>
      </w:r>
    </w:p>
  </w:footnote>
  <w:footnote w:type="continuationSeparator" w:id="0">
    <w:p w14:paraId="063ABD34" w14:textId="77777777" w:rsidR="00A023B4" w:rsidRDefault="00A023B4" w:rsidP="007875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EC"/>
    <w:rsid w:val="00061B43"/>
    <w:rsid w:val="00131329"/>
    <w:rsid w:val="00175096"/>
    <w:rsid w:val="00202C54"/>
    <w:rsid w:val="00207336"/>
    <w:rsid w:val="00342951"/>
    <w:rsid w:val="003E21D7"/>
    <w:rsid w:val="004145EC"/>
    <w:rsid w:val="004F14BB"/>
    <w:rsid w:val="00502BC0"/>
    <w:rsid w:val="00505CF5"/>
    <w:rsid w:val="006147C6"/>
    <w:rsid w:val="0078753E"/>
    <w:rsid w:val="007C5321"/>
    <w:rsid w:val="008D767B"/>
    <w:rsid w:val="00902E4C"/>
    <w:rsid w:val="009546F2"/>
    <w:rsid w:val="009B53EC"/>
    <w:rsid w:val="009B7B9F"/>
    <w:rsid w:val="00A023B4"/>
    <w:rsid w:val="00A65026"/>
    <w:rsid w:val="00AF1CE3"/>
    <w:rsid w:val="00B93C14"/>
    <w:rsid w:val="00D024EC"/>
    <w:rsid w:val="00DE301D"/>
    <w:rsid w:val="00E52F2E"/>
    <w:rsid w:val="00E81620"/>
    <w:rsid w:val="00EF4ACA"/>
    <w:rsid w:val="00F010FA"/>
    <w:rsid w:val="00F22427"/>
    <w:rsid w:val="00F8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3CB2F"/>
  <w15:chartTrackingRefBased/>
  <w15:docId w15:val="{24DA8802-8DA0-164F-8C9F-C46B8FD60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5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8753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875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8753E"/>
    <w:rPr>
      <w:sz w:val="20"/>
      <w:szCs w:val="20"/>
    </w:rPr>
  </w:style>
  <w:style w:type="paragraph" w:customStyle="1" w:styleId="Standard">
    <w:name w:val="Standard"/>
    <w:rsid w:val="003E21D7"/>
    <w:pPr>
      <w:widowControl w:val="0"/>
      <w:suppressAutoHyphens/>
      <w:autoSpaceDN w:val="0"/>
      <w:textAlignment w:val="baseline"/>
    </w:pPr>
    <w:rPr>
      <w:rFonts w:ascii="Calibri" w:eastAsia="新細明體" w:hAnsi="Calibri" w:cs="F"/>
      <w:kern w:val="3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張嘉恆</cp:lastModifiedBy>
  <cp:revision>6</cp:revision>
  <dcterms:created xsi:type="dcterms:W3CDTF">2021-11-29T04:15:00Z</dcterms:created>
  <dcterms:modified xsi:type="dcterms:W3CDTF">2021-12-01T01:51:00Z</dcterms:modified>
</cp:coreProperties>
</file>