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DA68" w14:textId="2F2CF185" w:rsidR="000D3C84" w:rsidRDefault="000D3C84" w:rsidP="00113D04">
      <w:pPr>
        <w:widowControl/>
        <w:rPr>
          <w:rFonts w:ascii="標楷體" w:eastAsia="標楷體" w:hAnsi="標楷體" w:cs="Arial"/>
          <w:color w:val="000000"/>
          <w:kern w:val="0"/>
          <w:sz w:val="20"/>
          <w:szCs w:val="20"/>
        </w:rPr>
      </w:pPr>
      <w:r>
        <w:rPr>
          <w:rFonts w:ascii="Arial" w:hAnsi="Arial" w:cs="Arial"/>
          <w:noProof/>
          <w:color w:val="000000"/>
          <w:bdr w:val="none" w:sz="0" w:space="0" w:color="auto" w:frame="1"/>
        </w:rPr>
        <w:drawing>
          <wp:anchor distT="0" distB="0" distL="114300" distR="114300" simplePos="0" relativeHeight="251658240" behindDoc="0" locked="0" layoutInCell="1" allowOverlap="1" wp14:anchorId="179F5CF8" wp14:editId="461F5808">
            <wp:simplePos x="0" y="0"/>
            <wp:positionH relativeFrom="column">
              <wp:posOffset>1943100</wp:posOffset>
            </wp:positionH>
            <wp:positionV relativeFrom="paragraph">
              <wp:posOffset>-393700</wp:posOffset>
            </wp:positionV>
            <wp:extent cx="1343326" cy="546100"/>
            <wp:effectExtent l="0" t="0" r="9525" b="6350"/>
            <wp:wrapNone/>
            <wp:docPr id="2" name="圖片 2" descr="https://lh4.googleusercontent.com/N20BVAont-DcUU-E_NZ11x7JFGRD49LL7shmjb2M0dRDof_gFC0rMLZ5NcuChjSlKwBa7_99ZVHYrvThRAeVjqKYuGf03Y017scP9Z0FHXTalUdQ4RTWyKlKpcVq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20BVAont-DcUU-E_NZ11x7JFGRD49LL7shmjb2M0dRDof_gFC0rMLZ5NcuChjSlKwBa7_99ZVHYrvThRAeVjqKYuGf03Y017scP9Z0FHXTalUdQ4RTWyKlKpcVqh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326"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5DC6C" w14:textId="1EBC0C34" w:rsidR="00113D04" w:rsidRPr="00113D04" w:rsidRDefault="00113D04" w:rsidP="000D3C84">
      <w:pPr>
        <w:widowControl/>
        <w:spacing w:line="240" w:lineRule="exact"/>
        <w:rPr>
          <w:rFonts w:ascii="標楷體" w:eastAsia="標楷體" w:hAnsi="標楷體" w:cs="新細明體"/>
          <w:kern w:val="0"/>
          <w:sz w:val="20"/>
          <w:szCs w:val="20"/>
        </w:rPr>
      </w:pPr>
      <w:r w:rsidRPr="00113D04">
        <w:rPr>
          <w:rFonts w:ascii="標楷體" w:eastAsia="標楷體" w:hAnsi="標楷體" w:cs="Arial"/>
          <w:color w:val="000000"/>
          <w:kern w:val="0"/>
          <w:sz w:val="20"/>
          <w:szCs w:val="20"/>
        </w:rPr>
        <w:t>臺北市政府新聞稿</w:t>
      </w:r>
    </w:p>
    <w:p w14:paraId="0795CFC3" w14:textId="75064837" w:rsidR="00113D04" w:rsidRPr="00113D04" w:rsidRDefault="00113D04" w:rsidP="000D3C84">
      <w:pPr>
        <w:widowControl/>
        <w:spacing w:line="240" w:lineRule="exact"/>
        <w:rPr>
          <w:rFonts w:ascii="標楷體" w:eastAsia="標楷體" w:hAnsi="標楷體" w:cs="新細明體"/>
          <w:kern w:val="0"/>
          <w:sz w:val="20"/>
          <w:szCs w:val="20"/>
        </w:rPr>
      </w:pPr>
      <w:r w:rsidRPr="00113D04">
        <w:rPr>
          <w:rFonts w:ascii="標楷體" w:eastAsia="標楷體" w:hAnsi="標楷體" w:cs="Arial"/>
          <w:color w:val="000000"/>
          <w:kern w:val="0"/>
          <w:sz w:val="20"/>
          <w:szCs w:val="20"/>
        </w:rPr>
        <w:t>發布機關 : 臺北市政府客家事務委員會</w:t>
      </w:r>
    </w:p>
    <w:p w14:paraId="19502BFB" w14:textId="1B9F9919" w:rsidR="00113D04" w:rsidRPr="00113D04" w:rsidRDefault="00113D04" w:rsidP="000D3C84">
      <w:pPr>
        <w:widowControl/>
        <w:spacing w:line="240" w:lineRule="exact"/>
        <w:rPr>
          <w:rFonts w:ascii="標楷體" w:eastAsia="標楷體" w:hAnsi="標楷體" w:cs="新細明體"/>
          <w:kern w:val="0"/>
          <w:sz w:val="20"/>
          <w:szCs w:val="20"/>
        </w:rPr>
      </w:pPr>
      <w:bookmarkStart w:id="0" w:name="_GoBack"/>
      <w:bookmarkEnd w:id="0"/>
      <w:r w:rsidRPr="008210B7">
        <w:rPr>
          <w:rFonts w:ascii="標楷體" w:eastAsia="標楷體" w:hAnsi="標楷體" w:cs="Arial"/>
          <w:color w:val="000000"/>
          <w:kern w:val="0"/>
          <w:sz w:val="20"/>
          <w:szCs w:val="20"/>
        </w:rPr>
        <w:t>發布日期 : 110年7月</w:t>
      </w:r>
      <w:r w:rsidR="008210B7" w:rsidRPr="008210B7">
        <w:rPr>
          <w:rFonts w:ascii="標楷體" w:eastAsia="標楷體" w:hAnsi="標楷體" w:cs="Arial"/>
          <w:color w:val="000000"/>
          <w:kern w:val="0"/>
          <w:sz w:val="20"/>
          <w:szCs w:val="20"/>
        </w:rPr>
        <w:t>8</w:t>
      </w:r>
      <w:r w:rsidRPr="008210B7">
        <w:rPr>
          <w:rFonts w:ascii="標楷體" w:eastAsia="標楷體" w:hAnsi="標楷體" w:cs="Arial"/>
          <w:color w:val="000000"/>
          <w:kern w:val="0"/>
          <w:sz w:val="20"/>
          <w:szCs w:val="20"/>
        </w:rPr>
        <w:t>日</w:t>
      </w:r>
    </w:p>
    <w:p w14:paraId="33B4023E" w14:textId="2FB736BE" w:rsidR="00113D04" w:rsidRPr="00113D04" w:rsidRDefault="00113D04" w:rsidP="000D3C84">
      <w:pPr>
        <w:widowControl/>
        <w:spacing w:line="240" w:lineRule="exact"/>
        <w:rPr>
          <w:rFonts w:ascii="標楷體" w:eastAsia="標楷體" w:hAnsi="標楷體" w:cs="新細明體"/>
          <w:kern w:val="0"/>
          <w:sz w:val="20"/>
          <w:szCs w:val="20"/>
        </w:rPr>
      </w:pPr>
      <w:r w:rsidRPr="00113D04">
        <w:rPr>
          <w:rFonts w:ascii="標楷體" w:eastAsia="標楷體" w:hAnsi="標楷體" w:cs="Arial"/>
          <w:color w:val="000000"/>
          <w:kern w:val="0"/>
          <w:sz w:val="20"/>
          <w:szCs w:val="20"/>
        </w:rPr>
        <w:t>主辦單位 : 臺北市政府客家事務委員會</w:t>
      </w:r>
    </w:p>
    <w:p w14:paraId="1BC6D7FF" w14:textId="6C0FD968" w:rsidR="00113D04" w:rsidRPr="00113D04" w:rsidRDefault="00113D04" w:rsidP="000D3C84">
      <w:pPr>
        <w:widowControl/>
        <w:spacing w:line="240" w:lineRule="exact"/>
        <w:rPr>
          <w:rFonts w:ascii="標楷體" w:eastAsia="標楷體" w:hAnsi="標楷體" w:cs="新細明體"/>
          <w:kern w:val="0"/>
          <w:sz w:val="20"/>
          <w:szCs w:val="20"/>
        </w:rPr>
      </w:pPr>
      <w:r w:rsidRPr="00113D04">
        <w:rPr>
          <w:rFonts w:ascii="標楷體" w:eastAsia="標楷體" w:hAnsi="標楷體" w:cs="Arial"/>
          <w:color w:val="000000"/>
          <w:kern w:val="0"/>
          <w:sz w:val="20"/>
          <w:szCs w:val="20"/>
        </w:rPr>
        <w:t>新聞聯絡人 : 臺北市客委會   徐家敏02-2702-6141#322</w:t>
      </w:r>
    </w:p>
    <w:p w14:paraId="36591273" w14:textId="77777777" w:rsidR="00113D04" w:rsidRPr="00113D04" w:rsidRDefault="00113D04" w:rsidP="000D3C84">
      <w:pPr>
        <w:widowControl/>
        <w:spacing w:line="240" w:lineRule="exact"/>
        <w:rPr>
          <w:rFonts w:ascii="標楷體" w:eastAsia="標楷體" w:hAnsi="標楷體" w:cs="新細明體"/>
          <w:kern w:val="0"/>
          <w:sz w:val="20"/>
          <w:szCs w:val="20"/>
        </w:rPr>
      </w:pPr>
      <w:r w:rsidRPr="00113D04">
        <w:rPr>
          <w:rFonts w:ascii="標楷體" w:eastAsia="標楷體" w:hAnsi="標楷體" w:cs="Arial"/>
          <w:color w:val="000000"/>
          <w:kern w:val="0"/>
          <w:sz w:val="20"/>
          <w:szCs w:val="20"/>
        </w:rPr>
        <w:t>業務聯絡人 : 臺北市客委會   徐瑋駿02-2702-6141#211</w:t>
      </w:r>
    </w:p>
    <w:p w14:paraId="1225A431" w14:textId="77777777" w:rsidR="00113D04" w:rsidRPr="00113D04" w:rsidRDefault="00113D04" w:rsidP="00113D04">
      <w:pPr>
        <w:widowControl/>
        <w:rPr>
          <w:rFonts w:ascii="新細明體" w:eastAsia="新細明體" w:hAnsi="新細明體" w:cs="新細明體"/>
          <w:kern w:val="0"/>
          <w:szCs w:val="24"/>
        </w:rPr>
      </w:pPr>
      <w:r w:rsidRPr="00113D04">
        <w:rPr>
          <w:rFonts w:ascii="Arial" w:eastAsia="新細明體" w:hAnsi="Arial" w:cs="Arial"/>
          <w:color w:val="000000"/>
          <w:kern w:val="0"/>
          <w:sz w:val="28"/>
          <w:szCs w:val="28"/>
        </w:rPr>
        <w:t> </w:t>
      </w:r>
    </w:p>
    <w:p w14:paraId="49189A2E" w14:textId="77777777" w:rsidR="00113D04" w:rsidRPr="00113D04" w:rsidRDefault="00113D04" w:rsidP="00113D04">
      <w:pPr>
        <w:widowControl/>
        <w:jc w:val="center"/>
        <w:rPr>
          <w:rFonts w:ascii="標楷體" w:eastAsia="標楷體" w:hAnsi="標楷體" w:cs="新細明體"/>
          <w:kern w:val="0"/>
          <w:sz w:val="28"/>
          <w:szCs w:val="28"/>
        </w:rPr>
      </w:pPr>
      <w:r w:rsidRPr="00113D04">
        <w:rPr>
          <w:rFonts w:ascii="標楷體" w:eastAsia="標楷體" w:hAnsi="標楷體" w:cs="Arial"/>
          <w:b/>
          <w:bCs/>
          <w:color w:val="000000"/>
          <w:kern w:val="0"/>
          <w:sz w:val="28"/>
          <w:szCs w:val="28"/>
        </w:rPr>
        <w:t>防疫在家學雙語！北市客委會親子音樂劇夏令營八月</w:t>
      </w:r>
      <w:r w:rsidRPr="00113D04">
        <w:rPr>
          <w:rFonts w:ascii="Times New Roman" w:eastAsia="標楷體" w:hAnsi="Times New Roman" w:cs="Times New Roman"/>
          <w:b/>
          <w:bCs/>
          <w:color w:val="000000"/>
          <w:kern w:val="0"/>
          <w:sz w:val="28"/>
          <w:szCs w:val="28"/>
        </w:rPr>
        <w:t>online</w:t>
      </w:r>
    </w:p>
    <w:p w14:paraId="4FDFC142" w14:textId="77777777" w:rsidR="00113D04" w:rsidRPr="00113D04" w:rsidRDefault="00113D04" w:rsidP="00113D04">
      <w:pPr>
        <w:widowControl/>
        <w:rPr>
          <w:rFonts w:ascii="新細明體" w:eastAsia="新細明體" w:hAnsi="新細明體" w:cs="新細明體"/>
          <w:kern w:val="0"/>
          <w:szCs w:val="24"/>
        </w:rPr>
      </w:pPr>
      <w:r w:rsidRPr="00113D04">
        <w:rPr>
          <w:rFonts w:ascii="Arial" w:eastAsia="新細明體" w:hAnsi="Arial" w:cs="Arial"/>
          <w:color w:val="000000"/>
          <w:kern w:val="0"/>
          <w:sz w:val="28"/>
          <w:szCs w:val="28"/>
        </w:rPr>
        <w:t> </w:t>
      </w:r>
    </w:p>
    <w:p w14:paraId="5605E60E" w14:textId="54F2354C" w:rsidR="00113D04" w:rsidRPr="00113D04" w:rsidRDefault="00113D04" w:rsidP="000B797A">
      <w:pPr>
        <w:widowControl/>
        <w:ind w:firstLine="480"/>
        <w:rPr>
          <w:rFonts w:ascii="標楷體" w:eastAsia="標楷體" w:hAnsi="標楷體" w:cs="新細明體"/>
          <w:kern w:val="0"/>
          <w:szCs w:val="24"/>
        </w:rPr>
      </w:pPr>
      <w:r w:rsidRPr="00113D04">
        <w:rPr>
          <w:rFonts w:ascii="標楷體" w:eastAsia="標楷體" w:hAnsi="標楷體" w:cs="Arial"/>
          <w:color w:val="000000"/>
          <w:kern w:val="0"/>
          <w:szCs w:val="24"/>
        </w:rPr>
        <w:t>面對嚴峻</w:t>
      </w:r>
      <w:proofErr w:type="gramStart"/>
      <w:r w:rsidRPr="00113D04">
        <w:rPr>
          <w:rFonts w:ascii="標楷體" w:eastAsia="標楷體" w:hAnsi="標楷體" w:cs="Arial"/>
          <w:color w:val="000000"/>
          <w:kern w:val="0"/>
          <w:szCs w:val="24"/>
        </w:rPr>
        <w:t>疫</w:t>
      </w:r>
      <w:proofErr w:type="gramEnd"/>
      <w:r w:rsidRPr="00113D04">
        <w:rPr>
          <w:rFonts w:ascii="標楷體" w:eastAsia="標楷體" w:hAnsi="標楷體" w:cs="Arial"/>
          <w:color w:val="000000"/>
          <w:kern w:val="0"/>
          <w:szCs w:val="24"/>
        </w:rPr>
        <w:t>情，不僅</w:t>
      </w:r>
      <w:proofErr w:type="gramStart"/>
      <w:r w:rsidRPr="00113D04">
        <w:rPr>
          <w:rFonts w:ascii="標楷體" w:eastAsia="標楷體" w:hAnsi="標楷體" w:cs="Arial"/>
          <w:color w:val="000000"/>
          <w:kern w:val="0"/>
          <w:szCs w:val="24"/>
        </w:rPr>
        <w:t>加速線上教</w:t>
      </w:r>
      <w:proofErr w:type="gramEnd"/>
      <w:r w:rsidRPr="00113D04">
        <w:rPr>
          <w:rFonts w:ascii="標楷體" w:eastAsia="標楷體" w:hAnsi="標楷體" w:cs="Arial"/>
          <w:color w:val="000000"/>
          <w:kern w:val="0"/>
          <w:szCs w:val="24"/>
        </w:rPr>
        <w:t>育發展，也</w:t>
      </w:r>
      <w:proofErr w:type="gramStart"/>
      <w:r w:rsidRPr="00113D04">
        <w:rPr>
          <w:rFonts w:ascii="標楷體" w:eastAsia="標楷體" w:hAnsi="標楷體" w:cs="Arial"/>
          <w:color w:val="000000"/>
          <w:kern w:val="0"/>
          <w:szCs w:val="24"/>
        </w:rPr>
        <w:t>讓線</w:t>
      </w:r>
      <w:proofErr w:type="gramEnd"/>
      <w:r w:rsidRPr="00113D04">
        <w:rPr>
          <w:rFonts w:ascii="標楷體" w:eastAsia="標楷體" w:hAnsi="標楷體" w:cs="Arial"/>
          <w:color w:val="000000"/>
          <w:kern w:val="0"/>
          <w:szCs w:val="24"/>
        </w:rPr>
        <w:t>上學習受到普遍重視。為響應「防疫</w:t>
      </w:r>
      <w:proofErr w:type="gramStart"/>
      <w:r w:rsidRPr="00113D04">
        <w:rPr>
          <w:rFonts w:ascii="標楷體" w:eastAsia="標楷體" w:hAnsi="標楷體" w:cs="Arial"/>
          <w:color w:val="000000"/>
          <w:kern w:val="0"/>
          <w:szCs w:val="24"/>
        </w:rPr>
        <w:t>不</w:t>
      </w:r>
      <w:proofErr w:type="gramEnd"/>
      <w:r w:rsidRPr="00113D04">
        <w:rPr>
          <w:rFonts w:ascii="標楷體" w:eastAsia="標楷體" w:hAnsi="標楷體" w:cs="Arial"/>
          <w:color w:val="000000"/>
          <w:kern w:val="0"/>
          <w:szCs w:val="24"/>
        </w:rPr>
        <w:t>停學」，臺北市政府客家事務委員會</w:t>
      </w:r>
      <w:r w:rsidR="009E4906">
        <w:rPr>
          <w:rFonts w:ascii="標楷體" w:eastAsia="標楷體" w:hAnsi="標楷體" w:cs="Arial" w:hint="eastAsia"/>
          <w:color w:val="000000"/>
          <w:kern w:val="0"/>
          <w:szCs w:val="24"/>
        </w:rPr>
        <w:t>(以下簡稱北市客委會)</w:t>
      </w:r>
      <w:r w:rsidRPr="00113D04">
        <w:rPr>
          <w:rFonts w:ascii="標楷體" w:eastAsia="標楷體" w:hAnsi="標楷體" w:cs="Arial"/>
          <w:color w:val="000000"/>
          <w:kern w:val="0"/>
          <w:szCs w:val="24"/>
        </w:rPr>
        <w:t>將於今年暑假舉辦《風格客家有藝思~客英雙語音樂劇線上夏令營》活動，讓防疫期間的親子不出門也能安心學。</w:t>
      </w:r>
    </w:p>
    <w:p w14:paraId="3B578233" w14:textId="63A184B2" w:rsidR="00113D04" w:rsidRPr="00113D04" w:rsidRDefault="00113D04" w:rsidP="000B797A">
      <w:pPr>
        <w:widowControl/>
        <w:ind w:firstLine="480"/>
        <w:rPr>
          <w:rFonts w:ascii="標楷體" w:eastAsia="標楷體" w:hAnsi="標楷體" w:cs="新細明體"/>
          <w:kern w:val="0"/>
          <w:szCs w:val="24"/>
        </w:rPr>
      </w:pPr>
      <w:r w:rsidRPr="00113D04">
        <w:rPr>
          <w:rFonts w:ascii="標楷體" w:eastAsia="標楷體" w:hAnsi="標楷體" w:cs="Arial"/>
          <w:color w:val="000000"/>
          <w:kern w:val="0"/>
          <w:szCs w:val="24"/>
        </w:rPr>
        <w:t>由北市客委會主辦的《風格客家有藝思~客英雙語音樂劇夏令營》因應</w:t>
      </w:r>
      <w:proofErr w:type="gramStart"/>
      <w:r w:rsidRPr="00113D04">
        <w:rPr>
          <w:rFonts w:ascii="標楷體" w:eastAsia="標楷體" w:hAnsi="標楷體" w:cs="Arial"/>
          <w:color w:val="000000"/>
          <w:kern w:val="0"/>
          <w:szCs w:val="24"/>
        </w:rPr>
        <w:t>疫</w:t>
      </w:r>
      <w:proofErr w:type="gramEnd"/>
      <w:r w:rsidRPr="00113D04">
        <w:rPr>
          <w:rFonts w:ascii="標楷體" w:eastAsia="標楷體" w:hAnsi="標楷體" w:cs="Arial"/>
          <w:color w:val="000000"/>
          <w:kern w:val="0"/>
          <w:szCs w:val="24"/>
        </w:rPr>
        <w:t>情將</w:t>
      </w:r>
      <w:proofErr w:type="gramStart"/>
      <w:r w:rsidRPr="00113D04">
        <w:rPr>
          <w:rFonts w:ascii="標楷體" w:eastAsia="標楷體" w:hAnsi="標楷體" w:cs="Arial"/>
          <w:color w:val="000000"/>
          <w:kern w:val="0"/>
          <w:szCs w:val="24"/>
        </w:rPr>
        <w:t>採線</w:t>
      </w:r>
      <w:proofErr w:type="gramEnd"/>
      <w:r w:rsidRPr="00113D04">
        <w:rPr>
          <w:rFonts w:ascii="標楷體" w:eastAsia="標楷體" w:hAnsi="標楷體" w:cs="Arial"/>
          <w:color w:val="000000"/>
          <w:kern w:val="0"/>
          <w:szCs w:val="24"/>
        </w:rPr>
        <w:t>上營隊方式舉辦，預計於8/9~8/13連續五天，提供親子家庭一系列客家母語探索、音樂歌唱、跨文化思考、即席演講與藝術表演等專業課程，</w:t>
      </w:r>
      <w:proofErr w:type="gramStart"/>
      <w:r w:rsidRPr="00113D04">
        <w:rPr>
          <w:rFonts w:ascii="標楷體" w:eastAsia="標楷體" w:hAnsi="標楷體" w:cs="Arial"/>
          <w:color w:val="000000"/>
          <w:kern w:val="0"/>
          <w:szCs w:val="24"/>
        </w:rPr>
        <w:t>透過線上教</w:t>
      </w:r>
      <w:proofErr w:type="gramEnd"/>
      <w:r w:rsidRPr="00113D04">
        <w:rPr>
          <w:rFonts w:ascii="標楷體" w:eastAsia="標楷體" w:hAnsi="標楷體" w:cs="Arial"/>
          <w:color w:val="000000"/>
          <w:kern w:val="0"/>
          <w:szCs w:val="24"/>
        </w:rPr>
        <w:t>學的方式，使親子在疫情之中仍可透過網路認識美好客家文化、</w:t>
      </w:r>
      <w:proofErr w:type="gramStart"/>
      <w:r w:rsidRPr="00113D04">
        <w:rPr>
          <w:rFonts w:ascii="標楷體" w:eastAsia="標楷體" w:hAnsi="標楷體" w:cs="Arial"/>
          <w:color w:val="000000"/>
          <w:kern w:val="0"/>
          <w:szCs w:val="24"/>
        </w:rPr>
        <w:t>學習客英</w:t>
      </w:r>
      <w:proofErr w:type="gramEnd"/>
      <w:r w:rsidRPr="00113D04">
        <w:rPr>
          <w:rFonts w:ascii="標楷體" w:eastAsia="標楷體" w:hAnsi="標楷體" w:cs="Arial"/>
          <w:color w:val="000000"/>
          <w:kern w:val="0"/>
          <w:szCs w:val="24"/>
        </w:rPr>
        <w:t>雙語並體驗音樂劇藝術的魅力。</w:t>
      </w:r>
    </w:p>
    <w:p w14:paraId="272AB393" w14:textId="4E3F2F05" w:rsidR="00113D04" w:rsidRPr="00113D04" w:rsidRDefault="00113D04" w:rsidP="00113D04">
      <w:pPr>
        <w:widowControl/>
        <w:ind w:firstLine="480"/>
        <w:rPr>
          <w:rFonts w:ascii="標楷體" w:eastAsia="標楷體" w:hAnsi="標楷體" w:cs="新細明體"/>
          <w:kern w:val="0"/>
          <w:szCs w:val="24"/>
        </w:rPr>
      </w:pPr>
      <w:r w:rsidRPr="00113D04">
        <w:rPr>
          <w:rFonts w:ascii="標楷體" w:eastAsia="標楷體" w:hAnsi="標楷體" w:cs="Arial"/>
          <w:color w:val="000000"/>
          <w:kern w:val="0"/>
          <w:szCs w:val="24"/>
        </w:rPr>
        <w:t>北市客委</w:t>
      </w:r>
      <w:r>
        <w:rPr>
          <w:rFonts w:ascii="標楷體" w:eastAsia="標楷體" w:hAnsi="標楷體" w:cs="Arial" w:hint="eastAsia"/>
          <w:color w:val="000000"/>
          <w:kern w:val="0"/>
          <w:szCs w:val="24"/>
        </w:rPr>
        <w:t>會</w:t>
      </w:r>
      <w:r w:rsidRPr="00113D04">
        <w:rPr>
          <w:rFonts w:ascii="標楷體" w:eastAsia="標楷體" w:hAnsi="標楷體" w:cs="Arial"/>
          <w:color w:val="000000"/>
          <w:kern w:val="0"/>
          <w:szCs w:val="24"/>
        </w:rPr>
        <w:t>表示，結合歌唱、肢體、戲劇等技巧的音樂劇一直是許多大小朋友所嚮往的，因此今年特別規劃以「</w:t>
      </w:r>
      <w:proofErr w:type="gramStart"/>
      <w:r w:rsidRPr="00113D04">
        <w:rPr>
          <w:rFonts w:ascii="標楷體" w:eastAsia="標楷體" w:hAnsi="標楷體" w:cs="Arial"/>
          <w:color w:val="000000"/>
          <w:kern w:val="0"/>
          <w:szCs w:val="24"/>
        </w:rPr>
        <w:t>客英雙</w:t>
      </w:r>
      <w:proofErr w:type="gramEnd"/>
      <w:r w:rsidRPr="00113D04">
        <w:rPr>
          <w:rFonts w:ascii="標楷體" w:eastAsia="標楷體" w:hAnsi="標楷體" w:cs="Arial"/>
          <w:color w:val="000000"/>
          <w:kern w:val="0"/>
          <w:szCs w:val="24"/>
        </w:rPr>
        <w:t>語音樂劇」為主題的學習活動，希望吸引親子族群參加。為此，主辦單位下足了功夫，自三月起即投入課程設計，包含劇本編寫、音樂設計、教材錄製等，由留美碩士級講師楊大理操刀，從兒童故事中挑選國內外皆有的經典故事「點石成金」，並以此主軸融合雙語元素，</w:t>
      </w:r>
      <w:proofErr w:type="gramStart"/>
      <w:r w:rsidRPr="00113D04">
        <w:rPr>
          <w:rFonts w:ascii="標楷體" w:eastAsia="標楷體" w:hAnsi="標楷體" w:cs="Arial"/>
          <w:color w:val="000000"/>
          <w:kern w:val="0"/>
          <w:szCs w:val="24"/>
        </w:rPr>
        <w:t>把客語</w:t>
      </w:r>
      <w:proofErr w:type="gramEnd"/>
      <w:r w:rsidRPr="00113D04">
        <w:rPr>
          <w:rFonts w:ascii="標楷體" w:eastAsia="標楷體" w:hAnsi="標楷體" w:cs="Arial"/>
          <w:color w:val="000000"/>
          <w:kern w:val="0"/>
          <w:szCs w:val="24"/>
        </w:rPr>
        <w:t>與英語融合於劇本中，從無到有編寫出全新</w:t>
      </w:r>
      <w:proofErr w:type="gramStart"/>
      <w:r w:rsidRPr="00113D04">
        <w:rPr>
          <w:rFonts w:ascii="標楷體" w:eastAsia="標楷體" w:hAnsi="標楷體" w:cs="Arial"/>
          <w:color w:val="000000"/>
          <w:kern w:val="0"/>
          <w:szCs w:val="24"/>
        </w:rPr>
        <w:t>的客英</w:t>
      </w:r>
      <w:proofErr w:type="gramEnd"/>
      <w:r w:rsidRPr="00113D04">
        <w:rPr>
          <w:rFonts w:ascii="標楷體" w:eastAsia="標楷體" w:hAnsi="標楷體" w:cs="Arial"/>
          <w:color w:val="000000"/>
          <w:kern w:val="0"/>
          <w:szCs w:val="24"/>
        </w:rPr>
        <w:t>雙語兒童劇本。</w:t>
      </w:r>
    </w:p>
    <w:p w14:paraId="2C37C819" w14:textId="77777777" w:rsidR="00113D04" w:rsidRPr="00113D04" w:rsidRDefault="00113D04" w:rsidP="00113D04">
      <w:pPr>
        <w:widowControl/>
        <w:ind w:firstLine="480"/>
        <w:rPr>
          <w:rFonts w:ascii="標楷體" w:eastAsia="標楷體" w:hAnsi="標楷體" w:cs="新細明體"/>
          <w:kern w:val="0"/>
          <w:szCs w:val="24"/>
        </w:rPr>
      </w:pPr>
      <w:r w:rsidRPr="00113D04">
        <w:rPr>
          <w:rFonts w:ascii="標楷體" w:eastAsia="標楷體" w:hAnsi="標楷體" w:cs="Arial"/>
          <w:color w:val="000000"/>
          <w:kern w:val="0"/>
          <w:szCs w:val="24"/>
        </w:rPr>
        <w:t>而音樂部份採用雙語演唱形式，自北市客委會所發行之眾多客語專輯中挑選出『來去學校』、『笑笑仔世界』中歌曲：《大家來運動》、</w:t>
      </w:r>
      <w:proofErr w:type="gramStart"/>
      <w:r w:rsidRPr="00113D04">
        <w:rPr>
          <w:rFonts w:ascii="標楷體" w:eastAsia="標楷體" w:hAnsi="標楷體" w:cs="Arial"/>
          <w:color w:val="000000"/>
          <w:kern w:val="0"/>
          <w:szCs w:val="24"/>
        </w:rPr>
        <w:t>《</w:t>
      </w:r>
      <w:proofErr w:type="gramEnd"/>
      <w:r w:rsidRPr="00113D04">
        <w:rPr>
          <w:rFonts w:ascii="標楷體" w:eastAsia="標楷體" w:hAnsi="標楷體" w:cs="Arial"/>
          <w:color w:val="000000"/>
          <w:kern w:val="0"/>
          <w:szCs w:val="24"/>
        </w:rPr>
        <w:t>暗夜个山》，並與百老匯音樂劇《真善美》、《安妮》中〈My Favorite Things〉、〈Tomorrow〉等歌曲融合，再因應劇情重新編曲，呈現出新客家童謠、爵士、古典、流行、百老匯音樂劇…等多元風格。</w:t>
      </w:r>
    </w:p>
    <w:p w14:paraId="73043BAC" w14:textId="77777777" w:rsidR="00113D04" w:rsidRPr="00113D04" w:rsidRDefault="00113D04" w:rsidP="00113D04">
      <w:pPr>
        <w:widowControl/>
        <w:ind w:firstLine="480"/>
        <w:rPr>
          <w:rFonts w:ascii="標楷體" w:eastAsia="標楷體" w:hAnsi="標楷體" w:cs="新細明體"/>
          <w:kern w:val="0"/>
          <w:szCs w:val="24"/>
        </w:rPr>
      </w:pPr>
      <w:r w:rsidRPr="00113D04">
        <w:rPr>
          <w:rFonts w:ascii="標楷體" w:eastAsia="標楷體" w:hAnsi="標楷體" w:cs="Arial"/>
          <w:color w:val="000000"/>
          <w:kern w:val="0"/>
          <w:szCs w:val="24"/>
        </w:rPr>
        <w:t>師資方面則網羅客語專業評審與國際藝術與音樂教育的佼佼者，包括曾榮獲客家委員會客家專業獎章的張淑玲老師指導客語劇本導讀，擁有美國密蘇里州 Lindenwood University 大學藝術碩士、爵士演奏家與兒童劇導演編劇兼配樂大師楊大理擔綱音樂劇基本功講師，臺北市立東門國小客語老師溫含笑老師擔當客</w:t>
      </w:r>
      <w:proofErr w:type="gramStart"/>
      <w:r w:rsidRPr="00113D04">
        <w:rPr>
          <w:rFonts w:ascii="標楷體" w:eastAsia="標楷體" w:hAnsi="標楷體" w:cs="Arial"/>
          <w:color w:val="000000"/>
          <w:kern w:val="0"/>
          <w:szCs w:val="24"/>
        </w:rPr>
        <w:t>語口說</w:t>
      </w:r>
      <w:proofErr w:type="gramEnd"/>
      <w:r w:rsidRPr="00113D04">
        <w:rPr>
          <w:rFonts w:ascii="標楷體" w:eastAsia="標楷體" w:hAnsi="標楷體" w:cs="Arial"/>
          <w:color w:val="000000"/>
          <w:kern w:val="0"/>
          <w:szCs w:val="24"/>
        </w:rPr>
        <w:t>戲劇演練講師，以及廣受小朋友喜愛的南非大學音樂教育Brigitte Tracy Reynolds 擔任音樂演唱演練導師，期待透過如此用心的課程規劃，能讓參加的親子於學習客家母語的同時，也能增加英文國際宏觀視野，</w:t>
      </w:r>
      <w:proofErr w:type="gramStart"/>
      <w:r w:rsidRPr="00113D04">
        <w:rPr>
          <w:rFonts w:ascii="標楷體" w:eastAsia="標楷體" w:hAnsi="標楷體" w:cs="Arial"/>
          <w:color w:val="000000"/>
          <w:kern w:val="0"/>
          <w:szCs w:val="24"/>
        </w:rPr>
        <w:t>為客英</w:t>
      </w:r>
      <w:proofErr w:type="gramEnd"/>
      <w:r w:rsidRPr="00113D04">
        <w:rPr>
          <w:rFonts w:ascii="標楷體" w:eastAsia="標楷體" w:hAnsi="標楷體" w:cs="Arial"/>
          <w:color w:val="000000"/>
          <w:kern w:val="0"/>
          <w:szCs w:val="24"/>
        </w:rPr>
        <w:t>雙語應用生活體驗開創全新可能。</w:t>
      </w:r>
    </w:p>
    <w:p w14:paraId="04723877" w14:textId="77777777" w:rsidR="00113D04" w:rsidRPr="00113D04" w:rsidRDefault="00113D04" w:rsidP="00113D04">
      <w:pPr>
        <w:widowControl/>
        <w:rPr>
          <w:rFonts w:ascii="標楷體" w:eastAsia="標楷體" w:hAnsi="標楷體" w:cs="新細明體"/>
          <w:kern w:val="0"/>
          <w:szCs w:val="24"/>
        </w:rPr>
      </w:pPr>
      <w:r w:rsidRPr="00113D04">
        <w:rPr>
          <w:rFonts w:ascii="標楷體" w:eastAsia="標楷體" w:hAnsi="標楷體" w:cs="Arial"/>
          <w:color w:val="000000"/>
          <w:kern w:val="0"/>
          <w:szCs w:val="24"/>
        </w:rPr>
        <w:lastRenderedPageBreak/>
        <w:t>     《風格客家~客英雙語音樂劇線上夏令營》自即日起開放網路報名，共分為下午13:00與15:30</w:t>
      </w:r>
      <w:proofErr w:type="gramStart"/>
      <w:r w:rsidRPr="00113D04">
        <w:rPr>
          <w:rFonts w:ascii="標楷體" w:eastAsia="標楷體" w:hAnsi="標楷體" w:cs="Arial"/>
          <w:color w:val="000000"/>
          <w:kern w:val="0"/>
          <w:szCs w:val="24"/>
        </w:rPr>
        <w:t>兩</w:t>
      </w:r>
      <w:proofErr w:type="gramEnd"/>
      <w:r w:rsidRPr="00113D04">
        <w:rPr>
          <w:rFonts w:ascii="標楷體" w:eastAsia="標楷體" w:hAnsi="標楷體" w:cs="Arial"/>
          <w:color w:val="000000"/>
          <w:kern w:val="0"/>
          <w:szCs w:val="24"/>
        </w:rPr>
        <w:t>個梯次，歡迎家中有6歲以上兒童之親子家庭踴躍參加，相關活動詳情請上臺北市客家圖書影音</w:t>
      </w:r>
      <w:proofErr w:type="gramStart"/>
      <w:r w:rsidRPr="00113D04">
        <w:rPr>
          <w:rFonts w:ascii="標楷體" w:eastAsia="標楷體" w:hAnsi="標楷體" w:cs="Arial"/>
          <w:color w:val="000000"/>
          <w:kern w:val="0"/>
          <w:szCs w:val="24"/>
        </w:rPr>
        <w:t>中心官</w:t>
      </w:r>
      <w:proofErr w:type="gramEnd"/>
      <w:r w:rsidRPr="00113D04">
        <w:rPr>
          <w:rFonts w:ascii="標楷體" w:eastAsia="標楷體" w:hAnsi="標楷體" w:cs="Arial"/>
          <w:color w:val="000000"/>
          <w:kern w:val="0"/>
          <w:szCs w:val="24"/>
        </w:rPr>
        <w:t>網</w:t>
      </w:r>
      <w:hyperlink r:id="rId10" w:history="1">
        <w:r w:rsidRPr="00113D04">
          <w:rPr>
            <w:rFonts w:ascii="標楷體" w:eastAsia="標楷體" w:hAnsi="標楷體" w:cs="Arial"/>
            <w:color w:val="1155CC"/>
            <w:kern w:val="0"/>
            <w:szCs w:val="24"/>
            <w:u w:val="single"/>
          </w:rPr>
          <w:t>www.thlvc.at.tw</w:t>
        </w:r>
      </w:hyperlink>
      <w:proofErr w:type="gramStart"/>
      <w:r w:rsidRPr="00113D04">
        <w:rPr>
          <w:rFonts w:ascii="標楷體" w:eastAsia="標楷體" w:hAnsi="標楷體" w:cs="Arial"/>
          <w:color w:val="000000"/>
          <w:kern w:val="0"/>
          <w:szCs w:val="24"/>
        </w:rPr>
        <w:t>或臉書搜尋</w:t>
      </w:r>
      <w:proofErr w:type="gramEnd"/>
      <w:r w:rsidRPr="00113D04">
        <w:rPr>
          <w:rFonts w:ascii="標楷體" w:eastAsia="標楷體" w:hAnsi="標楷體" w:cs="Arial"/>
          <w:color w:val="000000"/>
          <w:kern w:val="0"/>
          <w:szCs w:val="24"/>
        </w:rPr>
        <w:t>「臺北市客家圖書影音中心</w:t>
      </w:r>
      <w:r w:rsidRPr="00113D04">
        <w:rPr>
          <w:rFonts w:ascii="Times New Roman" w:eastAsia="標楷體" w:hAnsi="Times New Roman" w:cs="Times New Roman"/>
          <w:color w:val="000000"/>
          <w:kern w:val="0"/>
          <w:szCs w:val="24"/>
        </w:rPr>
        <w:t>THLVC</w:t>
      </w:r>
      <w:r w:rsidRPr="00113D04">
        <w:rPr>
          <w:rFonts w:ascii="標楷體" w:eastAsia="標楷體" w:hAnsi="標楷體" w:cs="Arial"/>
          <w:color w:val="000000"/>
          <w:kern w:val="0"/>
          <w:szCs w:val="24"/>
        </w:rPr>
        <w:t>」粉絲團及追蹤最新消息及動態。</w:t>
      </w:r>
    </w:p>
    <w:p w14:paraId="2CECCDD3" w14:textId="77777777" w:rsidR="00113D04" w:rsidRPr="00113D04" w:rsidRDefault="00113D04" w:rsidP="00113D04">
      <w:pPr>
        <w:widowControl/>
        <w:rPr>
          <w:rFonts w:ascii="標楷體" w:eastAsia="標楷體" w:hAnsi="標楷體" w:cs="新細明體"/>
          <w:kern w:val="0"/>
          <w:szCs w:val="24"/>
        </w:rPr>
      </w:pPr>
      <w:r w:rsidRPr="00113D04">
        <w:rPr>
          <w:rFonts w:ascii="標楷體" w:eastAsia="標楷體" w:hAnsi="標楷體" w:cs="Arial"/>
          <w:color w:val="000000"/>
          <w:kern w:val="0"/>
          <w:szCs w:val="24"/>
        </w:rPr>
        <w:t>   </w:t>
      </w:r>
    </w:p>
    <w:p w14:paraId="13A0F205" w14:textId="77777777" w:rsidR="00113D04" w:rsidRPr="00113D04" w:rsidRDefault="00113D04" w:rsidP="00113D04">
      <w:pPr>
        <w:widowControl/>
        <w:spacing w:after="240"/>
        <w:rPr>
          <w:rFonts w:ascii="標楷體" w:eastAsia="標楷體" w:hAnsi="標楷體" w:cs="新細明體"/>
          <w:kern w:val="0"/>
          <w:szCs w:val="24"/>
        </w:rPr>
      </w:pPr>
    </w:p>
    <w:p w14:paraId="20715F8B" w14:textId="77777777" w:rsidR="00113D04" w:rsidRPr="00113D04" w:rsidRDefault="00113D04" w:rsidP="00113D04">
      <w:pPr>
        <w:widowControl/>
        <w:jc w:val="both"/>
        <w:rPr>
          <w:rFonts w:ascii="標楷體" w:eastAsia="標楷體" w:hAnsi="標楷體" w:cs="新細明體"/>
          <w:kern w:val="0"/>
          <w:szCs w:val="24"/>
        </w:rPr>
      </w:pPr>
      <w:r w:rsidRPr="00113D04">
        <w:rPr>
          <w:rFonts w:ascii="標楷體" w:eastAsia="標楷體" w:hAnsi="標楷體" w:cs="Arial"/>
          <w:color w:val="000000"/>
          <w:kern w:val="0"/>
          <w:szCs w:val="24"/>
        </w:rPr>
        <w:t>臺北市客家圖書影音中心</w:t>
      </w:r>
    </w:p>
    <w:p w14:paraId="386B140A" w14:textId="77777777" w:rsidR="00113D04" w:rsidRPr="00113D04" w:rsidRDefault="00113D04" w:rsidP="00113D04">
      <w:pPr>
        <w:widowControl/>
        <w:jc w:val="both"/>
        <w:rPr>
          <w:rFonts w:ascii="標楷體" w:eastAsia="標楷體" w:hAnsi="標楷體" w:cs="新細明體"/>
          <w:kern w:val="0"/>
          <w:szCs w:val="24"/>
        </w:rPr>
      </w:pPr>
      <w:r w:rsidRPr="00113D04">
        <w:rPr>
          <w:rFonts w:ascii="標楷體" w:eastAsia="標楷體" w:hAnsi="標楷體" w:cs="Arial"/>
          <w:color w:val="000000"/>
          <w:kern w:val="0"/>
          <w:szCs w:val="24"/>
        </w:rPr>
        <w:t>地址：臺北市中正區羅斯福路一段95巷1號 電話：02-23973733分機10、11 </w:t>
      </w:r>
    </w:p>
    <w:p w14:paraId="7EEC947A" w14:textId="77777777" w:rsidR="00092418" w:rsidRPr="00113D04" w:rsidRDefault="00113D04" w:rsidP="00113D04">
      <w:pPr>
        <w:rPr>
          <w:rFonts w:ascii="標楷體" w:eastAsia="標楷體" w:hAnsi="標楷體"/>
          <w:szCs w:val="24"/>
        </w:rPr>
      </w:pPr>
      <w:r w:rsidRPr="00113D04">
        <w:rPr>
          <w:rFonts w:ascii="標楷體" w:eastAsia="標楷體" w:hAnsi="標楷體" w:cs="Arial"/>
          <w:color w:val="000000"/>
          <w:kern w:val="0"/>
          <w:szCs w:val="24"/>
        </w:rPr>
        <w:t>官方網址：</w:t>
      </w:r>
      <w:hyperlink r:id="rId11" w:history="1">
        <w:r w:rsidRPr="00113D04">
          <w:rPr>
            <w:rFonts w:ascii="標楷體" w:eastAsia="標楷體" w:hAnsi="標楷體" w:cs="Arial"/>
            <w:color w:val="1155CC"/>
            <w:kern w:val="0"/>
            <w:szCs w:val="24"/>
            <w:u w:val="single"/>
          </w:rPr>
          <w:t>www.thlvc.at.tw</w:t>
        </w:r>
      </w:hyperlink>
    </w:p>
    <w:sectPr w:rsidR="00092418" w:rsidRPr="00113D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0A19" w14:textId="77777777" w:rsidR="00CD1900" w:rsidRDefault="00CD1900" w:rsidP="000D3C84">
      <w:r>
        <w:separator/>
      </w:r>
    </w:p>
  </w:endnote>
  <w:endnote w:type="continuationSeparator" w:id="0">
    <w:p w14:paraId="62D4EF8F" w14:textId="77777777" w:rsidR="00CD1900" w:rsidRDefault="00CD1900" w:rsidP="000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8C3D" w14:textId="77777777" w:rsidR="00CD1900" w:rsidRDefault="00CD1900" w:rsidP="000D3C84">
      <w:r>
        <w:separator/>
      </w:r>
    </w:p>
  </w:footnote>
  <w:footnote w:type="continuationSeparator" w:id="0">
    <w:p w14:paraId="739325DE" w14:textId="77777777" w:rsidR="00CD1900" w:rsidRDefault="00CD1900" w:rsidP="000D3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04"/>
    <w:rsid w:val="000B797A"/>
    <w:rsid w:val="000D3C84"/>
    <w:rsid w:val="001106EB"/>
    <w:rsid w:val="00113D04"/>
    <w:rsid w:val="003F6B2E"/>
    <w:rsid w:val="004F73ED"/>
    <w:rsid w:val="005919B8"/>
    <w:rsid w:val="008210B7"/>
    <w:rsid w:val="009E4906"/>
    <w:rsid w:val="00A32EE6"/>
    <w:rsid w:val="00CD1900"/>
    <w:rsid w:val="00CE391C"/>
    <w:rsid w:val="00DB1523"/>
    <w:rsid w:val="00E02AE9"/>
    <w:rsid w:val="00F103AA"/>
    <w:rsid w:val="00FC76EB"/>
    <w:rsid w:val="00FD6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2FBED"/>
  <w15:docId w15:val="{C75FBC7D-26F6-495D-B2CF-EB805F96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84"/>
    <w:pPr>
      <w:tabs>
        <w:tab w:val="center" w:pos="4153"/>
        <w:tab w:val="right" w:pos="8306"/>
      </w:tabs>
      <w:snapToGrid w:val="0"/>
    </w:pPr>
    <w:rPr>
      <w:sz w:val="20"/>
      <w:szCs w:val="20"/>
    </w:rPr>
  </w:style>
  <w:style w:type="character" w:customStyle="1" w:styleId="a4">
    <w:name w:val="頁首 字元"/>
    <w:basedOn w:val="a0"/>
    <w:link w:val="a3"/>
    <w:uiPriority w:val="99"/>
    <w:rsid w:val="000D3C84"/>
    <w:rPr>
      <w:sz w:val="20"/>
      <w:szCs w:val="20"/>
    </w:rPr>
  </w:style>
  <w:style w:type="paragraph" w:styleId="a5">
    <w:name w:val="footer"/>
    <w:basedOn w:val="a"/>
    <w:link w:val="a6"/>
    <w:uiPriority w:val="99"/>
    <w:unhideWhenUsed/>
    <w:rsid w:val="000D3C84"/>
    <w:pPr>
      <w:tabs>
        <w:tab w:val="center" w:pos="4153"/>
        <w:tab w:val="right" w:pos="8306"/>
      </w:tabs>
      <w:snapToGrid w:val="0"/>
    </w:pPr>
    <w:rPr>
      <w:sz w:val="20"/>
      <w:szCs w:val="20"/>
    </w:rPr>
  </w:style>
  <w:style w:type="character" w:customStyle="1" w:styleId="a6">
    <w:name w:val="頁尾 字元"/>
    <w:basedOn w:val="a0"/>
    <w:link w:val="a5"/>
    <w:uiPriority w:val="99"/>
    <w:rsid w:val="000D3C84"/>
    <w:rPr>
      <w:sz w:val="20"/>
      <w:szCs w:val="20"/>
    </w:rPr>
  </w:style>
  <w:style w:type="paragraph" w:styleId="a7">
    <w:name w:val="Balloon Text"/>
    <w:basedOn w:val="a"/>
    <w:link w:val="a8"/>
    <w:uiPriority w:val="99"/>
    <w:semiHidden/>
    <w:unhideWhenUsed/>
    <w:rsid w:val="00E02A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2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lvc.at.tw" TargetMode="External"/><Relationship Id="rId5" Type="http://schemas.openxmlformats.org/officeDocument/2006/relationships/settings" Target="settings.xml"/><Relationship Id="rId10" Type="http://schemas.openxmlformats.org/officeDocument/2006/relationships/hyperlink" Target="http://www.thlvc.at.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F39C56591DABAE4DA3865515DAC42651" ma:contentTypeVersion="11" ma:contentTypeDescription="建立新的文件。" ma:contentTypeScope="" ma:versionID="f9ce0845b2ec12c34f3d056871ffe3d9">
  <xsd:schema xmlns:xsd="http://www.w3.org/2001/XMLSchema" xmlns:xs="http://www.w3.org/2001/XMLSchema" xmlns:p="http://schemas.microsoft.com/office/2006/metadata/properties" xmlns:ns3="f99fe885-da09-4549-bc50-82dd3835f3f1" targetNamespace="http://schemas.microsoft.com/office/2006/metadata/properties" ma:root="true" ma:fieldsID="127ead3224da02d8f84816e5bd5003a7" ns3:_="">
    <xsd:import namespace="f99fe885-da09-4549-bc50-82dd3835f3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fe885-da09-4549-bc50-82dd3835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11F58-C2F9-4C12-AAF8-513723C31A16}">
  <ds:schemaRefs>
    <ds:schemaRef ds:uri="http://schemas.microsoft.com/sharepoint/v3/contenttype/forms"/>
  </ds:schemaRefs>
</ds:datastoreItem>
</file>

<file path=customXml/itemProps2.xml><?xml version="1.0" encoding="utf-8"?>
<ds:datastoreItem xmlns:ds="http://schemas.openxmlformats.org/officeDocument/2006/customXml" ds:itemID="{A22C2F44-124C-478D-B705-8C411E15E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fe885-da09-4549-bc50-82dd3835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B6498-8450-4702-B2FF-07317EB0D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一明 陳</dc:creator>
  <cp:keywords/>
  <dc:description/>
  <cp:lastModifiedBy>徐家敏</cp:lastModifiedBy>
  <cp:revision>9</cp:revision>
  <cp:lastPrinted>2021-07-06T02:29:00Z</cp:lastPrinted>
  <dcterms:created xsi:type="dcterms:W3CDTF">2021-07-02T03:04:00Z</dcterms:created>
  <dcterms:modified xsi:type="dcterms:W3CDTF">2021-07-08T03:51:00Z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0x010100F39C56591DABAE4DA3865515DAC42651</vt:lpwstr>
  </property>
</Properties>
</file>