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A4" w:rsidRDefault="00B92DAD">
      <w:pPr>
        <w:pStyle w:val="Textbody"/>
        <w:spacing w:line="360" w:lineRule="auto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108</w:t>
      </w:r>
      <w:r w:rsidR="00646FE8">
        <w:rPr>
          <w:rFonts w:eastAsia="標楷體"/>
          <w:b/>
          <w:bCs/>
          <w:sz w:val="36"/>
          <w:szCs w:val="36"/>
        </w:rPr>
        <w:t>年</w:t>
      </w:r>
      <w:r w:rsidR="00646FE8">
        <w:rPr>
          <w:rFonts w:eastAsia="標楷體" w:hint="eastAsia"/>
          <w:b/>
          <w:bCs/>
          <w:sz w:val="36"/>
          <w:szCs w:val="36"/>
        </w:rPr>
        <w:t>下</w:t>
      </w:r>
      <w:r>
        <w:rPr>
          <w:rFonts w:eastAsia="標楷體"/>
          <w:b/>
          <w:bCs/>
          <w:sz w:val="36"/>
          <w:szCs w:val="36"/>
        </w:rPr>
        <w:t>半年臺北市高級中等以下各級學校</w:t>
      </w:r>
    </w:p>
    <w:p w:rsidR="009D30A4" w:rsidRDefault="00B92DAD">
      <w:pPr>
        <w:pStyle w:val="Textbody"/>
        <w:spacing w:line="360" w:lineRule="auto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家庭教育委員會辦理「家庭教育網絡活動」實施計畫</w:t>
      </w:r>
    </w:p>
    <w:p w:rsidR="009D30A4" w:rsidRDefault="00B92DAD">
      <w:pPr>
        <w:pStyle w:val="a3"/>
        <w:wordWrap w:val="0"/>
        <w:spacing w:line="360" w:lineRule="auto"/>
        <w:ind w:left="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   </w:t>
      </w:r>
    </w:p>
    <w:p w:rsidR="009D30A4" w:rsidRDefault="00B92DAD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suppressAutoHyphens w:val="0"/>
        <w:spacing w:line="500" w:lineRule="exact"/>
        <w:ind w:left="482" w:hanging="482"/>
        <w:textAlignment w:val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依據</w:t>
      </w:r>
    </w:p>
    <w:p w:rsidR="009D30A4" w:rsidRDefault="00B92DAD">
      <w:pPr>
        <w:pStyle w:val="Textbody"/>
        <w:numPr>
          <w:ilvl w:val="0"/>
          <w:numId w:val="2"/>
        </w:numPr>
        <w:suppressAutoHyphens w:val="0"/>
        <w:spacing w:line="5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家庭教育法。</w:t>
      </w:r>
    </w:p>
    <w:p w:rsidR="009D30A4" w:rsidRDefault="00B92DAD">
      <w:pPr>
        <w:pStyle w:val="Textbody"/>
        <w:numPr>
          <w:ilvl w:val="0"/>
          <w:numId w:val="2"/>
        </w:numPr>
        <w:suppressAutoHyphens w:val="0"/>
        <w:spacing w:line="5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臺北市各級學校提供家庭教育諮商或輔導辦法。</w:t>
      </w:r>
    </w:p>
    <w:p w:rsidR="009D30A4" w:rsidRPr="001074F5" w:rsidRDefault="00B92DAD" w:rsidP="001074F5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suppressAutoHyphens w:val="0"/>
        <w:spacing w:line="500" w:lineRule="exact"/>
        <w:ind w:left="482" w:hanging="482"/>
        <w:textAlignment w:val="auto"/>
        <w:rPr>
          <w:rFonts w:ascii="標楷體" w:eastAsia="標楷體" w:hAnsi="標楷體"/>
          <w:b/>
          <w:sz w:val="28"/>
          <w:szCs w:val="28"/>
        </w:rPr>
      </w:pPr>
      <w:r w:rsidRPr="001074F5">
        <w:rPr>
          <w:rFonts w:ascii="標楷體" w:eastAsia="標楷體" w:hAnsi="標楷體"/>
          <w:b/>
          <w:sz w:val="28"/>
          <w:szCs w:val="28"/>
        </w:rPr>
        <w:t>目的</w:t>
      </w:r>
    </w:p>
    <w:p w:rsidR="009D30A4" w:rsidRDefault="00B92DAD">
      <w:pPr>
        <w:pStyle w:val="Textbody"/>
        <w:numPr>
          <w:ilvl w:val="0"/>
          <w:numId w:val="4"/>
        </w:numPr>
        <w:suppressAutoHyphens w:val="0"/>
        <w:spacing w:line="5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推動學校家庭教育委員會結合學生家長會，辦理學生家長家庭教育諮商或輔導之課程或活動，提供學生家長親職教育，強化家庭教育效能。</w:t>
      </w:r>
    </w:p>
    <w:p w:rsidR="009D30A4" w:rsidRDefault="00B92DAD">
      <w:pPr>
        <w:pStyle w:val="Textbody"/>
        <w:numPr>
          <w:ilvl w:val="0"/>
          <w:numId w:val="4"/>
        </w:numPr>
        <w:suppressAutoHyphens w:val="0"/>
        <w:spacing w:line="5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整合學校家庭教育資源，鼓勵校際合作，建構學校家庭教育網絡課程平台。</w:t>
      </w:r>
    </w:p>
    <w:p w:rsidR="009D30A4" w:rsidRPr="001074F5" w:rsidRDefault="00B92DAD" w:rsidP="001074F5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suppressAutoHyphens w:val="0"/>
        <w:spacing w:line="500" w:lineRule="exact"/>
        <w:ind w:left="482" w:hanging="482"/>
        <w:textAlignment w:val="auto"/>
        <w:rPr>
          <w:rFonts w:ascii="標楷體" w:eastAsia="標楷體" w:hAnsi="標楷體"/>
          <w:b/>
          <w:sz w:val="28"/>
          <w:szCs w:val="28"/>
        </w:rPr>
      </w:pPr>
      <w:r w:rsidRPr="001074F5">
        <w:rPr>
          <w:rFonts w:ascii="標楷體" w:eastAsia="標楷體" w:hAnsi="標楷體"/>
          <w:b/>
          <w:sz w:val="28"/>
          <w:szCs w:val="28"/>
        </w:rPr>
        <w:t>辦理單位</w:t>
      </w:r>
    </w:p>
    <w:p w:rsidR="009D30A4" w:rsidRDefault="00B92DAD">
      <w:pPr>
        <w:pStyle w:val="Textbody"/>
        <w:numPr>
          <w:ilvl w:val="0"/>
          <w:numId w:val="6"/>
        </w:numPr>
        <w:snapToGrid w:val="0"/>
        <w:spacing w:line="500" w:lineRule="exact"/>
      </w:pPr>
      <w:r>
        <w:rPr>
          <w:rFonts w:ascii="標楷體" w:eastAsia="標楷體" w:hAnsi="標楷體"/>
          <w:sz w:val="28"/>
        </w:rPr>
        <w:t>主</w:t>
      </w:r>
      <w:r w:rsidR="00472745">
        <w:rPr>
          <w:rFonts w:eastAsia="標楷體"/>
          <w:sz w:val="28"/>
        </w:rPr>
        <w:t>辦單位：臺北市政府教育局</w:t>
      </w:r>
      <w:r w:rsidR="00472745">
        <w:rPr>
          <w:rFonts w:eastAsia="標楷體" w:hint="eastAsia"/>
          <w:sz w:val="28"/>
        </w:rPr>
        <w:t>。</w:t>
      </w:r>
    </w:p>
    <w:p w:rsidR="00472745" w:rsidRDefault="00B92DAD">
      <w:pPr>
        <w:pStyle w:val="Textbody"/>
        <w:numPr>
          <w:ilvl w:val="0"/>
          <w:numId w:val="6"/>
        </w:numPr>
        <w:snapToGrid w:val="0"/>
        <w:spacing w:line="500" w:lineRule="exact"/>
        <w:rPr>
          <w:rFonts w:eastAsia="標楷體"/>
          <w:sz w:val="28"/>
        </w:rPr>
      </w:pPr>
      <w:r>
        <w:rPr>
          <w:rFonts w:eastAsia="標楷體"/>
          <w:sz w:val="28"/>
        </w:rPr>
        <w:t>承辦單位：</w:t>
      </w:r>
      <w:r w:rsidR="00472745">
        <w:rPr>
          <w:rFonts w:eastAsia="標楷體"/>
          <w:sz w:val="28"/>
        </w:rPr>
        <w:t>臺北市家庭教育中心</w:t>
      </w:r>
      <w:r w:rsidR="00472745">
        <w:rPr>
          <w:rFonts w:eastAsia="標楷體" w:hint="eastAsia"/>
          <w:sz w:val="28"/>
        </w:rPr>
        <w:t>、</w:t>
      </w:r>
      <w:r>
        <w:rPr>
          <w:rFonts w:eastAsia="標楷體"/>
          <w:sz w:val="28"/>
        </w:rPr>
        <w:t>臺北市政府教育局所屬高級中等以</w:t>
      </w:r>
      <w:r w:rsidR="00472745">
        <w:rPr>
          <w:rFonts w:eastAsia="標楷體" w:hint="eastAsia"/>
          <w:sz w:val="28"/>
        </w:rPr>
        <w:t xml:space="preserve">  </w:t>
      </w:r>
    </w:p>
    <w:p w:rsidR="009D30A4" w:rsidRDefault="00472745" w:rsidP="00472745">
      <w:pPr>
        <w:pStyle w:val="Textbody"/>
        <w:snapToGrid w:val="0"/>
        <w:spacing w:line="500" w:lineRule="exact"/>
        <w:ind w:left="1146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 </w:t>
      </w:r>
      <w:r w:rsidR="00B92DAD">
        <w:rPr>
          <w:rFonts w:eastAsia="標楷體"/>
          <w:sz w:val="28"/>
        </w:rPr>
        <w:t>下學校。</w:t>
      </w:r>
    </w:p>
    <w:p w:rsidR="009D30A4" w:rsidRPr="001074F5" w:rsidRDefault="00B92DAD" w:rsidP="001074F5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suppressAutoHyphens w:val="0"/>
        <w:spacing w:line="500" w:lineRule="exact"/>
        <w:ind w:left="482" w:hanging="482"/>
        <w:textAlignment w:val="auto"/>
        <w:rPr>
          <w:rFonts w:ascii="標楷體" w:eastAsia="標楷體" w:hAnsi="標楷體"/>
          <w:b/>
          <w:sz w:val="28"/>
          <w:szCs w:val="28"/>
        </w:rPr>
      </w:pPr>
      <w:r w:rsidRPr="001074F5">
        <w:rPr>
          <w:rFonts w:ascii="標楷體" w:eastAsia="標楷體" w:hAnsi="標楷體"/>
          <w:b/>
          <w:sz w:val="28"/>
          <w:szCs w:val="28"/>
        </w:rPr>
        <w:t>申請期間：108年</w:t>
      </w:r>
      <w:r w:rsidR="00646FE8">
        <w:rPr>
          <w:rFonts w:ascii="標楷體" w:eastAsia="標楷體" w:hAnsi="標楷體" w:hint="eastAsia"/>
          <w:b/>
          <w:sz w:val="28"/>
          <w:szCs w:val="28"/>
        </w:rPr>
        <w:t>6</w:t>
      </w:r>
      <w:r w:rsidRPr="001074F5">
        <w:rPr>
          <w:rFonts w:ascii="標楷體" w:eastAsia="標楷體" w:hAnsi="標楷體"/>
          <w:b/>
          <w:sz w:val="28"/>
          <w:szCs w:val="28"/>
        </w:rPr>
        <w:t>月</w:t>
      </w:r>
      <w:r w:rsidR="00646FE8">
        <w:rPr>
          <w:rFonts w:ascii="標楷體" w:eastAsia="標楷體" w:hAnsi="標楷體" w:hint="eastAsia"/>
          <w:b/>
          <w:sz w:val="28"/>
          <w:szCs w:val="28"/>
        </w:rPr>
        <w:t>21</w:t>
      </w:r>
      <w:r w:rsidRPr="001074F5">
        <w:rPr>
          <w:rFonts w:ascii="標楷體" w:eastAsia="標楷體" w:hAnsi="標楷體"/>
          <w:b/>
          <w:sz w:val="28"/>
          <w:szCs w:val="28"/>
        </w:rPr>
        <w:t>日至</w:t>
      </w:r>
      <w:r w:rsidR="00646FE8">
        <w:rPr>
          <w:rFonts w:ascii="標楷體" w:eastAsia="標楷體" w:hAnsi="標楷體" w:hint="eastAsia"/>
          <w:b/>
          <w:sz w:val="28"/>
          <w:szCs w:val="28"/>
        </w:rPr>
        <w:t>7</w:t>
      </w:r>
      <w:r w:rsidRPr="001074F5">
        <w:rPr>
          <w:rFonts w:ascii="標楷體" w:eastAsia="標楷體" w:hAnsi="標楷體"/>
          <w:b/>
          <w:sz w:val="28"/>
          <w:szCs w:val="28"/>
        </w:rPr>
        <w:t>月</w:t>
      </w:r>
      <w:r w:rsidR="00646FE8">
        <w:rPr>
          <w:rFonts w:ascii="標楷體" w:eastAsia="標楷體" w:hAnsi="標楷體" w:hint="eastAsia"/>
          <w:b/>
          <w:sz w:val="28"/>
          <w:szCs w:val="28"/>
        </w:rPr>
        <w:t>22</w:t>
      </w:r>
      <w:r w:rsidRPr="001074F5">
        <w:rPr>
          <w:rFonts w:ascii="標楷體" w:eastAsia="標楷體" w:hAnsi="標楷體"/>
          <w:b/>
          <w:sz w:val="28"/>
          <w:szCs w:val="28"/>
        </w:rPr>
        <w:t>日止。</w:t>
      </w:r>
    </w:p>
    <w:p w:rsidR="009D30A4" w:rsidRPr="001074F5" w:rsidRDefault="00B92DAD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suppressAutoHyphens w:val="0"/>
        <w:spacing w:line="500" w:lineRule="exact"/>
        <w:ind w:left="482" w:hanging="482"/>
        <w:textAlignment w:val="auto"/>
        <w:rPr>
          <w:rFonts w:ascii="標楷體" w:eastAsia="標楷體" w:hAnsi="標楷體"/>
          <w:b/>
          <w:sz w:val="28"/>
          <w:szCs w:val="28"/>
        </w:rPr>
      </w:pPr>
      <w:r w:rsidRPr="001074F5">
        <w:rPr>
          <w:rFonts w:ascii="標楷體" w:eastAsia="標楷體" w:hAnsi="標楷體"/>
          <w:b/>
          <w:sz w:val="28"/>
          <w:szCs w:val="28"/>
        </w:rPr>
        <w:t>實施時間</w:t>
      </w:r>
      <w:r w:rsidR="00D902C3" w:rsidRPr="001074F5">
        <w:rPr>
          <w:rFonts w:ascii="標楷體" w:eastAsia="標楷體" w:hAnsi="標楷體"/>
          <w:b/>
          <w:sz w:val="28"/>
          <w:szCs w:val="28"/>
        </w:rPr>
        <w:t>：</w:t>
      </w:r>
      <w:bookmarkStart w:id="0" w:name="_GoBack"/>
      <w:bookmarkEnd w:id="0"/>
      <w:r w:rsidRPr="001074F5">
        <w:rPr>
          <w:rFonts w:ascii="標楷體" w:eastAsia="標楷體" w:hAnsi="標楷體"/>
          <w:b/>
          <w:sz w:val="28"/>
          <w:szCs w:val="28"/>
        </w:rPr>
        <w:t xml:space="preserve"> 自核定日起至</w:t>
      </w:r>
      <w:r w:rsidR="00646FE8">
        <w:rPr>
          <w:rFonts w:ascii="標楷體" w:eastAsia="標楷體" w:hAnsi="標楷體" w:hint="eastAsia"/>
          <w:b/>
          <w:sz w:val="28"/>
          <w:szCs w:val="28"/>
        </w:rPr>
        <w:t>11</w:t>
      </w:r>
      <w:r w:rsidRPr="001074F5">
        <w:rPr>
          <w:rFonts w:ascii="標楷體" w:eastAsia="標楷體" w:hAnsi="標楷體"/>
          <w:b/>
          <w:sz w:val="28"/>
          <w:szCs w:val="28"/>
        </w:rPr>
        <w:t>月</w:t>
      </w:r>
      <w:r w:rsidR="00646FE8">
        <w:rPr>
          <w:rFonts w:ascii="標楷體" w:eastAsia="標楷體" w:hAnsi="標楷體" w:hint="eastAsia"/>
          <w:b/>
          <w:sz w:val="28"/>
          <w:szCs w:val="28"/>
        </w:rPr>
        <w:t>29</w:t>
      </w:r>
      <w:r w:rsidRPr="001074F5">
        <w:rPr>
          <w:rFonts w:ascii="標楷體" w:eastAsia="標楷體" w:hAnsi="標楷體"/>
          <w:b/>
          <w:sz w:val="28"/>
          <w:szCs w:val="28"/>
        </w:rPr>
        <w:t>日止。</w:t>
      </w:r>
    </w:p>
    <w:p w:rsidR="009D30A4" w:rsidRPr="001074F5" w:rsidRDefault="00B92DAD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suppressAutoHyphens w:val="0"/>
        <w:spacing w:line="500" w:lineRule="exact"/>
        <w:ind w:left="482" w:hanging="482"/>
        <w:textAlignment w:val="auto"/>
        <w:rPr>
          <w:rFonts w:ascii="標楷體" w:eastAsia="標楷體" w:hAnsi="標楷體"/>
          <w:b/>
          <w:sz w:val="28"/>
          <w:szCs w:val="28"/>
        </w:rPr>
      </w:pPr>
      <w:r w:rsidRPr="001074F5">
        <w:rPr>
          <w:rFonts w:ascii="標楷體" w:eastAsia="標楷體" w:hAnsi="標楷體"/>
          <w:b/>
          <w:sz w:val="28"/>
          <w:szCs w:val="28"/>
        </w:rPr>
        <w:t>實施對象：本市各級學校學生家長。</w:t>
      </w:r>
    </w:p>
    <w:p w:rsidR="009D30A4" w:rsidRPr="001074F5" w:rsidRDefault="00B92DAD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suppressAutoHyphens w:val="0"/>
        <w:spacing w:line="500" w:lineRule="exact"/>
        <w:ind w:left="482" w:hanging="482"/>
        <w:textAlignment w:val="auto"/>
        <w:rPr>
          <w:rFonts w:ascii="標楷體" w:eastAsia="標楷體" w:hAnsi="標楷體"/>
          <w:b/>
          <w:sz w:val="28"/>
          <w:szCs w:val="28"/>
        </w:rPr>
      </w:pPr>
      <w:r w:rsidRPr="001074F5">
        <w:rPr>
          <w:rFonts w:ascii="標楷體" w:eastAsia="標楷體" w:hAnsi="標楷體"/>
          <w:b/>
          <w:sz w:val="28"/>
          <w:szCs w:val="28"/>
        </w:rPr>
        <w:t>課程內容：詳附件1 (學校提供家庭教育諮商輔導課程之內容及時數)</w:t>
      </w:r>
    </w:p>
    <w:p w:rsidR="009D30A4" w:rsidRPr="001074F5" w:rsidRDefault="00B92DAD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suppressAutoHyphens w:val="0"/>
        <w:spacing w:line="500" w:lineRule="exact"/>
        <w:ind w:left="482" w:hanging="482"/>
        <w:textAlignment w:val="auto"/>
        <w:rPr>
          <w:rFonts w:ascii="標楷體" w:eastAsia="標楷體" w:hAnsi="標楷體"/>
          <w:b/>
          <w:sz w:val="28"/>
          <w:szCs w:val="28"/>
        </w:rPr>
      </w:pPr>
      <w:r w:rsidRPr="001074F5">
        <w:rPr>
          <w:rFonts w:ascii="標楷體" w:eastAsia="標楷體" w:hAnsi="標楷體"/>
          <w:b/>
          <w:sz w:val="28"/>
          <w:szCs w:val="28"/>
        </w:rPr>
        <w:t>實施方式：</w:t>
      </w:r>
    </w:p>
    <w:p w:rsidR="009D30A4" w:rsidRDefault="00B92DAD">
      <w:pPr>
        <w:pStyle w:val="Textbody"/>
        <w:numPr>
          <w:ilvl w:val="0"/>
          <w:numId w:val="8"/>
        </w:numPr>
        <w:suppressAutoHyphens w:val="0"/>
        <w:spacing w:line="500" w:lineRule="exact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家庭教育專業進修：邀請學者專家進行家庭教育議題分享，</w:t>
      </w:r>
      <w:r w:rsidR="00BA2A1A">
        <w:rPr>
          <w:rFonts w:ascii="標楷體" w:eastAsia="標楷體" w:hAnsi="標楷體" w:hint="eastAsia"/>
          <w:sz w:val="28"/>
        </w:rPr>
        <w:t>以家長為活動主體，強化其親職知能；提升</w:t>
      </w:r>
      <w:r w:rsidR="009536FB">
        <w:rPr>
          <w:rFonts w:ascii="標楷體" w:eastAsia="標楷體" w:hAnsi="標楷體" w:hint="eastAsia"/>
          <w:sz w:val="28"/>
        </w:rPr>
        <w:t>教育工作夥伴(</w:t>
      </w:r>
      <w:r>
        <w:rPr>
          <w:rFonts w:ascii="標楷體" w:eastAsia="標楷體" w:hAnsi="標楷體"/>
          <w:sz w:val="28"/>
        </w:rPr>
        <w:t>學校家庭教育委員會委員、</w:t>
      </w:r>
      <w:r w:rsidR="00BA2A1A">
        <w:rPr>
          <w:rFonts w:ascii="標楷體" w:eastAsia="標楷體" w:hAnsi="標楷體" w:hint="eastAsia"/>
          <w:sz w:val="28"/>
        </w:rPr>
        <w:t>教師</w:t>
      </w:r>
      <w:r>
        <w:rPr>
          <w:rFonts w:ascii="標楷體" w:eastAsia="標楷體" w:hAnsi="標楷體"/>
          <w:sz w:val="28"/>
        </w:rPr>
        <w:t>、行政人員、學生家長、家庭教育志工</w:t>
      </w:r>
      <w:r w:rsidR="009536FB">
        <w:rPr>
          <w:rFonts w:ascii="標楷體" w:eastAsia="標楷體" w:hAnsi="標楷體" w:hint="eastAsia"/>
          <w:sz w:val="28"/>
        </w:rPr>
        <w:t>等)</w:t>
      </w:r>
      <w:r>
        <w:rPr>
          <w:rFonts w:ascii="標楷體" w:eastAsia="標楷體" w:hAnsi="標楷體"/>
          <w:sz w:val="28"/>
        </w:rPr>
        <w:t>之專業成長，得以講座、工作坊、讀書會、成長團體、學習社群等方式進行。</w:t>
      </w:r>
    </w:p>
    <w:p w:rsidR="009D30A4" w:rsidRDefault="00B92DAD">
      <w:pPr>
        <w:pStyle w:val="Textbody"/>
        <w:numPr>
          <w:ilvl w:val="0"/>
          <w:numId w:val="8"/>
        </w:numPr>
        <w:suppressAutoHyphens w:val="0"/>
        <w:spacing w:line="500" w:lineRule="exact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家庭教育委員（含學生家長）：學校家庭教育委員會得結合學生家長會，以論壇、對話方式，進行主題探討，並得採研討會、論文發表等活動方式。</w:t>
      </w:r>
    </w:p>
    <w:p w:rsidR="009D30A4" w:rsidRDefault="00B92DAD">
      <w:pPr>
        <w:pStyle w:val="Textbody"/>
        <w:numPr>
          <w:ilvl w:val="0"/>
          <w:numId w:val="8"/>
        </w:numPr>
        <w:suppressAutoHyphens w:val="0"/>
        <w:spacing w:line="500" w:lineRule="exact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家庭教育成長活動：以家庭教育、親職教育為主題，辦理學校及社區家長成長活動，可依學校特色發展主題內容。</w:t>
      </w:r>
    </w:p>
    <w:p w:rsidR="009D30A4" w:rsidRPr="001074F5" w:rsidRDefault="00B92DAD" w:rsidP="001074F5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suppressAutoHyphens w:val="0"/>
        <w:spacing w:line="500" w:lineRule="exact"/>
        <w:ind w:left="482" w:hanging="482"/>
        <w:textAlignment w:val="auto"/>
        <w:rPr>
          <w:rFonts w:ascii="標楷體" w:eastAsia="標楷體" w:hAnsi="標楷體"/>
          <w:b/>
          <w:sz w:val="28"/>
          <w:szCs w:val="28"/>
        </w:rPr>
      </w:pPr>
      <w:r w:rsidRPr="001074F5">
        <w:rPr>
          <w:rFonts w:ascii="標楷體" w:eastAsia="標楷體" w:hAnsi="標楷體"/>
          <w:b/>
          <w:sz w:val="28"/>
          <w:szCs w:val="28"/>
        </w:rPr>
        <w:t>申請方式：</w:t>
      </w:r>
    </w:p>
    <w:p w:rsidR="009D30A4" w:rsidRDefault="00B92DAD" w:rsidP="00472745">
      <w:pPr>
        <w:pStyle w:val="Textbody"/>
        <w:suppressAutoHyphens w:val="0"/>
        <w:spacing w:line="500" w:lineRule="exact"/>
        <w:ind w:left="1202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請研提申請計畫(範例詳附件2)及經費明細表(格式詳附件3)各1</w:t>
      </w:r>
      <w:r w:rsidR="009107FE">
        <w:rPr>
          <w:rFonts w:ascii="標楷體" w:eastAsia="標楷體" w:hAnsi="標楷體"/>
          <w:sz w:val="28"/>
        </w:rPr>
        <w:t>份，</w:t>
      </w:r>
      <w:r w:rsidR="00D43A92">
        <w:rPr>
          <w:rFonts w:ascii="標楷體" w:eastAsia="標楷體" w:hAnsi="標楷體" w:hint="eastAsia"/>
          <w:sz w:val="28"/>
        </w:rPr>
        <w:t>並</w:t>
      </w:r>
      <w:r w:rsidR="00F703BD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/>
          <w:sz w:val="28"/>
        </w:rPr>
        <w:t>108年</w:t>
      </w:r>
      <w:r w:rsidR="00646FE8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/>
          <w:sz w:val="28"/>
        </w:rPr>
        <w:t>月</w:t>
      </w:r>
      <w:r w:rsidR="00646FE8">
        <w:rPr>
          <w:rFonts w:ascii="標楷體" w:eastAsia="標楷體" w:hAnsi="標楷體" w:hint="eastAsia"/>
          <w:sz w:val="28"/>
        </w:rPr>
        <w:t>22</w:t>
      </w:r>
      <w:r w:rsidR="00D43A92">
        <w:rPr>
          <w:rFonts w:ascii="標楷體" w:eastAsia="標楷體" w:hAnsi="標楷體"/>
          <w:sz w:val="28"/>
        </w:rPr>
        <w:t>日前</w:t>
      </w:r>
      <w:r>
        <w:rPr>
          <w:rFonts w:ascii="標楷體" w:eastAsia="標楷體" w:hAnsi="標楷體"/>
          <w:sz w:val="28"/>
        </w:rPr>
        <w:t>函送至臺北市家庭教育中心彙辦審查。</w:t>
      </w:r>
    </w:p>
    <w:p w:rsidR="009D30A4" w:rsidRPr="001074F5" w:rsidRDefault="00B92DAD" w:rsidP="001074F5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suppressAutoHyphens w:val="0"/>
        <w:spacing w:line="500" w:lineRule="exact"/>
        <w:ind w:left="482" w:hanging="482"/>
        <w:textAlignment w:val="auto"/>
        <w:rPr>
          <w:rFonts w:ascii="標楷體" w:eastAsia="標楷體" w:hAnsi="標楷體"/>
          <w:b/>
          <w:sz w:val="28"/>
          <w:szCs w:val="28"/>
        </w:rPr>
      </w:pPr>
      <w:r w:rsidRPr="001074F5">
        <w:rPr>
          <w:rFonts w:ascii="標楷體" w:eastAsia="標楷體" w:hAnsi="標楷體"/>
          <w:b/>
          <w:sz w:val="28"/>
          <w:szCs w:val="28"/>
        </w:rPr>
        <w:t>經費運用與來源：</w:t>
      </w:r>
    </w:p>
    <w:p w:rsidR="009D30A4" w:rsidRDefault="00B92DAD" w:rsidP="003E0C96">
      <w:pPr>
        <w:pStyle w:val="Textbody"/>
        <w:suppressAutoHyphens w:val="0"/>
        <w:spacing w:line="500" w:lineRule="exact"/>
        <w:ind w:left="1202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所需經費由臺北市家庭教育中心年度單位預算項下支應，惟本案不予核付加班費。各申辦學校若有需要請由學校相關預算項下支應。每案申請經費概估至多為新臺幣(以下同)3萬元整。</w:t>
      </w:r>
    </w:p>
    <w:p w:rsidR="009D30A4" w:rsidRPr="001074F5" w:rsidRDefault="00B92DAD" w:rsidP="001074F5">
      <w:pPr>
        <w:pStyle w:val="a3"/>
        <w:numPr>
          <w:ilvl w:val="0"/>
          <w:numId w:val="1"/>
        </w:numPr>
        <w:tabs>
          <w:tab w:val="left" w:pos="480"/>
          <w:tab w:val="left" w:pos="567"/>
        </w:tabs>
        <w:suppressAutoHyphens w:val="0"/>
        <w:spacing w:line="500" w:lineRule="exact"/>
        <w:ind w:left="482" w:hanging="482"/>
        <w:textAlignment w:val="auto"/>
        <w:rPr>
          <w:rFonts w:ascii="標楷體" w:eastAsia="標楷體" w:hAnsi="標楷體"/>
          <w:b/>
          <w:sz w:val="28"/>
          <w:szCs w:val="28"/>
        </w:rPr>
      </w:pPr>
      <w:r w:rsidRPr="001074F5">
        <w:rPr>
          <w:rFonts w:ascii="標楷體" w:eastAsia="標楷體" w:hAnsi="標楷體"/>
          <w:b/>
          <w:sz w:val="28"/>
          <w:szCs w:val="28"/>
        </w:rPr>
        <w:t>考核與成效檢討：</w:t>
      </w:r>
    </w:p>
    <w:p w:rsidR="009D30A4" w:rsidRDefault="00B33404">
      <w:pPr>
        <w:pStyle w:val="Textbody"/>
        <w:numPr>
          <w:ilvl w:val="0"/>
          <w:numId w:val="13"/>
        </w:numPr>
        <w:suppressAutoHyphens w:val="0"/>
        <w:spacing w:line="50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B33404">
        <w:rPr>
          <w:rFonts w:ascii="標楷體" w:eastAsia="標楷體" w:hAnsi="標楷體"/>
          <w:sz w:val="28"/>
          <w:szCs w:val="28"/>
        </w:rPr>
        <w:t>請</w:t>
      </w:r>
      <w:r w:rsidR="00B92DAD">
        <w:rPr>
          <w:rFonts w:ascii="標楷體" w:eastAsia="標楷體" w:hAnsi="標楷體"/>
          <w:sz w:val="28"/>
          <w:szCs w:val="28"/>
        </w:rPr>
        <w:t>各申請學校於活動結束後2</w:t>
      </w:r>
      <w:r w:rsidR="00930C2C">
        <w:rPr>
          <w:rFonts w:ascii="標楷體" w:eastAsia="標楷體" w:hAnsi="標楷體"/>
          <w:sz w:val="28"/>
          <w:szCs w:val="28"/>
        </w:rPr>
        <w:t>周內檢具憑證登記表、原始憑證資料、</w:t>
      </w:r>
      <w:r w:rsidR="00E83A74">
        <w:rPr>
          <w:rFonts w:ascii="標楷體" w:eastAsia="標楷體" w:hAnsi="標楷體"/>
          <w:sz w:val="28"/>
          <w:szCs w:val="28"/>
        </w:rPr>
        <w:t>成果報告</w:t>
      </w:r>
      <w:r w:rsidR="00A80DC1">
        <w:rPr>
          <w:rFonts w:ascii="標楷體" w:eastAsia="標楷體" w:hAnsi="標楷體" w:hint="eastAsia"/>
          <w:sz w:val="28"/>
          <w:szCs w:val="28"/>
        </w:rPr>
        <w:t>各</w:t>
      </w:r>
      <w:r w:rsidR="00DA2315">
        <w:rPr>
          <w:rFonts w:ascii="標楷體" w:eastAsia="標楷體" w:hAnsi="標楷體" w:hint="eastAsia"/>
          <w:sz w:val="28"/>
          <w:szCs w:val="28"/>
        </w:rPr>
        <w:t>1</w:t>
      </w:r>
      <w:r w:rsidR="00B92DAD">
        <w:rPr>
          <w:rFonts w:ascii="標楷體" w:eastAsia="標楷體" w:hAnsi="標楷體"/>
          <w:sz w:val="28"/>
          <w:szCs w:val="28"/>
        </w:rPr>
        <w:t>份</w:t>
      </w:r>
      <w:r w:rsidR="00472745">
        <w:rPr>
          <w:rFonts w:ascii="標楷體" w:eastAsia="標楷體" w:hAnsi="標楷體"/>
          <w:sz w:val="28"/>
        </w:rPr>
        <w:t>（格式詳附件4）</w:t>
      </w:r>
      <w:r w:rsidR="00B92DAD">
        <w:rPr>
          <w:rFonts w:ascii="標楷體" w:eastAsia="標楷體" w:hAnsi="標楷體"/>
          <w:sz w:val="28"/>
          <w:szCs w:val="28"/>
        </w:rPr>
        <w:t>等以公文函送臺北市家庭教育中心辦理核銷及成果檢核事宜。</w:t>
      </w:r>
    </w:p>
    <w:p w:rsidR="009D30A4" w:rsidRDefault="00B92DAD">
      <w:pPr>
        <w:pStyle w:val="Textbody"/>
        <w:numPr>
          <w:ilvl w:val="0"/>
          <w:numId w:val="13"/>
        </w:numPr>
        <w:suppressAutoHyphens w:val="0"/>
        <w:spacing w:line="50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辦理學校具有特殊優良並可供複製推廣者，臺北市家庭教育中心得簽請臺北市政府教育局辦理敘獎。</w:t>
      </w:r>
    </w:p>
    <w:p w:rsidR="00FD38FF" w:rsidRDefault="00FD38FF" w:rsidP="00FD38FF">
      <w:pPr>
        <w:pStyle w:val="Textbody"/>
        <w:suppressAutoHyphens w:val="0"/>
        <w:spacing w:line="500" w:lineRule="exact"/>
        <w:ind w:left="482"/>
        <w:textAlignment w:val="auto"/>
        <w:rPr>
          <w:rFonts w:ascii="標楷體" w:eastAsia="標楷體" w:hAnsi="標楷體"/>
          <w:sz w:val="28"/>
          <w:szCs w:val="28"/>
        </w:rPr>
      </w:pPr>
    </w:p>
    <w:p w:rsidR="009D30A4" w:rsidRPr="001663BB" w:rsidRDefault="00FD38FF" w:rsidP="001663BB">
      <w:pPr>
        <w:widowControl/>
        <w:rPr>
          <w:rFonts w:ascii="標楷體" w:eastAsia="標楷體" w:hAnsi="標楷體"/>
          <w:kern w:val="3"/>
          <w:sz w:val="24"/>
          <w:szCs w:val="22"/>
        </w:rPr>
      </w:pPr>
      <w:r>
        <w:rPr>
          <w:rFonts w:ascii="標楷體" w:eastAsia="標楷體" w:hAnsi="標楷體"/>
        </w:rPr>
        <w:br w:type="page"/>
      </w:r>
    </w:p>
    <w:p w:rsidR="009D30A4" w:rsidRDefault="00B92DAD">
      <w:pPr>
        <w:pStyle w:val="Textbody"/>
        <w:tabs>
          <w:tab w:val="left" w:pos="480"/>
        </w:tabs>
        <w:spacing w:before="96" w:line="360" w:lineRule="auto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lastRenderedPageBreak/>
        <w:t>附件1    學校提供家庭教育諮商輔導課程之內容及時數</w:t>
      </w:r>
    </w:p>
    <w:tbl>
      <w:tblPr>
        <w:tblW w:w="9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1563"/>
        <w:gridCol w:w="5387"/>
        <w:gridCol w:w="1123"/>
      </w:tblGrid>
      <w:tr w:rsidR="009D30A4">
        <w:trPr>
          <w:trHeight w:val="573"/>
          <w:tblHeader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0A4" w:rsidRDefault="009D30A4">
            <w:pPr>
              <w:pStyle w:val="Textbody"/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0A4" w:rsidRDefault="00B92DAD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課程名稱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0A4" w:rsidRDefault="00B92DAD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重要概念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30A4" w:rsidRDefault="00B92DAD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時數</w:t>
            </w:r>
          </w:p>
        </w:tc>
      </w:tr>
      <w:tr w:rsidR="009D30A4"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核心課程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親子支持、</w:t>
            </w:r>
          </w:p>
          <w:p w:rsidR="009D30A4" w:rsidRDefault="00B92DAD">
            <w:pPr>
              <w:pStyle w:val="Textbody"/>
              <w:spacing w:line="360" w:lineRule="auto"/>
              <w:jc w:val="both"/>
            </w:pPr>
            <w:r>
              <w:rPr>
                <w:rFonts w:ascii="標楷體" w:eastAsia="標楷體" w:hAnsi="標楷體"/>
                <w:szCs w:val="24"/>
              </w:rPr>
              <w:t>互動與溝通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家庭支持（經濟、情感）     </w:t>
            </w:r>
          </w:p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良好之親子互動</w:t>
            </w:r>
          </w:p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良好學習環境               </w:t>
            </w:r>
          </w:p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家人溝通技巧</w:t>
            </w:r>
          </w:p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關懷與接納子女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30A4" w:rsidRDefault="00B92DAD">
            <w:pPr>
              <w:pStyle w:val="Textbody"/>
              <w:spacing w:line="360" w:lineRule="auto"/>
            </w:pPr>
            <w:r>
              <w:rPr>
                <w:rFonts w:ascii="標楷體" w:eastAsia="標楷體" w:hAnsi="標楷體"/>
              </w:rPr>
              <w:t>至少4小時</w:t>
            </w:r>
          </w:p>
        </w:tc>
      </w:tr>
      <w:tr w:rsidR="009D30A4"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F7" w:rsidRDefault="00E661F7">
            <w:pPr>
              <w:widowControl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偏差行為、</w:t>
            </w:r>
          </w:p>
          <w:p w:rsidR="009D30A4" w:rsidRDefault="00B92DAD">
            <w:pPr>
              <w:pStyle w:val="Textbody"/>
              <w:spacing w:line="360" w:lineRule="auto"/>
              <w:jc w:val="both"/>
            </w:pPr>
            <w:r>
              <w:rPr>
                <w:rFonts w:ascii="標楷體" w:eastAsia="標楷體" w:hAnsi="標楷體"/>
                <w:szCs w:val="24"/>
              </w:rPr>
              <w:t>性別平等之協助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子女之反社會行為           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學校社區資源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子女交友情形               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子女自律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子女對自己之行為負責       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規律之生活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性別平等理念               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性別平等教育資源</w:t>
            </w:r>
          </w:p>
          <w:p w:rsidR="009D30A4" w:rsidRDefault="00B92DAD">
            <w:pPr>
              <w:pStyle w:val="Textbody"/>
              <w:spacing w:line="0" w:lineRule="atLeast"/>
              <w:ind w:left="33" w:hanging="3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性別平等相關法律之認識</w:t>
            </w:r>
          </w:p>
          <w:p w:rsidR="009D30A4" w:rsidRDefault="00B92DAD">
            <w:pPr>
              <w:pStyle w:val="Textbody"/>
              <w:spacing w:line="0" w:lineRule="atLeast"/>
              <w:ind w:left="33" w:hanging="3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（如性別平等教育法、性騷擾防治法…等）</w:t>
            </w:r>
          </w:p>
          <w:p w:rsidR="009D30A4" w:rsidRDefault="00B92DAD">
            <w:pPr>
              <w:pStyle w:val="Textbody"/>
              <w:spacing w:line="0" w:lineRule="atLeast"/>
              <w:ind w:left="33" w:hanging="3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兩公約宣導</w:t>
            </w:r>
          </w:p>
          <w:p w:rsidR="009D30A4" w:rsidRDefault="00B92DAD">
            <w:pPr>
              <w:pStyle w:val="Textbody"/>
              <w:spacing w:line="0" w:lineRule="atLeast"/>
              <w:ind w:left="33" w:hanging="3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(公民與政治權利公約、經濟社會文化權利公約)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F7" w:rsidRDefault="00E661F7">
            <w:pPr>
              <w:widowControl/>
            </w:pPr>
          </w:p>
        </w:tc>
      </w:tr>
      <w:tr w:rsidR="009D30A4">
        <w:tc>
          <w:tcPr>
            <w:tcW w:w="126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選擇課程</w:t>
            </w:r>
          </w:p>
        </w:tc>
        <w:tc>
          <w:tcPr>
            <w:tcW w:w="15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父母之職責</w:t>
            </w:r>
          </w:p>
        </w:tc>
        <w:tc>
          <w:tcPr>
            <w:tcW w:w="53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親職教育                  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正向對待自己之子女</w:t>
            </w:r>
          </w:p>
          <w:p w:rsidR="009D30A4" w:rsidRDefault="00B92DAD">
            <w:pPr>
              <w:pStyle w:val="Textbody"/>
              <w:spacing w:line="0" w:lineRule="atLeast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子女管理自我之行為        </w:t>
            </w:r>
          </w:p>
          <w:p w:rsidR="009D30A4" w:rsidRDefault="00B92DAD">
            <w:pPr>
              <w:pStyle w:val="Textbody"/>
              <w:spacing w:line="0" w:lineRule="atLeast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孕育良好之生活與學習環境</w:t>
            </w:r>
          </w:p>
        </w:tc>
        <w:tc>
          <w:tcPr>
            <w:tcW w:w="112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30A4" w:rsidRDefault="00B92DAD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由各級學校自行彈性訂定</w:t>
            </w:r>
          </w:p>
          <w:p w:rsidR="009D30A4" w:rsidRDefault="009D30A4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D30A4">
        <w:tc>
          <w:tcPr>
            <w:tcW w:w="126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F7" w:rsidRDefault="00E661F7">
            <w:pPr>
              <w:widowControl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家庭氣氛之營造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一致與適切之管教方式      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完整之家庭功能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良好之親子關係            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感情融洽之家庭氣氛</w:t>
            </w: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F7" w:rsidRDefault="00E661F7">
            <w:pPr>
              <w:widowControl/>
            </w:pPr>
          </w:p>
        </w:tc>
      </w:tr>
      <w:tr w:rsidR="009D30A4">
        <w:tc>
          <w:tcPr>
            <w:tcW w:w="126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F7" w:rsidRDefault="00E661F7">
            <w:pPr>
              <w:widowControl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家庭支持方案與資源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善用傳播媒體資訊          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社會支援系統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舒緩社經壓力              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學校安置系統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良好之親師關係                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良好之社區環境品質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社區資源</w:t>
            </w: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F7" w:rsidRDefault="00E661F7">
            <w:pPr>
              <w:widowControl/>
            </w:pPr>
          </w:p>
        </w:tc>
      </w:tr>
      <w:tr w:rsidR="009D30A4">
        <w:tc>
          <w:tcPr>
            <w:tcW w:w="126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F7" w:rsidRDefault="00E661F7">
            <w:pPr>
              <w:widowControl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兒童與青少年身心發展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0" w:lineRule="atLeast"/>
              <w:ind w:left="33" w:hanging="3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兒童與青少年發展之需求        </w:t>
            </w:r>
          </w:p>
          <w:p w:rsidR="009D30A4" w:rsidRDefault="00B92DAD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及早發現問題克服發展障礙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子女社會適應及自我調適能力    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子女瞭解自我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發掘興趣與能力    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發展自我概念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挫折忍受力                    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良好之生活適應能力</w:t>
            </w: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F7" w:rsidRDefault="00E661F7">
            <w:pPr>
              <w:widowControl/>
            </w:pPr>
          </w:p>
        </w:tc>
      </w:tr>
      <w:tr w:rsidR="009D30A4">
        <w:tc>
          <w:tcPr>
            <w:tcW w:w="126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F7" w:rsidRDefault="00E661F7">
            <w:pPr>
              <w:widowControl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兒童與青少</w:t>
            </w:r>
            <w:r>
              <w:rPr>
                <w:rFonts w:ascii="標楷體" w:eastAsia="標楷體" w:hAnsi="標楷體"/>
                <w:szCs w:val="24"/>
              </w:rPr>
              <w:lastRenderedPageBreak/>
              <w:t>年壓力與抒解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 xml:space="preserve">壓力管理                      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健康之休閒環境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 xml:space="preserve">對子女關心與同理心            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問題解決能力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子女課業輔導</w:t>
            </w: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F7" w:rsidRDefault="00E661F7">
            <w:pPr>
              <w:widowControl/>
            </w:pPr>
          </w:p>
        </w:tc>
      </w:tr>
      <w:tr w:rsidR="009D30A4">
        <w:tc>
          <w:tcPr>
            <w:tcW w:w="126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F7" w:rsidRDefault="00E661F7">
            <w:pPr>
              <w:widowControl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兒童與青少年之次文化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社會增強方法                  </w:t>
            </w:r>
          </w:p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社會行為規範</w:t>
            </w:r>
          </w:p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人際關係能力                  </w:t>
            </w:r>
          </w:p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學習良好之社交技巧</w:t>
            </w:r>
          </w:p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同儕參與</w:t>
            </w: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F7" w:rsidRDefault="00E661F7">
            <w:pPr>
              <w:widowControl/>
            </w:pPr>
          </w:p>
        </w:tc>
      </w:tr>
      <w:tr w:rsidR="009D30A4">
        <w:tc>
          <w:tcPr>
            <w:tcW w:w="126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F7" w:rsidRDefault="00E661F7">
            <w:pPr>
              <w:widowControl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親子共學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親子共讀之培養                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家庭共同學習之概念</w:t>
            </w:r>
          </w:p>
          <w:p w:rsidR="009D30A4" w:rsidRDefault="00B92DAD">
            <w:pPr>
              <w:pStyle w:val="Textbody"/>
              <w:spacing w:line="0" w:lineRule="atLeast"/>
              <w:ind w:left="319" w:hanging="31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親子共學之方式、管道</w:t>
            </w: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F7" w:rsidRDefault="00E661F7">
            <w:pPr>
              <w:widowControl/>
            </w:pPr>
          </w:p>
        </w:tc>
      </w:tr>
      <w:tr w:rsidR="009D30A4">
        <w:tc>
          <w:tcPr>
            <w:tcW w:w="126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F7" w:rsidRDefault="00E661F7">
            <w:pPr>
              <w:widowControl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重建家庭關係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促進責任心、減少不負責任行為  </w:t>
            </w:r>
          </w:p>
          <w:p w:rsidR="009D30A4" w:rsidRDefault="00B92DAD">
            <w:pPr>
              <w:pStyle w:val="Textbody"/>
              <w:spacing w:line="0" w:lineRule="atLeast"/>
              <w:ind w:left="221" w:hanging="2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增加家人相處時間</w:t>
            </w: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F7" w:rsidRDefault="00E661F7">
            <w:pPr>
              <w:widowControl/>
            </w:pPr>
          </w:p>
        </w:tc>
      </w:tr>
      <w:tr w:rsidR="009D30A4">
        <w:tc>
          <w:tcPr>
            <w:tcW w:w="126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F7" w:rsidRDefault="00E661F7">
            <w:pPr>
              <w:widowControl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傾聽與表達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情緒管理                      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正向自我對話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拒絕的技巧                    </w:t>
            </w:r>
          </w:p>
          <w:p w:rsidR="009D30A4" w:rsidRDefault="00B92DAD">
            <w:pPr>
              <w:pStyle w:val="Textbody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傾聽子女的心聲</w:t>
            </w:r>
          </w:p>
          <w:p w:rsidR="009D30A4" w:rsidRDefault="00B92DAD">
            <w:pPr>
              <w:pStyle w:val="Textbody"/>
              <w:spacing w:line="0" w:lineRule="atLeast"/>
              <w:ind w:left="319" w:hanging="31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接納子女的情緒</w:t>
            </w: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F7" w:rsidRDefault="00E661F7">
            <w:pPr>
              <w:widowControl/>
            </w:pPr>
          </w:p>
        </w:tc>
      </w:tr>
      <w:tr w:rsidR="009D30A4">
        <w:tc>
          <w:tcPr>
            <w:tcW w:w="126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F7" w:rsidRDefault="00E661F7">
            <w:pPr>
              <w:widowControl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家庭危機處理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問題解決的能力                </w:t>
            </w:r>
          </w:p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尋找相關團體協助</w:t>
            </w:r>
          </w:p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減少家庭暴力                  </w:t>
            </w:r>
          </w:p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家庭成員正確之道德觀念</w:t>
            </w:r>
          </w:p>
          <w:p w:rsidR="009D30A4" w:rsidRDefault="00B92DAD">
            <w:pPr>
              <w:pStyle w:val="Textbody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婚姻諮商</w:t>
            </w: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F7" w:rsidRDefault="00E661F7">
            <w:pPr>
              <w:widowControl/>
            </w:pPr>
          </w:p>
        </w:tc>
      </w:tr>
    </w:tbl>
    <w:p w:rsidR="009D30A4" w:rsidRDefault="009D30A4">
      <w:pPr>
        <w:pStyle w:val="Textbody"/>
        <w:suppressAutoHyphens w:val="0"/>
        <w:spacing w:line="360" w:lineRule="auto"/>
        <w:jc w:val="center"/>
        <w:textAlignment w:val="auto"/>
        <w:rPr>
          <w:rFonts w:ascii="標楷體" w:eastAsia="標楷體" w:hAnsi="標楷體"/>
          <w:b/>
          <w:sz w:val="32"/>
          <w:szCs w:val="32"/>
        </w:rPr>
      </w:pPr>
    </w:p>
    <w:p w:rsidR="009D30A4" w:rsidRDefault="009D30A4">
      <w:pPr>
        <w:pStyle w:val="Textbody"/>
        <w:suppressAutoHyphens w:val="0"/>
        <w:spacing w:line="360" w:lineRule="auto"/>
        <w:textAlignment w:val="auto"/>
        <w:rPr>
          <w:rFonts w:ascii="標楷體" w:eastAsia="標楷體" w:hAnsi="標楷體"/>
          <w:b/>
          <w:sz w:val="32"/>
          <w:szCs w:val="32"/>
        </w:rPr>
      </w:pPr>
    </w:p>
    <w:p w:rsidR="009D30A4" w:rsidRDefault="009D30A4">
      <w:pPr>
        <w:pStyle w:val="Textbody"/>
        <w:suppressAutoHyphens w:val="0"/>
        <w:spacing w:line="360" w:lineRule="auto"/>
        <w:textAlignment w:val="auto"/>
        <w:rPr>
          <w:rFonts w:ascii="標楷體" w:eastAsia="標楷體" w:hAnsi="標楷體"/>
          <w:b/>
          <w:sz w:val="32"/>
          <w:szCs w:val="32"/>
        </w:rPr>
      </w:pPr>
    </w:p>
    <w:p w:rsidR="009D30A4" w:rsidRDefault="009D30A4">
      <w:pPr>
        <w:pStyle w:val="Textbody"/>
        <w:suppressAutoHyphens w:val="0"/>
        <w:spacing w:line="360" w:lineRule="auto"/>
        <w:textAlignment w:val="auto"/>
        <w:rPr>
          <w:rFonts w:ascii="標楷體" w:eastAsia="標楷體" w:hAnsi="標楷體"/>
          <w:b/>
          <w:sz w:val="32"/>
          <w:szCs w:val="32"/>
        </w:rPr>
      </w:pPr>
    </w:p>
    <w:p w:rsidR="009D30A4" w:rsidRDefault="009D30A4">
      <w:pPr>
        <w:pStyle w:val="Textbody"/>
        <w:suppressAutoHyphens w:val="0"/>
        <w:spacing w:line="360" w:lineRule="auto"/>
        <w:textAlignment w:val="auto"/>
        <w:rPr>
          <w:rFonts w:ascii="標楷體" w:eastAsia="標楷體" w:hAnsi="標楷體"/>
          <w:b/>
          <w:sz w:val="32"/>
          <w:szCs w:val="32"/>
        </w:rPr>
      </w:pPr>
    </w:p>
    <w:p w:rsidR="009D30A4" w:rsidRDefault="009D30A4">
      <w:pPr>
        <w:pStyle w:val="Textbody"/>
        <w:suppressAutoHyphens w:val="0"/>
        <w:spacing w:line="360" w:lineRule="auto"/>
        <w:textAlignment w:val="auto"/>
        <w:rPr>
          <w:rFonts w:ascii="標楷體" w:eastAsia="標楷體" w:hAnsi="標楷體"/>
          <w:b/>
          <w:sz w:val="32"/>
          <w:szCs w:val="32"/>
        </w:rPr>
      </w:pPr>
    </w:p>
    <w:p w:rsidR="00524E73" w:rsidRDefault="00524E73">
      <w:pPr>
        <w:widowControl/>
        <w:rPr>
          <w:rFonts w:ascii="標楷體" w:eastAsia="標楷體" w:hAnsi="標楷體"/>
          <w:b/>
          <w:kern w:val="3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9D30A4" w:rsidRDefault="009D30A4">
      <w:pPr>
        <w:pStyle w:val="Textbody"/>
        <w:suppressAutoHyphens w:val="0"/>
        <w:spacing w:line="360" w:lineRule="auto"/>
        <w:textAlignment w:val="auto"/>
        <w:rPr>
          <w:rFonts w:ascii="標楷體" w:eastAsia="標楷體" w:hAnsi="標楷體"/>
          <w:b/>
          <w:sz w:val="32"/>
          <w:szCs w:val="32"/>
        </w:rPr>
      </w:pPr>
    </w:p>
    <w:p w:rsidR="009D30A4" w:rsidRDefault="00B92DAD">
      <w:pPr>
        <w:pStyle w:val="Textbody"/>
        <w:suppressAutoHyphens w:val="0"/>
        <w:spacing w:line="400" w:lineRule="exact"/>
        <w:textAlignment w:val="auto"/>
      </w:pPr>
      <w:r>
        <w:rPr>
          <w:rFonts w:ascii="標楷體" w:eastAsia="標楷體" w:hAnsi="標楷體"/>
          <w:b/>
          <w:sz w:val="32"/>
          <w:szCs w:val="32"/>
        </w:rPr>
        <w:t>附件2             臺北市</w:t>
      </w:r>
      <w:r>
        <w:rPr>
          <w:rFonts w:eastAsia="標楷體"/>
          <w:b/>
          <w:bCs/>
          <w:sz w:val="32"/>
        </w:rPr>
        <w:t>（</w:t>
      </w:r>
      <w:r>
        <w:rPr>
          <w:rFonts w:eastAsia="標楷體"/>
          <w:b/>
          <w:bCs/>
          <w:color w:val="000000"/>
          <w:sz w:val="32"/>
        </w:rPr>
        <w:t>學校全銜</w:t>
      </w:r>
      <w:r>
        <w:rPr>
          <w:rFonts w:eastAsia="標楷體"/>
          <w:b/>
          <w:bCs/>
          <w:sz w:val="32"/>
        </w:rPr>
        <w:t>）</w:t>
      </w:r>
      <w:r>
        <w:rPr>
          <w:rFonts w:ascii="標楷體" w:eastAsia="標楷體" w:hAnsi="標楷體"/>
          <w:b/>
          <w:bCs/>
          <w:sz w:val="32"/>
          <w:szCs w:val="32"/>
        </w:rPr>
        <w:t>家庭教育委員會</w:t>
      </w:r>
    </w:p>
    <w:p w:rsidR="009D30A4" w:rsidRDefault="00B92DAD">
      <w:pPr>
        <w:pStyle w:val="Textbody"/>
        <w:suppressAutoHyphens w:val="0"/>
        <w:spacing w:line="400" w:lineRule="exact"/>
        <w:textAlignment w:val="auto"/>
      </w:pPr>
      <w:r>
        <w:rPr>
          <w:rFonts w:ascii="標楷體" w:eastAsia="標楷體" w:hAnsi="標楷體"/>
          <w:b/>
          <w:sz w:val="32"/>
          <w:szCs w:val="32"/>
        </w:rPr>
        <w:t xml:space="preserve">             108</w:t>
      </w:r>
      <w:r w:rsidR="00646FE8">
        <w:rPr>
          <w:rFonts w:ascii="標楷體" w:eastAsia="標楷體" w:hAnsi="標楷體" w:hint="eastAsia"/>
          <w:b/>
          <w:sz w:val="32"/>
          <w:szCs w:val="32"/>
        </w:rPr>
        <w:t>下</w:t>
      </w:r>
      <w:r>
        <w:rPr>
          <w:rFonts w:ascii="標楷體" w:eastAsia="標楷體" w:hAnsi="標楷體"/>
          <w:b/>
          <w:sz w:val="32"/>
          <w:szCs w:val="32"/>
        </w:rPr>
        <w:t>半年</w:t>
      </w:r>
      <w:r>
        <w:rPr>
          <w:rFonts w:ascii="標楷體" w:eastAsia="標楷體" w:hAnsi="標楷體"/>
          <w:b/>
          <w:bCs/>
          <w:sz w:val="32"/>
          <w:szCs w:val="32"/>
        </w:rPr>
        <w:t>辦理「家庭教育網絡活動」方案計畫</w:t>
      </w:r>
    </w:p>
    <w:p w:rsidR="009D30A4" w:rsidRDefault="00B92DAD">
      <w:pPr>
        <w:pStyle w:val="Textbody"/>
        <w:numPr>
          <w:ilvl w:val="0"/>
          <w:numId w:val="14"/>
        </w:numPr>
        <w:suppressAutoHyphens w:val="0"/>
        <w:spacing w:before="9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依據：</w:t>
      </w:r>
    </w:p>
    <w:p w:rsidR="009D30A4" w:rsidRDefault="00B92DAD">
      <w:pPr>
        <w:pStyle w:val="Textbody"/>
        <w:numPr>
          <w:ilvl w:val="0"/>
          <w:numId w:val="15"/>
        </w:numPr>
        <w:suppressAutoHyphens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家庭教育法。</w:t>
      </w:r>
    </w:p>
    <w:p w:rsidR="009D30A4" w:rsidRDefault="00B92DAD">
      <w:pPr>
        <w:pStyle w:val="Textbody"/>
        <w:numPr>
          <w:ilvl w:val="0"/>
          <w:numId w:val="15"/>
        </w:numPr>
        <w:suppressAutoHyphens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臺北市各級學校提供家庭教育諮商或輔導辦法。</w:t>
      </w:r>
    </w:p>
    <w:p w:rsidR="009D30A4" w:rsidRDefault="00B92DAD">
      <w:pPr>
        <w:pStyle w:val="Textbody"/>
        <w:numPr>
          <w:ilvl w:val="0"/>
          <w:numId w:val="15"/>
        </w:numPr>
        <w:suppressAutoHyphens w:val="0"/>
        <w:textAlignment w:val="auto"/>
      </w:pPr>
      <w:r>
        <w:rPr>
          <w:rFonts w:ascii="標楷體" w:eastAsia="標楷體" w:hAnsi="標楷體"/>
        </w:rPr>
        <w:t>臺北市家庭教育中心108年</w:t>
      </w:r>
      <w:r w:rsidR="00646FE8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/>
        </w:rPr>
        <w:t>半年高級中等以下各級學校家庭教</w:t>
      </w:r>
      <w:r>
        <w:rPr>
          <w:rFonts w:ascii="標楷體" w:eastAsia="標楷體" w:hAnsi="標楷體"/>
          <w:szCs w:val="28"/>
        </w:rPr>
        <w:t>育委員會辦理「家庭教育網絡活動」實施計畫。</w:t>
      </w:r>
    </w:p>
    <w:p w:rsidR="009D30A4" w:rsidRDefault="00B92DAD" w:rsidP="00822A65">
      <w:pPr>
        <w:pStyle w:val="Textbody"/>
        <w:numPr>
          <w:ilvl w:val="0"/>
          <w:numId w:val="14"/>
        </w:numPr>
        <w:suppressAutoHyphens w:val="0"/>
        <w:spacing w:before="9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需求評估：</w:t>
      </w:r>
      <w:r w:rsidR="0023167F">
        <w:rPr>
          <w:rFonts w:ascii="標楷體" w:eastAsia="標楷體" w:hAnsi="標楷體"/>
        </w:rPr>
        <w:t xml:space="preserve"> </w:t>
      </w:r>
    </w:p>
    <w:p w:rsidR="009D30A4" w:rsidRDefault="00B92DAD">
      <w:pPr>
        <w:pStyle w:val="Textbody"/>
        <w:numPr>
          <w:ilvl w:val="0"/>
          <w:numId w:val="14"/>
        </w:numPr>
        <w:suppressAutoHyphens w:val="0"/>
        <w:spacing w:before="9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目標：（請依各校期待，自行增列）</w:t>
      </w:r>
    </w:p>
    <w:p w:rsidR="009D30A4" w:rsidRDefault="00B92DAD">
      <w:pPr>
        <w:pStyle w:val="Textbody"/>
        <w:numPr>
          <w:ilvl w:val="0"/>
          <w:numId w:val="14"/>
        </w:numPr>
        <w:suppressAutoHyphens w:val="0"/>
        <w:spacing w:before="9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辦理單位：</w:t>
      </w:r>
    </w:p>
    <w:p w:rsidR="009D30A4" w:rsidRDefault="00B92DAD">
      <w:pPr>
        <w:pStyle w:val="Textbody"/>
        <w:numPr>
          <w:ilvl w:val="0"/>
          <w:numId w:val="17"/>
        </w:numPr>
        <w:tabs>
          <w:tab w:val="left" w:pos="1200"/>
        </w:tabs>
        <w:suppressAutoHyphens w:val="0"/>
        <w:ind w:left="1202" w:firstLine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指導單位：臺北市政府教育局</w:t>
      </w:r>
    </w:p>
    <w:p w:rsidR="009D30A4" w:rsidRDefault="00B92DAD">
      <w:pPr>
        <w:pStyle w:val="Textbody"/>
        <w:numPr>
          <w:ilvl w:val="0"/>
          <w:numId w:val="17"/>
        </w:numPr>
        <w:tabs>
          <w:tab w:val="left" w:pos="1200"/>
        </w:tabs>
        <w:suppressAutoHyphens w:val="0"/>
        <w:ind w:left="1202" w:firstLine="0"/>
        <w:textAlignment w:val="auto"/>
      </w:pPr>
      <w:r>
        <w:rPr>
          <w:rFonts w:ascii="標楷體" w:eastAsia="標楷體" w:hAnsi="標楷體"/>
        </w:rPr>
        <w:t>承辦單位：臺北市家庭教育中心、（</w:t>
      </w:r>
      <w:r>
        <w:rPr>
          <w:rFonts w:ascii="標楷體" w:eastAsia="標楷體" w:hAnsi="標楷體"/>
          <w:color w:val="000000"/>
        </w:rPr>
        <w:t>學校全銜</w:t>
      </w:r>
      <w:r>
        <w:rPr>
          <w:rFonts w:ascii="標楷體" w:eastAsia="標楷體" w:hAnsi="標楷體"/>
        </w:rPr>
        <w:t>）。</w:t>
      </w:r>
    </w:p>
    <w:p w:rsidR="009D30A4" w:rsidRDefault="00B92DAD">
      <w:pPr>
        <w:pStyle w:val="Textbody"/>
        <w:numPr>
          <w:ilvl w:val="0"/>
          <w:numId w:val="17"/>
        </w:numPr>
        <w:tabs>
          <w:tab w:val="left" w:pos="1200"/>
        </w:tabs>
        <w:suppressAutoHyphens w:val="0"/>
        <w:ind w:left="1202" w:firstLine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協辦單位：（無則免填）</w:t>
      </w:r>
    </w:p>
    <w:p w:rsidR="00C95623" w:rsidRPr="00C95623" w:rsidRDefault="00B92DAD" w:rsidP="00822A65">
      <w:pPr>
        <w:pStyle w:val="Textbody"/>
        <w:numPr>
          <w:ilvl w:val="0"/>
          <w:numId w:val="14"/>
        </w:numPr>
        <w:suppressAutoHyphens w:val="0"/>
        <w:spacing w:before="9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實施時間：</w:t>
      </w:r>
      <w:r w:rsidR="00C95623">
        <w:rPr>
          <w:rFonts w:ascii="標楷體" w:eastAsia="標楷體" w:hAnsi="標楷體" w:hint="eastAsia"/>
        </w:rPr>
        <w:t>108年</w:t>
      </w:r>
      <w:r w:rsidR="00A13DB5">
        <w:rPr>
          <w:rFonts w:ascii="標楷體" w:eastAsia="標楷體" w:hAnsi="標楷體" w:hint="eastAsia"/>
        </w:rPr>
        <w:t>(   )月(   )日至108年(   )月(   )日</w:t>
      </w:r>
    </w:p>
    <w:p w:rsidR="009D30A4" w:rsidRPr="00822A65" w:rsidRDefault="00B92DAD">
      <w:pPr>
        <w:pStyle w:val="Textbody"/>
        <w:numPr>
          <w:ilvl w:val="0"/>
          <w:numId w:val="14"/>
        </w:numPr>
        <w:suppressAutoHyphens w:val="0"/>
        <w:spacing w:before="9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實施對象：(</w:t>
      </w:r>
      <w:r w:rsidRPr="00822A65">
        <w:rPr>
          <w:rFonts w:ascii="標楷體" w:eastAsia="標楷體" w:hAnsi="標楷體"/>
        </w:rPr>
        <w:t>請自行填列)</w:t>
      </w:r>
    </w:p>
    <w:p w:rsidR="009D30A4" w:rsidRDefault="00B92DAD">
      <w:pPr>
        <w:pStyle w:val="Textbody"/>
        <w:numPr>
          <w:ilvl w:val="0"/>
          <w:numId w:val="14"/>
        </w:numPr>
        <w:suppressAutoHyphens w:val="0"/>
        <w:spacing w:before="9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辦理地點：(請自行填列)</w:t>
      </w:r>
    </w:p>
    <w:p w:rsidR="009D30A4" w:rsidRPr="00822A65" w:rsidRDefault="00B92DAD">
      <w:pPr>
        <w:pStyle w:val="Textbody"/>
        <w:numPr>
          <w:ilvl w:val="0"/>
          <w:numId w:val="14"/>
        </w:numPr>
        <w:suppressAutoHyphens w:val="0"/>
        <w:spacing w:before="96"/>
        <w:textAlignment w:val="auto"/>
        <w:rPr>
          <w:rFonts w:ascii="標楷體" w:eastAsia="標楷體" w:hAnsi="標楷體"/>
        </w:rPr>
      </w:pPr>
      <w:r w:rsidRPr="00822A65">
        <w:rPr>
          <w:rFonts w:ascii="標楷體" w:eastAsia="標楷體" w:hAnsi="標楷體"/>
        </w:rPr>
        <w:t>實施內容：</w:t>
      </w: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708"/>
        <w:gridCol w:w="1134"/>
        <w:gridCol w:w="1276"/>
        <w:gridCol w:w="1134"/>
        <w:gridCol w:w="1418"/>
        <w:gridCol w:w="1417"/>
        <w:gridCol w:w="1134"/>
      </w:tblGrid>
      <w:tr w:rsidR="009D30A4">
        <w:trPr>
          <w:trHeight w:val="42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0A4" w:rsidRDefault="00B92DAD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0A4" w:rsidRDefault="00B92DAD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30A4" w:rsidRDefault="00B92DAD">
            <w:pPr>
              <w:pStyle w:val="a3"/>
              <w:spacing w:before="171" w:after="171" w:line="36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主題/時數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30A4" w:rsidRDefault="00B92DAD">
            <w:pPr>
              <w:pStyle w:val="a3"/>
              <w:spacing w:before="171" w:after="171" w:line="36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30A4" w:rsidRDefault="00B92DAD">
            <w:pPr>
              <w:pStyle w:val="a3"/>
              <w:spacing w:before="171" w:after="171" w:line="36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實施方式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0A4" w:rsidRDefault="00B92DAD">
            <w:pPr>
              <w:pStyle w:val="a3"/>
              <w:spacing w:line="360" w:lineRule="auto"/>
              <w:ind w:left="0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需求人數</w:t>
            </w:r>
          </w:p>
        </w:tc>
      </w:tr>
      <w:tr w:rsidR="009D30A4">
        <w:trPr>
          <w:trHeight w:val="28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1F7" w:rsidRDefault="00E661F7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1F7" w:rsidRDefault="00E661F7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F7" w:rsidRDefault="00E661F7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F7" w:rsidRDefault="00E661F7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F7" w:rsidRDefault="00E661F7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B92DAD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</w:tc>
      </w:tr>
      <w:tr w:rsidR="009D30A4">
        <w:trPr>
          <w:trHeight w:val="54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0A4" w:rsidRDefault="00B92DAD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核心課程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9D30A4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30A4" w:rsidRDefault="009D30A4">
            <w:pPr>
              <w:pStyle w:val="a3"/>
              <w:spacing w:line="360" w:lineRule="auto"/>
              <w:ind w:left="1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30A4" w:rsidRDefault="009D30A4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30A4" w:rsidRDefault="009D30A4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9D30A4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9D30A4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9D30A4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9D30A4">
        <w:trPr>
          <w:trHeight w:val="52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0A4" w:rsidRDefault="00B92DAD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選擇課程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9D30A4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30A4" w:rsidRDefault="009D30A4">
            <w:pPr>
              <w:pStyle w:val="a3"/>
              <w:spacing w:line="360" w:lineRule="auto"/>
              <w:ind w:left="1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30A4" w:rsidRDefault="009D30A4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30A4" w:rsidRDefault="009D30A4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9D30A4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9D30A4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A4" w:rsidRDefault="009D30A4">
            <w:pPr>
              <w:pStyle w:val="a3"/>
              <w:spacing w:line="360" w:lineRule="auto"/>
              <w:ind w:left="0"/>
              <w:rPr>
                <w:rFonts w:ascii="標楷體" w:eastAsia="標楷體" w:hAnsi="標楷體"/>
              </w:rPr>
            </w:pPr>
          </w:p>
        </w:tc>
      </w:tr>
      <w:tr w:rsidR="009D30A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0A4" w:rsidRDefault="00B92DAD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0A4" w:rsidRDefault="00B92DAD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1.參加人數委員欄限指學校家庭教育委員會委員。</w:t>
            </w:r>
          </w:p>
          <w:p w:rsidR="009D30A4" w:rsidRDefault="00B92DAD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2.須製作「學校家庭教育網絡活動」年度成果報告與參與者回饋單。</w:t>
            </w:r>
          </w:p>
          <w:p w:rsidR="009D30A4" w:rsidRDefault="00B92DAD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(以成果報告格式呈現活動辦理情形與成效，無需另製成果冊)</w:t>
            </w:r>
          </w:p>
          <w:p w:rsidR="00C8211E" w:rsidRDefault="00B92DAD">
            <w:pPr>
              <w:pStyle w:val="Textbody"/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3.活動如有多元家庭(即一般家庭</w:t>
            </w:r>
            <w:r>
              <w:rPr>
                <w:rFonts w:ascii="標楷體" w:eastAsia="標楷體" w:hAnsi="標楷體"/>
                <w:b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單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失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親家庭</w:t>
            </w:r>
            <w:r>
              <w:rPr>
                <w:rFonts w:ascii="標楷體" w:eastAsia="標楷體" w:hAnsi="標楷體"/>
                <w:b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繼親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再婚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重組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標楷體" w:eastAsia="標楷體" w:hAnsi="標楷體"/>
                <w:b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隔代教</w:t>
            </w:r>
            <w:r w:rsidR="00C8211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C8211E" w:rsidRDefault="00C8211E">
            <w:pPr>
              <w:pStyle w:val="Textbody"/>
              <w:suppressAutoHyphens w:val="0"/>
              <w:spacing w:line="360" w:lineRule="auto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B92DAD">
              <w:rPr>
                <w:rFonts w:ascii="Times New Roman" w:eastAsia="標楷體" w:hAnsi="Times New Roman"/>
                <w:szCs w:val="24"/>
              </w:rPr>
              <w:t>養家庭</w:t>
            </w:r>
            <w:r w:rsidR="00B92DAD">
              <w:rPr>
                <w:rFonts w:ascii="Times New Roman" w:eastAsia="標楷體" w:hAnsi="Times New Roman"/>
                <w:szCs w:val="24"/>
              </w:rPr>
              <w:t>)</w:t>
            </w:r>
            <w:r w:rsidR="00B92DAD">
              <w:rPr>
                <w:rFonts w:ascii="標楷體" w:eastAsia="標楷體" w:hAnsi="標楷體"/>
                <w:szCs w:val="24"/>
              </w:rPr>
              <w:t>請依參與情形註明人次、性別；另依其</w:t>
            </w:r>
            <w:r w:rsidR="00B92DAD">
              <w:rPr>
                <w:rFonts w:ascii="Times New Roman" w:eastAsia="標楷體" w:hAnsi="Times New Roman"/>
                <w:szCs w:val="24"/>
              </w:rPr>
              <w:t>身分類別</w:t>
            </w:r>
            <w:r w:rsidR="00B92DAD">
              <w:rPr>
                <w:rFonts w:ascii="Times New Roman" w:eastAsia="標楷體" w:hAnsi="Times New Roman"/>
                <w:szCs w:val="24"/>
              </w:rPr>
              <w:t>(</w:t>
            </w:r>
            <w:r w:rsidR="00B92DAD">
              <w:rPr>
                <w:rFonts w:ascii="Times New Roman" w:eastAsia="標楷體" w:hAnsi="Times New Roman"/>
                <w:szCs w:val="24"/>
              </w:rPr>
              <w:t>即身心障礙</w:t>
            </w:r>
            <w:r w:rsidR="00B92DAD">
              <w:rPr>
                <w:rFonts w:ascii="標楷體" w:eastAsia="標楷體" w:hAnsi="標楷體"/>
              </w:rPr>
              <w:t>、新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D30A4" w:rsidRDefault="00C8211E">
            <w:pPr>
              <w:pStyle w:val="Textbody"/>
              <w:suppressAutoHyphens w:val="0"/>
              <w:spacing w:line="360" w:lineRule="auto"/>
              <w:textAlignment w:val="auto"/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92DAD">
              <w:rPr>
                <w:rFonts w:ascii="標楷體" w:eastAsia="標楷體" w:hAnsi="標楷體"/>
              </w:rPr>
              <w:t>住民、原住民、中低收入)填表統計。</w:t>
            </w:r>
          </w:p>
          <w:p w:rsidR="009D30A4" w:rsidRDefault="00B92DAD">
            <w:pPr>
              <w:pStyle w:val="a3"/>
              <w:spacing w:line="360" w:lineRule="auto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4.表格不敷使用時，請自行增列</w:t>
            </w:r>
          </w:p>
        </w:tc>
      </w:tr>
    </w:tbl>
    <w:p w:rsidR="009D30A4" w:rsidRDefault="009D30A4">
      <w:pPr>
        <w:pStyle w:val="Textbody"/>
        <w:suppressAutoHyphens w:val="0"/>
        <w:textAlignment w:val="auto"/>
        <w:rPr>
          <w:rFonts w:ascii="標楷體" w:eastAsia="標楷體" w:hAnsi="標楷體"/>
          <w:sz w:val="20"/>
          <w:szCs w:val="20"/>
        </w:rPr>
      </w:pPr>
    </w:p>
    <w:p w:rsidR="009D30A4" w:rsidRDefault="00B92DAD" w:rsidP="00822A65">
      <w:pPr>
        <w:pStyle w:val="Textbody"/>
        <w:numPr>
          <w:ilvl w:val="0"/>
          <w:numId w:val="14"/>
        </w:numPr>
        <w:suppressAutoHyphens w:val="0"/>
        <w:spacing w:before="9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預期成效：</w:t>
      </w:r>
    </w:p>
    <w:p w:rsidR="009D30A4" w:rsidRPr="00822A65" w:rsidRDefault="00B92DAD" w:rsidP="00822A65">
      <w:pPr>
        <w:pStyle w:val="Textbody"/>
        <w:numPr>
          <w:ilvl w:val="0"/>
          <w:numId w:val="14"/>
        </w:numPr>
        <w:suppressAutoHyphens w:val="0"/>
        <w:spacing w:before="96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經費來源及概算：由臺北市家庭教育中心108年度單位預算辦理。</w:t>
      </w:r>
    </w:p>
    <w:p w:rsidR="009D30A4" w:rsidRDefault="00B92DAD">
      <w:pPr>
        <w:pStyle w:val="Textbody"/>
        <w:suppressAutoHyphens w:val="0"/>
        <w:textAlignment w:val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</w:t>
      </w:r>
    </w:p>
    <w:p w:rsidR="009D30A4" w:rsidRDefault="00B92DAD">
      <w:pPr>
        <w:pStyle w:val="Textbody"/>
        <w:suppressAutoHyphens w:val="0"/>
        <w:textAlignment w:val="auto"/>
      </w:pPr>
      <w:r>
        <w:rPr>
          <w:rFonts w:ascii="Times New Roman" w:eastAsia="標楷體" w:hAnsi="Times New Roman"/>
          <w:szCs w:val="24"/>
        </w:rPr>
        <w:t>承辦教師：</w:t>
      </w:r>
      <w:r>
        <w:rPr>
          <w:rFonts w:ascii="Times New Roman" w:eastAsia="標楷體" w:hAnsi="Times New Roman"/>
          <w:szCs w:val="24"/>
        </w:rPr>
        <w:t xml:space="preserve">              </w:t>
      </w:r>
      <w:r w:rsidR="00C8120A">
        <w:rPr>
          <w:rFonts w:ascii="Times New Roman" w:eastAsia="標楷體" w:hAnsi="Times New Roman" w:hint="eastAsia"/>
          <w:szCs w:val="24"/>
        </w:rPr>
        <w:t xml:space="preserve">           </w:t>
      </w:r>
      <w:r>
        <w:rPr>
          <w:rFonts w:ascii="Times New Roman" w:eastAsia="標楷體" w:hAnsi="Times New Roman"/>
          <w:szCs w:val="24"/>
        </w:rPr>
        <w:t xml:space="preserve">        </w:t>
      </w:r>
      <w:r>
        <w:rPr>
          <w:rFonts w:ascii="Times New Roman" w:eastAsia="標楷體" w:hAnsi="Times New Roman"/>
          <w:szCs w:val="24"/>
        </w:rPr>
        <w:t>單位主管：</w:t>
      </w:r>
      <w:r>
        <w:rPr>
          <w:rFonts w:ascii="Times New Roman" w:eastAsia="標楷體" w:hAnsi="Times New Roman"/>
          <w:szCs w:val="24"/>
        </w:rPr>
        <w:t xml:space="preserve">          </w:t>
      </w:r>
      <w:r w:rsidR="00C8120A">
        <w:rPr>
          <w:rFonts w:ascii="Times New Roman" w:eastAsia="標楷體" w:hAnsi="Times New Roman" w:hint="eastAsia"/>
          <w:szCs w:val="24"/>
        </w:rPr>
        <w:t xml:space="preserve">        </w:t>
      </w:r>
      <w:r>
        <w:rPr>
          <w:rFonts w:ascii="Times New Roman" w:eastAsia="標楷體" w:hAnsi="Times New Roman"/>
          <w:szCs w:val="24"/>
        </w:rPr>
        <w:t xml:space="preserve">   </w:t>
      </w:r>
      <w:r w:rsidR="00C8120A">
        <w:rPr>
          <w:rFonts w:ascii="Times New Roman" w:eastAsia="標楷體" w:hAnsi="Times New Roman" w:hint="eastAsia"/>
          <w:szCs w:val="24"/>
        </w:rPr>
        <w:t xml:space="preserve">       </w:t>
      </w:r>
      <w:r>
        <w:rPr>
          <w:rFonts w:ascii="Times New Roman" w:eastAsia="標楷體" w:hAnsi="Times New Roman"/>
          <w:szCs w:val="24"/>
        </w:rPr>
        <w:t xml:space="preserve">        </w:t>
      </w:r>
      <w:r>
        <w:rPr>
          <w:rFonts w:ascii="Times New Roman" w:eastAsia="標楷體" w:hAnsi="Times New Roman"/>
          <w:szCs w:val="24"/>
        </w:rPr>
        <w:t>校長：</w:t>
      </w:r>
    </w:p>
    <w:p w:rsidR="00524E73" w:rsidRDefault="00B92DAD">
      <w:pPr>
        <w:pStyle w:val="Textbody"/>
        <w:suppressAutoHyphens w:val="0"/>
        <w:ind w:left="-55"/>
        <w:textAlignment w:val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</w:t>
      </w:r>
    </w:p>
    <w:p w:rsidR="00524E73" w:rsidRDefault="00524E73" w:rsidP="00524E73">
      <w:pPr>
        <w:pStyle w:val="Textbody"/>
        <w:spacing w:before="96" w:line="360" w:lineRule="auto"/>
      </w:pPr>
      <w:r>
        <w:rPr>
          <w:rFonts w:ascii="標楷體" w:eastAsia="標楷體" w:hAnsi="標楷體"/>
          <w:b/>
          <w:sz w:val="32"/>
          <w:szCs w:val="32"/>
        </w:rPr>
        <w:lastRenderedPageBreak/>
        <w:t>附表3     臺北市（</w:t>
      </w:r>
      <w:r>
        <w:rPr>
          <w:rFonts w:ascii="標楷體" w:eastAsia="標楷體" w:hAnsi="標楷體"/>
          <w:b/>
          <w:color w:val="000000"/>
          <w:sz w:val="32"/>
          <w:szCs w:val="32"/>
        </w:rPr>
        <w:t>學校全銜</w:t>
      </w:r>
      <w:r>
        <w:rPr>
          <w:rFonts w:ascii="標楷體" w:eastAsia="標楷體" w:hAnsi="標楷體"/>
          <w:b/>
          <w:sz w:val="32"/>
          <w:szCs w:val="32"/>
        </w:rPr>
        <w:t>）家庭教育委員會108年</w:t>
      </w:r>
      <w:r w:rsidR="00646FE8">
        <w:rPr>
          <w:rFonts w:ascii="標楷體" w:eastAsia="標楷體" w:hAnsi="標楷體" w:hint="eastAsia"/>
          <w:b/>
          <w:sz w:val="32"/>
          <w:szCs w:val="32"/>
        </w:rPr>
        <w:t>下</w:t>
      </w:r>
      <w:r>
        <w:rPr>
          <w:rFonts w:ascii="標楷體" w:eastAsia="標楷體" w:hAnsi="標楷體"/>
          <w:b/>
          <w:sz w:val="32"/>
          <w:szCs w:val="32"/>
        </w:rPr>
        <w:t>半年</w:t>
      </w:r>
    </w:p>
    <w:p w:rsidR="00524E73" w:rsidRDefault="00524E73" w:rsidP="00524E73">
      <w:pPr>
        <w:pStyle w:val="Textbody"/>
        <w:spacing w:before="96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辦理「家庭教育網絡活動」 經費申請表</w:t>
      </w:r>
    </w:p>
    <w:p w:rsidR="00524E73" w:rsidRDefault="00524E73" w:rsidP="00524E73">
      <w:pPr>
        <w:pStyle w:val="Textbody"/>
        <w:spacing w:before="96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1193"/>
        <w:gridCol w:w="1193"/>
        <w:gridCol w:w="1193"/>
        <w:gridCol w:w="1193"/>
        <w:gridCol w:w="3370"/>
      </w:tblGrid>
      <w:tr w:rsidR="00524E73" w:rsidTr="00A765C6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524E73" w:rsidTr="00A765C6"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講師鐘點費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人×場×時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外聘國內專家學者</w:t>
            </w:r>
          </w:p>
        </w:tc>
      </w:tr>
      <w:tr w:rsidR="00524E73" w:rsidTr="00A765C6"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widowControl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人×場×時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</w:pPr>
            <w:r>
              <w:rPr>
                <w:rFonts w:ascii="標楷體" w:eastAsia="標楷體" w:hAnsi="標楷體"/>
                <w:sz w:val="22"/>
              </w:rPr>
              <w:t>外聘與主辦機關(構)、學校有隸屬關係之機關(構)學校人員</w:t>
            </w:r>
          </w:p>
        </w:tc>
      </w:tr>
      <w:tr w:rsidR="00524E73" w:rsidTr="00A765C6"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widowControl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人×場×時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</w:pPr>
            <w:r>
              <w:rPr>
                <w:rFonts w:ascii="標楷體" w:eastAsia="標楷體" w:hAnsi="標楷體"/>
                <w:sz w:val="22"/>
              </w:rPr>
              <w:t>內聘主辦機關(構)、學校人員</w:t>
            </w:r>
          </w:p>
        </w:tc>
      </w:tr>
      <w:tr w:rsidR="00524E73" w:rsidTr="00A765C6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講義資料費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  <w:t>(含材料費)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BB1BE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 w:rsidRPr="00BB1BE3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r w:rsidR="00C70AC4">
              <w:rPr>
                <w:rFonts w:ascii="標楷體" w:eastAsia="標楷體" w:hAnsi="標楷體" w:hint="eastAsia"/>
                <w:shd w:val="pct15" w:color="auto" w:fill="FFFFFF"/>
              </w:rPr>
              <w:t>此處</w:t>
            </w:r>
            <w:r w:rsidRPr="00BB1BE3">
              <w:rPr>
                <w:rFonts w:ascii="標楷體" w:eastAsia="標楷體" w:hAnsi="標楷體" w:hint="eastAsia"/>
                <w:shd w:val="pct15" w:color="auto" w:fill="FFFFFF"/>
              </w:rPr>
              <w:t>請依學校實際需求</w:t>
            </w:r>
            <w:r w:rsidR="00C70AC4">
              <w:rPr>
                <w:rFonts w:ascii="標楷體" w:eastAsia="標楷體" w:hAnsi="標楷體" w:hint="eastAsia"/>
                <w:shd w:val="pct15" w:color="auto" w:fill="FFFFFF"/>
              </w:rPr>
              <w:t>填寫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，勿空白</w:t>
            </w:r>
            <w:r w:rsidRPr="00BB1BE3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524E73" w:rsidTr="00A765C6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誤餐費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0" w:lineRule="atLeast"/>
            </w:pPr>
            <w:r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須有延誤用餐之事實，核銷時應附簽到表</w:t>
            </w:r>
          </w:p>
        </w:tc>
      </w:tr>
      <w:tr w:rsidR="00524E73" w:rsidTr="00A765C6">
        <w:trPr>
          <w:cantSplit/>
          <w:trHeight w:val="720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pStyle w:val="Textbody"/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出席費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人×場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學者專家出席費</w:t>
            </w:r>
          </w:p>
        </w:tc>
      </w:tr>
      <w:tr w:rsidR="00524E73" w:rsidTr="00A765C6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場地佈置費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BB1BE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  <w:r w:rsidRPr="00BB1BE3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r w:rsidR="00C70AC4">
              <w:rPr>
                <w:rFonts w:ascii="標楷體" w:eastAsia="標楷體" w:hAnsi="標楷體" w:hint="eastAsia"/>
                <w:shd w:val="pct15" w:color="auto" w:fill="FFFFFF"/>
              </w:rPr>
              <w:t>此處</w:t>
            </w:r>
            <w:r w:rsidRPr="00BB1BE3">
              <w:rPr>
                <w:rFonts w:ascii="標楷體" w:eastAsia="標楷體" w:hAnsi="標楷體" w:hint="eastAsia"/>
                <w:shd w:val="pct15" w:color="auto" w:fill="FFFFFF"/>
              </w:rPr>
              <w:t>請依學校實際需求</w:t>
            </w:r>
            <w:r w:rsidR="00C70AC4">
              <w:rPr>
                <w:rFonts w:ascii="標楷體" w:eastAsia="標楷體" w:hAnsi="標楷體" w:hint="eastAsia"/>
                <w:shd w:val="pct15" w:color="auto" w:fill="FFFFFF"/>
              </w:rPr>
              <w:t>填寫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，勿空白</w:t>
            </w:r>
            <w:r w:rsidRPr="00BB1BE3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524E73" w:rsidTr="00A765C6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24E73" w:rsidRDefault="00524E73" w:rsidP="00A765C6">
            <w:pPr>
              <w:pStyle w:val="Textbody"/>
              <w:spacing w:before="96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雜支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0" w:lineRule="atLeast"/>
            </w:pPr>
            <w:r>
              <w:rPr>
                <w:rFonts w:ascii="標楷體" w:eastAsia="標楷體" w:hAnsi="標楷體"/>
                <w:sz w:val="18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.係屬辦公室事務費用，如文 具用品、郵資等，需符合會計法規。</w:t>
            </w:r>
          </w:p>
          <w:p w:rsidR="00524E73" w:rsidRDefault="00524E73" w:rsidP="00A765C6">
            <w:pPr>
              <w:pStyle w:val="Textbody"/>
              <w:spacing w:before="96"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2.不可購買與計畫無關之物品(例：茶水、點心、禮品等)</w:t>
            </w:r>
          </w:p>
          <w:p w:rsidR="00524E73" w:rsidRDefault="00524E73" w:rsidP="00A765C6">
            <w:pPr>
              <w:pStyle w:val="Textbody"/>
              <w:spacing w:before="96" w:line="0" w:lineRule="atLeast"/>
            </w:pPr>
            <w:r>
              <w:rPr>
                <w:rFonts w:ascii="標楷體" w:eastAsia="標楷體" w:hAnsi="標楷體"/>
                <w:sz w:val="22"/>
              </w:rPr>
              <w:t>3.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總經費5%內支用</w:t>
            </w:r>
          </w:p>
        </w:tc>
      </w:tr>
      <w:tr w:rsidR="00524E73" w:rsidTr="00A765C6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40"/>
                <w:szCs w:val="24"/>
              </w:rPr>
              <w:t>總計</w:t>
            </w:r>
          </w:p>
        </w:tc>
        <w:tc>
          <w:tcPr>
            <w:tcW w:w="8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Textbody"/>
              <w:spacing w:before="96" w:line="360" w:lineRule="auto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28"/>
              </w:rPr>
              <w:t>新臺幣                 元整</w:t>
            </w:r>
          </w:p>
        </w:tc>
      </w:tr>
    </w:tbl>
    <w:p w:rsidR="00524E73" w:rsidRDefault="00524E73" w:rsidP="00524E73">
      <w:pPr>
        <w:pStyle w:val="Textbody"/>
        <w:spacing w:before="96" w:line="360" w:lineRule="auto"/>
      </w:pPr>
    </w:p>
    <w:p w:rsidR="00524E73" w:rsidRDefault="00524E73" w:rsidP="00524E73">
      <w:pPr>
        <w:pStyle w:val="Textbody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承辦人：              單位主管：            會計單位：             校長：</w:t>
      </w:r>
    </w:p>
    <w:p w:rsidR="00524E73" w:rsidRDefault="00524E73" w:rsidP="00524E73">
      <w:pPr>
        <w:pStyle w:val="Textbody"/>
        <w:spacing w:line="360" w:lineRule="auto"/>
        <w:rPr>
          <w:rFonts w:ascii="標楷體" w:eastAsia="標楷體" w:hAnsi="標楷體"/>
        </w:rPr>
      </w:pPr>
    </w:p>
    <w:p w:rsidR="00524E73" w:rsidRDefault="00524E73" w:rsidP="00524E73">
      <w:pPr>
        <w:pStyle w:val="Textbody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連絡電話：</w:t>
      </w:r>
    </w:p>
    <w:p w:rsidR="009D30A4" w:rsidRDefault="009D30A4">
      <w:pPr>
        <w:pStyle w:val="Textbody"/>
        <w:suppressAutoHyphens w:val="0"/>
        <w:ind w:left="-55"/>
        <w:textAlignment w:val="auto"/>
        <w:rPr>
          <w:rFonts w:ascii="Times New Roman" w:eastAsia="標楷體" w:hAnsi="Times New Roman"/>
          <w:szCs w:val="24"/>
        </w:rPr>
      </w:pPr>
    </w:p>
    <w:p w:rsidR="00524E73" w:rsidRDefault="00524E73">
      <w:pPr>
        <w:widowControl/>
        <w:rPr>
          <w:rFonts w:ascii="Times New Roman" w:eastAsia="標楷體" w:hAnsi="Times New Roman"/>
          <w:kern w:val="3"/>
          <w:sz w:val="24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524E73" w:rsidRDefault="00524E73" w:rsidP="00524E73">
      <w:pPr>
        <w:pStyle w:val="a3"/>
        <w:spacing w:before="96" w:line="360" w:lineRule="auto"/>
        <w:ind w:left="0"/>
      </w:pPr>
      <w:r>
        <w:rPr>
          <w:rFonts w:ascii="標楷體" w:eastAsia="標楷體" w:hAnsi="標楷體"/>
          <w:b/>
          <w:sz w:val="32"/>
          <w:szCs w:val="32"/>
        </w:rPr>
        <w:lastRenderedPageBreak/>
        <w:t>附表4    （</w:t>
      </w:r>
      <w:r>
        <w:rPr>
          <w:rFonts w:ascii="標楷體" w:eastAsia="標楷體" w:hAnsi="標楷體"/>
          <w:b/>
          <w:color w:val="000000"/>
          <w:sz w:val="32"/>
          <w:szCs w:val="32"/>
        </w:rPr>
        <w:t>學校全銜</w:t>
      </w:r>
      <w:r>
        <w:rPr>
          <w:rFonts w:ascii="標楷體" w:eastAsia="標楷體" w:hAnsi="標楷體"/>
          <w:b/>
          <w:sz w:val="32"/>
          <w:szCs w:val="32"/>
        </w:rPr>
        <w:t>）</w:t>
      </w:r>
      <w:r>
        <w:rPr>
          <w:rFonts w:eastAsia="標楷體"/>
          <w:b/>
          <w:bCs/>
          <w:sz w:val="32"/>
          <w:szCs w:val="32"/>
        </w:rPr>
        <w:t>家庭教育委員會</w:t>
      </w:r>
      <w:r>
        <w:rPr>
          <w:rFonts w:eastAsia="標楷體"/>
          <w:b/>
          <w:bCs/>
          <w:sz w:val="32"/>
          <w:szCs w:val="32"/>
        </w:rPr>
        <w:t>108</w:t>
      </w:r>
      <w:r>
        <w:rPr>
          <w:rFonts w:eastAsia="標楷體"/>
          <w:b/>
          <w:bCs/>
          <w:sz w:val="32"/>
          <w:szCs w:val="32"/>
        </w:rPr>
        <w:t>年度</w:t>
      </w:r>
      <w:r w:rsidR="00C70AC4">
        <w:rPr>
          <w:rFonts w:eastAsia="標楷體" w:hint="eastAsia"/>
          <w:b/>
          <w:bCs/>
          <w:sz w:val="32"/>
          <w:szCs w:val="32"/>
        </w:rPr>
        <w:t>下</w:t>
      </w:r>
      <w:r>
        <w:rPr>
          <w:rFonts w:eastAsia="標楷體"/>
          <w:b/>
          <w:bCs/>
          <w:sz w:val="32"/>
          <w:szCs w:val="32"/>
        </w:rPr>
        <w:t>半年</w:t>
      </w:r>
    </w:p>
    <w:p w:rsidR="00524E73" w:rsidRDefault="00524E73" w:rsidP="00524E73">
      <w:pPr>
        <w:pStyle w:val="a3"/>
        <w:spacing w:before="96" w:line="360" w:lineRule="auto"/>
        <w:ind w:left="0"/>
        <w:jc w:val="center"/>
      </w:pPr>
      <w:r>
        <w:rPr>
          <w:rFonts w:eastAsia="標楷體"/>
          <w:b/>
          <w:bCs/>
          <w:sz w:val="32"/>
          <w:szCs w:val="32"/>
        </w:rPr>
        <w:t>辦理「家庭教育網絡活動」</w:t>
      </w:r>
      <w:r>
        <w:rPr>
          <w:rFonts w:ascii="標楷體" w:eastAsia="標楷體" w:hAnsi="標楷體"/>
          <w:b/>
          <w:sz w:val="32"/>
          <w:szCs w:val="32"/>
        </w:rPr>
        <w:t>成果報告</w:t>
      </w:r>
    </w:p>
    <w:p w:rsidR="00524E73" w:rsidRDefault="00524E73" w:rsidP="00524E73">
      <w:pPr>
        <w:pStyle w:val="a3"/>
        <w:spacing w:before="96" w:line="360" w:lineRule="auto"/>
        <w:ind w:left="0"/>
        <w:jc w:val="center"/>
      </w:pPr>
    </w:p>
    <w:p w:rsidR="00524E73" w:rsidRDefault="00524E73" w:rsidP="00A95C8D">
      <w:pPr>
        <w:pStyle w:val="a3"/>
        <w:numPr>
          <w:ilvl w:val="0"/>
          <w:numId w:val="19"/>
        </w:num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計畫基本資料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5"/>
        <w:gridCol w:w="984"/>
        <w:gridCol w:w="985"/>
        <w:gridCol w:w="985"/>
        <w:gridCol w:w="985"/>
        <w:gridCol w:w="985"/>
        <w:gridCol w:w="277"/>
        <w:gridCol w:w="708"/>
        <w:gridCol w:w="985"/>
        <w:gridCol w:w="985"/>
      </w:tblGrid>
      <w:tr w:rsidR="00524E73" w:rsidTr="00A765C6">
        <w:trPr>
          <w:trHeight w:val="695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承辦單位：</w:t>
            </w:r>
          </w:p>
        </w:tc>
      </w:tr>
      <w:tr w:rsidR="00524E73" w:rsidTr="00A765C6">
        <w:trPr>
          <w:trHeight w:val="695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填表人：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職稱：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電話：</w:t>
            </w:r>
          </w:p>
          <w:p w:rsidR="00524E73" w:rsidRDefault="00524E73" w:rsidP="00A765C6">
            <w:pPr>
              <w:pStyle w:val="Textbody"/>
              <w:suppressAutoHyphens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524E73" w:rsidTr="00A765C6">
        <w:trPr>
          <w:trHeight w:val="633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活　　動　　辦　　理　　概　　況</w:t>
            </w:r>
          </w:p>
        </w:tc>
      </w:tr>
      <w:tr w:rsidR="00524E73" w:rsidTr="00A765C6">
        <w:trPr>
          <w:trHeight w:val="78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計畫名稱</w:t>
            </w:r>
          </w:p>
        </w:tc>
        <w:tc>
          <w:tcPr>
            <w:tcW w:w="7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Cs/>
                <w:szCs w:val="32"/>
              </w:rPr>
            </w:pPr>
          </w:p>
        </w:tc>
      </w:tr>
      <w:tr w:rsidR="00524E73" w:rsidTr="00A765C6">
        <w:trPr>
          <w:trHeight w:val="94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使用經費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活動場次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524E73" w:rsidTr="00A765C6">
        <w:trPr>
          <w:trHeight w:val="94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辦理方式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講座　</w:t>
            </w: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成長團體　</w:t>
            </w: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親子共學</w:t>
            </w:r>
          </w:p>
          <w:p w:rsidR="00524E73" w:rsidRDefault="00524E73" w:rsidP="00A765C6">
            <w:pPr>
              <w:pStyle w:val="Textbody"/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親職日</w:t>
            </w: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參加對象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24E73" w:rsidTr="00A765C6">
        <w:trPr>
          <w:trHeight w:val="810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參與人次</w:t>
            </w:r>
          </w:p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</w:pPr>
            <w:r>
              <w:rPr>
                <w:rFonts w:ascii="Times New Roman" w:eastAsia="標楷體" w:hAnsi="Times New Roman"/>
                <w:szCs w:val="24"/>
              </w:rPr>
              <w:t>即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家庭類別</w:t>
            </w:r>
            <w:r>
              <w:rPr>
                <w:rFonts w:ascii="Times New Roman" w:eastAsia="標楷體" w:hAnsi="Times New Roman"/>
                <w:szCs w:val="24"/>
              </w:rPr>
              <w:t>之</w:t>
            </w:r>
          </w:p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A+B+C+D</w:t>
            </w:r>
            <w:r>
              <w:rPr>
                <w:rFonts w:ascii="Times New Roman" w:eastAsia="標楷體" w:hAnsi="Times New Roman"/>
                <w:szCs w:val="24"/>
              </w:rPr>
              <w:t>加總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男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合計</w:t>
            </w:r>
          </w:p>
        </w:tc>
      </w:tr>
      <w:tr w:rsidR="00524E73" w:rsidTr="00A765C6">
        <w:trPr>
          <w:trHeight w:val="1228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widowControl/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524E73" w:rsidTr="00A765C6">
        <w:trPr>
          <w:trHeight w:val="319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家庭類別</w:t>
            </w:r>
          </w:p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一般家庭</w:t>
            </w:r>
          </w:p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(A)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單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失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親家庭</w:t>
            </w:r>
          </w:p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(B)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繼親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再婚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重組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(C)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隔代教養家庭</w:t>
            </w:r>
          </w:p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(D)</w:t>
            </w:r>
          </w:p>
        </w:tc>
      </w:tr>
      <w:tr w:rsidR="00524E73" w:rsidTr="00A765C6">
        <w:trPr>
          <w:trHeight w:val="319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widowControl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男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男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男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男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</w:tr>
      <w:tr w:rsidR="00524E73" w:rsidTr="00A765C6">
        <w:trPr>
          <w:trHeight w:val="768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widowControl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24E73" w:rsidTr="00A765C6">
        <w:trPr>
          <w:trHeight w:val="468"/>
        </w:trPr>
        <w:tc>
          <w:tcPr>
            <w:tcW w:w="1755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身分類別</w:t>
            </w:r>
          </w:p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</w:pPr>
          </w:p>
        </w:tc>
        <w:tc>
          <w:tcPr>
            <w:tcW w:w="196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身心障礙</w:t>
            </w:r>
          </w:p>
        </w:tc>
        <w:tc>
          <w:tcPr>
            <w:tcW w:w="197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中低收入</w:t>
            </w:r>
          </w:p>
        </w:tc>
        <w:tc>
          <w:tcPr>
            <w:tcW w:w="197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新住民</w:t>
            </w:r>
          </w:p>
        </w:tc>
        <w:tc>
          <w:tcPr>
            <w:tcW w:w="197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原住民</w:t>
            </w:r>
          </w:p>
        </w:tc>
      </w:tr>
      <w:tr w:rsidR="00524E73" w:rsidTr="00A765C6">
        <w:trPr>
          <w:trHeight w:val="343"/>
        </w:trPr>
        <w:tc>
          <w:tcPr>
            <w:tcW w:w="175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widowControl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男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男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男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男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</w:tr>
      <w:tr w:rsidR="00524E73" w:rsidTr="00A765C6">
        <w:trPr>
          <w:trHeight w:val="777"/>
        </w:trPr>
        <w:tc>
          <w:tcPr>
            <w:tcW w:w="175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widowControl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524E73" w:rsidRDefault="00524E73" w:rsidP="00524E73">
      <w:pPr>
        <w:pStyle w:val="Textbody"/>
        <w:spacing w:line="360" w:lineRule="auto"/>
        <w:rPr>
          <w:rFonts w:ascii="標楷體" w:eastAsia="標楷體" w:hAnsi="標楷體"/>
          <w:sz w:val="28"/>
        </w:rPr>
      </w:pPr>
    </w:p>
    <w:p w:rsidR="00A95C8D" w:rsidRDefault="00A95C8D" w:rsidP="00524E73">
      <w:pPr>
        <w:pStyle w:val="Textbody"/>
        <w:spacing w:line="360" w:lineRule="auto"/>
        <w:rPr>
          <w:rFonts w:ascii="標楷體" w:eastAsia="標楷體" w:hAnsi="標楷體"/>
          <w:sz w:val="28"/>
        </w:rPr>
      </w:pPr>
    </w:p>
    <w:p w:rsidR="00524E73" w:rsidRPr="00A95C8D" w:rsidRDefault="00524E73" w:rsidP="00A95C8D">
      <w:pPr>
        <w:pStyle w:val="a3"/>
        <w:numPr>
          <w:ilvl w:val="0"/>
          <w:numId w:val="19"/>
        </w:numPr>
        <w:spacing w:line="360" w:lineRule="auto"/>
        <w:rPr>
          <w:rFonts w:ascii="標楷體" w:eastAsia="標楷體" w:hAnsi="標楷體"/>
          <w:sz w:val="28"/>
        </w:rPr>
      </w:pPr>
      <w:r w:rsidRPr="00A95C8D">
        <w:rPr>
          <w:rFonts w:ascii="標楷體" w:eastAsia="標楷體" w:hAnsi="標楷體"/>
          <w:sz w:val="28"/>
        </w:rPr>
        <w:lastRenderedPageBreak/>
        <w:t>內容與執行情形</w:t>
      </w: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"/>
        <w:gridCol w:w="720"/>
        <w:gridCol w:w="720"/>
        <w:gridCol w:w="2520"/>
        <w:gridCol w:w="3937"/>
      </w:tblGrid>
      <w:tr w:rsidR="00524E73" w:rsidTr="00A765C6">
        <w:trPr>
          <w:cantSplit/>
          <w:jc w:val="center"/>
        </w:trPr>
        <w:tc>
          <w:tcPr>
            <w:tcW w:w="14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日期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2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主題名稱</w:t>
            </w:r>
          </w:p>
        </w:tc>
        <w:tc>
          <w:tcPr>
            <w:tcW w:w="39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活動內容</w:t>
            </w:r>
          </w:p>
        </w:tc>
      </w:tr>
      <w:tr w:rsidR="00524E73" w:rsidTr="00A765C6">
        <w:trPr>
          <w:cantSplit/>
          <w:trHeight w:val="852"/>
          <w:jc w:val="center"/>
        </w:trPr>
        <w:tc>
          <w:tcPr>
            <w:tcW w:w="1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4E73" w:rsidTr="00A765C6">
        <w:trPr>
          <w:cantSplit/>
          <w:trHeight w:val="852"/>
          <w:jc w:val="center"/>
        </w:trPr>
        <w:tc>
          <w:tcPr>
            <w:tcW w:w="1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4E73" w:rsidTr="00A765C6">
        <w:trPr>
          <w:cantSplit/>
          <w:trHeight w:val="852"/>
          <w:jc w:val="center"/>
        </w:trPr>
        <w:tc>
          <w:tcPr>
            <w:tcW w:w="1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4E73" w:rsidTr="00A765C6">
        <w:trPr>
          <w:cantSplit/>
          <w:trHeight w:val="852"/>
          <w:jc w:val="center"/>
        </w:trPr>
        <w:tc>
          <w:tcPr>
            <w:tcW w:w="14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4E73" w:rsidTr="00A765C6">
        <w:trPr>
          <w:cantSplit/>
          <w:trHeight w:val="852"/>
          <w:jc w:val="center"/>
        </w:trPr>
        <w:tc>
          <w:tcPr>
            <w:tcW w:w="144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4E73" w:rsidRDefault="00524E73" w:rsidP="00A765C6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524E73" w:rsidRDefault="00524E73" w:rsidP="00524E73">
      <w:pPr>
        <w:pStyle w:val="Textbody"/>
        <w:spacing w:line="360" w:lineRule="auto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(項次不足之處請自行增加欄位)</w:t>
      </w:r>
    </w:p>
    <w:p w:rsidR="00524E73" w:rsidRDefault="00524E73" w:rsidP="00524E73">
      <w:pPr>
        <w:pStyle w:val="Textbody"/>
        <w:spacing w:line="360" w:lineRule="auto"/>
        <w:rPr>
          <w:rFonts w:ascii="標楷體" w:eastAsia="標楷體" w:hAnsi="標楷體"/>
          <w:sz w:val="28"/>
        </w:rPr>
      </w:pPr>
    </w:p>
    <w:p w:rsidR="00524E73" w:rsidRDefault="00524E73" w:rsidP="00524E73">
      <w:pPr>
        <w:widowControl/>
        <w:rPr>
          <w:rFonts w:ascii="標楷體" w:eastAsia="標楷體" w:hAnsi="標楷體"/>
          <w:kern w:val="3"/>
          <w:sz w:val="28"/>
          <w:szCs w:val="22"/>
        </w:rPr>
      </w:pPr>
      <w:r>
        <w:rPr>
          <w:rFonts w:ascii="標楷體" w:eastAsia="標楷體" w:hAnsi="標楷體"/>
          <w:sz w:val="28"/>
        </w:rPr>
        <w:br w:type="page"/>
      </w:r>
    </w:p>
    <w:p w:rsidR="00524E73" w:rsidRDefault="00524E73" w:rsidP="00524E73">
      <w:pPr>
        <w:pStyle w:val="Textbody"/>
        <w:spacing w:line="360" w:lineRule="auto"/>
        <w:rPr>
          <w:rFonts w:ascii="標楷體" w:eastAsia="標楷體" w:hAnsi="標楷體"/>
          <w:sz w:val="28"/>
        </w:rPr>
      </w:pPr>
    </w:p>
    <w:p w:rsidR="00524E73" w:rsidRPr="0063211B" w:rsidRDefault="00524E73" w:rsidP="00A95C8D">
      <w:pPr>
        <w:pStyle w:val="a3"/>
        <w:numPr>
          <w:ilvl w:val="0"/>
          <w:numId w:val="19"/>
        </w:numPr>
        <w:spacing w:line="360" w:lineRule="auto"/>
        <w:rPr>
          <w:rFonts w:ascii="標楷體" w:eastAsia="標楷體" w:hAnsi="標楷體"/>
          <w:sz w:val="28"/>
        </w:rPr>
      </w:pPr>
      <w:r w:rsidRPr="00A95C8D">
        <w:rPr>
          <w:rFonts w:ascii="標楷體" w:eastAsia="標楷體" w:hAnsi="標楷體"/>
          <w:kern w:val="0"/>
          <w:sz w:val="28"/>
          <w:szCs w:val="20"/>
        </w:rPr>
        <w:t>活動特色剪輯（含相片並加註文字說明辦理活動內容</w:t>
      </w:r>
      <w:r w:rsidRPr="0063211B">
        <w:rPr>
          <w:rFonts w:ascii="標楷體" w:eastAsia="標楷體" w:hAnsi="標楷體"/>
          <w:sz w:val="28"/>
        </w:rPr>
        <w:t>）</w:t>
      </w:r>
    </w:p>
    <w:tbl>
      <w:tblPr>
        <w:tblW w:w="96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855"/>
      </w:tblGrid>
      <w:tr w:rsidR="00524E73" w:rsidTr="00755571">
        <w:trPr>
          <w:trHeight w:val="3285"/>
          <w:jc w:val="center"/>
        </w:trPr>
        <w:tc>
          <w:tcPr>
            <w:tcW w:w="480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4E73" w:rsidRDefault="00524E73" w:rsidP="00A765C6">
            <w:pPr>
              <w:pStyle w:val="cjk"/>
              <w:ind w:right="153"/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48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4E73" w:rsidRDefault="00524E73" w:rsidP="00A765C6">
            <w:pPr>
              <w:pStyle w:val="cjk"/>
              <w:ind w:right="153"/>
            </w:pPr>
            <w:r>
              <w:rPr>
                <w:rFonts w:ascii="標楷體" w:eastAsia="標楷體" w:hAnsi="標楷體"/>
              </w:rPr>
              <w:t>2.</w:t>
            </w:r>
          </w:p>
        </w:tc>
      </w:tr>
      <w:tr w:rsidR="00524E73" w:rsidTr="00755571">
        <w:trPr>
          <w:trHeight w:val="270"/>
          <w:jc w:val="center"/>
        </w:trPr>
        <w:tc>
          <w:tcPr>
            <w:tcW w:w="480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4E73" w:rsidRDefault="00524E73" w:rsidP="00A765C6">
            <w:pPr>
              <w:pStyle w:val="cjk"/>
              <w:ind w:right="153"/>
            </w:pPr>
          </w:p>
        </w:tc>
        <w:tc>
          <w:tcPr>
            <w:tcW w:w="485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4E73" w:rsidRDefault="00524E73" w:rsidP="00A765C6">
            <w:pPr>
              <w:pStyle w:val="cjk"/>
              <w:ind w:right="153"/>
            </w:pPr>
          </w:p>
        </w:tc>
      </w:tr>
      <w:tr w:rsidR="00524E73" w:rsidTr="00755571">
        <w:trPr>
          <w:trHeight w:val="3315"/>
          <w:jc w:val="center"/>
        </w:trPr>
        <w:tc>
          <w:tcPr>
            <w:tcW w:w="480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4E73" w:rsidRDefault="00524E73" w:rsidP="00A765C6">
            <w:pPr>
              <w:pStyle w:val="cjk"/>
              <w:ind w:right="153"/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48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4E73" w:rsidRDefault="00524E73" w:rsidP="00A765C6">
            <w:pPr>
              <w:pStyle w:val="cjk"/>
              <w:ind w:right="153"/>
            </w:pPr>
            <w:r>
              <w:rPr>
                <w:rFonts w:ascii="標楷體" w:eastAsia="標楷體" w:hAnsi="標楷體"/>
              </w:rPr>
              <w:t>4.</w:t>
            </w:r>
          </w:p>
        </w:tc>
      </w:tr>
      <w:tr w:rsidR="00524E73" w:rsidTr="00755571">
        <w:trPr>
          <w:trHeight w:val="270"/>
          <w:jc w:val="center"/>
        </w:trPr>
        <w:tc>
          <w:tcPr>
            <w:tcW w:w="480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4E73" w:rsidRDefault="00524E73" w:rsidP="00A765C6">
            <w:pPr>
              <w:pStyle w:val="cjk"/>
              <w:ind w:right="153"/>
            </w:pPr>
          </w:p>
        </w:tc>
        <w:tc>
          <w:tcPr>
            <w:tcW w:w="485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4E73" w:rsidRDefault="00524E73" w:rsidP="00A765C6">
            <w:pPr>
              <w:pStyle w:val="cjk"/>
              <w:ind w:right="153"/>
            </w:pPr>
          </w:p>
        </w:tc>
      </w:tr>
      <w:tr w:rsidR="00524E73" w:rsidTr="00755571">
        <w:trPr>
          <w:trHeight w:val="3315"/>
          <w:jc w:val="center"/>
        </w:trPr>
        <w:tc>
          <w:tcPr>
            <w:tcW w:w="480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4E73" w:rsidRDefault="00524E73" w:rsidP="00A765C6">
            <w:pPr>
              <w:pStyle w:val="cjk"/>
              <w:ind w:right="153"/>
            </w:pPr>
            <w:r>
              <w:rPr>
                <w:rFonts w:ascii="標楷體" w:eastAsia="標楷體" w:hAnsi="標楷體"/>
              </w:rPr>
              <w:t>5.</w:t>
            </w:r>
          </w:p>
        </w:tc>
        <w:tc>
          <w:tcPr>
            <w:tcW w:w="48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4E73" w:rsidRDefault="00524E73" w:rsidP="00A765C6">
            <w:pPr>
              <w:pStyle w:val="cjk"/>
              <w:ind w:right="153"/>
            </w:pPr>
            <w:r>
              <w:rPr>
                <w:rFonts w:ascii="標楷體" w:eastAsia="標楷體" w:hAnsi="標楷體"/>
              </w:rPr>
              <w:t>6.</w:t>
            </w:r>
          </w:p>
        </w:tc>
      </w:tr>
      <w:tr w:rsidR="00524E73" w:rsidTr="00755571">
        <w:trPr>
          <w:trHeight w:val="255"/>
          <w:jc w:val="center"/>
        </w:trPr>
        <w:tc>
          <w:tcPr>
            <w:tcW w:w="480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4E73" w:rsidRDefault="00524E73" w:rsidP="00A765C6">
            <w:pPr>
              <w:pStyle w:val="cjk"/>
              <w:ind w:right="153"/>
            </w:pPr>
          </w:p>
        </w:tc>
        <w:tc>
          <w:tcPr>
            <w:tcW w:w="485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4E73" w:rsidRDefault="00524E73" w:rsidP="00A765C6">
            <w:pPr>
              <w:pStyle w:val="cjk"/>
              <w:ind w:right="153"/>
            </w:pPr>
          </w:p>
        </w:tc>
      </w:tr>
    </w:tbl>
    <w:p w:rsidR="00524E73" w:rsidRDefault="00524E73" w:rsidP="00524E73">
      <w:pPr>
        <w:pStyle w:val="cjk"/>
        <w:spacing w:line="360" w:lineRule="auto"/>
      </w:pPr>
      <w:r>
        <w:t xml:space="preserve">                                        </w:t>
      </w:r>
      <w:r w:rsidR="00A95C8D">
        <w:rPr>
          <w:rFonts w:hint="eastAsia"/>
        </w:rPr>
        <w:t xml:space="preserve">                                      </w:t>
      </w:r>
      <w:r>
        <w:t xml:space="preserve">   (</w:t>
      </w:r>
      <w:r>
        <w:rPr>
          <w:rFonts w:ascii="標楷體" w:eastAsia="標楷體" w:hAnsi="標楷體"/>
          <w:sz w:val="20"/>
          <w:szCs w:val="20"/>
        </w:rPr>
        <w:t>項次不足之處請自行增加欄位)</w:t>
      </w:r>
    </w:p>
    <w:p w:rsidR="00524E73" w:rsidRDefault="00524E73" w:rsidP="00524E73">
      <w:pPr>
        <w:widowControl/>
        <w:rPr>
          <w:rFonts w:ascii="新細明體" w:hAnsi="新細明體" w:cs="新細明體"/>
          <w:kern w:val="3"/>
          <w:sz w:val="32"/>
          <w:szCs w:val="32"/>
        </w:rPr>
      </w:pPr>
      <w:r>
        <w:br w:type="page"/>
      </w:r>
    </w:p>
    <w:p w:rsidR="00524E73" w:rsidRDefault="00524E73" w:rsidP="00524E73">
      <w:pPr>
        <w:pStyle w:val="cjk"/>
        <w:spacing w:line="360" w:lineRule="auto"/>
      </w:pPr>
    </w:p>
    <w:p w:rsidR="00524E73" w:rsidRDefault="00524E73" w:rsidP="00524E73">
      <w:pPr>
        <w:pStyle w:val="cjk"/>
        <w:spacing w:line="360" w:lineRule="auto"/>
      </w:pPr>
      <w:r>
        <w:rPr>
          <w:rFonts w:ascii="標楷體" w:eastAsia="標楷體" w:hAnsi="標楷體"/>
          <w:sz w:val="28"/>
          <w:szCs w:val="28"/>
        </w:rPr>
        <w:t>四、活動效益評估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524E73" w:rsidTr="00A765C6"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278" w:hanging="278"/>
            </w:pPr>
            <w: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一) 活動特色及行銷成效</w:t>
            </w:r>
          </w:p>
          <w:p w:rsidR="00524E73" w:rsidRDefault="00524E73" w:rsidP="00A765C6">
            <w:pPr>
              <w:pStyle w:val="cjk"/>
              <w:ind w:left="318" w:hanging="318"/>
            </w:pPr>
          </w:p>
          <w:p w:rsidR="00524E73" w:rsidRDefault="00524E73" w:rsidP="00A765C6">
            <w:pPr>
              <w:pStyle w:val="cjk"/>
              <w:ind w:left="318" w:hanging="318"/>
            </w:pPr>
          </w:p>
          <w:p w:rsidR="00524E73" w:rsidRDefault="00524E73" w:rsidP="00A765C6">
            <w:pPr>
              <w:pStyle w:val="cjk"/>
              <w:ind w:left="318" w:hanging="318"/>
            </w:pPr>
          </w:p>
          <w:p w:rsidR="00524E73" w:rsidRDefault="00524E73" w:rsidP="00A765C6">
            <w:pPr>
              <w:pStyle w:val="cjk"/>
              <w:ind w:left="318" w:hanging="318"/>
            </w:pPr>
          </w:p>
          <w:p w:rsidR="00524E73" w:rsidRDefault="00524E73" w:rsidP="00A765C6">
            <w:pPr>
              <w:pStyle w:val="cjk"/>
              <w:ind w:left="318" w:hanging="318"/>
            </w:pPr>
          </w:p>
          <w:p w:rsidR="00524E73" w:rsidRDefault="00524E73" w:rsidP="00A765C6">
            <w:pPr>
              <w:pStyle w:val="cjk"/>
              <w:ind w:left="318" w:hanging="318"/>
            </w:pPr>
          </w:p>
        </w:tc>
      </w:tr>
      <w:tr w:rsidR="00524E73" w:rsidTr="00A765C6"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278" w:hanging="278"/>
            </w:pPr>
            <w: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二) 學員學習效益</w:t>
            </w:r>
          </w:p>
          <w:p w:rsidR="00524E73" w:rsidRDefault="00524E73" w:rsidP="00A765C6">
            <w:pPr>
              <w:pStyle w:val="cjk"/>
              <w:ind w:left="318" w:hanging="318"/>
            </w:pPr>
          </w:p>
          <w:p w:rsidR="00524E73" w:rsidRDefault="00524E73" w:rsidP="00A765C6">
            <w:pPr>
              <w:pStyle w:val="cjk"/>
              <w:ind w:left="318" w:hanging="318"/>
            </w:pPr>
          </w:p>
          <w:p w:rsidR="00524E73" w:rsidRDefault="00524E73" w:rsidP="00A765C6">
            <w:pPr>
              <w:pStyle w:val="cjk"/>
              <w:ind w:left="318" w:hanging="318"/>
            </w:pPr>
          </w:p>
          <w:p w:rsidR="00524E73" w:rsidRDefault="00524E73" w:rsidP="00A765C6">
            <w:pPr>
              <w:pStyle w:val="cjk"/>
              <w:ind w:left="318" w:hanging="318"/>
            </w:pPr>
          </w:p>
          <w:p w:rsidR="00524E73" w:rsidRDefault="00524E73" w:rsidP="00A765C6">
            <w:pPr>
              <w:pStyle w:val="cjk"/>
              <w:ind w:left="318" w:hanging="318"/>
            </w:pPr>
          </w:p>
        </w:tc>
      </w:tr>
      <w:tr w:rsidR="00524E73" w:rsidTr="00A765C6"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278" w:hanging="278"/>
            </w:pPr>
            <w: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三) 各項目標達成情形</w:t>
            </w:r>
          </w:p>
          <w:p w:rsidR="00524E73" w:rsidRDefault="00524E73" w:rsidP="00A765C6">
            <w:pPr>
              <w:pStyle w:val="cjk"/>
              <w:ind w:left="318" w:hanging="318"/>
            </w:pPr>
          </w:p>
          <w:p w:rsidR="00524E73" w:rsidRDefault="00524E73" w:rsidP="00A765C6">
            <w:pPr>
              <w:pStyle w:val="cjk"/>
            </w:pPr>
          </w:p>
          <w:p w:rsidR="00524E73" w:rsidRDefault="00524E73" w:rsidP="00A765C6">
            <w:pPr>
              <w:pStyle w:val="cjk"/>
            </w:pPr>
          </w:p>
          <w:p w:rsidR="00524E73" w:rsidRDefault="00524E73" w:rsidP="00A765C6">
            <w:pPr>
              <w:pStyle w:val="cjk"/>
            </w:pPr>
          </w:p>
          <w:p w:rsidR="00524E73" w:rsidRDefault="00524E73" w:rsidP="00A765C6">
            <w:pPr>
              <w:pStyle w:val="cjk"/>
              <w:ind w:left="318" w:hanging="318"/>
            </w:pPr>
          </w:p>
        </w:tc>
      </w:tr>
      <w:tr w:rsidR="00524E73" w:rsidTr="00A765C6"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278" w:hanging="278"/>
            </w:pPr>
            <w: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四) 檢討與建議</w:t>
            </w:r>
          </w:p>
          <w:p w:rsidR="00524E73" w:rsidRDefault="00524E73" w:rsidP="00A765C6">
            <w:pPr>
              <w:pStyle w:val="cjk"/>
              <w:ind w:left="318" w:hanging="318"/>
            </w:pPr>
          </w:p>
          <w:p w:rsidR="00524E73" w:rsidRDefault="00524E73" w:rsidP="00A765C6">
            <w:pPr>
              <w:pStyle w:val="cjk"/>
            </w:pPr>
          </w:p>
          <w:p w:rsidR="00524E73" w:rsidRDefault="00524E73" w:rsidP="00A765C6">
            <w:pPr>
              <w:pStyle w:val="cjk"/>
            </w:pPr>
          </w:p>
          <w:p w:rsidR="00524E73" w:rsidRDefault="00524E73" w:rsidP="00A765C6">
            <w:pPr>
              <w:pStyle w:val="cjk"/>
              <w:ind w:left="318" w:hanging="318"/>
            </w:pPr>
          </w:p>
          <w:p w:rsidR="00524E73" w:rsidRDefault="00524E73" w:rsidP="00A765C6">
            <w:pPr>
              <w:pStyle w:val="cjk"/>
            </w:pPr>
          </w:p>
        </w:tc>
      </w:tr>
    </w:tbl>
    <w:p w:rsidR="00524E73" w:rsidRPr="0063211B" w:rsidRDefault="00524E73" w:rsidP="00524E73">
      <w:pPr>
        <w:pStyle w:val="cjk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五、家長/學員回饋單</w:t>
      </w:r>
    </w:p>
    <w:p w:rsidR="00524E73" w:rsidRDefault="00524E73" w:rsidP="00524E73">
      <w:pPr>
        <w:pStyle w:val="cjk"/>
        <w:spacing w:line="360" w:lineRule="auto"/>
      </w:pPr>
    </w:p>
    <w:p w:rsidR="00524E73" w:rsidRDefault="00524E73" w:rsidP="00524E73">
      <w:pPr>
        <w:pStyle w:val="cjk"/>
        <w:spacing w:line="360" w:lineRule="auto"/>
      </w:pPr>
    </w:p>
    <w:p w:rsidR="00524E73" w:rsidRDefault="00524E73" w:rsidP="00524E73">
      <w:pPr>
        <w:pStyle w:val="cjk"/>
        <w:spacing w:line="360" w:lineRule="auto"/>
      </w:pPr>
    </w:p>
    <w:p w:rsidR="00524E73" w:rsidRPr="00924B58" w:rsidRDefault="00524E73" w:rsidP="00A95C8D">
      <w:pPr>
        <w:widowControl/>
        <w:rPr>
          <w:rFonts w:ascii="標楷體" w:eastAsia="標楷體" w:hAnsi="標楷體"/>
          <w:sz w:val="28"/>
          <w:szCs w:val="28"/>
        </w:rPr>
      </w:pPr>
      <w:r>
        <w:br w:type="page"/>
      </w:r>
      <w:r>
        <w:rPr>
          <w:rFonts w:ascii="標楷體" w:eastAsia="標楷體" w:hAnsi="標楷體"/>
          <w:sz w:val="28"/>
          <w:szCs w:val="28"/>
        </w:rPr>
        <w:lastRenderedPageBreak/>
        <w:t>六、計畫自評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6378"/>
        <w:gridCol w:w="1144"/>
        <w:gridCol w:w="1273"/>
      </w:tblGrid>
      <w:tr w:rsidR="00524E73" w:rsidTr="00A95C8D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pStyle w:val="cjk"/>
              <w:ind w:left="278" w:hanging="278"/>
            </w:pPr>
            <w:r>
              <w:rPr>
                <w:rFonts w:ascii="標楷體" w:eastAsia="標楷體" w:hAnsi="標楷體"/>
                <w:sz w:val="28"/>
                <w:szCs w:val="28"/>
              </w:rPr>
              <w:t>指標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pStyle w:val="cjk"/>
              <w:ind w:left="278" w:hanging="278"/>
            </w:pPr>
            <w:r>
              <w:rPr>
                <w:rFonts w:ascii="標楷體" w:eastAsia="標楷體" w:hAnsi="標楷體"/>
                <w:sz w:val="28"/>
                <w:szCs w:val="28"/>
              </w:rPr>
              <w:t>內 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pStyle w:val="cjk"/>
              <w:ind w:left="278" w:hanging="278"/>
            </w:pPr>
            <w:r>
              <w:rPr>
                <w:rFonts w:ascii="標楷體" w:eastAsia="標楷體" w:hAnsi="標楷體"/>
                <w:sz w:val="28"/>
                <w:szCs w:val="28"/>
              </w:rPr>
              <w:t>評分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pStyle w:val="cjk"/>
              <w:ind w:left="278" w:hanging="278"/>
            </w:pPr>
            <w:r>
              <w:rPr>
                <w:rFonts w:ascii="標楷體" w:eastAsia="標楷體" w:hAnsi="標楷體"/>
                <w:sz w:val="28"/>
                <w:szCs w:val="28"/>
              </w:rPr>
              <w:t>備 註</w:t>
            </w:r>
          </w:p>
        </w:tc>
      </w:tr>
      <w:tr w:rsidR="00524E73" w:rsidTr="00A95C8D">
        <w:trPr>
          <w:trHeight w:val="9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Pr="00A95C8D" w:rsidRDefault="00A95C8D" w:rsidP="00A95C8D">
            <w:pPr>
              <w:pStyle w:val="cjk"/>
              <w:ind w:leftChars="56" w:left="390" w:rightChars="56" w:right="112" w:hanging="278"/>
              <w:jc w:val="right"/>
              <w:rPr>
                <w:rFonts w:ascii="標楷體" w:eastAsia="標楷體" w:hAnsi="標楷體"/>
              </w:rPr>
            </w:pPr>
            <w:r w:rsidRPr="00A95C8D">
              <w:rPr>
                <w:rFonts w:ascii="標楷體" w:eastAsia="標楷體" w:hAnsi="標楷體" w:hint="eastAsia"/>
                <w:sz w:val="28"/>
              </w:rPr>
              <w:t>政策配合度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pStyle w:val="cjk"/>
              <w:numPr>
                <w:ilvl w:val="0"/>
                <w:numId w:val="20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符合推動家庭教育理念程度？(10分)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278" w:hanging="278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318" w:hanging="318"/>
            </w:pPr>
          </w:p>
        </w:tc>
      </w:tr>
      <w:tr w:rsidR="00524E73" w:rsidTr="00A95C8D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Pr="00A95C8D" w:rsidRDefault="00A95C8D" w:rsidP="00A95C8D">
            <w:pPr>
              <w:pStyle w:val="cjk"/>
              <w:ind w:left="391" w:right="113" w:hanging="278"/>
              <w:jc w:val="right"/>
              <w:rPr>
                <w:rFonts w:ascii="標楷體" w:eastAsia="標楷體" w:hAnsi="標楷體"/>
              </w:rPr>
            </w:pPr>
            <w:r w:rsidRPr="00A95C8D">
              <w:rPr>
                <w:rFonts w:ascii="標楷體" w:eastAsia="標楷體" w:hAnsi="標楷體" w:hint="eastAsia"/>
                <w:sz w:val="28"/>
              </w:rPr>
              <w:t>活動適切度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pStyle w:val="cjk"/>
              <w:numPr>
                <w:ilvl w:val="0"/>
                <w:numId w:val="21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符合學習者學習需求、能力？(10分)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278" w:hanging="278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318" w:hanging="318"/>
            </w:pPr>
          </w:p>
        </w:tc>
      </w:tr>
      <w:tr w:rsidR="00524E73" w:rsidTr="00A95C8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widowControl/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pStyle w:val="cjk"/>
              <w:numPr>
                <w:ilvl w:val="0"/>
                <w:numId w:val="22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符合活動目標之程度？(10分)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278" w:hanging="278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318" w:hanging="318"/>
            </w:pPr>
          </w:p>
        </w:tc>
      </w:tr>
      <w:tr w:rsidR="00524E73" w:rsidTr="00A95C8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widowControl/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pStyle w:val="cjk"/>
              <w:numPr>
                <w:ilvl w:val="0"/>
                <w:numId w:val="23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講員或帶領人之專業性與親和力？(10分)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278" w:hanging="278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318" w:hanging="318"/>
            </w:pPr>
          </w:p>
        </w:tc>
      </w:tr>
      <w:tr w:rsidR="00524E73" w:rsidTr="00A95C8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widowControl/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pStyle w:val="cjk"/>
              <w:numPr>
                <w:ilvl w:val="0"/>
                <w:numId w:val="24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活動場地與時間安排之適切性？(10分)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278" w:hanging="278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318" w:hanging="318"/>
            </w:pPr>
          </w:p>
        </w:tc>
      </w:tr>
      <w:tr w:rsidR="00524E73" w:rsidTr="00A95C8D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95C8D">
            <w:pPr>
              <w:pStyle w:val="cjk"/>
              <w:ind w:left="391" w:right="113" w:hanging="278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活動資源 運用情形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EF2F26">
            <w:pPr>
              <w:pStyle w:val="cjk"/>
              <w:numPr>
                <w:ilvl w:val="0"/>
                <w:numId w:val="31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人力配置效益(10分)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318" w:hanging="318"/>
            </w:pPr>
          </w:p>
        </w:tc>
      </w:tr>
      <w:tr w:rsidR="00524E73" w:rsidTr="00A95C8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widowControl/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EF2F26">
            <w:pPr>
              <w:pStyle w:val="cjk"/>
              <w:numPr>
                <w:ilvl w:val="0"/>
                <w:numId w:val="31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經費使用效益(10分)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318" w:hanging="318"/>
            </w:pPr>
          </w:p>
        </w:tc>
      </w:tr>
      <w:tr w:rsidR="00524E73" w:rsidTr="00A95C8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widowControl/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EF2F26">
            <w:pPr>
              <w:pStyle w:val="cjk"/>
              <w:numPr>
                <w:ilvl w:val="0"/>
                <w:numId w:val="31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運用社會資源情形(10分)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318" w:hanging="318"/>
            </w:pPr>
          </w:p>
        </w:tc>
      </w:tr>
      <w:tr w:rsidR="00524E73" w:rsidTr="00A568EC">
        <w:trPr>
          <w:cantSplit/>
          <w:trHeight w:val="113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24E73" w:rsidRDefault="00524E73" w:rsidP="00A568EC">
            <w:pPr>
              <w:pStyle w:val="cjk"/>
              <w:ind w:left="391" w:right="113" w:hanging="278"/>
            </w:pPr>
            <w:r>
              <w:rPr>
                <w:rFonts w:ascii="標楷體" w:eastAsia="標楷體" w:hAnsi="標楷體"/>
                <w:sz w:val="28"/>
                <w:szCs w:val="28"/>
              </w:rPr>
              <w:t>宣傳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pStyle w:val="cjk"/>
              <w:numPr>
                <w:ilvl w:val="0"/>
                <w:numId w:val="28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宣傳設計與成效(10分)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318" w:hanging="318"/>
            </w:pPr>
          </w:p>
        </w:tc>
      </w:tr>
      <w:tr w:rsidR="00524E73" w:rsidTr="00A568EC">
        <w:trPr>
          <w:cantSplit/>
          <w:trHeight w:val="113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24E73" w:rsidRDefault="00524E73" w:rsidP="00A568EC">
            <w:pPr>
              <w:pStyle w:val="cjk"/>
              <w:ind w:left="391" w:right="113" w:hanging="278"/>
            </w:pPr>
            <w:r>
              <w:rPr>
                <w:rFonts w:ascii="標楷體" w:eastAsia="標楷體" w:hAnsi="標楷體"/>
                <w:sz w:val="28"/>
                <w:szCs w:val="28"/>
              </w:rPr>
              <w:t>回饋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EF2F26">
            <w:pPr>
              <w:pStyle w:val="cjk"/>
              <w:numPr>
                <w:ilvl w:val="0"/>
                <w:numId w:val="28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家長滿意度(10分)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318" w:hanging="318"/>
            </w:pPr>
          </w:p>
        </w:tc>
      </w:tr>
      <w:tr w:rsidR="00524E73" w:rsidTr="00A765C6">
        <w:trPr>
          <w:trHeight w:val="600"/>
        </w:trPr>
        <w:tc>
          <w:tcPr>
            <w:tcW w:w="7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E73" w:rsidRDefault="00524E73" w:rsidP="00A765C6">
            <w:pPr>
              <w:pStyle w:val="cjk"/>
              <w:ind w:left="278" w:hanging="278"/>
            </w:pPr>
            <w:r>
              <w:rPr>
                <w:rFonts w:ascii="標楷體" w:eastAsia="標楷體" w:hAnsi="標楷體"/>
                <w:sz w:val="28"/>
                <w:szCs w:val="28"/>
              </w:rPr>
              <w:t>總 計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73" w:rsidRDefault="00524E73" w:rsidP="00A765C6">
            <w:pPr>
              <w:pStyle w:val="cjk"/>
              <w:ind w:left="318" w:hanging="318"/>
            </w:pPr>
          </w:p>
        </w:tc>
      </w:tr>
    </w:tbl>
    <w:p w:rsidR="00524E73" w:rsidRDefault="00524E73" w:rsidP="00524E73">
      <w:pPr>
        <w:pStyle w:val="cjk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填表人：      　      單位主管：　          　 　</w:t>
      </w:r>
      <w:r>
        <w:rPr>
          <w:rFonts w:ascii="標楷體" w:eastAsia="標楷體" w:hAnsi="標楷體"/>
          <w:color w:val="E7E6E6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524E73" w:rsidRDefault="00524E73" w:rsidP="00524E73">
      <w:pPr>
        <w:pStyle w:val="-cjk"/>
        <w:spacing w:line="360" w:lineRule="auto"/>
        <w:ind w:left="0" w:firstLine="0"/>
      </w:pPr>
    </w:p>
    <w:p w:rsidR="00524E73" w:rsidRDefault="00524E73" w:rsidP="00524E73">
      <w:pPr>
        <w:pStyle w:val="-cjk"/>
        <w:spacing w:line="360" w:lineRule="auto"/>
        <w:ind w:left="0" w:firstLine="0"/>
      </w:pPr>
      <w:r>
        <w:rPr>
          <w:sz w:val="24"/>
          <w:szCs w:val="24"/>
          <w:shd w:val="clear" w:color="auto" w:fill="FFFFFF"/>
        </w:rPr>
        <w:t>注意事項</w:t>
      </w:r>
      <w:r>
        <w:rPr>
          <w:sz w:val="24"/>
          <w:szCs w:val="24"/>
        </w:rPr>
        <w:t>：</w:t>
      </w:r>
    </w:p>
    <w:p w:rsidR="00524E73" w:rsidRDefault="00524E73" w:rsidP="00524E73">
      <w:pPr>
        <w:pStyle w:val="-cjk"/>
        <w:spacing w:line="360" w:lineRule="auto"/>
      </w:pPr>
      <w:r>
        <w:rPr>
          <w:sz w:val="24"/>
          <w:szCs w:val="24"/>
        </w:rPr>
        <w:t>1.本成果報告請於活動結束2周內併同</w:t>
      </w:r>
      <w:r>
        <w:rPr>
          <w:sz w:val="24"/>
          <w:szCs w:val="24"/>
          <w:u w:val="single"/>
        </w:rPr>
        <w:t>憑證資料</w:t>
      </w:r>
      <w:r>
        <w:rPr>
          <w:sz w:val="24"/>
          <w:szCs w:val="24"/>
        </w:rPr>
        <w:t>送臺北市家庭教育中心辦理核銷事宜。</w:t>
      </w:r>
    </w:p>
    <w:p w:rsidR="00524E73" w:rsidRDefault="00524E73" w:rsidP="00524E73">
      <w:pPr>
        <w:pStyle w:val="-cjk"/>
        <w:spacing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sz w:val="24"/>
          <w:szCs w:val="24"/>
        </w:rPr>
        <w:t>申請單位於活動結束後，請另繳交活動成果表電子檔</w:t>
      </w:r>
    </w:p>
    <w:p w:rsidR="00524E73" w:rsidRPr="00A568EC" w:rsidRDefault="00524E73" w:rsidP="00A568EC">
      <w:pPr>
        <w:pStyle w:val="-cjk"/>
        <w:spacing w:line="360" w:lineRule="auto"/>
        <w:ind w:left="0" w:firstLine="0"/>
      </w:pPr>
      <w:bookmarkStart w:id="1" w:name="_Hlt533517530"/>
      <w:bookmarkStart w:id="2" w:name="_Hlt533517531"/>
      <w:bookmarkEnd w:id="1"/>
      <w:bookmarkEnd w:id="2"/>
      <w:r>
        <w:rPr>
          <w:sz w:val="24"/>
          <w:szCs w:val="24"/>
        </w:rPr>
        <w:t>請寄至：</w:t>
      </w:r>
      <w:hyperlink r:id="rId8" w:tgtFrame="_blank" w:history="1">
        <w:r w:rsidR="0023167F" w:rsidRPr="0023167F">
          <w:rPr>
            <w:rStyle w:val="ac"/>
            <w:sz w:val="24"/>
            <w:szCs w:val="24"/>
          </w:rPr>
          <w:t>https://reurl.cc/ljjQq</w:t>
        </w:r>
      </w:hyperlink>
      <w:r w:rsidR="0023167F" w:rsidRPr="0023167F">
        <w:rPr>
          <w:sz w:val="24"/>
          <w:szCs w:val="24"/>
        </w:rPr>
        <w:t xml:space="preserve"> </w:t>
      </w:r>
      <w:r>
        <w:rPr>
          <w:sz w:val="24"/>
          <w:szCs w:val="24"/>
        </w:rPr>
        <w:t>(108年</w:t>
      </w:r>
      <w:r w:rsidR="00C70AC4">
        <w:rPr>
          <w:rFonts w:hint="eastAsia"/>
          <w:sz w:val="24"/>
          <w:szCs w:val="24"/>
        </w:rPr>
        <w:t>下</w:t>
      </w:r>
      <w:r>
        <w:rPr>
          <w:sz w:val="24"/>
          <w:szCs w:val="24"/>
        </w:rPr>
        <w:t>半年家庭教育網絡活動成果分享區)</w:t>
      </w:r>
    </w:p>
    <w:sectPr w:rsidR="00524E73" w:rsidRPr="00A568EC" w:rsidSect="008B5B4D">
      <w:footerReference w:type="default" r:id="rId9"/>
      <w:pgSz w:w="11907" w:h="16840"/>
      <w:pgMar w:top="720" w:right="1080" w:bottom="1440" w:left="1080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5B" w:rsidRDefault="00F0695B">
      <w:r>
        <w:separator/>
      </w:r>
    </w:p>
  </w:endnote>
  <w:endnote w:type="continuationSeparator" w:id="0">
    <w:p w:rsidR="00F0695B" w:rsidRDefault="00F0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2A" w:rsidRDefault="00B92DAD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5850720</wp:posOffset>
              </wp:positionH>
              <wp:positionV relativeFrom="paragraph">
                <wp:posOffset>-720</wp:posOffset>
              </wp:positionV>
              <wp:extent cx="321840" cy="184320"/>
              <wp:effectExtent l="0" t="0" r="2010" b="6180"/>
              <wp:wrapSquare wrapText="bothSides"/>
              <wp:docPr id="2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840" cy="184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56E2A" w:rsidRDefault="00B92DAD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6D26BE">
                            <w:rPr>
                              <w:rStyle w:val="ab"/>
                              <w:noProof/>
                            </w:rPr>
                            <w:t>6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460.7pt;margin-top:-.05pt;width:25.35pt;height:14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" filled="f" stroked="f">
              <v:textbox inset="0,0,0,0">
                <w:txbxContent>
                  <w:p w:rsidR="00656E2A" w:rsidRDefault="00B92DAD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6D26BE">
                      <w:rPr>
                        <w:rStyle w:val="ab"/>
                        <w:noProof/>
                      </w:rPr>
                      <w:t>6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5B" w:rsidRDefault="00F0695B">
      <w:r>
        <w:rPr>
          <w:color w:val="000000"/>
        </w:rPr>
        <w:separator/>
      </w:r>
    </w:p>
  </w:footnote>
  <w:footnote w:type="continuationSeparator" w:id="0">
    <w:p w:rsidR="00F0695B" w:rsidRDefault="00F06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151"/>
    <w:multiLevelType w:val="multilevel"/>
    <w:tmpl w:val="E49E43C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BD6655"/>
    <w:multiLevelType w:val="multilevel"/>
    <w:tmpl w:val="34F0492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76A16C2"/>
    <w:multiLevelType w:val="multilevel"/>
    <w:tmpl w:val="AB0C5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A0F02AB"/>
    <w:multiLevelType w:val="multilevel"/>
    <w:tmpl w:val="8F8093A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25B8A"/>
    <w:multiLevelType w:val="multilevel"/>
    <w:tmpl w:val="027CAC9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0CD4687"/>
    <w:multiLevelType w:val="multilevel"/>
    <w:tmpl w:val="C04CB644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DC1027"/>
    <w:multiLevelType w:val="multilevel"/>
    <w:tmpl w:val="C53C075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A1B2A89"/>
    <w:multiLevelType w:val="multilevel"/>
    <w:tmpl w:val="2ACAD464"/>
    <w:lvl w:ilvl="0">
      <w:start w:val="1"/>
      <w:numFmt w:val="decimal"/>
      <w:lvlText w:val="(%1)"/>
      <w:lvlJc w:val="left"/>
      <w:pPr>
        <w:ind w:left="120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A4A3773"/>
    <w:multiLevelType w:val="multilevel"/>
    <w:tmpl w:val="E49E43C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5AC6490"/>
    <w:multiLevelType w:val="multilevel"/>
    <w:tmpl w:val="A490CB1C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6206E7"/>
    <w:multiLevelType w:val="multilevel"/>
    <w:tmpl w:val="D7102F5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39902DC"/>
    <w:multiLevelType w:val="multilevel"/>
    <w:tmpl w:val="8F8093A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9C05EF"/>
    <w:multiLevelType w:val="multilevel"/>
    <w:tmpl w:val="87B0E6E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6B553F9"/>
    <w:multiLevelType w:val="multilevel"/>
    <w:tmpl w:val="8A6E15D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98D7446"/>
    <w:multiLevelType w:val="multilevel"/>
    <w:tmpl w:val="646A9B04"/>
    <w:lvl w:ilvl="0">
      <w:start w:val="1"/>
      <w:numFmt w:val="decimal"/>
      <w:lvlText w:val="（%1）"/>
      <w:lvlJc w:val="left"/>
      <w:pPr>
        <w:ind w:left="1146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386" w:hanging="480"/>
      </w:pPr>
    </w:lvl>
    <w:lvl w:ilvl="3">
      <w:start w:val="1"/>
      <w:numFmt w:val="decimal"/>
      <w:lvlText w:val="%4."/>
      <w:lvlJc w:val="left"/>
      <w:pPr>
        <w:ind w:left="1866" w:hanging="480"/>
      </w:pPr>
    </w:lvl>
    <w:lvl w:ilvl="4">
      <w:start w:val="1"/>
      <w:numFmt w:val="ideographTraditional"/>
      <w:lvlText w:val="%5、"/>
      <w:lvlJc w:val="left"/>
      <w:pPr>
        <w:ind w:left="2346" w:hanging="480"/>
      </w:pPr>
    </w:lvl>
    <w:lvl w:ilvl="5">
      <w:start w:val="1"/>
      <w:numFmt w:val="lowerRoman"/>
      <w:lvlText w:val="%6."/>
      <w:lvlJc w:val="right"/>
      <w:pPr>
        <w:ind w:left="2826" w:hanging="480"/>
      </w:pPr>
    </w:lvl>
    <w:lvl w:ilvl="6">
      <w:start w:val="1"/>
      <w:numFmt w:val="decimal"/>
      <w:lvlText w:val="%7."/>
      <w:lvlJc w:val="left"/>
      <w:pPr>
        <w:ind w:left="3306" w:hanging="480"/>
      </w:pPr>
    </w:lvl>
    <w:lvl w:ilvl="7">
      <w:start w:val="1"/>
      <w:numFmt w:val="ideographTraditional"/>
      <w:lvlText w:val="%8、"/>
      <w:lvlJc w:val="left"/>
      <w:pPr>
        <w:ind w:left="3786" w:hanging="480"/>
      </w:pPr>
    </w:lvl>
    <w:lvl w:ilvl="8">
      <w:start w:val="1"/>
      <w:numFmt w:val="lowerRoman"/>
      <w:lvlText w:val="%9."/>
      <w:lvlJc w:val="right"/>
      <w:pPr>
        <w:ind w:left="4266" w:hanging="480"/>
      </w:pPr>
    </w:lvl>
  </w:abstractNum>
  <w:abstractNum w:abstractNumId="15" w15:restartNumberingAfterBreak="0">
    <w:nsid w:val="4A013CDA"/>
    <w:multiLevelType w:val="multilevel"/>
    <w:tmpl w:val="671C0C74"/>
    <w:lvl w:ilvl="0">
      <w:start w:val="1"/>
      <w:numFmt w:val="decimal"/>
      <w:lvlText w:val="(%1)"/>
      <w:lvlJc w:val="left"/>
      <w:pPr>
        <w:ind w:left="120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4F0F3359"/>
    <w:multiLevelType w:val="multilevel"/>
    <w:tmpl w:val="29C03A04"/>
    <w:lvl w:ilvl="0">
      <w:start w:val="1"/>
      <w:numFmt w:val="decimal"/>
      <w:lvlText w:val="（%1）"/>
      <w:lvlJc w:val="left"/>
      <w:pPr>
        <w:ind w:left="1200" w:hanging="72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C42AE3"/>
    <w:multiLevelType w:val="multilevel"/>
    <w:tmpl w:val="C57259E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(%2)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74383E"/>
    <w:multiLevelType w:val="multilevel"/>
    <w:tmpl w:val="A594BB0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BE65658"/>
    <w:multiLevelType w:val="multilevel"/>
    <w:tmpl w:val="609E0B08"/>
    <w:lvl w:ilvl="0">
      <w:start w:val="1"/>
      <w:numFmt w:val="decimal"/>
      <w:lvlText w:val="(%1)"/>
      <w:lvlJc w:val="left"/>
      <w:pPr>
        <w:ind w:left="120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691C1339"/>
    <w:multiLevelType w:val="multilevel"/>
    <w:tmpl w:val="41B422D2"/>
    <w:lvl w:ilvl="0">
      <w:start w:val="1"/>
      <w:numFmt w:val="decimal"/>
      <w:lvlText w:val="(%1)"/>
      <w:lvlJc w:val="left"/>
      <w:pPr>
        <w:ind w:left="120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706A4F9E"/>
    <w:multiLevelType w:val="multilevel"/>
    <w:tmpl w:val="5B261CD4"/>
    <w:lvl w:ilvl="0">
      <w:start w:val="1"/>
      <w:numFmt w:val="decimal"/>
      <w:lvlText w:val="(%1)"/>
      <w:lvlJc w:val="left"/>
      <w:pPr>
        <w:ind w:left="120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7B3F6C56"/>
    <w:multiLevelType w:val="multilevel"/>
    <w:tmpl w:val="A594BB0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FE4263D"/>
    <w:multiLevelType w:val="multilevel"/>
    <w:tmpl w:val="4118BD0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17"/>
    <w:lvlOverride w:ilvl="0">
      <w:startOverride w:val="1"/>
    </w:lvlOverride>
  </w:num>
  <w:num w:numId="4">
    <w:abstractNumId w:val="20"/>
  </w:num>
  <w:num w:numId="5">
    <w:abstractNumId w:val="17"/>
    <w:lvlOverride w:ilvl="0">
      <w:startOverride w:val="1"/>
    </w:lvlOverride>
  </w:num>
  <w:num w:numId="6">
    <w:abstractNumId w:val="14"/>
  </w:num>
  <w:num w:numId="7">
    <w:abstractNumId w:val="17"/>
    <w:lvlOverride w:ilvl="0">
      <w:startOverride w:val="1"/>
    </w:lvlOverride>
  </w:num>
  <w:num w:numId="8">
    <w:abstractNumId w:val="7"/>
  </w:num>
  <w:num w:numId="9">
    <w:abstractNumId w:val="17"/>
    <w:lvlOverride w:ilvl="0">
      <w:startOverride w:val="1"/>
    </w:lvlOverride>
  </w:num>
  <w:num w:numId="10">
    <w:abstractNumId w:val="15"/>
  </w:num>
  <w:num w:numId="11">
    <w:abstractNumId w:val="17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21"/>
  </w:num>
  <w:num w:numId="14">
    <w:abstractNumId w:val="9"/>
  </w:num>
  <w:num w:numId="15">
    <w:abstractNumId w:val="16"/>
  </w:num>
  <w:num w:numId="16">
    <w:abstractNumId w:val="9"/>
    <w:lvlOverride w:ilvl="0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</w:num>
  <w:num w:numId="19">
    <w:abstractNumId w:val="11"/>
  </w:num>
  <w:num w:numId="20">
    <w:abstractNumId w:val="2"/>
  </w:num>
  <w:num w:numId="21">
    <w:abstractNumId w:val="12"/>
  </w:num>
  <w:num w:numId="22">
    <w:abstractNumId w:val="10"/>
  </w:num>
  <w:num w:numId="23">
    <w:abstractNumId w:val="1"/>
  </w:num>
  <w:num w:numId="24">
    <w:abstractNumId w:val="4"/>
  </w:num>
  <w:num w:numId="25">
    <w:abstractNumId w:val="18"/>
  </w:num>
  <w:num w:numId="26">
    <w:abstractNumId w:val="8"/>
  </w:num>
  <w:num w:numId="27">
    <w:abstractNumId w:val="23"/>
  </w:num>
  <w:num w:numId="28">
    <w:abstractNumId w:val="13"/>
  </w:num>
  <w:num w:numId="29">
    <w:abstractNumId w:val="6"/>
  </w:num>
  <w:num w:numId="30">
    <w:abstractNumId w:val="3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A4"/>
    <w:rsid w:val="001074F5"/>
    <w:rsid w:val="00125B04"/>
    <w:rsid w:val="0013513C"/>
    <w:rsid w:val="001663BB"/>
    <w:rsid w:val="00166F55"/>
    <w:rsid w:val="0023167F"/>
    <w:rsid w:val="003C51DB"/>
    <w:rsid w:val="003E0C96"/>
    <w:rsid w:val="003F61F8"/>
    <w:rsid w:val="00472745"/>
    <w:rsid w:val="00524D7E"/>
    <w:rsid w:val="00524E73"/>
    <w:rsid w:val="0063211B"/>
    <w:rsid w:val="00646FE8"/>
    <w:rsid w:val="00650A34"/>
    <w:rsid w:val="006D26BE"/>
    <w:rsid w:val="00755571"/>
    <w:rsid w:val="007D5D76"/>
    <w:rsid w:val="00822A65"/>
    <w:rsid w:val="00846D12"/>
    <w:rsid w:val="008B5B4D"/>
    <w:rsid w:val="008D0725"/>
    <w:rsid w:val="009107FE"/>
    <w:rsid w:val="00924B58"/>
    <w:rsid w:val="00930C2C"/>
    <w:rsid w:val="009536FB"/>
    <w:rsid w:val="009B1E56"/>
    <w:rsid w:val="009D30A4"/>
    <w:rsid w:val="009E69AE"/>
    <w:rsid w:val="00A06EDB"/>
    <w:rsid w:val="00A13DB5"/>
    <w:rsid w:val="00A568EC"/>
    <w:rsid w:val="00A80DC1"/>
    <w:rsid w:val="00A95C8D"/>
    <w:rsid w:val="00AB0930"/>
    <w:rsid w:val="00AE4A2E"/>
    <w:rsid w:val="00B33404"/>
    <w:rsid w:val="00B72F2C"/>
    <w:rsid w:val="00B92DAD"/>
    <w:rsid w:val="00BA2A1A"/>
    <w:rsid w:val="00BB1555"/>
    <w:rsid w:val="00BB1BE3"/>
    <w:rsid w:val="00C657D2"/>
    <w:rsid w:val="00C70AC4"/>
    <w:rsid w:val="00C8120A"/>
    <w:rsid w:val="00C8211E"/>
    <w:rsid w:val="00C84E8C"/>
    <w:rsid w:val="00C95623"/>
    <w:rsid w:val="00D43A92"/>
    <w:rsid w:val="00D902C3"/>
    <w:rsid w:val="00DA2315"/>
    <w:rsid w:val="00DF402D"/>
    <w:rsid w:val="00E661F7"/>
    <w:rsid w:val="00E83A74"/>
    <w:rsid w:val="00EF2F26"/>
    <w:rsid w:val="00EF79B8"/>
    <w:rsid w:val="00F0695B"/>
    <w:rsid w:val="00F23236"/>
    <w:rsid w:val="00F703BD"/>
    <w:rsid w:val="00F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8E1999-9307-490B-BF65-45499F2D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字元"/>
    <w:basedOn w:val="Textbody"/>
    <w:pPr>
      <w:widowControl/>
      <w:spacing w:after="160" w:line="240" w:lineRule="exact"/>
    </w:pPr>
    <w:rPr>
      <w:rFonts w:ascii="Verdana" w:eastAsia="Verdana" w:hAnsi="Verdana" w:cs="Verdana"/>
      <w:kern w:val="0"/>
      <w:sz w:val="20"/>
      <w:szCs w:val="20"/>
      <w:lang w:eastAsia="en-US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Body Text Indent"/>
    <w:basedOn w:val="Textbody"/>
    <w:pPr>
      <w:spacing w:line="560" w:lineRule="exact"/>
      <w:ind w:left="320" w:hanging="320"/>
      <w:jc w:val="both"/>
    </w:pPr>
    <w:rPr>
      <w:rFonts w:ascii="標楷體" w:eastAsia="標楷體" w:hAnsi="標楷體" w:cs="標楷體"/>
      <w:sz w:val="32"/>
      <w:szCs w:val="24"/>
    </w:rPr>
  </w:style>
  <w:style w:type="paragraph" w:customStyle="1" w:styleId="E">
    <w:name w:val="E"/>
    <w:basedOn w:val="Textbody"/>
    <w:pPr>
      <w:widowControl/>
      <w:spacing w:after="160" w:line="240" w:lineRule="exact"/>
    </w:pPr>
    <w:rPr>
      <w:rFonts w:ascii="Verdana" w:eastAsia="Verdana" w:hAnsi="Verdana" w:cs="Verdana"/>
      <w:kern w:val="0"/>
      <w:sz w:val="20"/>
      <w:szCs w:val="20"/>
      <w:lang w:eastAsia="en-U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-cjk">
    <w:name w:val="本文縮排-cjk"/>
    <w:basedOn w:val="Textbody"/>
    <w:pPr>
      <w:widowControl/>
      <w:suppressAutoHyphens w:val="0"/>
      <w:spacing w:before="100" w:line="561" w:lineRule="atLeast"/>
      <w:ind w:left="318" w:hanging="318"/>
      <w:jc w:val="both"/>
      <w:textAlignment w:val="auto"/>
    </w:pPr>
    <w:rPr>
      <w:rFonts w:ascii="標楷體" w:eastAsia="標楷體" w:hAnsi="標楷體" w:cs="新細明體"/>
      <w:sz w:val="32"/>
      <w:szCs w:val="32"/>
    </w:rPr>
  </w:style>
  <w:style w:type="paragraph" w:customStyle="1" w:styleId="cjk">
    <w:name w:val="cjk"/>
    <w:basedOn w:val="Textbody"/>
    <w:pPr>
      <w:widowControl/>
      <w:suppressAutoHyphens w:val="0"/>
      <w:spacing w:before="100"/>
      <w:jc w:val="both"/>
      <w:textAlignment w:val="auto"/>
    </w:pPr>
    <w:rPr>
      <w:rFonts w:ascii="新細明體" w:hAnsi="新細明體" w:cs="新細明體"/>
      <w:sz w:val="32"/>
      <w:szCs w:val="32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uiPriority w:val="99"/>
    <w:rPr>
      <w:kern w:val="3"/>
    </w:rPr>
  </w:style>
  <w:style w:type="character" w:styleId="ab">
    <w:name w:val="page number"/>
    <w:basedOn w:val="a0"/>
  </w:style>
  <w:style w:type="character" w:styleId="ac">
    <w:name w:val="Hyperlink"/>
    <w:rPr>
      <w:color w:val="0000FF"/>
      <w:u w:val="single"/>
    </w:rPr>
  </w:style>
  <w:style w:type="character" w:customStyle="1" w:styleId="ad">
    <w:name w:val="本文縮排 字元"/>
    <w:rPr>
      <w:rFonts w:ascii="標楷體" w:eastAsia="標楷體" w:hAnsi="標楷體" w:cs="標楷體"/>
      <w:kern w:val="3"/>
      <w:sz w:val="32"/>
      <w:szCs w:val="24"/>
      <w:lang w:val="en-US" w:eastAsia="zh-TW" w:bidi="ar-SA"/>
    </w:rPr>
  </w:style>
  <w:style w:type="character" w:styleId="ae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ljjQ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66DA1-CCC3-4794-91E0-BAAC61D0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臺北市99年度推動學習型家庭方案實施計畫</dc:title>
  <dc:creator>Valued Acer Customer</dc:creator>
  <cp:lastModifiedBy>HBAA-0035</cp:lastModifiedBy>
  <cp:revision>2</cp:revision>
  <cp:lastPrinted>2014-08-22T07:07:00Z</cp:lastPrinted>
  <dcterms:created xsi:type="dcterms:W3CDTF">2019-07-12T07:47:00Z</dcterms:created>
  <dcterms:modified xsi:type="dcterms:W3CDTF">2019-07-12T07:47:00Z</dcterms:modified>
</cp:coreProperties>
</file>