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1" w:rsidRPr="00CC500E" w:rsidRDefault="009B4A3D" w:rsidP="00CC500E">
      <w:pPr>
        <w:spacing w:line="500" w:lineRule="exact"/>
        <w:ind w:firstLineChars="50" w:firstLine="150"/>
        <w:jc w:val="center"/>
        <w:rPr>
          <w:rFonts w:ascii="標楷體" w:eastAsia="標楷體" w:hAnsi="標楷體"/>
          <w:sz w:val="30"/>
          <w:szCs w:val="30"/>
        </w:rPr>
      </w:pPr>
      <w:r w:rsidRPr="00CC500E">
        <w:rPr>
          <w:rFonts w:ascii="標楷體" w:eastAsia="標楷體" w:hAnsi="標楷體" w:hint="eastAsia"/>
          <w:b/>
          <w:sz w:val="30"/>
          <w:szCs w:val="30"/>
        </w:rPr>
        <w:t>臺北市政府各級機關採購庇護工場</w:t>
      </w:r>
      <w:r w:rsidR="009E30DF" w:rsidRPr="00CC500E">
        <w:rPr>
          <w:rFonts w:ascii="標楷體" w:eastAsia="標楷體" w:hAnsi="標楷體" w:hint="eastAsia"/>
          <w:b/>
          <w:sz w:val="30"/>
          <w:szCs w:val="30"/>
        </w:rPr>
        <w:t>暨社會企業</w:t>
      </w:r>
      <w:r w:rsidRPr="00CC500E">
        <w:rPr>
          <w:rFonts w:ascii="標楷體" w:eastAsia="標楷體" w:hAnsi="標楷體" w:hint="eastAsia"/>
          <w:b/>
          <w:sz w:val="30"/>
          <w:szCs w:val="30"/>
        </w:rPr>
        <w:t>產品競賽活動計畫</w:t>
      </w:r>
    </w:p>
    <w:p w:rsidR="009B4A3D" w:rsidRDefault="009B4A3D" w:rsidP="009B4A3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B4A3D" w:rsidRPr="0034419E" w:rsidRDefault="009B4A3D" w:rsidP="009B4A3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>壹、目的</w:t>
      </w:r>
    </w:p>
    <w:p w:rsidR="009B4A3D" w:rsidRPr="0034419E" w:rsidRDefault="009B4A3D" w:rsidP="004164A4">
      <w:pPr>
        <w:spacing w:line="460" w:lineRule="exact"/>
        <w:ind w:left="72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>為鼓勵本府各級機關，能優先</w:t>
      </w:r>
      <w:r w:rsidR="00CE344E" w:rsidRPr="0034419E">
        <w:rPr>
          <w:rFonts w:ascii="標楷體" w:eastAsia="標楷體" w:hAnsi="標楷體" w:hint="eastAsia"/>
          <w:sz w:val="28"/>
          <w:szCs w:val="28"/>
        </w:rPr>
        <w:t>採購經本市輔導並立案</w:t>
      </w:r>
      <w:r w:rsidRPr="0034419E">
        <w:rPr>
          <w:rFonts w:ascii="標楷體" w:eastAsia="標楷體" w:hAnsi="標楷體" w:hint="eastAsia"/>
          <w:sz w:val="28"/>
          <w:szCs w:val="28"/>
        </w:rPr>
        <w:t>庇護工場</w:t>
      </w:r>
      <w:r w:rsidR="00DD5C50">
        <w:rPr>
          <w:rFonts w:ascii="標楷體" w:eastAsia="標楷體" w:hAnsi="標楷體" w:hint="eastAsia"/>
          <w:sz w:val="28"/>
          <w:szCs w:val="28"/>
        </w:rPr>
        <w:t>及</w:t>
      </w:r>
      <w:r w:rsidR="003669BC">
        <w:rPr>
          <w:rFonts w:ascii="標楷體" w:eastAsia="標楷體" w:hAnsi="標楷體" w:hint="eastAsia"/>
          <w:sz w:val="28"/>
          <w:szCs w:val="28"/>
        </w:rPr>
        <w:t>本</w:t>
      </w:r>
      <w:r w:rsidR="00C14CCE">
        <w:rPr>
          <w:rFonts w:ascii="標楷體" w:eastAsia="標楷體" w:hAnsi="標楷體" w:hint="eastAsia"/>
          <w:sz w:val="28"/>
          <w:szCs w:val="28"/>
        </w:rPr>
        <w:t>處</w:t>
      </w:r>
      <w:r w:rsidR="009C420A">
        <w:rPr>
          <w:rFonts w:ascii="標楷體" w:eastAsia="標楷體" w:hAnsi="標楷體" w:hint="eastAsia"/>
          <w:sz w:val="28"/>
          <w:szCs w:val="28"/>
        </w:rPr>
        <w:t>輔導或</w:t>
      </w:r>
      <w:r w:rsidR="00C14CCE">
        <w:rPr>
          <w:rFonts w:ascii="標楷體" w:eastAsia="標楷體" w:hAnsi="標楷體" w:hint="eastAsia"/>
          <w:sz w:val="28"/>
          <w:szCs w:val="28"/>
        </w:rPr>
        <w:t>委託辦理</w:t>
      </w:r>
      <w:r w:rsidR="00DD5C50">
        <w:rPr>
          <w:rFonts w:ascii="標楷體" w:eastAsia="標楷體" w:hAnsi="標楷體" w:hint="eastAsia"/>
          <w:sz w:val="28"/>
          <w:szCs w:val="28"/>
        </w:rPr>
        <w:t>社會企業</w:t>
      </w:r>
      <w:r w:rsidR="00D63610" w:rsidRPr="00D63610">
        <w:rPr>
          <w:rFonts w:ascii="標楷體" w:eastAsia="標楷體" w:hAnsi="標楷體" w:hint="eastAsia"/>
          <w:sz w:val="28"/>
          <w:szCs w:val="28"/>
        </w:rPr>
        <w:t>(本市身心障礙者就業大樓</w:t>
      </w:r>
      <w:r w:rsidR="00D63610">
        <w:rPr>
          <w:rFonts w:ascii="標楷體" w:eastAsia="標楷體" w:hAnsi="標楷體"/>
          <w:sz w:val="28"/>
          <w:szCs w:val="28"/>
        </w:rPr>
        <w:t>)</w:t>
      </w:r>
      <w:r w:rsidR="00CE344E" w:rsidRPr="0034419E">
        <w:rPr>
          <w:rFonts w:ascii="標楷體" w:eastAsia="標楷體" w:hAnsi="標楷體" w:hint="eastAsia"/>
          <w:sz w:val="28"/>
          <w:szCs w:val="28"/>
        </w:rPr>
        <w:t>之</w:t>
      </w:r>
      <w:r w:rsidRPr="0034419E">
        <w:rPr>
          <w:rFonts w:ascii="標楷體" w:eastAsia="標楷體" w:hAnsi="標楷體" w:hint="eastAsia"/>
          <w:sz w:val="28"/>
          <w:szCs w:val="28"/>
        </w:rPr>
        <w:t>產品，以增加庇護工場</w:t>
      </w:r>
      <w:r w:rsidR="00DD5C50">
        <w:rPr>
          <w:rFonts w:ascii="標楷體" w:eastAsia="標楷體" w:hAnsi="標楷體" w:hint="eastAsia"/>
          <w:sz w:val="28"/>
          <w:szCs w:val="28"/>
        </w:rPr>
        <w:t>及社會企業之營收，進而鼓勵及肯定</w:t>
      </w:r>
      <w:r w:rsidRPr="0034419E">
        <w:rPr>
          <w:rFonts w:ascii="標楷體" w:eastAsia="標楷體" w:hAnsi="標楷體" w:hint="eastAsia"/>
          <w:sz w:val="28"/>
          <w:szCs w:val="28"/>
        </w:rPr>
        <w:t>身心障礙者工作能力，並促進其就業</w:t>
      </w:r>
      <w:r w:rsidR="00CE344E" w:rsidRPr="0034419E">
        <w:rPr>
          <w:rFonts w:ascii="標楷體" w:eastAsia="標楷體" w:hAnsi="標楷體" w:hint="eastAsia"/>
          <w:sz w:val="28"/>
          <w:szCs w:val="28"/>
        </w:rPr>
        <w:t>及穩定</w:t>
      </w:r>
      <w:r w:rsidRPr="0034419E">
        <w:rPr>
          <w:rFonts w:ascii="標楷體" w:eastAsia="標楷體" w:hAnsi="標楷體" w:hint="eastAsia"/>
          <w:sz w:val="28"/>
          <w:szCs w:val="28"/>
        </w:rPr>
        <w:t>獲得報酬。</w:t>
      </w:r>
    </w:p>
    <w:p w:rsidR="009B4A3D" w:rsidRPr="0034419E" w:rsidRDefault="009B4A3D" w:rsidP="00AA1920">
      <w:pPr>
        <w:spacing w:line="38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9B4A3D" w:rsidRPr="0034419E" w:rsidRDefault="009B4A3D" w:rsidP="009B4A3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>貳、依據</w:t>
      </w:r>
    </w:p>
    <w:p w:rsidR="009B4A3D" w:rsidRPr="0034419E" w:rsidRDefault="009B4A3D" w:rsidP="009B4A3D">
      <w:pPr>
        <w:spacing w:line="4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      依身心障礙者權益保障法第36條規定，各級勞工主管機關應結合相關資源，協助庇護工場營運及產品推廣。</w:t>
      </w:r>
    </w:p>
    <w:p w:rsidR="00AA1920" w:rsidRPr="0034419E" w:rsidRDefault="00AA1920" w:rsidP="00AA1920">
      <w:pPr>
        <w:spacing w:line="38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9B4A3D" w:rsidRPr="0034419E" w:rsidRDefault="009B4A3D" w:rsidP="009B4A3D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9B4A3D" w:rsidRPr="0034419E" w:rsidRDefault="009B4A3D" w:rsidP="009B4A3D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      臺北市勞動力重建運用處</w:t>
      </w:r>
    </w:p>
    <w:p w:rsidR="00AA1920" w:rsidRPr="0034419E" w:rsidRDefault="00AA1920" w:rsidP="00AA1920">
      <w:pPr>
        <w:spacing w:line="38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9B4A3D" w:rsidRPr="0034419E" w:rsidRDefault="009B4A3D" w:rsidP="009B4A3D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>肆、實施方式</w:t>
      </w:r>
    </w:p>
    <w:p w:rsidR="009B4A3D" w:rsidRPr="0034419E" w:rsidRDefault="009B4A3D" w:rsidP="009B4A3D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一、</w:t>
      </w:r>
      <w:r w:rsidR="0034419E">
        <w:rPr>
          <w:rFonts w:ascii="標楷體" w:eastAsia="標楷體" w:hAnsi="標楷體" w:hint="eastAsia"/>
          <w:sz w:val="28"/>
          <w:szCs w:val="28"/>
        </w:rPr>
        <w:t>活動期間</w:t>
      </w:r>
      <w:r w:rsidRPr="0034419E">
        <w:rPr>
          <w:rFonts w:ascii="標楷體" w:eastAsia="標楷體" w:hAnsi="標楷體" w:hint="eastAsia"/>
          <w:sz w:val="28"/>
          <w:szCs w:val="28"/>
        </w:rPr>
        <w:t>：10</w:t>
      </w:r>
      <w:r w:rsidR="00A55F8D">
        <w:rPr>
          <w:rFonts w:ascii="標楷體" w:eastAsia="標楷體" w:hAnsi="標楷體" w:hint="eastAsia"/>
          <w:sz w:val="28"/>
          <w:szCs w:val="28"/>
        </w:rPr>
        <w:t>8</w:t>
      </w:r>
      <w:r w:rsidRPr="0034419E">
        <w:rPr>
          <w:rFonts w:ascii="標楷體" w:eastAsia="標楷體" w:hAnsi="標楷體" w:hint="eastAsia"/>
          <w:sz w:val="28"/>
          <w:szCs w:val="28"/>
        </w:rPr>
        <w:t>年1月1日起至12月31日止。</w:t>
      </w:r>
    </w:p>
    <w:p w:rsidR="009B4A3D" w:rsidRPr="0034419E" w:rsidRDefault="009B4A3D" w:rsidP="009B4A3D">
      <w:pPr>
        <w:spacing w:line="4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二、本府各級機關分2組競賽，分別為</w:t>
      </w:r>
      <w:r w:rsidR="00B3552F" w:rsidRPr="0034419E">
        <w:rPr>
          <w:rFonts w:ascii="標楷體" w:eastAsia="標楷體" w:hAnsi="標楷體" w:hint="eastAsia"/>
          <w:sz w:val="28"/>
          <w:szCs w:val="28"/>
        </w:rPr>
        <w:t>A組</w:t>
      </w:r>
      <w:r w:rsidR="00BB3CF6">
        <w:rPr>
          <w:rFonts w:ascii="標楷體" w:eastAsia="標楷體" w:hAnsi="標楷體" w:hint="eastAsia"/>
          <w:sz w:val="28"/>
          <w:szCs w:val="28"/>
        </w:rPr>
        <w:t>:</w:t>
      </w:r>
      <w:r w:rsidRPr="0034419E">
        <w:rPr>
          <w:rFonts w:ascii="標楷體" w:eastAsia="標楷體" w:hAnsi="標楷體" w:hint="eastAsia"/>
          <w:sz w:val="28"/>
          <w:szCs w:val="28"/>
        </w:rPr>
        <w:t>一級機關暨區公所、</w:t>
      </w:r>
      <w:r w:rsidR="00B3552F" w:rsidRPr="0034419E">
        <w:rPr>
          <w:rFonts w:ascii="標楷體" w:eastAsia="標楷體" w:hAnsi="標楷體" w:hint="eastAsia"/>
          <w:sz w:val="28"/>
          <w:szCs w:val="28"/>
        </w:rPr>
        <w:t>B組</w:t>
      </w:r>
      <w:r w:rsidR="00BB3CF6">
        <w:rPr>
          <w:rFonts w:ascii="標楷體" w:eastAsia="標楷體" w:hAnsi="標楷體" w:hint="eastAsia"/>
          <w:sz w:val="28"/>
          <w:szCs w:val="28"/>
        </w:rPr>
        <w:t>:</w:t>
      </w:r>
      <w:r w:rsidRPr="0034419E">
        <w:rPr>
          <w:rFonts w:ascii="標楷體" w:eastAsia="標楷體" w:hAnsi="標楷體" w:hint="eastAsia"/>
          <w:sz w:val="28"/>
          <w:szCs w:val="28"/>
        </w:rPr>
        <w:t>二級機關及學校。</w:t>
      </w:r>
    </w:p>
    <w:p w:rsidR="009B4A3D" w:rsidRPr="0034419E" w:rsidRDefault="009B4A3D" w:rsidP="009B4A3D">
      <w:pPr>
        <w:spacing w:line="4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三、評比：</w:t>
      </w:r>
    </w:p>
    <w:p w:rsidR="009B4A3D" w:rsidRPr="0034419E" w:rsidRDefault="009B4A3D" w:rsidP="009B4A3D">
      <w:pPr>
        <w:spacing w:line="4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（一）</w:t>
      </w:r>
      <w:r w:rsidR="00063DD1" w:rsidRPr="0034419E">
        <w:rPr>
          <w:rFonts w:ascii="標楷體" w:eastAsia="標楷體" w:hAnsi="標楷體" w:hint="eastAsia"/>
          <w:sz w:val="28"/>
          <w:szCs w:val="28"/>
        </w:rPr>
        <w:t>依</w:t>
      </w:r>
      <w:r w:rsidR="006C7E02" w:rsidRPr="0034419E">
        <w:rPr>
          <w:rFonts w:ascii="標楷體" w:eastAsia="標楷體" w:hAnsi="標楷體" w:hint="eastAsia"/>
          <w:sz w:val="28"/>
          <w:szCs w:val="28"/>
        </w:rPr>
        <w:t>本市所轄之庇護工場</w:t>
      </w:r>
      <w:r w:rsidR="00AB3911">
        <w:rPr>
          <w:rFonts w:ascii="標楷體" w:eastAsia="標楷體" w:hAnsi="標楷體" w:hint="eastAsia"/>
          <w:sz w:val="28"/>
          <w:szCs w:val="28"/>
        </w:rPr>
        <w:t>及社會企業</w:t>
      </w:r>
      <w:r w:rsidR="006C7E02" w:rsidRPr="0034419E">
        <w:rPr>
          <w:rFonts w:ascii="標楷體" w:eastAsia="標楷體" w:hAnsi="標楷體" w:hint="eastAsia"/>
          <w:sz w:val="28"/>
          <w:szCs w:val="28"/>
        </w:rPr>
        <w:t>每月回報</w:t>
      </w:r>
      <w:r w:rsidR="007F693E">
        <w:rPr>
          <w:rFonts w:ascii="標楷體" w:eastAsia="標楷體" w:hAnsi="標楷體" w:hint="eastAsia"/>
          <w:sz w:val="28"/>
          <w:szCs w:val="28"/>
        </w:rPr>
        <w:t>各機關</w:t>
      </w:r>
      <w:r w:rsidR="006C7E02" w:rsidRPr="0034419E">
        <w:rPr>
          <w:rFonts w:ascii="標楷體" w:eastAsia="標楷體" w:hAnsi="標楷體" w:hint="eastAsia"/>
          <w:sz w:val="28"/>
          <w:szCs w:val="28"/>
        </w:rPr>
        <w:t>實際採購金額</w:t>
      </w:r>
      <w:r w:rsidR="00A615DF">
        <w:rPr>
          <w:rFonts w:ascii="標楷體" w:eastAsia="標楷體" w:hAnsi="標楷體" w:hint="eastAsia"/>
          <w:sz w:val="28"/>
          <w:szCs w:val="28"/>
        </w:rPr>
        <w:t>之高低</w:t>
      </w:r>
      <w:r w:rsidR="00513354" w:rsidRPr="0034419E">
        <w:rPr>
          <w:rFonts w:ascii="標楷體" w:eastAsia="標楷體" w:hAnsi="標楷體" w:hint="eastAsia"/>
          <w:sz w:val="28"/>
          <w:szCs w:val="28"/>
        </w:rPr>
        <w:t>，作為</w:t>
      </w:r>
      <w:r w:rsidR="00A615DF">
        <w:rPr>
          <w:rFonts w:ascii="標楷體" w:eastAsia="標楷體" w:hAnsi="標楷體" w:hint="eastAsia"/>
          <w:sz w:val="28"/>
          <w:szCs w:val="28"/>
        </w:rPr>
        <w:t>排序</w:t>
      </w:r>
      <w:r w:rsidR="00513354" w:rsidRPr="0034419E">
        <w:rPr>
          <w:rFonts w:ascii="標楷體" w:eastAsia="標楷體" w:hAnsi="標楷體" w:hint="eastAsia"/>
          <w:sz w:val="28"/>
          <w:szCs w:val="28"/>
        </w:rPr>
        <w:t>之依據</w:t>
      </w:r>
      <w:r w:rsidRPr="0034419E">
        <w:rPr>
          <w:rFonts w:ascii="標楷體" w:eastAsia="標楷體" w:hAnsi="標楷體" w:hint="eastAsia"/>
          <w:sz w:val="28"/>
          <w:szCs w:val="28"/>
        </w:rPr>
        <w:t>。</w:t>
      </w:r>
    </w:p>
    <w:p w:rsidR="009B4A3D" w:rsidRPr="0034419E" w:rsidRDefault="009B4A3D" w:rsidP="009B4A3D">
      <w:pPr>
        <w:spacing w:line="4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（二）獎勵</w:t>
      </w:r>
    </w:p>
    <w:p w:rsidR="009B4A3D" w:rsidRPr="0034419E" w:rsidRDefault="009B4A3D" w:rsidP="005703BA">
      <w:pPr>
        <w:spacing w:line="460" w:lineRule="exact"/>
        <w:ind w:left="4620" w:hangingChars="1650" w:hanging="462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     1.A組</w:t>
      </w:r>
      <w:r w:rsidR="00BB3CF6">
        <w:rPr>
          <w:rFonts w:ascii="標楷體" w:eastAsia="標楷體" w:hAnsi="標楷體" w:hint="eastAsia"/>
          <w:sz w:val="28"/>
          <w:szCs w:val="28"/>
        </w:rPr>
        <w:t>:</w:t>
      </w:r>
      <w:r w:rsidRPr="0034419E">
        <w:rPr>
          <w:rFonts w:ascii="標楷體" w:eastAsia="標楷體" w:hAnsi="標楷體" w:hint="eastAsia"/>
          <w:sz w:val="28"/>
          <w:szCs w:val="28"/>
        </w:rPr>
        <w:t>一級機關暨區公所</w:t>
      </w:r>
      <w:r w:rsidR="00BB3CF6">
        <w:rPr>
          <w:rFonts w:ascii="標楷體" w:eastAsia="標楷體" w:hAnsi="標楷體" w:hint="eastAsia"/>
          <w:sz w:val="28"/>
          <w:szCs w:val="28"/>
        </w:rPr>
        <w:t>;</w:t>
      </w:r>
      <w:r w:rsidRPr="0034419E">
        <w:rPr>
          <w:rFonts w:ascii="標楷體" w:eastAsia="標楷體" w:hAnsi="標楷體" w:hint="eastAsia"/>
          <w:sz w:val="28"/>
          <w:szCs w:val="28"/>
        </w:rPr>
        <w:t>頒發獎牌。</w:t>
      </w:r>
    </w:p>
    <w:p w:rsidR="005F44CC" w:rsidRPr="0034419E" w:rsidRDefault="009B4A3D" w:rsidP="005703BA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>2.B組</w:t>
      </w:r>
      <w:r w:rsidR="00BB3CF6">
        <w:rPr>
          <w:rFonts w:ascii="標楷體" w:eastAsia="標楷體" w:hAnsi="標楷體" w:hint="eastAsia"/>
          <w:sz w:val="28"/>
          <w:szCs w:val="28"/>
        </w:rPr>
        <w:t>:</w:t>
      </w:r>
      <w:r w:rsidRPr="0034419E">
        <w:rPr>
          <w:rFonts w:ascii="標楷體" w:eastAsia="標楷體" w:hAnsi="標楷體" w:hint="eastAsia"/>
          <w:sz w:val="28"/>
          <w:szCs w:val="28"/>
        </w:rPr>
        <w:t>二級機關及學校</w:t>
      </w:r>
      <w:r w:rsidR="00BB3CF6">
        <w:rPr>
          <w:rFonts w:ascii="標楷體" w:eastAsia="標楷體" w:hAnsi="標楷體" w:hint="eastAsia"/>
          <w:sz w:val="28"/>
          <w:szCs w:val="28"/>
        </w:rPr>
        <w:t>;</w:t>
      </w:r>
      <w:r w:rsidR="005703BA" w:rsidRPr="0034419E">
        <w:rPr>
          <w:rFonts w:ascii="標楷體" w:eastAsia="標楷體" w:hAnsi="標楷體" w:hint="eastAsia"/>
          <w:sz w:val="28"/>
          <w:szCs w:val="28"/>
        </w:rPr>
        <w:t>頒發獎牌。</w:t>
      </w:r>
    </w:p>
    <w:p w:rsidR="009B4A3D" w:rsidRDefault="009B4A3D" w:rsidP="009B4A3D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     3.優勝機關於市政會議上接受市長表揚及授獎外，機關之承辦人員、主管予以敘獎，另於</w:t>
      </w:r>
      <w:r w:rsidR="00931CDC">
        <w:rPr>
          <w:rFonts w:ascii="標楷體" w:eastAsia="標楷體" w:hAnsi="標楷體" w:hint="eastAsia"/>
          <w:sz w:val="28"/>
          <w:szCs w:val="28"/>
        </w:rPr>
        <w:t>本府</w:t>
      </w:r>
      <w:r w:rsidRPr="0034419E">
        <w:rPr>
          <w:rFonts w:ascii="標楷體" w:eastAsia="標楷體" w:hAnsi="標楷體" w:hint="eastAsia"/>
          <w:sz w:val="28"/>
          <w:szCs w:val="28"/>
        </w:rPr>
        <w:t>勞動局</w:t>
      </w:r>
      <w:r w:rsidR="00BF40EC">
        <w:rPr>
          <w:rFonts w:ascii="標楷體" w:eastAsia="標楷體" w:hAnsi="標楷體" w:hint="eastAsia"/>
          <w:sz w:val="28"/>
          <w:szCs w:val="28"/>
        </w:rPr>
        <w:t>或</w:t>
      </w:r>
      <w:r w:rsidRPr="0034419E">
        <w:rPr>
          <w:rFonts w:ascii="標楷體" w:eastAsia="標楷體" w:hAnsi="標楷體" w:hint="eastAsia"/>
          <w:sz w:val="28"/>
          <w:szCs w:val="28"/>
        </w:rPr>
        <w:t>勞動力重建運用處網站上公布優勝機關名單。</w:t>
      </w:r>
    </w:p>
    <w:p w:rsidR="003A05BE" w:rsidRPr="0034419E" w:rsidRDefault="003A05BE" w:rsidP="009B4A3D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A1920" w:rsidRDefault="00AA1920" w:rsidP="009B4A3D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9C420A" w:rsidRDefault="009C420A" w:rsidP="009B4A3D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9B4A3D" w:rsidRPr="0034419E" w:rsidRDefault="009B4A3D" w:rsidP="009B4A3D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lastRenderedPageBreak/>
        <w:t>敘獎標準如下表：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208"/>
        <w:gridCol w:w="3972"/>
      </w:tblGrid>
      <w:tr w:rsidR="0034419E" w:rsidRPr="0034419E" w:rsidTr="00836462">
        <w:trPr>
          <w:trHeight w:val="531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E0E0E0"/>
          </w:tcPr>
          <w:p w:rsidR="009B4A3D" w:rsidRPr="0034419E" w:rsidRDefault="009B4A3D" w:rsidP="00D130B8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34419E">
              <w:rPr>
                <w:rFonts w:ascii="標楷體" w:eastAsia="標楷體" w:hAnsi="標楷體" w:hint="eastAsia"/>
              </w:rPr>
              <w:t>組別</w:t>
            </w:r>
          </w:p>
          <w:p w:rsidR="009B4A3D" w:rsidRPr="0034419E" w:rsidRDefault="009B4A3D" w:rsidP="00D130B8">
            <w:pPr>
              <w:spacing w:line="0" w:lineRule="atLeast"/>
              <w:rPr>
                <w:rFonts w:ascii="標楷體" w:eastAsia="標楷體" w:hAnsi="標楷體"/>
              </w:rPr>
            </w:pPr>
            <w:r w:rsidRPr="0034419E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317" w:type="pct"/>
            <w:shd w:val="clear" w:color="auto" w:fill="E0E0E0"/>
            <w:vAlign w:val="center"/>
          </w:tcPr>
          <w:p w:rsidR="009B4A3D" w:rsidRPr="0034419E" w:rsidRDefault="009B4A3D" w:rsidP="00D130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419E">
              <w:rPr>
                <w:rFonts w:ascii="標楷體" w:eastAsia="標楷體" w:hAnsi="標楷體" w:hint="eastAsia"/>
              </w:rPr>
              <w:t xml:space="preserve">A組 </w:t>
            </w:r>
            <w:r w:rsidR="00A60F68">
              <w:rPr>
                <w:rFonts w:ascii="標楷體" w:eastAsia="標楷體" w:hAnsi="標楷體" w:hint="eastAsia"/>
              </w:rPr>
              <w:t>(</w:t>
            </w:r>
            <w:r w:rsidRPr="0034419E">
              <w:rPr>
                <w:rFonts w:ascii="標楷體" w:eastAsia="標楷體" w:hAnsi="標楷體" w:hint="eastAsia"/>
              </w:rPr>
              <w:t>一級機關暨區公所</w:t>
            </w:r>
            <w:r w:rsidR="00A60F6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87" w:type="pct"/>
            <w:shd w:val="clear" w:color="auto" w:fill="E0E0E0"/>
            <w:vAlign w:val="center"/>
          </w:tcPr>
          <w:p w:rsidR="009B4A3D" w:rsidRPr="0034419E" w:rsidRDefault="009B4A3D" w:rsidP="00D130B8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34419E">
              <w:rPr>
                <w:rFonts w:ascii="標楷體" w:eastAsia="標楷體" w:hAnsi="標楷體" w:hint="eastAsia"/>
              </w:rPr>
              <w:t xml:space="preserve">B組 </w:t>
            </w:r>
            <w:r w:rsidR="00A60F68">
              <w:rPr>
                <w:rFonts w:ascii="標楷體" w:eastAsia="標楷體" w:hAnsi="標楷體" w:hint="eastAsia"/>
              </w:rPr>
              <w:t>(</w:t>
            </w:r>
            <w:r w:rsidRPr="0034419E">
              <w:rPr>
                <w:rFonts w:ascii="標楷體" w:eastAsia="標楷體" w:hAnsi="標楷體" w:hint="eastAsia"/>
                <w:spacing w:val="-10"/>
              </w:rPr>
              <w:t>二級機關及學校</w:t>
            </w:r>
            <w:r w:rsidR="00A60F68">
              <w:rPr>
                <w:rFonts w:ascii="標楷體" w:eastAsia="標楷體" w:hAnsi="標楷體" w:hint="eastAsia"/>
                <w:spacing w:val="-10"/>
              </w:rPr>
              <w:t>)</w:t>
            </w:r>
          </w:p>
        </w:tc>
      </w:tr>
      <w:tr w:rsidR="0034419E" w:rsidRPr="0034419E" w:rsidTr="000F2150">
        <w:trPr>
          <w:trHeight w:val="489"/>
          <w:jc w:val="center"/>
        </w:trPr>
        <w:tc>
          <w:tcPr>
            <w:tcW w:w="496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41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1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嘉獎2次3人、嘉獎1次4人</w:t>
            </w:r>
          </w:p>
        </w:tc>
        <w:tc>
          <w:tcPr>
            <w:tcW w:w="218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嘉獎2次2人、嘉獎1次4人</w:t>
            </w:r>
          </w:p>
        </w:tc>
      </w:tr>
      <w:tr w:rsidR="0034419E" w:rsidRPr="0034419E" w:rsidTr="000F2150">
        <w:trPr>
          <w:trHeight w:val="489"/>
          <w:jc w:val="center"/>
        </w:trPr>
        <w:tc>
          <w:tcPr>
            <w:tcW w:w="496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41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1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嘉獎2次2人、嘉獎1次3人</w:t>
            </w:r>
          </w:p>
        </w:tc>
        <w:tc>
          <w:tcPr>
            <w:tcW w:w="218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嘉獎2次1人、嘉獎1次4人</w:t>
            </w:r>
          </w:p>
        </w:tc>
      </w:tr>
      <w:tr w:rsidR="0034419E" w:rsidRPr="0034419E" w:rsidTr="000F2150">
        <w:trPr>
          <w:trHeight w:val="489"/>
          <w:jc w:val="center"/>
        </w:trPr>
        <w:tc>
          <w:tcPr>
            <w:tcW w:w="496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41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1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嘉獎1次5人</w:t>
            </w:r>
          </w:p>
        </w:tc>
        <w:tc>
          <w:tcPr>
            <w:tcW w:w="218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嘉獎1次5人</w:t>
            </w:r>
          </w:p>
        </w:tc>
      </w:tr>
      <w:tr w:rsidR="0034419E" w:rsidRPr="0034419E" w:rsidTr="000F2150">
        <w:trPr>
          <w:trHeight w:val="489"/>
          <w:jc w:val="center"/>
        </w:trPr>
        <w:tc>
          <w:tcPr>
            <w:tcW w:w="496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419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1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嘉獎1次3人</w:t>
            </w:r>
          </w:p>
        </w:tc>
        <w:tc>
          <w:tcPr>
            <w:tcW w:w="218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嘉獎1次3人</w:t>
            </w:r>
          </w:p>
        </w:tc>
      </w:tr>
      <w:tr w:rsidR="0034419E" w:rsidRPr="0034419E" w:rsidTr="000F2150">
        <w:trPr>
          <w:trHeight w:val="489"/>
          <w:jc w:val="center"/>
        </w:trPr>
        <w:tc>
          <w:tcPr>
            <w:tcW w:w="496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41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1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嘉獎1次2人</w:t>
            </w:r>
          </w:p>
        </w:tc>
        <w:tc>
          <w:tcPr>
            <w:tcW w:w="2187" w:type="pct"/>
            <w:vAlign w:val="center"/>
          </w:tcPr>
          <w:p w:rsidR="009B4A3D" w:rsidRPr="0034419E" w:rsidRDefault="009B4A3D" w:rsidP="00D130B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419E">
              <w:rPr>
                <w:rFonts w:ascii="標楷體" w:eastAsia="標楷體" w:hAnsi="標楷體" w:hint="eastAsia"/>
                <w:sz w:val="26"/>
                <w:szCs w:val="26"/>
              </w:rPr>
              <w:t>嘉獎1次2人</w:t>
            </w:r>
          </w:p>
        </w:tc>
      </w:tr>
    </w:tbl>
    <w:p w:rsidR="009B4A3D" w:rsidRPr="0034419E" w:rsidRDefault="009B4A3D" w:rsidP="009B4A3D">
      <w:pPr>
        <w:ind w:left="720" w:hangingChars="300" w:hanging="720"/>
        <w:rPr>
          <w:rFonts w:ascii="標楷體" w:eastAsia="標楷體" w:hAnsi="標楷體"/>
        </w:rPr>
      </w:pPr>
      <w:r w:rsidRPr="0034419E">
        <w:rPr>
          <w:rFonts w:ascii="標楷體" w:eastAsia="標楷體" w:hAnsi="標楷體" w:hint="eastAsia"/>
        </w:rPr>
        <w:t>備註：各機關對於敘獎人數及額度，得視參與人員之實際貢獻程度，</w:t>
      </w:r>
      <w:proofErr w:type="gramStart"/>
      <w:r w:rsidRPr="0034419E">
        <w:rPr>
          <w:rFonts w:ascii="標楷體" w:eastAsia="標楷體" w:hAnsi="標楷體" w:hint="eastAsia"/>
        </w:rPr>
        <w:t>於表列敘</w:t>
      </w:r>
      <w:proofErr w:type="gramEnd"/>
      <w:r w:rsidRPr="0034419E">
        <w:rPr>
          <w:rFonts w:ascii="標楷體" w:eastAsia="標楷體" w:hAnsi="標楷體" w:hint="eastAsia"/>
        </w:rPr>
        <w:t>獎總額度上限內自行調整。</w:t>
      </w:r>
    </w:p>
    <w:p w:rsidR="000D6BEA" w:rsidRPr="0034419E" w:rsidRDefault="009B4A3D" w:rsidP="000D6BEA">
      <w:pPr>
        <w:spacing w:line="38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B4A3D" w:rsidRPr="0034419E" w:rsidRDefault="009B4A3D" w:rsidP="000D6BEA">
      <w:pPr>
        <w:spacing w:line="3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>四、庇護工場</w:t>
      </w:r>
      <w:r w:rsidR="001F5A29">
        <w:rPr>
          <w:rFonts w:ascii="標楷體" w:eastAsia="標楷體" w:hAnsi="標楷體" w:hint="eastAsia"/>
          <w:sz w:val="28"/>
          <w:szCs w:val="28"/>
        </w:rPr>
        <w:t>暨社會企業</w:t>
      </w:r>
      <w:r w:rsidRPr="0034419E">
        <w:rPr>
          <w:rFonts w:ascii="標楷體" w:eastAsia="標楷體" w:hAnsi="標楷體" w:hint="eastAsia"/>
          <w:sz w:val="28"/>
          <w:szCs w:val="28"/>
        </w:rPr>
        <w:t>服務品質</w:t>
      </w:r>
    </w:p>
    <w:p w:rsidR="00EE1190" w:rsidRPr="0034419E" w:rsidRDefault="00F01BA9" w:rsidP="00D63610">
      <w:pPr>
        <w:spacing w:line="46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</w:t>
      </w:r>
      <w:r w:rsidR="009B4A3D" w:rsidRPr="0034419E">
        <w:rPr>
          <w:rFonts w:ascii="標楷體" w:eastAsia="標楷體" w:hAnsi="標楷體" w:hint="eastAsia"/>
          <w:sz w:val="28"/>
          <w:szCs w:val="28"/>
        </w:rPr>
        <w:t>為提供各機關採購庇護工場</w:t>
      </w:r>
      <w:r w:rsidR="00450B99">
        <w:rPr>
          <w:rFonts w:ascii="標楷體" w:eastAsia="標楷體" w:hAnsi="標楷體" w:hint="eastAsia"/>
          <w:sz w:val="28"/>
          <w:szCs w:val="28"/>
        </w:rPr>
        <w:t>暨社會企業</w:t>
      </w:r>
      <w:r w:rsidR="009B4A3D" w:rsidRPr="0034419E">
        <w:rPr>
          <w:rFonts w:ascii="標楷體" w:eastAsia="標楷體" w:hAnsi="標楷體" w:hint="eastAsia"/>
          <w:sz w:val="28"/>
          <w:szCs w:val="28"/>
        </w:rPr>
        <w:t>產品意見反應管道，辦理「</w:t>
      </w:r>
      <w:r w:rsidR="006C7E0E" w:rsidRPr="006C7E0E">
        <w:rPr>
          <w:rFonts w:ascii="標楷體" w:eastAsia="標楷體" w:hAnsi="標楷體" w:hint="eastAsia"/>
          <w:sz w:val="28"/>
          <w:szCs w:val="28"/>
        </w:rPr>
        <w:t>採購庇護暨社會企業產品意見表處理流程</w:t>
      </w:r>
      <w:r w:rsidR="009B4A3D" w:rsidRPr="0034419E">
        <w:rPr>
          <w:rFonts w:ascii="標楷體" w:eastAsia="標楷體" w:hAnsi="標楷體" w:hint="eastAsia"/>
          <w:sz w:val="28"/>
          <w:szCs w:val="28"/>
        </w:rPr>
        <w:t>」流程表及</w:t>
      </w:r>
      <w:proofErr w:type="gramStart"/>
      <w:r w:rsidR="009B4A3D" w:rsidRPr="0034419E">
        <w:rPr>
          <w:rFonts w:ascii="標楷體" w:eastAsia="標楷體" w:hAnsi="標楷體" w:hint="eastAsia"/>
          <w:sz w:val="28"/>
          <w:szCs w:val="28"/>
        </w:rPr>
        <w:t>意見表如附件</w:t>
      </w:r>
      <w:proofErr w:type="gramEnd"/>
      <w:r w:rsidR="009B4A3D" w:rsidRPr="0034419E">
        <w:rPr>
          <w:rFonts w:ascii="標楷體" w:eastAsia="標楷體" w:hAnsi="標楷體" w:hint="eastAsia"/>
          <w:sz w:val="28"/>
          <w:szCs w:val="28"/>
        </w:rPr>
        <w:t>。</w:t>
      </w:r>
      <w:r w:rsidR="0054413F">
        <w:rPr>
          <w:rFonts w:ascii="標楷體" w:eastAsia="標楷體" w:hAnsi="標楷體" w:hint="eastAsia"/>
          <w:sz w:val="28"/>
          <w:szCs w:val="28"/>
        </w:rPr>
        <w:t>另若機關採購過程，發生產品品質缺失，雖未提意見表，但查證屬實者，本處得依處理流程辦理。</w:t>
      </w:r>
    </w:p>
    <w:p w:rsidR="009B4A3D" w:rsidRPr="0034419E" w:rsidRDefault="00F01BA9" w:rsidP="00651991">
      <w:pPr>
        <w:spacing w:line="46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（二）</w:t>
      </w:r>
      <w:r w:rsidR="009B4A3D" w:rsidRPr="0034419E">
        <w:rPr>
          <w:rFonts w:ascii="標楷體" w:eastAsia="標楷體" w:hAnsi="標楷體" w:hint="eastAsia"/>
          <w:sz w:val="28"/>
          <w:szCs w:val="28"/>
        </w:rPr>
        <w:t>為瞭解實際採購庇護工場</w:t>
      </w:r>
      <w:r w:rsidR="00C37D3C">
        <w:rPr>
          <w:rFonts w:ascii="標楷體" w:eastAsia="標楷體" w:hAnsi="標楷體" w:hint="eastAsia"/>
          <w:kern w:val="0"/>
          <w:sz w:val="28"/>
          <w:szCs w:val="28"/>
        </w:rPr>
        <w:t>暨社會企業</w:t>
      </w:r>
      <w:r w:rsidR="009B4A3D" w:rsidRPr="0034419E">
        <w:rPr>
          <w:rFonts w:ascii="標楷體" w:eastAsia="標楷體" w:hAnsi="標楷體" w:hint="eastAsia"/>
          <w:sz w:val="28"/>
          <w:szCs w:val="28"/>
        </w:rPr>
        <w:t>服務品質之滿意度情況，得辦理「庇護工場</w:t>
      </w:r>
      <w:r w:rsidR="006C7E0E">
        <w:rPr>
          <w:rFonts w:ascii="標楷體" w:eastAsia="標楷體" w:hAnsi="標楷體" w:hint="eastAsia"/>
          <w:sz w:val="28"/>
          <w:szCs w:val="28"/>
        </w:rPr>
        <w:t>暨社會企業</w:t>
      </w:r>
      <w:r w:rsidR="009B4A3D" w:rsidRPr="0034419E">
        <w:rPr>
          <w:rFonts w:ascii="標楷體" w:eastAsia="標楷體" w:hAnsi="標楷體" w:hint="eastAsia"/>
          <w:sz w:val="28"/>
          <w:szCs w:val="28"/>
        </w:rPr>
        <w:t>服務品質滿意度調查」，本處將彙整各單位之意見作為後續改進或獎勵庇護工場</w:t>
      </w:r>
      <w:r w:rsidR="00450B99">
        <w:rPr>
          <w:rFonts w:ascii="標楷體" w:eastAsia="標楷體" w:hAnsi="標楷體" w:hint="eastAsia"/>
          <w:sz w:val="28"/>
          <w:szCs w:val="28"/>
        </w:rPr>
        <w:t>/社會企業</w:t>
      </w:r>
      <w:r w:rsidR="009B4A3D" w:rsidRPr="0034419E">
        <w:rPr>
          <w:rFonts w:ascii="標楷體" w:eastAsia="標楷體" w:hAnsi="標楷體" w:hint="eastAsia"/>
          <w:sz w:val="28"/>
          <w:szCs w:val="28"/>
        </w:rPr>
        <w:t>之參考依據。</w:t>
      </w:r>
    </w:p>
    <w:p w:rsidR="0014223D" w:rsidRPr="0034419E" w:rsidRDefault="0014223D" w:rsidP="0014223D">
      <w:pPr>
        <w:spacing w:line="38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D360DA" w:rsidRDefault="009B4A3D" w:rsidP="006519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4419E">
        <w:rPr>
          <w:rFonts w:ascii="標楷體" w:eastAsia="標楷體" w:hAnsi="標楷體" w:hint="eastAsia"/>
          <w:sz w:val="28"/>
          <w:szCs w:val="28"/>
        </w:rPr>
        <w:t>伍、</w:t>
      </w:r>
      <w:r w:rsidR="00D360DA" w:rsidRPr="00D63610">
        <w:rPr>
          <w:rFonts w:ascii="標楷體" w:eastAsia="標楷體" w:hAnsi="標楷體" w:hint="eastAsia"/>
          <w:sz w:val="28"/>
          <w:szCs w:val="28"/>
        </w:rPr>
        <w:t>本案經費共計新臺幣</w:t>
      </w:r>
      <w:r w:rsidR="0068145E">
        <w:rPr>
          <w:rFonts w:ascii="標楷體" w:eastAsia="標楷體" w:hAnsi="標楷體" w:hint="eastAsia"/>
          <w:sz w:val="28"/>
          <w:szCs w:val="28"/>
        </w:rPr>
        <w:t>3</w:t>
      </w:r>
      <w:r w:rsidR="00D360DA" w:rsidRPr="00D63610">
        <w:rPr>
          <w:rFonts w:ascii="標楷體" w:eastAsia="標楷體" w:hAnsi="標楷體" w:hint="eastAsia"/>
          <w:sz w:val="28"/>
          <w:szCs w:val="28"/>
        </w:rPr>
        <w:t>萬元整，由本處</w:t>
      </w:r>
      <w:proofErr w:type="gramStart"/>
      <w:r w:rsidR="00D360DA" w:rsidRPr="00D63610">
        <w:rPr>
          <w:rFonts w:ascii="標楷體" w:eastAsia="標楷體" w:hAnsi="標楷體" w:hint="eastAsia"/>
          <w:sz w:val="28"/>
          <w:szCs w:val="28"/>
        </w:rPr>
        <w:t>10</w:t>
      </w:r>
      <w:r w:rsidR="00A55F8D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="00D360DA" w:rsidRPr="00D63610">
        <w:rPr>
          <w:rFonts w:ascii="標楷體" w:eastAsia="標楷體" w:hAnsi="標楷體" w:hint="eastAsia"/>
          <w:sz w:val="28"/>
          <w:szCs w:val="28"/>
        </w:rPr>
        <w:t>年度身</w:t>
      </w:r>
      <w:r w:rsidR="0068145E">
        <w:rPr>
          <w:rFonts w:ascii="標楷體" w:eastAsia="標楷體" w:hAnsi="標楷體" w:hint="eastAsia"/>
          <w:sz w:val="28"/>
          <w:szCs w:val="28"/>
        </w:rPr>
        <w:t>心</w:t>
      </w:r>
      <w:r w:rsidR="00D360DA" w:rsidRPr="00D63610">
        <w:rPr>
          <w:rFonts w:ascii="標楷體" w:eastAsia="標楷體" w:hAnsi="標楷體" w:hint="eastAsia"/>
          <w:sz w:val="28"/>
          <w:szCs w:val="28"/>
        </w:rPr>
        <w:t>障</w:t>
      </w:r>
      <w:r w:rsidR="0068145E">
        <w:rPr>
          <w:rFonts w:ascii="標楷體" w:eastAsia="標楷體" w:hAnsi="標楷體" w:hint="eastAsia"/>
          <w:sz w:val="28"/>
          <w:szCs w:val="28"/>
        </w:rPr>
        <w:t>礙者就業服務</w:t>
      </w:r>
      <w:r w:rsidR="00D360DA" w:rsidRPr="00D63610">
        <w:rPr>
          <w:rFonts w:ascii="標楷體" w:eastAsia="標楷體" w:hAnsi="標楷體" w:hint="eastAsia"/>
          <w:sz w:val="28"/>
          <w:szCs w:val="28"/>
        </w:rPr>
        <w:t>/</w:t>
      </w:r>
      <w:r w:rsidR="0068145E">
        <w:rPr>
          <w:rFonts w:ascii="標楷體" w:eastAsia="標楷體" w:hAnsi="標楷體" w:hint="eastAsia"/>
          <w:sz w:val="28"/>
          <w:szCs w:val="28"/>
        </w:rPr>
        <w:t>業務費</w:t>
      </w:r>
      <w:r w:rsidR="00D360DA" w:rsidRPr="00D63610">
        <w:rPr>
          <w:rFonts w:ascii="標楷體" w:eastAsia="標楷體" w:hAnsi="標楷體" w:hint="eastAsia"/>
          <w:sz w:val="28"/>
          <w:szCs w:val="28"/>
        </w:rPr>
        <w:t>/庇護性產品行銷推廣相關活動經費項下支應。</w:t>
      </w:r>
    </w:p>
    <w:p w:rsidR="00D360DA" w:rsidRPr="001B6A68" w:rsidRDefault="00D360DA" w:rsidP="00D360DA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B6A68">
        <w:rPr>
          <w:rFonts w:ascii="標楷體" w:eastAsia="標楷體" w:hAnsi="標楷體" w:hint="eastAsia"/>
          <w:sz w:val="28"/>
          <w:szCs w:val="28"/>
        </w:rPr>
        <w:t>經費概算表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8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418"/>
        <w:gridCol w:w="1417"/>
        <w:gridCol w:w="2552"/>
      </w:tblGrid>
      <w:tr w:rsidR="00D360DA" w:rsidTr="00D360DA">
        <w:trPr>
          <w:trHeight w:val="473"/>
        </w:trPr>
        <w:tc>
          <w:tcPr>
            <w:tcW w:w="1134" w:type="dxa"/>
            <w:vAlign w:val="center"/>
          </w:tcPr>
          <w:p w:rsidR="00D360DA" w:rsidRPr="00761611" w:rsidRDefault="00D360DA" w:rsidP="006402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1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75" w:type="dxa"/>
            <w:vAlign w:val="center"/>
          </w:tcPr>
          <w:p w:rsidR="00D360DA" w:rsidRPr="00761611" w:rsidRDefault="00D360DA" w:rsidP="006402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1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76" w:type="dxa"/>
            <w:vAlign w:val="center"/>
          </w:tcPr>
          <w:p w:rsidR="00D360DA" w:rsidRPr="00761611" w:rsidRDefault="00D360DA" w:rsidP="006402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11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8" w:type="dxa"/>
            <w:vAlign w:val="center"/>
          </w:tcPr>
          <w:p w:rsidR="00D360DA" w:rsidRPr="00761611" w:rsidRDefault="00D360DA" w:rsidP="006402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11">
              <w:rPr>
                <w:rFonts w:ascii="標楷體" w:eastAsia="標楷體" w:hAnsi="標楷體" w:hint="eastAsia"/>
                <w:sz w:val="28"/>
                <w:szCs w:val="28"/>
              </w:rPr>
              <w:t>單價（元）</w:t>
            </w:r>
          </w:p>
        </w:tc>
        <w:tc>
          <w:tcPr>
            <w:tcW w:w="1417" w:type="dxa"/>
            <w:vAlign w:val="center"/>
          </w:tcPr>
          <w:p w:rsidR="00D360DA" w:rsidRPr="00761611" w:rsidRDefault="00D360DA" w:rsidP="006402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11">
              <w:rPr>
                <w:rFonts w:ascii="標楷體" w:eastAsia="標楷體" w:hAnsi="標楷體" w:hint="eastAsia"/>
                <w:sz w:val="28"/>
                <w:szCs w:val="28"/>
              </w:rPr>
              <w:t>合計（元）</w:t>
            </w:r>
          </w:p>
        </w:tc>
        <w:tc>
          <w:tcPr>
            <w:tcW w:w="2552" w:type="dxa"/>
            <w:vAlign w:val="center"/>
          </w:tcPr>
          <w:p w:rsidR="00D360DA" w:rsidRPr="00AF0F82" w:rsidRDefault="00D360DA" w:rsidP="006402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8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360DA" w:rsidTr="00D360DA">
        <w:trPr>
          <w:trHeight w:val="608"/>
        </w:trPr>
        <w:tc>
          <w:tcPr>
            <w:tcW w:w="1134" w:type="dxa"/>
            <w:vAlign w:val="center"/>
          </w:tcPr>
          <w:p w:rsidR="00D360DA" w:rsidRPr="00761611" w:rsidRDefault="00D360DA" w:rsidP="006402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11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</w:p>
        </w:tc>
        <w:tc>
          <w:tcPr>
            <w:tcW w:w="1275" w:type="dxa"/>
            <w:vAlign w:val="center"/>
          </w:tcPr>
          <w:p w:rsidR="00D360DA" w:rsidRPr="00761611" w:rsidRDefault="00D360DA" w:rsidP="006402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161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276" w:type="dxa"/>
            <w:vAlign w:val="center"/>
          </w:tcPr>
          <w:p w:rsidR="00D360DA" w:rsidRPr="00761611" w:rsidRDefault="00D360DA" w:rsidP="006402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1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360DA" w:rsidRPr="00761611" w:rsidRDefault="0068145E" w:rsidP="006402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3,0</w:t>
            </w:r>
            <w:r w:rsidR="00D360DA" w:rsidRPr="0076161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D360DA" w:rsidRPr="00761611" w:rsidRDefault="0068145E" w:rsidP="006402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D360DA" w:rsidRPr="00761611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552" w:type="dxa"/>
            <w:vAlign w:val="center"/>
          </w:tcPr>
          <w:p w:rsidR="00D360DA" w:rsidRPr="009C66EA" w:rsidRDefault="00D360DA" w:rsidP="0064027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5573D">
              <w:rPr>
                <w:rFonts w:ascii="標楷體" w:eastAsia="標楷體" w:hAnsi="標楷體" w:hint="eastAsia"/>
              </w:rPr>
              <w:t>A組</w:t>
            </w:r>
            <w:r>
              <w:rPr>
                <w:rFonts w:ascii="標楷體" w:eastAsia="標楷體" w:hAnsi="標楷體" w:hint="eastAsia"/>
              </w:rPr>
              <w:t>及B組前5名優勝單位獎牌</w:t>
            </w:r>
          </w:p>
        </w:tc>
      </w:tr>
    </w:tbl>
    <w:p w:rsidR="0014223D" w:rsidRDefault="0014223D" w:rsidP="0014223D">
      <w:pPr>
        <w:spacing w:line="38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EC1D26" w:rsidRDefault="00D63610" w:rsidP="006519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D63610">
        <w:rPr>
          <w:rFonts w:ascii="標楷體" w:eastAsia="標楷體" w:hAnsi="標楷體" w:hint="eastAsia"/>
          <w:sz w:val="28"/>
          <w:szCs w:val="28"/>
        </w:rPr>
        <w:t>、</w:t>
      </w:r>
      <w:r w:rsidR="00D360DA" w:rsidRPr="0034419E">
        <w:rPr>
          <w:rFonts w:ascii="標楷體" w:eastAsia="標楷體" w:hAnsi="標楷體" w:hint="eastAsia"/>
          <w:sz w:val="28"/>
          <w:szCs w:val="28"/>
        </w:rPr>
        <w:t>本計畫</w:t>
      </w:r>
      <w:r w:rsidR="00143258">
        <w:rPr>
          <w:rFonts w:ascii="標楷體" w:eastAsia="標楷體" w:hAnsi="標楷體" w:hint="eastAsia"/>
          <w:sz w:val="28"/>
          <w:szCs w:val="28"/>
        </w:rPr>
        <w:t>奉</w:t>
      </w:r>
      <w:r w:rsidR="00BF40EC">
        <w:rPr>
          <w:rFonts w:ascii="標楷體" w:eastAsia="標楷體" w:hAnsi="標楷體" w:hint="eastAsia"/>
          <w:sz w:val="28"/>
          <w:szCs w:val="28"/>
        </w:rPr>
        <w:t>鈞</w:t>
      </w:r>
      <w:bookmarkStart w:id="0" w:name="_GoBack"/>
      <w:bookmarkEnd w:id="0"/>
      <w:r w:rsidR="00D360DA">
        <w:rPr>
          <w:rFonts w:ascii="標楷體" w:eastAsia="標楷體" w:hAnsi="標楷體" w:hint="eastAsia"/>
          <w:sz w:val="28"/>
          <w:szCs w:val="28"/>
        </w:rPr>
        <w:t>長</w:t>
      </w:r>
      <w:r w:rsidR="00D360DA" w:rsidRPr="0034419E">
        <w:rPr>
          <w:rFonts w:ascii="標楷體" w:eastAsia="標楷體" w:hAnsi="標楷體" w:hint="eastAsia"/>
          <w:sz w:val="28"/>
          <w:szCs w:val="28"/>
        </w:rPr>
        <w:t>核定後實施，修正後亦同，本處</w:t>
      </w:r>
      <w:r w:rsidR="00D360DA" w:rsidRPr="0034419E">
        <w:rPr>
          <w:rFonts w:ascii="標楷體" w:eastAsia="標楷體" w:hAnsi="標楷體"/>
          <w:sz w:val="28"/>
          <w:szCs w:val="28"/>
        </w:rPr>
        <w:t>保留更動競賽規則及</w:t>
      </w:r>
      <w:r w:rsidR="00D360DA" w:rsidRPr="0034419E">
        <w:rPr>
          <w:rFonts w:ascii="標楷體" w:eastAsia="標楷體" w:hAnsi="標楷體" w:hint="eastAsia"/>
          <w:sz w:val="28"/>
          <w:szCs w:val="28"/>
        </w:rPr>
        <w:t>獎勵</w:t>
      </w:r>
      <w:r w:rsidR="00D360DA" w:rsidRPr="0034419E">
        <w:rPr>
          <w:rFonts w:ascii="標楷體" w:eastAsia="標楷體" w:hAnsi="標楷體"/>
          <w:sz w:val="28"/>
          <w:szCs w:val="28"/>
        </w:rPr>
        <w:t>之權</w:t>
      </w:r>
      <w:r w:rsidR="00C879B6" w:rsidRPr="00A55F8D">
        <w:rPr>
          <w:rFonts w:ascii="標楷體" w:eastAsia="標楷體" w:hAnsi="標楷體" w:hint="eastAsia"/>
          <w:sz w:val="28"/>
          <w:szCs w:val="28"/>
        </w:rPr>
        <w:t>利</w:t>
      </w:r>
      <w:r w:rsidR="00C879B6">
        <w:rPr>
          <w:rFonts w:ascii="標楷體" w:eastAsia="標楷體" w:hAnsi="標楷體" w:hint="eastAsia"/>
          <w:sz w:val="28"/>
          <w:szCs w:val="28"/>
        </w:rPr>
        <w:t xml:space="preserve"> </w:t>
      </w:r>
      <w:r w:rsidR="00D360DA" w:rsidRPr="0034419E">
        <w:rPr>
          <w:rFonts w:ascii="標楷體" w:eastAsia="標楷體" w:hAnsi="標楷體"/>
          <w:sz w:val="28"/>
          <w:szCs w:val="28"/>
        </w:rPr>
        <w:t>。</w:t>
      </w:r>
    </w:p>
    <w:p w:rsidR="00EC1D26" w:rsidRDefault="00EC1D26" w:rsidP="009E566F">
      <w:pPr>
        <w:rPr>
          <w:rFonts w:ascii="標楷體" w:eastAsia="標楷體" w:hAnsi="標楷體"/>
          <w:b/>
          <w:sz w:val="28"/>
          <w:szCs w:val="28"/>
        </w:rPr>
      </w:pPr>
    </w:p>
    <w:p w:rsidR="00D360DA" w:rsidRPr="00D360DA" w:rsidRDefault="00D360DA" w:rsidP="009E566F">
      <w:pPr>
        <w:rPr>
          <w:rFonts w:ascii="標楷體" w:eastAsia="標楷體" w:hAnsi="標楷體"/>
          <w:b/>
          <w:sz w:val="28"/>
          <w:szCs w:val="28"/>
        </w:rPr>
      </w:pPr>
    </w:p>
    <w:p w:rsidR="009E566F" w:rsidRDefault="009E566F" w:rsidP="009E566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450B99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32763F">
        <w:rPr>
          <w:rFonts w:ascii="標楷體" w:eastAsia="標楷體" w:hAnsi="標楷體" w:hint="eastAsia"/>
          <w:b/>
          <w:sz w:val="28"/>
          <w:szCs w:val="28"/>
        </w:rPr>
        <w:t>採購庇護</w:t>
      </w:r>
      <w:r w:rsidR="00450B99">
        <w:rPr>
          <w:rFonts w:ascii="標楷體" w:eastAsia="標楷體" w:hAnsi="標楷體" w:hint="eastAsia"/>
          <w:b/>
          <w:sz w:val="28"/>
          <w:szCs w:val="28"/>
        </w:rPr>
        <w:t>暨社會企業</w:t>
      </w:r>
      <w:r w:rsidRPr="0032763F">
        <w:rPr>
          <w:rFonts w:ascii="標楷體" w:eastAsia="標楷體" w:hAnsi="標楷體" w:hint="eastAsia"/>
          <w:b/>
          <w:sz w:val="28"/>
          <w:szCs w:val="28"/>
        </w:rPr>
        <w:t>產品意見表處理流程圖</w:t>
      </w:r>
    </w:p>
    <w:p w:rsidR="009E566F" w:rsidRDefault="009E566F" w:rsidP="009E566F"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CB5F700" wp14:editId="0BD17479">
                <wp:simplePos x="0" y="0"/>
                <wp:positionH relativeFrom="column">
                  <wp:posOffset>575945</wp:posOffset>
                </wp:positionH>
                <wp:positionV relativeFrom="paragraph">
                  <wp:posOffset>145415</wp:posOffset>
                </wp:positionV>
                <wp:extent cx="4591050" cy="8296275"/>
                <wp:effectExtent l="0" t="0" r="0" b="0"/>
                <wp:wrapTight wrapText="bothSides">
                  <wp:wrapPolygon edited="0">
                    <wp:start x="3854" y="0"/>
                    <wp:lineTo x="3675" y="198"/>
                    <wp:lineTo x="3585" y="1042"/>
                    <wp:lineTo x="3764" y="1637"/>
                    <wp:lineTo x="6453" y="2430"/>
                    <wp:lineTo x="6543" y="3720"/>
                    <wp:lineTo x="8066" y="4017"/>
                    <wp:lineTo x="10307" y="4017"/>
                    <wp:lineTo x="7080" y="4315"/>
                    <wp:lineTo x="6543" y="4414"/>
                    <wp:lineTo x="6543" y="5902"/>
                    <wp:lineTo x="8963" y="6398"/>
                    <wp:lineTo x="10307" y="6398"/>
                    <wp:lineTo x="8963" y="7192"/>
                    <wp:lineTo x="6274" y="7539"/>
                    <wp:lineTo x="3047" y="7985"/>
                    <wp:lineTo x="1972" y="8630"/>
                    <wp:lineTo x="1972" y="8977"/>
                    <wp:lineTo x="2778" y="9572"/>
                    <wp:lineTo x="0" y="9721"/>
                    <wp:lineTo x="0" y="14879"/>
                    <wp:lineTo x="3585" y="15127"/>
                    <wp:lineTo x="3585" y="17558"/>
                    <wp:lineTo x="9949" y="18351"/>
                    <wp:lineTo x="9949" y="19889"/>
                    <wp:lineTo x="7618" y="20137"/>
                    <wp:lineTo x="7260" y="20236"/>
                    <wp:lineTo x="7349" y="21178"/>
                    <wp:lineTo x="12906" y="21178"/>
                    <wp:lineTo x="13175" y="20286"/>
                    <wp:lineTo x="12637" y="20137"/>
                    <wp:lineTo x="10397" y="19889"/>
                    <wp:lineTo x="12100" y="19889"/>
                    <wp:lineTo x="17029" y="19294"/>
                    <wp:lineTo x="16939" y="19095"/>
                    <wp:lineTo x="21510" y="18401"/>
                    <wp:lineTo x="21510" y="9721"/>
                    <wp:lineTo x="17029" y="9572"/>
                    <wp:lineTo x="16939" y="7985"/>
                    <wp:lineTo x="12010" y="7192"/>
                    <wp:lineTo x="10666" y="6398"/>
                    <wp:lineTo x="12100" y="6398"/>
                    <wp:lineTo x="14520" y="5902"/>
                    <wp:lineTo x="14609" y="4464"/>
                    <wp:lineTo x="14161" y="4365"/>
                    <wp:lineTo x="10755" y="4017"/>
                    <wp:lineTo x="13085" y="4017"/>
                    <wp:lineTo x="14520" y="3720"/>
                    <wp:lineTo x="14520" y="2430"/>
                    <wp:lineTo x="17298" y="1637"/>
                    <wp:lineTo x="17298" y="198"/>
                    <wp:lineTo x="17119" y="0"/>
                    <wp:lineTo x="3854" y="0"/>
                  </wp:wrapPolygon>
                </wp:wrapTight>
                <wp:docPr id="19" name="畫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88975" y="3057525"/>
                            <a:ext cx="742315" cy="60483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  <a:stCxn id="10" idx="3"/>
                          <a:endCxn id="4" idx="0"/>
                        </wps:cNvCnPr>
                        <wps:spPr bwMode="auto">
                          <a:xfrm>
                            <a:off x="3027045" y="3057525"/>
                            <a:ext cx="520065" cy="6858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3743325"/>
                            <a:ext cx="1597660" cy="1943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66F" w:rsidRDefault="009E566F" w:rsidP="00E278EE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回覆採購單位問題處理狀況。</w:t>
                              </w:r>
                            </w:p>
                            <w:p w:rsidR="009E566F" w:rsidRDefault="009E566F" w:rsidP="00E278EE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庇護工場</w:t>
                              </w:r>
                              <w:r w:rsidR="00E74624">
                                <w:rPr>
                                  <w:rFonts w:hint="eastAsia"/>
                                </w:rPr>
                                <w:t>/</w:t>
                              </w:r>
                              <w:r w:rsidR="00E74624">
                                <w:rPr>
                                  <w:rFonts w:hint="eastAsia"/>
                                </w:rPr>
                                <w:t>社會企業</w:t>
                              </w:r>
                              <w:r>
                                <w:rPr>
                                  <w:rFonts w:hint="eastAsia"/>
                                </w:rPr>
                                <w:t>進行後續客訴回應及處理，並回報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本處客訴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處理結果。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18410" y="3743325"/>
                            <a:ext cx="2057400" cy="3305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66F" w:rsidRDefault="009E566F" w:rsidP="00E278EE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回覆採購單位問題處理狀況。</w:t>
                              </w:r>
                            </w:p>
                            <w:p w:rsidR="009E566F" w:rsidRDefault="009E566F" w:rsidP="00E278EE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庇護工場</w:t>
                              </w:r>
                              <w:r w:rsidR="00E74624">
                                <w:rPr>
                                  <w:rFonts w:hint="eastAsia"/>
                                </w:rPr>
                                <w:t>/</w:t>
                              </w:r>
                              <w:r w:rsidR="00E74624">
                                <w:rPr>
                                  <w:rFonts w:hint="eastAsia"/>
                                </w:rPr>
                                <w:t>社會企業</w:t>
                              </w:r>
                              <w:r>
                                <w:rPr>
                                  <w:rFonts w:hint="eastAsia"/>
                                </w:rPr>
                                <w:t>進行後續客訴回應及處理，並回報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本處客訴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處理結果。</w:t>
                              </w:r>
                            </w:p>
                            <w:p w:rsidR="009E566F" w:rsidRDefault="00975A23" w:rsidP="00E278EE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列</w:t>
                              </w:r>
                              <w:r w:rsidR="009F7B8C">
                                <w:rPr>
                                  <w:rFonts w:hint="eastAsia"/>
                                </w:rPr>
                                <w:t>計</w:t>
                              </w:r>
                              <w:r>
                                <w:rPr>
                                  <w:rFonts w:hint="eastAsia"/>
                                </w:rPr>
                                <w:t>問題點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次，</w:t>
                              </w:r>
                              <w:r w:rsidR="009E566F">
                                <w:rPr>
                                  <w:rFonts w:hint="eastAsia"/>
                                </w:rPr>
                                <w:t>累計問題次數達</w:t>
                              </w:r>
                              <w:r w:rsidR="009E566F">
                                <w:rPr>
                                  <w:rFonts w:hint="eastAsia"/>
                                </w:rPr>
                                <w:t>3</w:t>
                              </w:r>
                              <w:r w:rsidR="009E566F">
                                <w:rPr>
                                  <w:rFonts w:hint="eastAsia"/>
                                </w:rPr>
                                <w:t>次之庇護工場</w:t>
                              </w:r>
                              <w:r w:rsidR="005F6B03">
                                <w:rPr>
                                  <w:rFonts w:hint="eastAsia"/>
                                </w:rPr>
                                <w:t>/</w:t>
                              </w:r>
                              <w:r w:rsidR="005F6B03">
                                <w:rPr>
                                  <w:rFonts w:hint="eastAsia"/>
                                </w:rPr>
                                <w:t>社會企業</w:t>
                              </w:r>
                              <w:r w:rsidR="009E566F">
                                <w:rPr>
                                  <w:rFonts w:hint="eastAsia"/>
                                </w:rPr>
                                <w:t>處以半年</w:t>
                              </w:r>
                              <w:r w:rsidR="009E566F" w:rsidRPr="002B0343">
                                <w:rPr>
                                  <w:rFonts w:hint="eastAsia"/>
                                </w:rPr>
                                <w:t>退出參與本活動之處分</w:t>
                              </w:r>
                              <w:r w:rsidR="009E566F">
                                <w:rPr>
                                  <w:rFonts w:hint="eastAsia"/>
                                </w:rPr>
                                <w:t>，並上網公告。</w:t>
                              </w:r>
                            </w:p>
                            <w:p w:rsidR="009E566F" w:rsidRDefault="009E566F" w:rsidP="00E278EE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累計問題次數達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次之庇護工場</w:t>
                              </w:r>
                              <w:r w:rsidR="005F6B03">
                                <w:rPr>
                                  <w:rFonts w:hint="eastAsia"/>
                                </w:rPr>
                                <w:t>/</w:t>
                              </w:r>
                              <w:r w:rsidR="005F6B03">
                                <w:rPr>
                                  <w:rFonts w:hint="eastAsia"/>
                                </w:rPr>
                                <w:t>社會企業</w:t>
                              </w:r>
                              <w:r>
                                <w:rPr>
                                  <w:rFonts w:hint="eastAsia"/>
                                </w:rPr>
                                <w:t>處以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 w:rsidRPr="002B0343">
                                <w:rPr>
                                  <w:rFonts w:hint="eastAsia"/>
                                </w:rPr>
                                <w:t>退出參與本活動之處分</w:t>
                              </w:r>
                              <w:r>
                                <w:rPr>
                                  <w:rFonts w:hint="eastAsia"/>
                                </w:rPr>
                                <w:t>，並上網公告。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17" idx="2"/>
                          <a:endCxn id="10" idx="0"/>
                        </wps:cNvCnPr>
                        <wps:spPr bwMode="auto">
                          <a:xfrm>
                            <a:off x="2226945" y="225742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31290" y="847725"/>
                            <a:ext cx="16002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66F" w:rsidRPr="00815F25" w:rsidRDefault="009E566F" w:rsidP="009E566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本處進行案情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釐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清與瞭解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8" idx="2"/>
                        </wps:cNvCnPr>
                        <wps:spPr bwMode="auto">
                          <a:xfrm flipH="1">
                            <a:off x="2232663" y="628650"/>
                            <a:ext cx="314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98829" y="9525"/>
                            <a:ext cx="2868295" cy="6191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66F" w:rsidRDefault="009E566F" w:rsidP="009E566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受理「採購庇護</w:t>
                              </w:r>
                              <w:r w:rsidR="00450B99">
                                <w:rPr>
                                  <w:rFonts w:hint="eastAsia"/>
                                </w:rPr>
                                <w:t>暨社會企業</w:t>
                              </w:r>
                              <w:r>
                                <w:rPr>
                                  <w:rFonts w:hint="eastAsia"/>
                                </w:rPr>
                                <w:t>產品意見表」</w:t>
                              </w:r>
                            </w:p>
                            <w:p w:rsidR="00091E02" w:rsidRDefault="00091E02" w:rsidP="009E566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或經採購機關</w:t>
                              </w:r>
                              <w:r w:rsidR="004958CD">
                                <w:rPr>
                                  <w:rFonts w:hint="eastAsia"/>
                                </w:rPr>
                                <w:t>反映</w:t>
                              </w:r>
                              <w:r w:rsidR="00704C34">
                                <w:rPr>
                                  <w:rFonts w:hint="eastAsia"/>
                                </w:rPr>
                                <w:t>事證明確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426845" y="2600325"/>
                            <a:ext cx="1600200" cy="914400"/>
                            <a:chOff x="4500" y="4500"/>
                            <a:chExt cx="2520" cy="1440"/>
                          </a:xfrm>
                        </wpg:grpSpPr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4500"/>
                              <a:ext cx="2520" cy="144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66F" w:rsidRPr="00762BA5" w:rsidRDefault="009E566F" w:rsidP="009E566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4830"/>
                              <a:ext cx="2160" cy="1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566F" w:rsidRPr="00762BA5" w:rsidRDefault="009E566F" w:rsidP="009E566F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責任是否歸屬於庇護工場</w:t>
                                </w:r>
                                <w:r w:rsidR="00E74624">
                                  <w:rPr>
                                    <w:rFonts w:hint="eastAsia"/>
                                  </w:rPr>
                                  <w:t>/</w:t>
                                </w:r>
                                <w:r w:rsidR="00E74624">
                                  <w:rPr>
                                    <w:rFonts w:hint="eastAsia"/>
                                  </w:rPr>
                                  <w:t>社會企業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" y="328612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66F" w:rsidRDefault="009E566F" w:rsidP="009E566F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8495" y="317182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66F" w:rsidRDefault="009E566F" w:rsidP="009E566F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584325" y="7743825"/>
                            <a:ext cx="1143000" cy="342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66F" w:rsidRDefault="009E566F" w:rsidP="009E566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CnPr>
                          <a:cxnSpLocks noChangeShapeType="1"/>
                          <a:stCxn id="3" idx="2"/>
                          <a:endCxn id="14" idx="0"/>
                        </wps:cNvCnPr>
                        <wps:spPr bwMode="auto">
                          <a:xfrm rot="16200000" flipH="1">
                            <a:off x="448627" y="6036627"/>
                            <a:ext cx="2057400" cy="13569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4" idx="2"/>
                          <a:endCxn id="14" idx="0"/>
                        </wps:cNvCnPr>
                        <wps:spPr bwMode="auto">
                          <a:xfrm rot="5400000">
                            <a:off x="2503806" y="6700520"/>
                            <a:ext cx="695325" cy="13912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26845" y="1685925"/>
                            <a:ext cx="16002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66F" w:rsidRPr="00815F25" w:rsidRDefault="009E566F" w:rsidP="009E566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庇護工場</w:t>
                              </w:r>
                              <w:r w:rsidR="008942E6">
                                <w:rPr>
                                  <w:rFonts w:hint="eastAsia"/>
                                </w:rPr>
                                <w:t>/</w:t>
                              </w:r>
                              <w:r w:rsidR="008942E6">
                                <w:rPr>
                                  <w:rFonts w:hint="eastAsia"/>
                                </w:rPr>
                                <w:t>社會企業</w:t>
                              </w:r>
                              <w:r>
                                <w:rPr>
                                  <w:rFonts w:hint="eastAsia"/>
                                </w:rPr>
                                <w:t>陳述意見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2231390" y="1419225"/>
                            <a:ext cx="127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9" o:spid="_x0000_s1026" editas="canvas" style="position:absolute;margin-left:45.35pt;margin-top:11.45pt;width:361.5pt;height:653.25pt;z-index:-251657216" coordsize="45910,8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910;height:82962;visibility:visible;mso-wrap-style:square">
                  <v:fill o:detectmouseclick="t"/>
                  <v:path o:connecttype="none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" o:spid="_x0000_s1028" type="#_x0000_t33" style="position:absolute;left:6889;top:30575;width:7423;height:604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2SsEAAADaAAAADwAAAGRycy9kb3ducmV2LnhtbERPTWvCQBC9C/0PyxR6q5sKLRpdpUpD&#10;vZSi8eBxyI7ZYHY2Zjcx/vuuUPA0PN7nLFaDrUVPra8cK3gbJyCIC6crLhUc8ux1CsIHZI21Y1Jw&#10;Iw+r5dNogal2V95Rvw+liCHsU1RgQmhSKX1hyKIfu4Y4cifXWgwRtqXULV5juK3lJEk+pMWKY4PB&#10;hjaGivO+swrezaWYZdsb/07XTd7lX93P8btT6uV5+JyDCDSEh/jfvdVxPtxfuV+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vZKwQAAANoAAAAPAAAAAAAAAAAAAAAA&#10;AKECAABkcnMvZG93bnJldi54bWxQSwUGAAAAAAQABAD5AAAAjwMAAAAA&#10;">
                  <v:stroke endarrow="block"/>
                </v:shape>
                <v:shape id="AutoShape 5" o:spid="_x0000_s1029" type="#_x0000_t33" style="position:absolute;left:30270;top:30575;width:5201;height:685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Ax8MAAADaAAAADwAAAGRycy9kb3ducmV2LnhtbESPwW7CMBBE70j9B2srcQMHDhSlmCiq&#10;1IK4NeXAcRsvSWi8DrYhga+vK1XiOJqZN5pVNphWXMn5xrKC2TQBQVxa3XClYP/1PlmC8AFZY2uZ&#10;FNzIQ7Z+Gq0w1bbnT7oWoRIRwj5FBXUIXSqlL2sy6Ke2I47e0TqDIUpXSe2wj3DTynmSLKTBhuNC&#10;jR291VT+FBejYJOfeifvh5fz9+yisf9Y7IozKjV+HvJXEIGG8Aj/t7dawRz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8wMfDAAAA2gAAAA8AAAAAAAAAAAAA&#10;AAAAoQIAAGRycy9kb3ducmV2LnhtbFBLBQYAAAAABAAEAPkAAACRAwAAAAA=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top:37433;width:1597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kxMIA&#10;AADaAAAADwAAAGRycy9kb3ducmV2LnhtbESPQWvCQBSE74L/YXlCb7rRFkmjq4i2UI+aFvT2yL4m&#10;qdm3YXfV+O9dQehxmJlvmPmyM424kPO1ZQXjUQKCuLC65lLBd/45TEH4gKyxsUwKbuRhuej35php&#10;e+UdXfahFBHCPkMFVQhtJqUvKjLoR7Yljt6vdQZDlK6U2uE1wk0jJ0kylQZrjgsVtrSuqDjtz0bB&#10;ukmOm+D+timePzZ5ag/vP4c3pV4G3WoGIlAX/sPP9pdW8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iTEwgAAANoAAAAPAAAAAAAAAAAAAAAAAJgCAABkcnMvZG93&#10;bnJldi54bWxQSwUGAAAAAAQABAD1AAAAhwMAAAAA&#10;">
                  <v:textbox inset=".5mm,.3mm,.5mm,.3mm">
                    <w:txbxContent>
                      <w:p w:rsidR="009E566F" w:rsidRDefault="009E566F" w:rsidP="00E278EE">
                        <w:pPr>
                          <w:numPr>
                            <w:ilvl w:val="0"/>
                            <w:numId w:val="1"/>
                          </w:numPr>
                          <w:jc w:val="both"/>
                        </w:pPr>
                        <w:r>
                          <w:rPr>
                            <w:rFonts w:hint="eastAsia"/>
                          </w:rPr>
                          <w:t>回覆採購單位問題處理狀況。</w:t>
                        </w:r>
                      </w:p>
                      <w:p w:rsidR="009E566F" w:rsidRDefault="009E566F" w:rsidP="00E278EE">
                        <w:pPr>
                          <w:numPr>
                            <w:ilvl w:val="0"/>
                            <w:numId w:val="1"/>
                          </w:numPr>
                          <w:jc w:val="both"/>
                        </w:pPr>
                        <w:r>
                          <w:rPr>
                            <w:rFonts w:hint="eastAsia"/>
                          </w:rPr>
                          <w:t>庇護工場</w:t>
                        </w:r>
                        <w:r w:rsidR="00E74624">
                          <w:rPr>
                            <w:rFonts w:hint="eastAsia"/>
                          </w:rPr>
                          <w:t>/</w:t>
                        </w:r>
                        <w:r w:rsidR="00E74624">
                          <w:rPr>
                            <w:rFonts w:hint="eastAsia"/>
                          </w:rPr>
                          <w:t>社會企業</w:t>
                        </w:r>
                        <w:r>
                          <w:rPr>
                            <w:rFonts w:hint="eastAsia"/>
                          </w:rPr>
                          <w:t>進行後續客訴回應及處理，並回報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本處客訴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處理結果。</w:t>
                        </w:r>
                      </w:p>
                    </w:txbxContent>
                  </v:textbox>
                </v:shape>
                <v:shape id="AutoShape 7" o:spid="_x0000_s1031" type="#_x0000_t109" style="position:absolute;left:25184;top:37433;width:20574;height:3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8sMMA&#10;AADaAAAADwAAAGRycy9kb3ducmV2LnhtbESPQWvCQBSE74X+h+UVeqsbSygxuopoC/aosWBvj+wz&#10;SZt9G3bXJP57t1DwOMzMN8xiNZpW9OR8Y1nBdJKAIC6tbrhScCw+XjIQPiBrbC2Tgit5WC0fHxaY&#10;azvwnvpDqESEsM9RQR1Cl0vpy5oM+ontiKN3ts5giNJVUjscIty08jVJ3qTBhuNCjR1taip/Dxej&#10;YNMm39vgfj4zvLxvi8yeZl+nVKnnp3E9BxFoDPfwf3unFaTwdy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8sMMAAADaAAAADwAAAAAAAAAAAAAAAACYAgAAZHJzL2Rv&#10;d25yZXYueG1sUEsFBgAAAAAEAAQA9QAAAIgDAAAAAA==&#10;">
                  <v:textbox inset=".5mm,.3mm,.5mm,.3mm">
                    <w:txbxContent>
                      <w:p w:rsidR="009E566F" w:rsidRDefault="009E566F" w:rsidP="00E278EE">
                        <w:pPr>
                          <w:numPr>
                            <w:ilvl w:val="0"/>
                            <w:numId w:val="2"/>
                          </w:numPr>
                          <w:jc w:val="both"/>
                        </w:pPr>
                        <w:r>
                          <w:rPr>
                            <w:rFonts w:hint="eastAsia"/>
                          </w:rPr>
                          <w:t>回覆採購單位問題處理狀況。</w:t>
                        </w:r>
                      </w:p>
                      <w:p w:rsidR="009E566F" w:rsidRDefault="009E566F" w:rsidP="00E278EE">
                        <w:pPr>
                          <w:numPr>
                            <w:ilvl w:val="0"/>
                            <w:numId w:val="2"/>
                          </w:numPr>
                          <w:jc w:val="both"/>
                        </w:pPr>
                        <w:r>
                          <w:rPr>
                            <w:rFonts w:hint="eastAsia"/>
                          </w:rPr>
                          <w:t>庇護工場</w:t>
                        </w:r>
                        <w:r w:rsidR="00E74624">
                          <w:rPr>
                            <w:rFonts w:hint="eastAsia"/>
                          </w:rPr>
                          <w:t>/</w:t>
                        </w:r>
                        <w:r w:rsidR="00E74624">
                          <w:rPr>
                            <w:rFonts w:hint="eastAsia"/>
                          </w:rPr>
                          <w:t>社會企業</w:t>
                        </w:r>
                        <w:r>
                          <w:rPr>
                            <w:rFonts w:hint="eastAsia"/>
                          </w:rPr>
                          <w:t>進行後續客訴回應及處理，並回報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本處客訴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處理結果。</w:t>
                        </w:r>
                      </w:p>
                      <w:p w:rsidR="009E566F" w:rsidRDefault="00975A23" w:rsidP="00E278EE">
                        <w:pPr>
                          <w:numPr>
                            <w:ilvl w:val="0"/>
                            <w:numId w:val="2"/>
                          </w:numPr>
                          <w:jc w:val="both"/>
                        </w:pPr>
                        <w:r>
                          <w:rPr>
                            <w:rFonts w:hint="eastAsia"/>
                          </w:rPr>
                          <w:t>列</w:t>
                        </w:r>
                        <w:r w:rsidR="009F7B8C">
                          <w:rPr>
                            <w:rFonts w:hint="eastAsia"/>
                          </w:rPr>
                          <w:t>計</w:t>
                        </w:r>
                        <w:r>
                          <w:rPr>
                            <w:rFonts w:hint="eastAsia"/>
                          </w:rPr>
                          <w:t>問題點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次，</w:t>
                        </w:r>
                        <w:r w:rsidR="009E566F">
                          <w:rPr>
                            <w:rFonts w:hint="eastAsia"/>
                          </w:rPr>
                          <w:t>累計問題次數達</w:t>
                        </w:r>
                        <w:r w:rsidR="009E566F">
                          <w:rPr>
                            <w:rFonts w:hint="eastAsia"/>
                          </w:rPr>
                          <w:t>3</w:t>
                        </w:r>
                        <w:r w:rsidR="009E566F">
                          <w:rPr>
                            <w:rFonts w:hint="eastAsia"/>
                          </w:rPr>
                          <w:t>次之庇護工場</w:t>
                        </w:r>
                        <w:r w:rsidR="005F6B03">
                          <w:rPr>
                            <w:rFonts w:hint="eastAsia"/>
                          </w:rPr>
                          <w:t>/</w:t>
                        </w:r>
                        <w:r w:rsidR="005F6B03">
                          <w:rPr>
                            <w:rFonts w:hint="eastAsia"/>
                          </w:rPr>
                          <w:t>社會企業</w:t>
                        </w:r>
                        <w:r w:rsidR="009E566F">
                          <w:rPr>
                            <w:rFonts w:hint="eastAsia"/>
                          </w:rPr>
                          <w:t>處以半年</w:t>
                        </w:r>
                        <w:r w:rsidR="009E566F" w:rsidRPr="002B0343">
                          <w:rPr>
                            <w:rFonts w:hint="eastAsia"/>
                          </w:rPr>
                          <w:t>退出參與本活動之處分</w:t>
                        </w:r>
                        <w:r w:rsidR="009E566F">
                          <w:rPr>
                            <w:rFonts w:hint="eastAsia"/>
                          </w:rPr>
                          <w:t>，並上網公告。</w:t>
                        </w:r>
                      </w:p>
                      <w:p w:rsidR="009E566F" w:rsidRDefault="009E566F" w:rsidP="00E278EE">
                        <w:pPr>
                          <w:numPr>
                            <w:ilvl w:val="0"/>
                            <w:numId w:val="2"/>
                          </w:numPr>
                          <w:jc w:val="both"/>
                        </w:pPr>
                        <w:r>
                          <w:rPr>
                            <w:rFonts w:hint="eastAsia"/>
                          </w:rPr>
                          <w:t>累計問題次數達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次之庇護工場</w:t>
                        </w:r>
                        <w:r w:rsidR="005F6B03">
                          <w:rPr>
                            <w:rFonts w:hint="eastAsia"/>
                          </w:rPr>
                          <w:t>/</w:t>
                        </w:r>
                        <w:r w:rsidR="005F6B03">
                          <w:rPr>
                            <w:rFonts w:hint="eastAsia"/>
                          </w:rPr>
                          <w:t>社會企業</w:t>
                        </w:r>
                        <w:r>
                          <w:rPr>
                            <w:rFonts w:hint="eastAsia"/>
                          </w:rPr>
                          <w:t>處以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 w:rsidRPr="002B0343">
                          <w:rPr>
                            <w:rFonts w:hint="eastAsia"/>
                          </w:rPr>
                          <w:t>退出參與本活動之處分</w:t>
                        </w:r>
                        <w:r>
                          <w:rPr>
                            <w:rFonts w:hint="eastAsia"/>
                          </w:rPr>
                          <w:t>，並上網公告。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22269;top:22574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9" o:spid="_x0000_s1033" type="#_x0000_t109" style="position:absolute;left:14312;top:8477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9E566F" w:rsidRPr="00815F25" w:rsidRDefault="009E566F" w:rsidP="009E566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本處進行案情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釐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清與瞭解</w:t>
                        </w:r>
                      </w:p>
                    </w:txbxContent>
                  </v:textbox>
                </v:shape>
                <v:shape id="AutoShape 10" o:spid="_x0000_s1034" type="#_x0000_t32" style="position:absolute;left:22326;top:6286;width:3;height:2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1" o:spid="_x0000_s1035" type="#_x0000_t176" style="position:absolute;left:7988;top:95;width:2868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    <v:textbox>
                    <w:txbxContent>
                      <w:p w:rsidR="009E566F" w:rsidRDefault="009E566F" w:rsidP="009E566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受理「採購庇護</w:t>
                        </w:r>
                        <w:r w:rsidR="00450B99">
                          <w:rPr>
                            <w:rFonts w:hint="eastAsia"/>
                          </w:rPr>
                          <w:t>暨社會企業</w:t>
                        </w:r>
                        <w:r>
                          <w:rPr>
                            <w:rFonts w:hint="eastAsia"/>
                          </w:rPr>
                          <w:t>產品意見表」</w:t>
                        </w:r>
                      </w:p>
                      <w:p w:rsidR="00091E02" w:rsidRDefault="00091E02" w:rsidP="009E566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或經採購機關</w:t>
                        </w:r>
                        <w:r w:rsidR="004958CD">
                          <w:rPr>
                            <w:rFonts w:hint="eastAsia"/>
                          </w:rPr>
                          <w:t>反映</w:t>
                        </w:r>
                        <w:r w:rsidR="00704C34">
                          <w:rPr>
                            <w:rFonts w:hint="eastAsia"/>
                          </w:rPr>
                          <w:t>事證明確</w:t>
                        </w:r>
                      </w:p>
                    </w:txbxContent>
                  </v:textbox>
                </v:shape>
                <v:group id="Group 12" o:spid="_x0000_s1036" style="position:absolute;left:14268;top:26003;width:16002;height:9144" coordorigin="4500,4500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" o:spid="_x0000_s1037" type="#_x0000_t110" style="position:absolute;left:4500;top:4500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/bo8MA&#10;AADbAAAADwAAAGRycy9kb3ducmV2LnhtbESPT2vCQBDF70K/wzIFL1I3iohNXaUIgpfiv0J7HLKT&#10;bGh2NmRXTb+9cxC8zfDevPeb5br3jbpSF+vABibjDBRxEWzNlYHv8/ZtASomZItNYDLwTxHWq5fB&#10;EnMbbnyk6ylVSkI45mjApdTmWsfCkcc4Di2xaGXoPCZZu0rbDm8S7hs9zbK59lizNDhsaeOo+Dtd&#10;vAH9U04DHhz/jiYFNXT5mpX7d2OGr/3nB6hEfXqaH9c7K/hCL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/bo8MAAADbAAAADwAAAAAAAAAAAAAAAACYAgAAZHJzL2Rv&#10;d25yZXYueG1sUEsFBgAAAAAEAAQA9QAAAIgDAAAAAA==&#10;">
                    <v:textbox inset="0,0,0,0">
                      <w:txbxContent>
                        <w:p w:rsidR="009E566F" w:rsidRPr="00762BA5" w:rsidRDefault="009E566F" w:rsidP="009E566F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4680;top:4830;width:216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9E566F" w:rsidRPr="00762BA5" w:rsidRDefault="009E566F" w:rsidP="009E566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責任是否歸屬於庇護工場</w:t>
                          </w:r>
                          <w:r w:rsidR="00E74624">
                            <w:rPr>
                              <w:rFonts w:hint="eastAsia"/>
                            </w:rPr>
                            <w:t>/</w:t>
                          </w:r>
                          <w:r w:rsidR="00E74624">
                            <w:rPr>
                              <w:rFonts w:hint="eastAsia"/>
                            </w:rPr>
                            <w:t>社會企業</w:t>
                          </w:r>
                        </w:p>
                      </w:txbxContent>
                    </v:textbox>
                  </v:shape>
                </v:group>
                <v:shape id="Text Box 15" o:spid="_x0000_s1039" type="#_x0000_t202" style="position:absolute;left:4552;top:3286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uO8AA&#10;AADbAAAADwAAAGRycy9kb3ducmV2LnhtbERPTWvCQBC9F/oflil4q7vmIJK6SltoaY+JHjwO2Wk2&#10;mJ0N2amm/fWuIHibx/uc9XYKvTrRmLrIFhZzA4q4ia7j1sJ+9/G8ApUE2WEfmSz8UYLt5vFhjaWL&#10;Z67oVEurcginEi14kaHUOjWeAqZ5HIgz9xPHgJLh2Go34jmHh14Xxix1wI5zg8eB3j01x/o3WGhN&#10;US0q4//7w+dbtfquRQ5HZ+3saXp9ASU0yV18c3+5PL+A6y/5AL2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luO8AAAADbAAAADwAAAAAAAAAAAAAAAACYAgAAZHJzL2Rvd25y&#10;ZXYueG1sUEsFBgAAAAAEAAQA9QAAAIUDAAAAAA==&#10;" filled="f" stroked="f">
                  <v:textbox inset=".5mm,.3mm,.5mm,.3mm">
                    <w:txbxContent>
                      <w:p w:rsidR="009E566F" w:rsidRDefault="009E566F" w:rsidP="009E566F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16" o:spid="_x0000_s1040" type="#_x0000_t202" style="position:absolute;left:31984;top:3171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LoMAA&#10;AADbAAAADwAAAGRycy9kb3ducmV2LnhtbERPTWsCMRC9F/ofwhR6q4kWRFajaKGlPe7qweOwGTeL&#10;m8mymeq2v74pCN7m8T5ntRlDpy40pDayhenEgCKuo2u5sXDYv78sQCVBdthFJgs/lGCzfnxYYeHi&#10;lUu6VNKoHMKpQAtepC+0TrWngGkSe+LMneIQUDIcGu0GvObw0OmZMXMdsOXc4LGnN0/1ufoOFhoz&#10;K6el8b/d8WNXLr4qkePZWfv8NG6XoIRGuYtv7k+X57/C/y/5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XLoMAAAADbAAAADwAAAAAAAAAAAAAAAACYAgAAZHJzL2Rvd25y&#10;ZXYueG1sUEsFBgAAAAAEAAQA9QAAAIUDAAAAAA==&#10;" filled="f" stroked="f">
                  <v:textbox inset=".5mm,.3mm,.5mm,.3mm">
                    <w:txbxContent>
                      <w:p w:rsidR="009E566F" w:rsidRDefault="009E566F" w:rsidP="009E566F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AutoShape 17" o:spid="_x0000_s1041" type="#_x0000_t176" style="position:absolute;left:15843;top:77438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eMMA&#10;AADbAAAADwAAAGRycy9kb3ducmV2LnhtbERPTWvCQBC9F/oflil4001sU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OeMMAAADbAAAADwAAAAAAAAAAAAAAAACYAgAAZHJzL2Rv&#10;d25yZXYueG1sUEsFBgAAAAAEAAQA9QAAAIgDAAAAAA==&#10;">
                  <v:textbox>
                    <w:txbxContent>
                      <w:p w:rsidR="009E566F" w:rsidRDefault="009E566F" w:rsidP="009E566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結案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8" o:spid="_x0000_s1042" type="#_x0000_t34" style="position:absolute;left:4486;top:60366;width:20574;height:1357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shape id="AutoShape 19" o:spid="_x0000_s1043" type="#_x0000_t34" style="position:absolute;left:25038;top:67005;width:6953;height:139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btkMIAAADbAAAADwAAAGRycy9kb3ducmV2LnhtbERPTYvCMBC9L/gfwgh7W1M9yNI1igpC&#10;Dy6yXRfxNjRjU20mpUm1/nsjCHubx/uc2aK3tbhS6yvHCsajBARx4XTFpYL97+bjE4QPyBprx6Tg&#10;Th4W88HbDFPtbvxD1zyUIoawT1GBCaFJpfSFIYt+5BriyJ1cazFE2JZSt3iL4baWkySZSosVxwaD&#10;Da0NFZe8swqOf9/l9r5b5UvMss7s1+fusD0r9T7sl18gAvXhX/xyZzrOn8Lzl3i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btkMIAAADbAAAADwAAAAAAAAAAAAAA&#10;AAChAgAAZHJzL2Rvd25yZXYueG1sUEsFBgAAAAAEAAQA+QAAAJADAAAAAA==&#10;">
                  <v:stroke endarrow="block"/>
                </v:shape>
                <v:shape id="AutoShape 20" o:spid="_x0000_s1044" type="#_x0000_t109" style="position:absolute;left:14268;top:16859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9E566F" w:rsidRPr="00815F25" w:rsidRDefault="009E566F" w:rsidP="009E566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庇護工場</w:t>
                        </w:r>
                        <w:r w:rsidR="008942E6">
                          <w:rPr>
                            <w:rFonts w:hint="eastAsia"/>
                          </w:rPr>
                          <w:t>/</w:t>
                        </w:r>
                        <w:r w:rsidR="008942E6">
                          <w:rPr>
                            <w:rFonts w:hint="eastAsia"/>
                          </w:rPr>
                          <w:t>社會企業</w:t>
                        </w:r>
                        <w:r>
                          <w:rPr>
                            <w:rFonts w:hint="eastAsia"/>
                          </w:rPr>
                          <w:t>陳述意見</w:t>
                        </w:r>
                      </w:p>
                    </w:txbxContent>
                  </v:textbox>
                </v:shape>
                <v:shape id="AutoShape 21" o:spid="_x0000_s1045" type="#_x0000_t32" style="position:absolute;left:22313;top:14192;width:13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w10:wrap type="tight"/>
              </v:group>
            </w:pict>
          </mc:Fallback>
        </mc:AlternateContent>
      </w:r>
    </w:p>
    <w:p w:rsidR="009E566F" w:rsidRDefault="009E566F" w:rsidP="009E566F">
      <w:pPr>
        <w:spacing w:beforeLines="20" w:before="72" w:line="0" w:lineRule="atLeast"/>
        <w:rPr>
          <w:rFonts w:eastAsia="標楷體"/>
          <w:sz w:val="32"/>
          <w:szCs w:val="32"/>
        </w:rPr>
        <w:sectPr w:rsidR="009E566F" w:rsidSect="00BA037D">
          <w:footerReference w:type="default" r:id="rId9"/>
          <w:pgSz w:w="11906" w:h="16838"/>
          <w:pgMar w:top="1361" w:right="1418" w:bottom="1361" w:left="1418" w:header="851" w:footer="992" w:gutter="0"/>
          <w:pgNumType w:start="1"/>
          <w:cols w:space="425"/>
          <w:docGrid w:type="lines" w:linePitch="360"/>
        </w:sectPr>
      </w:pPr>
    </w:p>
    <w:p w:rsidR="008F38C5" w:rsidRDefault="00B9613C" w:rsidP="009E566F">
      <w:pPr>
        <w:spacing w:beforeLines="20" w:before="72" w:line="0" w:lineRule="atLeas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臺北市政府各級機關採</w:t>
      </w:r>
      <w:r w:rsidRPr="00E438F3">
        <w:rPr>
          <w:rFonts w:ascii="標楷體" w:eastAsia="標楷體" w:hAnsi="標楷體" w:hint="eastAsia"/>
          <w:b/>
          <w:sz w:val="32"/>
          <w:szCs w:val="32"/>
        </w:rPr>
        <w:t>購庇護工場</w:t>
      </w:r>
      <w:r w:rsidR="00FD37BA">
        <w:rPr>
          <w:rFonts w:ascii="標楷體" w:eastAsia="標楷體" w:hAnsi="標楷體" w:hint="eastAsia"/>
          <w:b/>
          <w:sz w:val="32"/>
          <w:szCs w:val="32"/>
        </w:rPr>
        <w:t>暨社會企業</w:t>
      </w:r>
      <w:r w:rsidRPr="00E438F3">
        <w:rPr>
          <w:rFonts w:ascii="標楷體" w:eastAsia="標楷體" w:hAnsi="標楷體" w:hint="eastAsia"/>
          <w:b/>
          <w:sz w:val="32"/>
          <w:szCs w:val="32"/>
        </w:rPr>
        <w:t>產品競賽活動</w:t>
      </w:r>
    </w:p>
    <w:p w:rsidR="009E566F" w:rsidRPr="005D4D01" w:rsidRDefault="003E7C0F" w:rsidP="009E566F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>採購</w:t>
      </w:r>
      <w:r w:rsidR="009E566F" w:rsidRPr="005D4D01">
        <w:rPr>
          <w:rFonts w:eastAsia="標楷體" w:hint="eastAsia"/>
          <w:b/>
          <w:sz w:val="32"/>
          <w:szCs w:val="32"/>
        </w:rPr>
        <w:t>產品</w:t>
      </w:r>
      <w:r w:rsidR="009E566F">
        <w:rPr>
          <w:rFonts w:eastAsia="標楷體" w:hint="eastAsia"/>
          <w:b/>
          <w:sz w:val="32"/>
          <w:szCs w:val="32"/>
        </w:rPr>
        <w:t>意見表</w:t>
      </w:r>
    </w:p>
    <w:p w:rsidR="009E566F" w:rsidRPr="009356E3" w:rsidRDefault="009E566F" w:rsidP="009E566F">
      <w:pPr>
        <w:spacing w:line="480" w:lineRule="exact"/>
        <w:jc w:val="right"/>
        <w:rPr>
          <w:rFonts w:eastAsia="標楷體"/>
          <w:sz w:val="28"/>
          <w:szCs w:val="28"/>
        </w:rPr>
      </w:pPr>
      <w:r w:rsidRPr="009356E3">
        <w:rPr>
          <w:rFonts w:eastAsia="標楷體" w:hint="eastAsia"/>
          <w:sz w:val="28"/>
          <w:szCs w:val="28"/>
        </w:rPr>
        <w:t>日期</w:t>
      </w:r>
      <w:r>
        <w:rPr>
          <w:rFonts w:eastAsia="標楷體" w:hint="eastAsia"/>
          <w:sz w:val="28"/>
          <w:szCs w:val="28"/>
        </w:rPr>
        <w:t>：　　年　　月　　日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1"/>
        <w:gridCol w:w="1080"/>
        <w:gridCol w:w="3175"/>
        <w:gridCol w:w="9"/>
        <w:gridCol w:w="1431"/>
        <w:gridCol w:w="10"/>
        <w:gridCol w:w="3143"/>
      </w:tblGrid>
      <w:tr w:rsidR="009E566F" w:rsidRPr="00E9043E" w:rsidTr="00B20E14">
        <w:trPr>
          <w:trHeight w:val="479"/>
          <w:jc w:val="center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機關名稱</w:t>
            </w:r>
          </w:p>
        </w:tc>
        <w:tc>
          <w:tcPr>
            <w:tcW w:w="7768" w:type="dxa"/>
            <w:gridSpan w:val="5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E566F" w:rsidRPr="00E9043E" w:rsidTr="00B20E14">
        <w:trPr>
          <w:trHeight w:val="420"/>
          <w:jc w:val="center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填表人</w:t>
            </w:r>
          </w:p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採購當事人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E566F" w:rsidRPr="00E9043E" w:rsidTr="00B20E14">
        <w:trPr>
          <w:trHeight w:val="420"/>
          <w:jc w:val="center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email</w:t>
            </w:r>
          </w:p>
        </w:tc>
        <w:tc>
          <w:tcPr>
            <w:tcW w:w="7768" w:type="dxa"/>
            <w:gridSpan w:val="5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E566F" w:rsidRPr="00E9043E" w:rsidTr="00B20E14">
        <w:trPr>
          <w:cantSplit/>
          <w:trHeight w:val="660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反應</w:t>
            </w:r>
          </w:p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問題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庇護工場</w:t>
            </w:r>
            <w:r w:rsidR="002943F5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2943F5">
              <w:rPr>
                <w:rFonts w:eastAsia="標楷體" w:hint="eastAsia"/>
                <w:b/>
                <w:sz w:val="26"/>
                <w:szCs w:val="26"/>
              </w:rPr>
              <w:t>社會企業</w:t>
            </w:r>
          </w:p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3143" w:type="dxa"/>
            <w:shd w:val="clear" w:color="auto" w:fill="auto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E566F" w:rsidRPr="00E9043E" w:rsidTr="00DA520E">
        <w:trPr>
          <w:cantSplit/>
          <w:trHeight w:val="6965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9E566F" w:rsidRPr="00E9043E" w:rsidRDefault="009E566F" w:rsidP="00B20E14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內容描述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請依序填寫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848" w:type="dxa"/>
            <w:gridSpan w:val="6"/>
            <w:shd w:val="clear" w:color="auto" w:fill="auto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一、您在什麼時間、發生什麼事情：</w:t>
            </w: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4D038C">
            <w:pPr>
              <w:spacing w:line="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二、您有提供什麼資料製作產品嗎？何時提供？提供後庇護工場</w:t>
            </w:r>
            <w:r w:rsidR="002943F5">
              <w:rPr>
                <w:rFonts w:eastAsia="標楷體" w:hint="eastAsia"/>
              </w:rPr>
              <w:t>/</w:t>
            </w:r>
            <w:r w:rsidR="002943F5">
              <w:rPr>
                <w:rFonts w:eastAsia="標楷體" w:hint="eastAsia"/>
              </w:rPr>
              <w:t>社會企業</w:t>
            </w:r>
            <w:r w:rsidRPr="00E9043E">
              <w:rPr>
                <w:rFonts w:eastAsia="標楷體" w:hint="eastAsia"/>
              </w:rPr>
              <w:t>有再提出或是發生其他問題嗎？</w:t>
            </w: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三、您何時向庇護工場</w:t>
            </w:r>
            <w:r w:rsidR="002943F5">
              <w:rPr>
                <w:rFonts w:eastAsia="標楷體" w:hint="eastAsia"/>
              </w:rPr>
              <w:t>/</w:t>
            </w:r>
            <w:r w:rsidR="002943F5">
              <w:rPr>
                <w:rFonts w:eastAsia="標楷體" w:hint="eastAsia"/>
              </w:rPr>
              <w:t>社會企業</w:t>
            </w:r>
            <w:r w:rsidRPr="00E9043E">
              <w:rPr>
                <w:rFonts w:eastAsia="標楷體" w:hint="eastAsia"/>
              </w:rPr>
              <w:t>反應？他們如何回應？／目前處理進度？</w:t>
            </w: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  <w:p w:rsidR="009C32BD" w:rsidRDefault="009E566F" w:rsidP="004D038C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五、您可提供參考證明：</w:t>
            </w:r>
          </w:p>
          <w:p w:rsidR="009E566F" w:rsidRPr="00E9043E" w:rsidRDefault="009E566F" w:rsidP="009C32BD">
            <w:pPr>
              <w:spacing w:line="0" w:lineRule="atLeast"/>
              <w:ind w:leftChars="200" w:left="480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(</w:t>
            </w:r>
            <w:r w:rsidRPr="00E9043E">
              <w:rPr>
                <w:rFonts w:eastAsia="標楷體" w:hint="eastAsia"/>
              </w:rPr>
              <w:t>如</w:t>
            </w:r>
            <w:r w:rsidRPr="00E9043E">
              <w:rPr>
                <w:rFonts w:ascii="標楷體" w:eastAsia="標楷體" w:hAnsi="標楷體" w:hint="eastAsia"/>
              </w:rPr>
              <w:t>實際產品</w:t>
            </w:r>
            <w:proofErr w:type="gramStart"/>
            <w:r w:rsidRPr="00E9043E">
              <w:rPr>
                <w:rFonts w:ascii="標楷體" w:eastAsia="標楷體" w:hAnsi="標楷體" w:hint="eastAsia"/>
              </w:rPr>
              <w:t>或樣稿</w:t>
            </w:r>
            <w:proofErr w:type="gramEnd"/>
            <w:r w:rsidRPr="00E9043E">
              <w:rPr>
                <w:rFonts w:ascii="標楷體" w:eastAsia="標楷體" w:hAnsi="標楷體" w:hint="eastAsia"/>
              </w:rPr>
              <w:t>、契約或報價單、照片或是</w:t>
            </w:r>
            <w:r w:rsidRPr="00E9043E">
              <w:rPr>
                <w:rFonts w:eastAsia="標楷體" w:hint="eastAsia"/>
              </w:rPr>
              <w:t>來往文件</w:t>
            </w:r>
            <w:r w:rsidRPr="00E9043E">
              <w:rPr>
                <w:rFonts w:eastAsia="標楷體" w:hint="eastAsia"/>
              </w:rPr>
              <w:t>email</w:t>
            </w:r>
            <w:r w:rsidRPr="00E9043E">
              <w:rPr>
                <w:rFonts w:eastAsia="標楷體" w:hint="eastAsia"/>
              </w:rPr>
              <w:t>、電話紀錄等</w:t>
            </w:r>
            <w:proofErr w:type="gramStart"/>
            <w:r w:rsidRPr="00E9043E">
              <w:rPr>
                <w:rFonts w:eastAsia="標楷體" w:hint="eastAsia"/>
              </w:rPr>
              <w:t>）</w:t>
            </w:r>
            <w:proofErr w:type="gramEnd"/>
          </w:p>
        </w:tc>
      </w:tr>
      <w:tr w:rsidR="009E566F" w:rsidRPr="00E9043E" w:rsidTr="00B20E14">
        <w:trPr>
          <w:cantSplit/>
          <w:trHeight w:val="1291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pacing w:val="-18"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pacing w:val="-18"/>
                <w:sz w:val="26"/>
                <w:szCs w:val="26"/>
              </w:rPr>
              <w:t>您希望庇護工場</w:t>
            </w:r>
            <w:r w:rsidR="002943F5" w:rsidRPr="002943F5">
              <w:rPr>
                <w:rFonts w:eastAsia="標楷體" w:hint="eastAsia"/>
                <w:b/>
              </w:rPr>
              <w:t>/</w:t>
            </w:r>
            <w:r w:rsidR="002943F5" w:rsidRPr="002943F5">
              <w:rPr>
                <w:rFonts w:eastAsia="標楷體" w:hint="eastAsia"/>
                <w:b/>
              </w:rPr>
              <w:t>社會企業</w:t>
            </w:r>
            <w:r w:rsidRPr="00E9043E">
              <w:rPr>
                <w:rFonts w:eastAsia="標楷體" w:hint="eastAsia"/>
                <w:b/>
                <w:spacing w:val="-18"/>
                <w:sz w:val="26"/>
                <w:szCs w:val="26"/>
              </w:rPr>
              <w:t>如何處理</w:t>
            </w:r>
          </w:p>
        </w:tc>
        <w:tc>
          <w:tcPr>
            <w:tcW w:w="8848" w:type="dxa"/>
            <w:gridSpan w:val="6"/>
            <w:shd w:val="clear" w:color="auto" w:fill="auto"/>
          </w:tcPr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566F" w:rsidRPr="00E9043E" w:rsidTr="00B20E14">
        <w:trPr>
          <w:trHeight w:val="333"/>
          <w:jc w:val="center"/>
        </w:trPr>
        <w:tc>
          <w:tcPr>
            <w:tcW w:w="972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rPr>
                <w:rFonts w:eastAsia="標楷體"/>
              </w:rPr>
            </w:pPr>
            <w:r w:rsidRPr="00E9043E">
              <w:rPr>
                <w:rFonts w:eastAsia="標楷體" w:hint="eastAsia"/>
                <w:sz w:val="26"/>
                <w:szCs w:val="26"/>
              </w:rPr>
              <w:t>備註：</w:t>
            </w:r>
            <w:r w:rsidRPr="00E9043E">
              <w:rPr>
                <w:rFonts w:eastAsia="標楷體" w:hAnsi="標楷體"/>
              </w:rPr>
              <w:t>填寫完畢連</w:t>
            </w:r>
            <w:r w:rsidRPr="00E9043E">
              <w:rPr>
                <w:rFonts w:eastAsia="標楷體" w:hAnsi="標楷體" w:hint="eastAsia"/>
              </w:rPr>
              <w:t>同附件檔案一併</w:t>
            </w:r>
            <w:r w:rsidRPr="00E9043E">
              <w:rPr>
                <w:rFonts w:eastAsia="標楷體"/>
              </w:rPr>
              <w:t>E-mail</w:t>
            </w:r>
            <w:r w:rsidRPr="00E9043E">
              <w:rPr>
                <w:rFonts w:eastAsia="標楷體" w:hAnsi="標楷體"/>
              </w:rPr>
              <w:t>寄至：</w:t>
            </w:r>
            <w:r>
              <w:rPr>
                <w:rFonts w:eastAsia="標楷體" w:hAnsi="標楷體" w:hint="eastAsia"/>
              </w:rPr>
              <w:t>fd-</w:t>
            </w:r>
            <w:r w:rsidR="00A55F8D">
              <w:rPr>
                <w:rFonts w:eastAsia="標楷體" w:hint="eastAsia"/>
              </w:rPr>
              <w:t>barbieyang</w:t>
            </w:r>
            <w:r w:rsidRPr="00E9043E">
              <w:rPr>
                <w:rFonts w:eastAsia="標楷體"/>
              </w:rPr>
              <w:t>@</w:t>
            </w:r>
            <w:r>
              <w:rPr>
                <w:rFonts w:eastAsia="標楷體" w:hint="eastAsia"/>
              </w:rPr>
              <w:t>mail</w:t>
            </w:r>
            <w:r w:rsidRPr="00E9043E">
              <w:rPr>
                <w:rFonts w:eastAsia="標楷體"/>
              </w:rPr>
              <w:t>.taipei.gov.tw</w:t>
            </w:r>
          </w:p>
          <w:p w:rsidR="009E566F" w:rsidRPr="00E9043E" w:rsidRDefault="009E566F" w:rsidP="009412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9043E">
              <w:rPr>
                <w:rFonts w:eastAsia="標楷體" w:hAnsi="標楷體"/>
              </w:rPr>
              <w:t>電話</w:t>
            </w:r>
            <w:r w:rsidRPr="00E9043E">
              <w:rPr>
                <w:rFonts w:eastAsia="標楷體" w:hAnsi="標楷體" w:hint="eastAsia"/>
              </w:rPr>
              <w:t>：</w:t>
            </w:r>
            <w:r w:rsidR="003B29F8">
              <w:rPr>
                <w:rFonts w:eastAsia="標楷體" w:hAnsi="標楷體" w:hint="eastAsia"/>
              </w:rPr>
              <w:t>2338-1600</w:t>
            </w:r>
            <w:r w:rsidRPr="00E9043E">
              <w:rPr>
                <w:rFonts w:eastAsia="標楷體" w:hAnsi="標楷體" w:hint="eastAsia"/>
              </w:rPr>
              <w:t>#</w:t>
            </w:r>
            <w:r w:rsidR="00A55F8D">
              <w:rPr>
                <w:rFonts w:eastAsia="標楷體" w:hAnsi="標楷體" w:hint="eastAsia"/>
              </w:rPr>
              <w:t>5205</w:t>
            </w:r>
            <w:r w:rsidR="0068145E">
              <w:rPr>
                <w:rFonts w:eastAsia="標楷體" w:hAnsi="標楷體" w:hint="eastAsia"/>
              </w:rPr>
              <w:t>楊</w:t>
            </w:r>
            <w:r w:rsidRPr="00E9043E">
              <w:rPr>
                <w:rFonts w:eastAsia="標楷體" w:hAnsi="標楷體" w:hint="eastAsia"/>
              </w:rPr>
              <w:t>小姐確認。</w:t>
            </w:r>
          </w:p>
        </w:tc>
      </w:tr>
    </w:tbl>
    <w:p w:rsidR="001928E6" w:rsidRDefault="001928E6" w:rsidP="001928E6">
      <w:pPr>
        <w:spacing w:line="2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1928E6" w:rsidSect="00996735">
      <w:footerReference w:type="default" r:id="rId10"/>
      <w:pgSz w:w="11906" w:h="16838"/>
      <w:pgMar w:top="1440" w:right="1644" w:bottom="1134" w:left="164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0A" w:rsidRDefault="00C2250A">
      <w:r>
        <w:separator/>
      </w:r>
    </w:p>
  </w:endnote>
  <w:endnote w:type="continuationSeparator" w:id="0">
    <w:p w:rsidR="00C2250A" w:rsidRDefault="00C2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6F" w:rsidRDefault="009E566F" w:rsidP="00294DEA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F40EC">
      <w:rPr>
        <w:rStyle w:val="a7"/>
        <w:noProof/>
      </w:rPr>
      <w:t>2</w:t>
    </w:r>
    <w:r>
      <w:rPr>
        <w:rStyle w:val="a7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CF" w:rsidRDefault="00C225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0A" w:rsidRDefault="00C2250A">
      <w:r>
        <w:separator/>
      </w:r>
    </w:p>
  </w:footnote>
  <w:footnote w:type="continuationSeparator" w:id="0">
    <w:p w:rsidR="00C2250A" w:rsidRDefault="00C2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C96"/>
    <w:multiLevelType w:val="hybridMultilevel"/>
    <w:tmpl w:val="4606B61E"/>
    <w:lvl w:ilvl="0" w:tplc="ECAAB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6B7F7F"/>
    <w:multiLevelType w:val="hybridMultilevel"/>
    <w:tmpl w:val="B990635C"/>
    <w:lvl w:ilvl="0" w:tplc="ECAAB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3D"/>
    <w:rsid w:val="000105CD"/>
    <w:rsid w:val="000154BD"/>
    <w:rsid w:val="00016077"/>
    <w:rsid w:val="00031F59"/>
    <w:rsid w:val="0003654E"/>
    <w:rsid w:val="0004124E"/>
    <w:rsid w:val="00053412"/>
    <w:rsid w:val="00063DD1"/>
    <w:rsid w:val="00091E02"/>
    <w:rsid w:val="0009246B"/>
    <w:rsid w:val="000A42F4"/>
    <w:rsid w:val="000C6A1D"/>
    <w:rsid w:val="000D6BEA"/>
    <w:rsid w:val="000E6B10"/>
    <w:rsid w:val="000F0FBD"/>
    <w:rsid w:val="000F2150"/>
    <w:rsid w:val="001059A5"/>
    <w:rsid w:val="00106675"/>
    <w:rsid w:val="0010693D"/>
    <w:rsid w:val="00110554"/>
    <w:rsid w:val="00112A67"/>
    <w:rsid w:val="0014223D"/>
    <w:rsid w:val="00143258"/>
    <w:rsid w:val="00163EFF"/>
    <w:rsid w:val="001704D4"/>
    <w:rsid w:val="00177984"/>
    <w:rsid w:val="001928E6"/>
    <w:rsid w:val="001952C0"/>
    <w:rsid w:val="001B6A68"/>
    <w:rsid w:val="001F173D"/>
    <w:rsid w:val="001F5A29"/>
    <w:rsid w:val="00214633"/>
    <w:rsid w:val="00230561"/>
    <w:rsid w:val="002332A2"/>
    <w:rsid w:val="00252D9C"/>
    <w:rsid w:val="00266789"/>
    <w:rsid w:val="002763EB"/>
    <w:rsid w:val="00292F8C"/>
    <w:rsid w:val="002943F5"/>
    <w:rsid w:val="002D0A63"/>
    <w:rsid w:val="002E16E4"/>
    <w:rsid w:val="002E17AA"/>
    <w:rsid w:val="002F27EC"/>
    <w:rsid w:val="002F7BEA"/>
    <w:rsid w:val="0031342A"/>
    <w:rsid w:val="003261F6"/>
    <w:rsid w:val="0033618D"/>
    <w:rsid w:val="003363A8"/>
    <w:rsid w:val="0034419E"/>
    <w:rsid w:val="00366515"/>
    <w:rsid w:val="003669BC"/>
    <w:rsid w:val="00386467"/>
    <w:rsid w:val="003A05BE"/>
    <w:rsid w:val="003B29F8"/>
    <w:rsid w:val="003C00F4"/>
    <w:rsid w:val="003C3163"/>
    <w:rsid w:val="003E7C0F"/>
    <w:rsid w:val="004164A4"/>
    <w:rsid w:val="004258FD"/>
    <w:rsid w:val="00433818"/>
    <w:rsid w:val="00450B99"/>
    <w:rsid w:val="00450D03"/>
    <w:rsid w:val="004532A9"/>
    <w:rsid w:val="00472E88"/>
    <w:rsid w:val="004875E7"/>
    <w:rsid w:val="004958CD"/>
    <w:rsid w:val="004C2C3F"/>
    <w:rsid w:val="004D038C"/>
    <w:rsid w:val="00513354"/>
    <w:rsid w:val="0052082A"/>
    <w:rsid w:val="0053011B"/>
    <w:rsid w:val="00541671"/>
    <w:rsid w:val="0054413F"/>
    <w:rsid w:val="005703BA"/>
    <w:rsid w:val="00580CF8"/>
    <w:rsid w:val="005842C8"/>
    <w:rsid w:val="00585319"/>
    <w:rsid w:val="00590C38"/>
    <w:rsid w:val="005931C7"/>
    <w:rsid w:val="0059523C"/>
    <w:rsid w:val="00596BA4"/>
    <w:rsid w:val="00597DB7"/>
    <w:rsid w:val="005A08AE"/>
    <w:rsid w:val="005A617C"/>
    <w:rsid w:val="005D6A2A"/>
    <w:rsid w:val="005E1DBA"/>
    <w:rsid w:val="005F44CC"/>
    <w:rsid w:val="005F6B03"/>
    <w:rsid w:val="00600C3F"/>
    <w:rsid w:val="006261D8"/>
    <w:rsid w:val="00644929"/>
    <w:rsid w:val="00651991"/>
    <w:rsid w:val="00661E4C"/>
    <w:rsid w:val="006726E9"/>
    <w:rsid w:val="0068145E"/>
    <w:rsid w:val="006821C6"/>
    <w:rsid w:val="00682A9D"/>
    <w:rsid w:val="006C33F4"/>
    <w:rsid w:val="006C4614"/>
    <w:rsid w:val="006C7E02"/>
    <w:rsid w:val="006C7E0E"/>
    <w:rsid w:val="006E02D2"/>
    <w:rsid w:val="006E038B"/>
    <w:rsid w:val="006E49C5"/>
    <w:rsid w:val="00704C34"/>
    <w:rsid w:val="007125AB"/>
    <w:rsid w:val="00712B9A"/>
    <w:rsid w:val="0072775D"/>
    <w:rsid w:val="007326D9"/>
    <w:rsid w:val="00761611"/>
    <w:rsid w:val="00796885"/>
    <w:rsid w:val="007A185D"/>
    <w:rsid w:val="007C3125"/>
    <w:rsid w:val="007C61A3"/>
    <w:rsid w:val="007F4575"/>
    <w:rsid w:val="007F565C"/>
    <w:rsid w:val="007F5E1E"/>
    <w:rsid w:val="007F693E"/>
    <w:rsid w:val="00814DC5"/>
    <w:rsid w:val="00836462"/>
    <w:rsid w:val="008417CF"/>
    <w:rsid w:val="00845F83"/>
    <w:rsid w:val="00865B9F"/>
    <w:rsid w:val="008942E6"/>
    <w:rsid w:val="008A6682"/>
    <w:rsid w:val="008F38C5"/>
    <w:rsid w:val="00931CDC"/>
    <w:rsid w:val="0094127D"/>
    <w:rsid w:val="00952804"/>
    <w:rsid w:val="009643D8"/>
    <w:rsid w:val="00970920"/>
    <w:rsid w:val="009734B8"/>
    <w:rsid w:val="00975A23"/>
    <w:rsid w:val="009819BD"/>
    <w:rsid w:val="0099623C"/>
    <w:rsid w:val="00996735"/>
    <w:rsid w:val="009A6744"/>
    <w:rsid w:val="009A7658"/>
    <w:rsid w:val="009B4A3D"/>
    <w:rsid w:val="009C1564"/>
    <w:rsid w:val="009C32BD"/>
    <w:rsid w:val="009C420A"/>
    <w:rsid w:val="009C66EA"/>
    <w:rsid w:val="009D3C12"/>
    <w:rsid w:val="009E30DF"/>
    <w:rsid w:val="009E566F"/>
    <w:rsid w:val="009F1651"/>
    <w:rsid w:val="009F7B8C"/>
    <w:rsid w:val="00A11925"/>
    <w:rsid w:val="00A1247F"/>
    <w:rsid w:val="00A1375B"/>
    <w:rsid w:val="00A13954"/>
    <w:rsid w:val="00A22E97"/>
    <w:rsid w:val="00A30ECA"/>
    <w:rsid w:val="00A330CF"/>
    <w:rsid w:val="00A44BA5"/>
    <w:rsid w:val="00A55F8D"/>
    <w:rsid w:val="00A60F68"/>
    <w:rsid w:val="00A615DF"/>
    <w:rsid w:val="00A64AD6"/>
    <w:rsid w:val="00A80F18"/>
    <w:rsid w:val="00A96E42"/>
    <w:rsid w:val="00AA1470"/>
    <w:rsid w:val="00AA1920"/>
    <w:rsid w:val="00AA7DF5"/>
    <w:rsid w:val="00AB3911"/>
    <w:rsid w:val="00AC065F"/>
    <w:rsid w:val="00AC1287"/>
    <w:rsid w:val="00AD4E7F"/>
    <w:rsid w:val="00AE7455"/>
    <w:rsid w:val="00AF0F82"/>
    <w:rsid w:val="00B024B4"/>
    <w:rsid w:val="00B3552F"/>
    <w:rsid w:val="00B527A4"/>
    <w:rsid w:val="00B67250"/>
    <w:rsid w:val="00B9613C"/>
    <w:rsid w:val="00BB3CF6"/>
    <w:rsid w:val="00BB7D36"/>
    <w:rsid w:val="00BD1A20"/>
    <w:rsid w:val="00BD4E1C"/>
    <w:rsid w:val="00BD7139"/>
    <w:rsid w:val="00BE138E"/>
    <w:rsid w:val="00BE3700"/>
    <w:rsid w:val="00BE42D2"/>
    <w:rsid w:val="00BF10FB"/>
    <w:rsid w:val="00BF40EC"/>
    <w:rsid w:val="00C14CCE"/>
    <w:rsid w:val="00C2250A"/>
    <w:rsid w:val="00C251F1"/>
    <w:rsid w:val="00C32A1A"/>
    <w:rsid w:val="00C372D6"/>
    <w:rsid w:val="00C37D3C"/>
    <w:rsid w:val="00C50606"/>
    <w:rsid w:val="00C53B53"/>
    <w:rsid w:val="00C5573D"/>
    <w:rsid w:val="00C575F2"/>
    <w:rsid w:val="00C6453B"/>
    <w:rsid w:val="00C8045D"/>
    <w:rsid w:val="00C879B6"/>
    <w:rsid w:val="00CA566F"/>
    <w:rsid w:val="00CA7D1A"/>
    <w:rsid w:val="00CB5CE6"/>
    <w:rsid w:val="00CC500E"/>
    <w:rsid w:val="00CD62D3"/>
    <w:rsid w:val="00CE2E30"/>
    <w:rsid w:val="00CE344E"/>
    <w:rsid w:val="00CF129D"/>
    <w:rsid w:val="00D02036"/>
    <w:rsid w:val="00D1240A"/>
    <w:rsid w:val="00D360DA"/>
    <w:rsid w:val="00D37676"/>
    <w:rsid w:val="00D63610"/>
    <w:rsid w:val="00D63D89"/>
    <w:rsid w:val="00D659AF"/>
    <w:rsid w:val="00D70519"/>
    <w:rsid w:val="00DA520E"/>
    <w:rsid w:val="00DC2DD8"/>
    <w:rsid w:val="00DC7980"/>
    <w:rsid w:val="00DD5C50"/>
    <w:rsid w:val="00DE6854"/>
    <w:rsid w:val="00E0432C"/>
    <w:rsid w:val="00E12B2F"/>
    <w:rsid w:val="00E1466D"/>
    <w:rsid w:val="00E278EE"/>
    <w:rsid w:val="00E361A2"/>
    <w:rsid w:val="00E462F3"/>
    <w:rsid w:val="00E74624"/>
    <w:rsid w:val="00E911FF"/>
    <w:rsid w:val="00EB08BE"/>
    <w:rsid w:val="00EB43E1"/>
    <w:rsid w:val="00EC0252"/>
    <w:rsid w:val="00EC1D26"/>
    <w:rsid w:val="00ED237D"/>
    <w:rsid w:val="00EE1190"/>
    <w:rsid w:val="00EF4832"/>
    <w:rsid w:val="00F01BA9"/>
    <w:rsid w:val="00F045E8"/>
    <w:rsid w:val="00F10945"/>
    <w:rsid w:val="00F35A7D"/>
    <w:rsid w:val="00F428D5"/>
    <w:rsid w:val="00F60D3F"/>
    <w:rsid w:val="00FA6999"/>
    <w:rsid w:val="00FA77D3"/>
    <w:rsid w:val="00FD0FFB"/>
    <w:rsid w:val="00FD37BA"/>
    <w:rsid w:val="00FD6662"/>
    <w:rsid w:val="00FD794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4A3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B4A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C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14"/>
    <w:rPr>
      <w:sz w:val="20"/>
      <w:szCs w:val="20"/>
    </w:rPr>
  </w:style>
  <w:style w:type="character" w:styleId="a7">
    <w:name w:val="page number"/>
    <w:basedOn w:val="a0"/>
    <w:rsid w:val="009E566F"/>
  </w:style>
  <w:style w:type="table" w:styleId="a8">
    <w:name w:val="Table Grid"/>
    <w:basedOn w:val="a1"/>
    <w:uiPriority w:val="59"/>
    <w:rsid w:val="00C5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66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4A3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B4A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C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14"/>
    <w:rPr>
      <w:sz w:val="20"/>
      <w:szCs w:val="20"/>
    </w:rPr>
  </w:style>
  <w:style w:type="character" w:styleId="a7">
    <w:name w:val="page number"/>
    <w:basedOn w:val="a0"/>
    <w:rsid w:val="009E566F"/>
  </w:style>
  <w:style w:type="table" w:styleId="a8">
    <w:name w:val="Table Grid"/>
    <w:basedOn w:val="a1"/>
    <w:uiPriority w:val="59"/>
    <w:rsid w:val="00C5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66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7045-1093-444D-A822-DFD4AC0F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陳佩如</dc:creator>
  <cp:lastModifiedBy>楊曉菁</cp:lastModifiedBy>
  <cp:revision>7</cp:revision>
  <cp:lastPrinted>2019-01-03T07:22:00Z</cp:lastPrinted>
  <dcterms:created xsi:type="dcterms:W3CDTF">2018-12-26T06:18:00Z</dcterms:created>
  <dcterms:modified xsi:type="dcterms:W3CDTF">2019-01-03T07:25:00Z</dcterms:modified>
</cp:coreProperties>
</file>