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816405576"/>
        <w:docPartObj>
          <w:docPartGallery w:val="Cover Pages"/>
          <w:docPartUnique/>
        </w:docPartObj>
      </w:sdtPr>
      <w:sdtEndPr>
        <w:rPr>
          <w:sz w:val="48"/>
          <w:szCs w:val="44"/>
        </w:rPr>
      </w:sdtEndPr>
      <w:sdtContent>
        <w:p w14:paraId="3E1D8F27" w14:textId="316449A8" w:rsidR="00BF5317" w:rsidRDefault="005A150C" w:rsidP="00EA268A">
          <w:pPr>
            <w:spacing w:line="240" w:lineRule="atLeast"/>
          </w:pPr>
          <w:r>
            <w:rPr>
              <w:noProof/>
            </w:rPr>
            <w:drawing>
              <wp:anchor distT="0" distB="0" distL="114300" distR="114300" simplePos="0" relativeHeight="251731456" behindDoc="1" locked="0" layoutInCell="1" allowOverlap="1" wp14:anchorId="6F6A70BE" wp14:editId="4A76A218">
                <wp:simplePos x="0" y="0"/>
                <wp:positionH relativeFrom="page">
                  <wp:align>left</wp:align>
                </wp:positionH>
                <wp:positionV relativeFrom="paragraph">
                  <wp:posOffset>-864235</wp:posOffset>
                </wp:positionV>
                <wp:extent cx="7549200" cy="10666800"/>
                <wp:effectExtent l="0" t="0" r="0" b="127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page">
                  <wp14:pctWidth>0</wp14:pctWidth>
                </wp14:sizeRelH>
                <wp14:sizeRelV relativeFrom="page">
                  <wp14:pctHeight>0</wp14:pctHeight>
                </wp14:sizeRelV>
              </wp:anchor>
            </w:drawing>
          </w:r>
        </w:p>
        <w:p w14:paraId="22E05FB0" w14:textId="77777777" w:rsidR="00296507" w:rsidRDefault="00296507" w:rsidP="00EA268A">
          <w:pPr>
            <w:widowControl/>
            <w:spacing w:line="240" w:lineRule="atLeast"/>
          </w:pPr>
        </w:p>
        <w:p w14:paraId="6B85693B" w14:textId="2BC898DF" w:rsidR="00296507" w:rsidRPr="00296507" w:rsidRDefault="005A150C" w:rsidP="00EA268A">
          <w:pPr>
            <w:widowControl/>
            <w:spacing w:line="240" w:lineRule="atLeast"/>
            <w:jc w:val="center"/>
            <w:rPr>
              <w:rFonts w:ascii="華康儷粗圓" w:eastAsia="華康儷粗圓" w:hAnsi="華康細圓體"/>
              <w:color w:val="3B3838" w:themeColor="background2" w:themeShade="40"/>
              <w:sz w:val="70"/>
              <w:szCs w:val="70"/>
            </w:rPr>
          </w:pPr>
          <w:r w:rsidRPr="005A150C">
            <w:rPr>
              <w:rFonts w:ascii="華康儷粗圓" w:eastAsia="華康儷粗圓" w:hAnsi="華康細圓體" w:hint="eastAsia"/>
              <w:color w:val="3B3838" w:themeColor="background2" w:themeShade="40"/>
              <w:sz w:val="70"/>
              <w:szCs w:val="70"/>
            </w:rPr>
            <w:t>______________</w:t>
          </w:r>
          <w:r w:rsidR="00F83EFB" w:rsidRPr="00296507">
            <w:rPr>
              <w:rFonts w:ascii="華康儷粗圓" w:eastAsia="華康儷粗圓" w:hAnsi="華康細圓體" w:hint="eastAsia"/>
              <w:color w:val="3B3838" w:themeColor="background2" w:themeShade="40"/>
              <w:sz w:val="70"/>
              <w:szCs w:val="70"/>
            </w:rPr>
            <w:t>社區</w:t>
          </w:r>
        </w:p>
        <w:p w14:paraId="7ACAFE2B" w14:textId="77777777" w:rsidR="00F83EFB" w:rsidRPr="00296507" w:rsidRDefault="00F83EFB" w:rsidP="00EA268A">
          <w:pPr>
            <w:widowControl/>
            <w:spacing w:line="240" w:lineRule="atLeast"/>
            <w:jc w:val="center"/>
            <w:rPr>
              <w:rFonts w:ascii="華康儷粗圓" w:eastAsia="華康儷粗圓" w:hAnsi="華康細圓體"/>
              <w:color w:val="3B3838" w:themeColor="background2" w:themeShade="40"/>
              <w:sz w:val="70"/>
              <w:szCs w:val="70"/>
            </w:rPr>
          </w:pPr>
          <w:r w:rsidRPr="00296507">
            <w:rPr>
              <w:rFonts w:ascii="華康儷粗圓" w:eastAsia="華康儷粗圓" w:hAnsi="華康細圓體" w:hint="eastAsia"/>
              <w:color w:val="3B3838" w:themeColor="background2" w:themeShade="40"/>
              <w:sz w:val="70"/>
              <w:szCs w:val="70"/>
            </w:rPr>
            <w:t>電動車增設充電設備</w:t>
          </w:r>
        </w:p>
        <w:p w14:paraId="0F319860" w14:textId="54AA34C7" w:rsidR="005F06FC" w:rsidRPr="00296507" w:rsidRDefault="00F83EFB" w:rsidP="00EA268A">
          <w:pPr>
            <w:widowControl/>
            <w:spacing w:line="240" w:lineRule="atLeast"/>
            <w:jc w:val="center"/>
            <w:rPr>
              <w:rFonts w:ascii="華康儷粗圓" w:eastAsia="華康儷粗圓" w:hAnsi="華康細圓體"/>
              <w:color w:val="3B3838" w:themeColor="background2" w:themeShade="40"/>
              <w:sz w:val="56"/>
              <w:szCs w:val="56"/>
            </w:rPr>
          </w:pPr>
          <w:r w:rsidRPr="00296507">
            <w:rPr>
              <w:rFonts w:ascii="華康儷粗圓" w:eastAsia="華康儷粗圓" w:hAnsi="華康細圓體" w:hint="eastAsia"/>
              <w:color w:val="3B3838" w:themeColor="background2" w:themeShade="40"/>
              <w:sz w:val="70"/>
              <w:szCs w:val="70"/>
            </w:rPr>
            <w:t>管理辦法</w:t>
          </w:r>
        </w:p>
        <w:p w14:paraId="3CDE5301" w14:textId="549DC5CD" w:rsidR="005F06FC" w:rsidRDefault="005F06FC" w:rsidP="00EA268A">
          <w:pPr>
            <w:widowControl/>
            <w:spacing w:line="240" w:lineRule="atLeast"/>
            <w:jc w:val="center"/>
            <w:rPr>
              <w:rFonts w:ascii="華康儷粗圓" w:eastAsia="華康儷粗圓" w:hAnsi="華康細圓體"/>
              <w:color w:val="1D92CD"/>
              <w:sz w:val="56"/>
              <w:szCs w:val="56"/>
            </w:rPr>
          </w:pPr>
        </w:p>
        <w:p w14:paraId="43BA214A" w14:textId="77777777" w:rsidR="006C4D93" w:rsidRPr="005F06FC" w:rsidRDefault="006C4D93" w:rsidP="00EA268A">
          <w:pPr>
            <w:widowControl/>
            <w:spacing w:line="240" w:lineRule="atLeast"/>
            <w:jc w:val="center"/>
            <w:rPr>
              <w:rFonts w:ascii="華康儷粗圓" w:eastAsia="華康儷粗圓" w:hAnsi="華康細圓體"/>
              <w:color w:val="1D92CD"/>
              <w:sz w:val="56"/>
              <w:szCs w:val="56"/>
            </w:rPr>
          </w:pPr>
        </w:p>
        <w:p w14:paraId="0A762E14" w14:textId="21320A1A" w:rsidR="00923515" w:rsidRDefault="00C3030B" w:rsidP="00EA268A">
          <w:pPr>
            <w:spacing w:line="240" w:lineRule="atLeast"/>
            <w:jc w:val="center"/>
            <w:rPr>
              <w:rFonts w:ascii="微軟正黑體" w:eastAsia="微軟正黑體" w:hAnsi="微軟正黑體"/>
              <w:sz w:val="28"/>
              <w:szCs w:val="24"/>
            </w:rPr>
          </w:pPr>
          <w:r w:rsidRPr="00465236">
            <w:rPr>
              <w:rFonts w:ascii="微軟正黑體" w:eastAsia="微軟正黑體" w:hAnsi="微軟正黑體"/>
              <w:sz w:val="28"/>
              <w:szCs w:val="24"/>
            </w:rPr>
            <w:t>本辦法</w:t>
          </w:r>
          <w:r w:rsidRPr="00465236">
            <w:rPr>
              <w:rFonts w:ascii="微軟正黑體" w:eastAsia="微軟正黑體" w:hAnsi="微軟正黑體" w:hint="eastAsia"/>
              <w:sz w:val="28"/>
              <w:szCs w:val="24"/>
            </w:rPr>
            <w:t>於</w:t>
          </w:r>
          <w:r w:rsidR="005337AD">
            <w:rPr>
              <w:rFonts w:ascii="微軟正黑體" w:eastAsia="微軟正黑體" w:hAnsi="微軟正黑體" w:hint="eastAsia"/>
              <w:sz w:val="28"/>
              <w:szCs w:val="24"/>
            </w:rPr>
            <w:t>_______</w:t>
          </w:r>
          <w:r w:rsidR="00070154">
            <w:rPr>
              <w:rFonts w:ascii="微軟正黑體" w:eastAsia="微軟正黑體" w:hAnsi="微軟正黑體" w:hint="eastAsia"/>
              <w:sz w:val="28"/>
              <w:szCs w:val="24"/>
            </w:rPr>
            <w:t>年</w:t>
          </w:r>
          <w:r w:rsidR="005337AD">
            <w:rPr>
              <w:rFonts w:ascii="微軟正黑體" w:eastAsia="微軟正黑體" w:hAnsi="微軟正黑體" w:hint="eastAsia"/>
              <w:sz w:val="28"/>
              <w:szCs w:val="24"/>
            </w:rPr>
            <w:t>_______</w:t>
          </w:r>
          <w:r w:rsidRPr="00070154">
            <w:rPr>
              <w:rFonts w:ascii="微軟正黑體" w:eastAsia="微軟正黑體" w:hAnsi="微軟正黑體" w:hint="eastAsia"/>
              <w:sz w:val="28"/>
              <w:szCs w:val="24"/>
            </w:rPr>
            <w:t>月</w:t>
          </w:r>
          <w:r w:rsidR="005337AD">
            <w:rPr>
              <w:rFonts w:ascii="微軟正黑體" w:eastAsia="微軟正黑體" w:hAnsi="微軟正黑體" w:hint="eastAsia"/>
              <w:sz w:val="28"/>
              <w:szCs w:val="24"/>
            </w:rPr>
            <w:t>_______</w:t>
          </w:r>
          <w:r w:rsidRPr="00070154">
            <w:rPr>
              <w:rFonts w:ascii="微軟正黑體" w:eastAsia="微軟正黑體" w:hAnsi="微軟正黑體" w:hint="eastAsia"/>
              <w:sz w:val="28"/>
              <w:szCs w:val="24"/>
            </w:rPr>
            <w:t>日</w:t>
          </w:r>
          <w:r w:rsidRPr="00465236">
            <w:rPr>
              <w:rFonts w:ascii="微軟正黑體" w:eastAsia="微軟正黑體" w:hAnsi="微軟正黑體" w:hint="eastAsia"/>
              <w:sz w:val="28"/>
              <w:szCs w:val="24"/>
            </w:rPr>
            <w:t>經區分所有權人會議表決通過</w:t>
          </w:r>
        </w:p>
        <w:p w14:paraId="0C84D8A6" w14:textId="6FFC0ABD" w:rsidR="00923515" w:rsidRDefault="00923515" w:rsidP="00EA268A">
          <w:pPr>
            <w:spacing w:line="240" w:lineRule="atLeast"/>
            <w:jc w:val="center"/>
            <w:rPr>
              <w:rFonts w:ascii="微軟正黑體" w:eastAsia="微軟正黑體" w:hAnsi="微軟正黑體"/>
              <w:sz w:val="28"/>
              <w:szCs w:val="24"/>
            </w:rPr>
          </w:pPr>
        </w:p>
        <w:p w14:paraId="3334FAA2" w14:textId="77777777" w:rsidR="005337AD" w:rsidRPr="005337AD" w:rsidRDefault="005337AD" w:rsidP="00EA268A">
          <w:pPr>
            <w:spacing w:line="240" w:lineRule="atLeast"/>
            <w:jc w:val="center"/>
            <w:rPr>
              <w:rFonts w:ascii="微軟正黑體" w:eastAsia="微軟正黑體" w:hAnsi="微軟正黑體"/>
              <w:sz w:val="28"/>
              <w:szCs w:val="24"/>
            </w:rPr>
          </w:pPr>
          <w:bookmarkStart w:id="0" w:name="_GoBack"/>
          <w:bookmarkEnd w:id="0"/>
        </w:p>
        <w:p w14:paraId="5F780915" w14:textId="77777777" w:rsidR="00923515" w:rsidRDefault="00923515" w:rsidP="00EA268A">
          <w:pPr>
            <w:spacing w:line="240" w:lineRule="atLeast"/>
            <w:jc w:val="center"/>
            <w:rPr>
              <w:rFonts w:ascii="微軟正黑體" w:eastAsia="微軟正黑體" w:hAnsi="微軟正黑體"/>
              <w:sz w:val="28"/>
              <w:szCs w:val="24"/>
            </w:rPr>
          </w:pPr>
        </w:p>
        <w:p w14:paraId="1B014DFD" w14:textId="77777777" w:rsidR="00923515" w:rsidRDefault="00923515" w:rsidP="00EA268A">
          <w:pPr>
            <w:spacing w:line="240" w:lineRule="atLeast"/>
            <w:jc w:val="center"/>
            <w:rPr>
              <w:rFonts w:ascii="微軟正黑體" w:eastAsia="微軟正黑體" w:hAnsi="微軟正黑體"/>
              <w:sz w:val="28"/>
              <w:szCs w:val="24"/>
            </w:rPr>
          </w:pPr>
        </w:p>
        <w:p w14:paraId="1C1990D8" w14:textId="77777777" w:rsidR="00923515" w:rsidRDefault="00923515" w:rsidP="00EA268A">
          <w:pPr>
            <w:spacing w:line="240" w:lineRule="atLeast"/>
            <w:jc w:val="center"/>
            <w:rPr>
              <w:rFonts w:ascii="微軟正黑體" w:eastAsia="微軟正黑體" w:hAnsi="微軟正黑體"/>
              <w:sz w:val="28"/>
              <w:szCs w:val="24"/>
            </w:rPr>
          </w:pPr>
        </w:p>
        <w:p w14:paraId="1BD66F36" w14:textId="77777777" w:rsidR="00923515" w:rsidRDefault="00923515" w:rsidP="00EA268A">
          <w:pPr>
            <w:spacing w:line="240" w:lineRule="atLeast"/>
            <w:jc w:val="center"/>
            <w:rPr>
              <w:rFonts w:ascii="微軟正黑體" w:eastAsia="微軟正黑體" w:hAnsi="微軟正黑體"/>
              <w:sz w:val="28"/>
              <w:szCs w:val="24"/>
            </w:rPr>
          </w:pPr>
        </w:p>
        <w:p w14:paraId="0C751BB3" w14:textId="77777777" w:rsidR="00923515" w:rsidRDefault="00923515" w:rsidP="00EA268A">
          <w:pPr>
            <w:spacing w:line="240" w:lineRule="atLeast"/>
            <w:jc w:val="center"/>
            <w:rPr>
              <w:rFonts w:ascii="微軟正黑體" w:eastAsia="微軟正黑體" w:hAnsi="微軟正黑體"/>
              <w:sz w:val="28"/>
              <w:szCs w:val="24"/>
            </w:rPr>
          </w:pPr>
        </w:p>
        <w:p w14:paraId="03B45488" w14:textId="77777777" w:rsidR="00923515" w:rsidRDefault="00923515" w:rsidP="00EA268A">
          <w:pPr>
            <w:spacing w:line="240" w:lineRule="atLeast"/>
            <w:jc w:val="center"/>
            <w:rPr>
              <w:rFonts w:ascii="微軟正黑體" w:eastAsia="微軟正黑體" w:hAnsi="微軟正黑體"/>
              <w:sz w:val="28"/>
              <w:szCs w:val="24"/>
            </w:rPr>
          </w:pPr>
        </w:p>
        <w:p w14:paraId="44353CE6" w14:textId="77777777" w:rsidR="005A150C" w:rsidRDefault="005A150C" w:rsidP="00EA268A">
          <w:pPr>
            <w:spacing w:line="240" w:lineRule="atLeast"/>
            <w:jc w:val="center"/>
            <w:rPr>
              <w:rFonts w:ascii="微軟正黑體" w:eastAsia="微軟正黑體" w:hAnsi="微軟正黑體"/>
              <w:sz w:val="28"/>
              <w:szCs w:val="24"/>
            </w:rPr>
          </w:pPr>
        </w:p>
        <w:p w14:paraId="4B1BB770" w14:textId="670F1506" w:rsidR="00956245" w:rsidRDefault="00FD2868" w:rsidP="00EA268A">
          <w:pPr>
            <w:spacing w:line="240" w:lineRule="atLeast"/>
            <w:jc w:val="center"/>
            <w:rPr>
              <w:rFonts w:ascii="微軟正黑體" w:eastAsia="微軟正黑體" w:hAnsi="微軟正黑體"/>
              <w:sz w:val="32"/>
              <w:szCs w:val="32"/>
            </w:rPr>
          </w:pPr>
          <w:r>
            <w:rPr>
              <w:rFonts w:ascii="微軟正黑體" w:eastAsia="微軟正黑體" w:hAnsi="微軟正黑體" w:hint="eastAsia"/>
              <w:sz w:val="32"/>
              <w:szCs w:val="32"/>
            </w:rPr>
            <w:t>臺</w:t>
          </w:r>
          <w:r w:rsidR="00923515">
            <w:rPr>
              <w:rFonts w:ascii="微軟正黑體" w:eastAsia="微軟正黑體" w:hAnsi="微軟正黑體" w:hint="eastAsia"/>
              <w:sz w:val="32"/>
              <w:szCs w:val="32"/>
            </w:rPr>
            <w:t>北市建築管理工程</w:t>
          </w:r>
          <w:r w:rsidR="00420923">
            <w:rPr>
              <w:rFonts w:ascii="微軟正黑體" w:eastAsia="微軟正黑體" w:hAnsi="微軟正黑體" w:hint="eastAsia"/>
              <w:sz w:val="32"/>
              <w:szCs w:val="32"/>
            </w:rPr>
            <w:t>處</w:t>
          </w:r>
          <w:r w:rsidR="00C00F1A" w:rsidRPr="00C3030B">
            <w:rPr>
              <w:rFonts w:ascii="微軟正黑體" w:eastAsia="微軟正黑體" w:hAnsi="微軟正黑體" w:hint="eastAsia"/>
              <w:sz w:val="32"/>
              <w:szCs w:val="32"/>
            </w:rPr>
            <w:t>參考範本</w:t>
          </w:r>
          <w:r w:rsidR="00420923" w:rsidRPr="00420923">
            <w:rPr>
              <w:rFonts w:ascii="微軟正黑體" w:eastAsia="微軟正黑體" w:hAnsi="微軟正黑體"/>
              <w:sz w:val="32"/>
              <w:szCs w:val="32"/>
            </w:rPr>
            <w:t>110</w:t>
          </w:r>
          <w:r w:rsidR="00420923" w:rsidRPr="00420923">
            <w:rPr>
              <w:rFonts w:ascii="微軟正黑體" w:eastAsia="微軟正黑體" w:hAnsi="微軟正黑體" w:hint="eastAsia"/>
              <w:sz w:val="32"/>
              <w:szCs w:val="32"/>
            </w:rPr>
            <w:t>年</w:t>
          </w:r>
          <w:r w:rsidR="006A1CC4">
            <w:rPr>
              <w:rFonts w:ascii="微軟正黑體" w:eastAsia="微軟正黑體" w:hAnsi="微軟正黑體" w:hint="eastAsia"/>
              <w:sz w:val="32"/>
              <w:szCs w:val="32"/>
            </w:rPr>
            <w:t>7</w:t>
          </w:r>
          <w:r w:rsidR="00420923" w:rsidRPr="00420923">
            <w:rPr>
              <w:rFonts w:ascii="微軟正黑體" w:eastAsia="微軟正黑體" w:hAnsi="微軟正黑體" w:hint="eastAsia"/>
              <w:sz w:val="32"/>
              <w:szCs w:val="32"/>
            </w:rPr>
            <w:t>月</w:t>
          </w:r>
          <w:r w:rsidR="00D44539">
            <w:rPr>
              <w:rFonts w:ascii="微軟正黑體" w:eastAsia="微軟正黑體" w:hAnsi="微軟正黑體"/>
              <w:sz w:val="32"/>
              <w:szCs w:val="32"/>
            </w:rPr>
            <w:t>（</w:t>
          </w:r>
          <w:r w:rsidR="00C00F1A" w:rsidRPr="00C3030B">
            <w:rPr>
              <w:rFonts w:ascii="微軟正黑體" w:eastAsia="微軟正黑體" w:hAnsi="微軟正黑體"/>
              <w:sz w:val="32"/>
              <w:szCs w:val="32"/>
            </w:rPr>
            <w:t>1.0</w:t>
          </w:r>
          <w:r w:rsidR="00C00F1A" w:rsidRPr="00C3030B">
            <w:rPr>
              <w:rFonts w:ascii="微軟正黑體" w:eastAsia="微軟正黑體" w:hAnsi="微軟正黑體" w:hint="eastAsia"/>
              <w:sz w:val="32"/>
              <w:szCs w:val="32"/>
            </w:rPr>
            <w:t>版</w:t>
          </w:r>
          <w:r w:rsidR="00D44539">
            <w:rPr>
              <w:rFonts w:ascii="微軟正黑體" w:eastAsia="微軟正黑體" w:hAnsi="微軟正黑體"/>
              <w:sz w:val="32"/>
              <w:szCs w:val="32"/>
            </w:rPr>
            <w:t>）</w:t>
          </w:r>
        </w:p>
        <w:p w14:paraId="0170D3E5" w14:textId="54E2B4C9" w:rsidR="007C6760" w:rsidRPr="002D7934" w:rsidRDefault="00956245" w:rsidP="00EA268A">
          <w:pPr>
            <w:widowControl/>
            <w:spacing w:line="240" w:lineRule="atLeast"/>
            <w:rPr>
              <w:rFonts w:ascii="微軟正黑體" w:eastAsia="微軟正黑體" w:hAnsi="微軟正黑體"/>
              <w:sz w:val="32"/>
              <w:szCs w:val="32"/>
            </w:rPr>
          </w:pPr>
          <w:r>
            <w:rPr>
              <w:rFonts w:ascii="微軟正黑體" w:eastAsia="微軟正黑體" w:hAnsi="微軟正黑體"/>
              <w:sz w:val="32"/>
              <w:szCs w:val="32"/>
            </w:rPr>
            <w:br w:type="page"/>
          </w:r>
        </w:p>
      </w:sdtContent>
    </w:sdt>
    <w:p w14:paraId="47B05162" w14:textId="77777777" w:rsidR="008E3E14" w:rsidRPr="00BD340B" w:rsidRDefault="008E3E14" w:rsidP="00EA268A">
      <w:pPr>
        <w:widowControl/>
        <w:spacing w:line="240" w:lineRule="atLeast"/>
        <w:ind w:left="1" w:hanging="1"/>
        <w:jc w:val="center"/>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sz w:val="52"/>
          <w:szCs w:val="52"/>
        </w:rPr>
        <w:lastRenderedPageBreak/>
        <w:t>目錄</w:t>
      </w:r>
    </w:p>
    <w:p w14:paraId="09C11A5E" w14:textId="1D363EFD" w:rsidR="000420ED" w:rsidRPr="00BD340B" w:rsidRDefault="000420ED" w:rsidP="000420ED">
      <w:pPr>
        <w:widowControl/>
        <w:jc w:val="both"/>
        <w:rPr>
          <w:rFonts w:ascii="微軟正黑體" w:eastAsia="微軟正黑體" w:hAnsi="微軟正黑體"/>
          <w:color w:val="3B3838" w:themeColor="background2" w:themeShade="40"/>
          <w:sz w:val="26"/>
          <w:szCs w:val="26"/>
        </w:rPr>
      </w:pPr>
      <w:r w:rsidRPr="00BD340B">
        <w:rPr>
          <w:rFonts w:ascii="微軟正黑體" w:eastAsia="微軟正黑體" w:hAnsi="微軟正黑體" w:hint="eastAsia"/>
          <w:b/>
          <w:bCs/>
          <w:sz w:val="32"/>
          <w:szCs w:val="32"/>
        </w:rPr>
        <w:t>第一章 目的</w:t>
      </w:r>
      <w:r w:rsidRPr="00BD340B">
        <w:rPr>
          <w:rFonts w:ascii="微軟正黑體" w:eastAsia="微軟正黑體" w:hAnsi="微軟正黑體" w:hint="eastAsia"/>
          <w:color w:val="3B3838" w:themeColor="background2" w:themeShade="40"/>
          <w:sz w:val="26"/>
          <w:szCs w:val="26"/>
        </w:rPr>
        <w:t>......................</w:t>
      </w:r>
      <w:r w:rsidRPr="00BD340B">
        <w:rPr>
          <w:rFonts w:ascii="微軟正黑體" w:eastAsia="微軟正黑體" w:hAnsi="微軟正黑體"/>
          <w:color w:val="3B3838" w:themeColor="background2" w:themeShade="40"/>
          <w:sz w:val="26"/>
          <w:szCs w:val="26"/>
        </w:rPr>
        <w:t>................................................</w:t>
      </w:r>
      <w:r>
        <w:rPr>
          <w:rFonts w:ascii="微軟正黑體" w:eastAsia="微軟正黑體" w:hAnsi="微軟正黑體"/>
          <w:color w:val="3B3838" w:themeColor="background2" w:themeShade="40"/>
          <w:sz w:val="26"/>
          <w:szCs w:val="26"/>
        </w:rPr>
        <w:t>...............................</w:t>
      </w:r>
      <w:r>
        <w:rPr>
          <w:rFonts w:ascii="微軟正黑體" w:eastAsia="微軟正黑體" w:hAnsi="微軟正黑體" w:hint="eastAsia"/>
          <w:color w:val="3B3838" w:themeColor="background2" w:themeShade="40"/>
          <w:sz w:val="26"/>
          <w:szCs w:val="26"/>
        </w:rPr>
        <w:t>...................</w:t>
      </w:r>
      <w:r w:rsidRPr="00BD340B">
        <w:rPr>
          <w:rFonts w:ascii="微軟正黑體" w:eastAsia="微軟正黑體" w:hAnsi="微軟正黑體" w:hint="eastAsia"/>
          <w:color w:val="3B3838" w:themeColor="background2" w:themeShade="40"/>
          <w:sz w:val="26"/>
          <w:szCs w:val="26"/>
        </w:rPr>
        <w:t>........</w:t>
      </w:r>
      <w:r w:rsidR="00D934DB">
        <w:rPr>
          <w:rFonts w:ascii="微軟正黑體" w:eastAsia="微軟正黑體" w:hAnsi="微軟正黑體" w:hint="eastAsia"/>
          <w:color w:val="3B3838" w:themeColor="background2" w:themeShade="40"/>
          <w:sz w:val="26"/>
          <w:szCs w:val="26"/>
        </w:rPr>
        <w:t>5</w:t>
      </w:r>
    </w:p>
    <w:p w14:paraId="501D403B"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第二章 設置充電設備方案及提案</w:t>
      </w:r>
    </w:p>
    <w:p w14:paraId="0D3602D9" w14:textId="20867F3B"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壹、設置方案....................................</w:t>
      </w:r>
      <w:r w:rsidRPr="00692F33">
        <w:rPr>
          <w:rFonts w:ascii="微軟正黑體" w:eastAsia="微軟正黑體" w:hAnsi="微軟正黑體"/>
          <w:color w:val="3B3838" w:themeColor="background2" w:themeShade="40"/>
          <w:sz w:val="28"/>
          <w:szCs w:val="26"/>
        </w:rPr>
        <w:t>....................................................</w:t>
      </w:r>
      <w:r w:rsidR="00D934DB">
        <w:rPr>
          <w:rFonts w:ascii="微軟正黑體" w:eastAsia="微軟正黑體" w:hAnsi="微軟正黑體" w:hint="eastAsia"/>
          <w:color w:val="3B3838" w:themeColor="background2" w:themeShade="40"/>
          <w:sz w:val="28"/>
          <w:szCs w:val="26"/>
        </w:rPr>
        <w:t>..............................6</w:t>
      </w:r>
    </w:p>
    <w:p w14:paraId="6C17EDBC" w14:textId="396A575D"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貳、申請人資格..</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D934DB">
        <w:rPr>
          <w:rFonts w:ascii="微軟正黑體" w:eastAsia="微軟正黑體" w:hAnsi="微軟正黑體" w:hint="eastAsia"/>
          <w:color w:val="3B3838" w:themeColor="background2" w:themeShade="40"/>
          <w:sz w:val="28"/>
          <w:szCs w:val="26"/>
        </w:rPr>
        <w:t>..</w:t>
      </w:r>
      <w:r w:rsidR="00D934DB">
        <w:rPr>
          <w:rFonts w:ascii="微軟正黑體" w:eastAsia="微軟正黑體" w:hAnsi="微軟正黑體"/>
          <w:color w:val="3B3838" w:themeColor="background2" w:themeShade="40"/>
          <w:sz w:val="28"/>
          <w:szCs w:val="26"/>
        </w:rPr>
        <w:t>...</w:t>
      </w:r>
      <w:r w:rsidR="00D934DB">
        <w:rPr>
          <w:rFonts w:ascii="微軟正黑體" w:eastAsia="微軟正黑體" w:hAnsi="微軟正黑體" w:hint="eastAsia"/>
          <w:color w:val="3B3838" w:themeColor="background2" w:themeShade="40"/>
          <w:sz w:val="28"/>
          <w:szCs w:val="26"/>
        </w:rPr>
        <w:t>9</w:t>
      </w:r>
    </w:p>
    <w:p w14:paraId="6D083A42" w14:textId="324919AA"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參、申請程序...............</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D934DB">
        <w:rPr>
          <w:rFonts w:ascii="微軟正黑體" w:eastAsia="微軟正黑體" w:hAnsi="微軟正黑體" w:hint="eastAsia"/>
          <w:color w:val="3B3838" w:themeColor="background2" w:themeShade="40"/>
          <w:sz w:val="28"/>
          <w:szCs w:val="26"/>
        </w:rPr>
        <w:t>.....</w:t>
      </w:r>
      <w:r w:rsidR="00D934DB">
        <w:rPr>
          <w:rFonts w:ascii="微軟正黑體" w:eastAsia="微軟正黑體" w:hAnsi="微軟正黑體"/>
          <w:color w:val="3B3838" w:themeColor="background2" w:themeShade="40"/>
          <w:sz w:val="28"/>
          <w:szCs w:val="26"/>
        </w:rPr>
        <w:t>10</w:t>
      </w:r>
    </w:p>
    <w:p w14:paraId="6FAFE4A5" w14:textId="142D2ED9"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肆、補助事項.................</w:t>
      </w:r>
      <w:r w:rsidRPr="00692F33">
        <w:rPr>
          <w:rFonts w:ascii="微軟正黑體" w:eastAsia="微軟正黑體" w:hAnsi="微軟正黑體"/>
          <w:color w:val="3B3838" w:themeColor="background2" w:themeShade="40"/>
          <w:sz w:val="28"/>
          <w:szCs w:val="26"/>
        </w:rPr>
        <w:t>.................................................................................</w:t>
      </w:r>
      <w:r w:rsidR="00397327">
        <w:rPr>
          <w:rFonts w:ascii="微軟正黑體" w:eastAsia="微軟正黑體" w:hAnsi="微軟正黑體" w:hint="eastAsia"/>
          <w:color w:val="3B3838" w:themeColor="background2" w:themeShade="40"/>
          <w:sz w:val="28"/>
          <w:szCs w:val="26"/>
        </w:rPr>
        <w:t>.................10</w:t>
      </w:r>
    </w:p>
    <w:p w14:paraId="49E372B8"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第三章 規劃設計原則</w:t>
      </w:r>
    </w:p>
    <w:p w14:paraId="35B4E286" w14:textId="55313E43"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壹、設計方案原則....</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B67ABB">
        <w:rPr>
          <w:rFonts w:ascii="微軟正黑體" w:eastAsia="微軟正黑體" w:hAnsi="微軟正黑體"/>
          <w:color w:val="3B3838" w:themeColor="background2" w:themeShade="40"/>
          <w:sz w:val="28"/>
          <w:szCs w:val="26"/>
        </w:rPr>
        <w:t>12</w:t>
      </w:r>
    </w:p>
    <w:p w14:paraId="7762F4CF" w14:textId="3EE85A9B"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貳、建築相關原則..........................</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EA3510">
        <w:rPr>
          <w:rFonts w:ascii="微軟正黑體" w:eastAsia="微軟正黑體" w:hAnsi="微軟正黑體"/>
          <w:color w:val="3B3838" w:themeColor="background2" w:themeShade="40"/>
          <w:sz w:val="28"/>
          <w:szCs w:val="26"/>
        </w:rPr>
        <w:t>12</w:t>
      </w:r>
    </w:p>
    <w:p w14:paraId="2A56AA01" w14:textId="66A4B5DF"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參、電氣及其他設計標準</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EA3510">
        <w:rPr>
          <w:rFonts w:ascii="微軟正黑體" w:eastAsia="微軟正黑體" w:hAnsi="微軟正黑體" w:hint="eastAsia"/>
          <w:color w:val="3B3838" w:themeColor="background2" w:themeShade="40"/>
          <w:sz w:val="28"/>
          <w:szCs w:val="26"/>
        </w:rPr>
        <w:t>13</w:t>
      </w:r>
    </w:p>
    <w:p w14:paraId="59C4A521" w14:textId="18B62373"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肆、台電審查............</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EA3510">
        <w:rPr>
          <w:rFonts w:ascii="微軟正黑體" w:eastAsia="微軟正黑體" w:hAnsi="微軟正黑體" w:hint="eastAsia"/>
          <w:color w:val="3B3838" w:themeColor="background2" w:themeShade="40"/>
          <w:sz w:val="28"/>
          <w:szCs w:val="26"/>
        </w:rPr>
        <w:t>15</w:t>
      </w:r>
    </w:p>
    <w:p w14:paraId="67FFC8BD"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第四章 施工階段</w:t>
      </w:r>
    </w:p>
    <w:p w14:paraId="5AC4EE20" w14:textId="78192289"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壹、開工申請............</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594186">
        <w:rPr>
          <w:rFonts w:ascii="微軟正黑體" w:eastAsia="微軟正黑體" w:hAnsi="微軟正黑體" w:hint="eastAsia"/>
          <w:color w:val="3B3838" w:themeColor="background2" w:themeShade="40"/>
          <w:sz w:val="28"/>
          <w:szCs w:val="26"/>
        </w:rPr>
        <w:t>17</w:t>
      </w:r>
    </w:p>
    <w:p w14:paraId="4FF017F1" w14:textId="6351365E"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貳、社區作業注意事項.............</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..2</w:t>
      </w:r>
      <w:r w:rsidR="00521A0E">
        <w:rPr>
          <w:rFonts w:ascii="微軟正黑體" w:eastAsia="微軟正黑體" w:hAnsi="微軟正黑體"/>
          <w:color w:val="3B3838" w:themeColor="background2" w:themeShade="40"/>
          <w:sz w:val="28"/>
          <w:szCs w:val="26"/>
        </w:rPr>
        <w:t>1</w:t>
      </w:r>
    </w:p>
    <w:p w14:paraId="48D35BFB" w14:textId="7069F312"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參、施工標準及注意事項.............</w:t>
      </w:r>
      <w:r w:rsidRPr="00692F33">
        <w:rPr>
          <w:rFonts w:ascii="微軟正黑體" w:eastAsia="微軟正黑體" w:hAnsi="微軟正黑體"/>
          <w:color w:val="3B3838" w:themeColor="background2" w:themeShade="40"/>
          <w:sz w:val="28"/>
          <w:szCs w:val="26"/>
        </w:rPr>
        <w:t>...............................................................................</w:t>
      </w:r>
      <w:r w:rsidR="00711F3B">
        <w:rPr>
          <w:rFonts w:ascii="微軟正黑體" w:eastAsia="微軟正黑體" w:hAnsi="微軟正黑體" w:hint="eastAsia"/>
          <w:color w:val="3B3838" w:themeColor="background2" w:themeShade="40"/>
          <w:sz w:val="28"/>
          <w:szCs w:val="26"/>
        </w:rPr>
        <w:t>22</w:t>
      </w:r>
    </w:p>
    <w:p w14:paraId="6F7C8772" w14:textId="403FA31A"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肆、職業安全衛生注意事項..........</w:t>
      </w:r>
      <w:r w:rsidRPr="00692F33">
        <w:rPr>
          <w:rFonts w:ascii="微軟正黑體" w:eastAsia="微軟正黑體" w:hAnsi="微軟正黑體"/>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..23</w:t>
      </w:r>
    </w:p>
    <w:p w14:paraId="17650366"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第五章 竣工階段</w:t>
      </w:r>
    </w:p>
    <w:p w14:paraId="19401196" w14:textId="462AFC4B"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壹、驗收查驗流程..............</w:t>
      </w:r>
      <w:r w:rsidRPr="00692F33">
        <w:rPr>
          <w:rFonts w:ascii="微軟正黑體" w:eastAsia="微軟正黑體" w:hAnsi="微軟正黑體"/>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...........24</w:t>
      </w:r>
    </w:p>
    <w:p w14:paraId="49EF5D71" w14:textId="5CF26114"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貳、竣工查驗表..............</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4</w:t>
      </w:r>
    </w:p>
    <w:p w14:paraId="7EE0897F" w14:textId="16B4474F"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參、台電送電檢驗..............</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4</w:t>
      </w:r>
    </w:p>
    <w:p w14:paraId="0707B7FD" w14:textId="7DC3A1C1"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肆、保險事項..............</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4</w:t>
      </w:r>
    </w:p>
    <w:p w14:paraId="4E2A1949"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第六章 維護及變更廢止</w:t>
      </w:r>
    </w:p>
    <w:p w14:paraId="4018DE16" w14:textId="6C4518D9"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壹、保養維護...........</w:t>
      </w:r>
      <w:r w:rsidRPr="00692F33">
        <w:rPr>
          <w:rFonts w:ascii="微軟正黑體" w:eastAsia="微軟正黑體" w:hAnsi="微軟正黑體"/>
          <w:color w:val="3B3838" w:themeColor="background2" w:themeShade="40"/>
          <w:sz w:val="28"/>
          <w:szCs w:val="26"/>
        </w:rPr>
        <w:t>............................................................................................</w:t>
      </w:r>
      <w:r w:rsidR="00A6414B">
        <w:rPr>
          <w:rFonts w:ascii="微軟正黑體" w:eastAsia="微軟正黑體" w:hAnsi="微軟正黑體" w:hint="eastAsia"/>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....26</w:t>
      </w:r>
    </w:p>
    <w:p w14:paraId="150CC04C" w14:textId="7FCA4D0A"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貳、變更過戶.............</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26</w:t>
      </w:r>
    </w:p>
    <w:p w14:paraId="2539CFF8" w14:textId="31A2E1FF"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參、廢止方式......</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26</w:t>
      </w:r>
    </w:p>
    <w:p w14:paraId="35EC24F3" w14:textId="77777777" w:rsidR="000420ED" w:rsidRPr="00BD340B" w:rsidRDefault="000420ED" w:rsidP="000420ED">
      <w:pPr>
        <w:widowControl/>
        <w:jc w:val="both"/>
        <w:rPr>
          <w:rFonts w:ascii="微軟正黑體" w:eastAsia="微軟正黑體" w:hAnsi="微軟正黑體"/>
          <w:b/>
          <w:bCs/>
          <w:sz w:val="32"/>
          <w:szCs w:val="32"/>
        </w:rPr>
      </w:pPr>
      <w:r w:rsidRPr="00BD340B">
        <w:rPr>
          <w:rFonts w:ascii="微軟正黑體" w:eastAsia="微軟正黑體" w:hAnsi="微軟正黑體" w:hint="eastAsia"/>
          <w:b/>
          <w:bCs/>
          <w:sz w:val="32"/>
          <w:szCs w:val="32"/>
        </w:rPr>
        <w:t>第七章 附則</w:t>
      </w:r>
    </w:p>
    <w:p w14:paraId="3F525F89" w14:textId="25DB37B9"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壹、管理權責說明.......</w:t>
      </w:r>
      <w:r w:rsidRPr="00692F33">
        <w:rPr>
          <w:rFonts w:ascii="微軟正黑體" w:eastAsia="微軟正黑體" w:hAnsi="微軟正黑體"/>
          <w:color w:val="3B3838" w:themeColor="background2" w:themeShade="40"/>
          <w:sz w:val="28"/>
          <w:szCs w:val="26"/>
        </w:rPr>
        <w:t>.......................................................................................</w:t>
      </w:r>
      <w:r w:rsidR="00CB6BFB">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7</w:t>
      </w:r>
    </w:p>
    <w:p w14:paraId="5627DBC4" w14:textId="15719566"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貳、結構安全說明.............</w:t>
      </w:r>
      <w:r w:rsidRPr="00692F33">
        <w:rPr>
          <w:rFonts w:ascii="微軟正黑體" w:eastAsia="微軟正黑體" w:hAnsi="微軟正黑體"/>
          <w:color w:val="3B3838" w:themeColor="background2" w:themeShade="40"/>
          <w:sz w:val="28"/>
          <w:szCs w:val="26"/>
        </w:rPr>
        <w:t>.................................................................................</w:t>
      </w:r>
      <w:r w:rsidR="00CB6BFB">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8</w:t>
      </w:r>
    </w:p>
    <w:p w14:paraId="5226D59A" w14:textId="7BED8D84"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參、用電安全說明.............</w:t>
      </w:r>
      <w:r w:rsidRPr="00692F33">
        <w:rPr>
          <w:rFonts w:ascii="微軟正黑體" w:eastAsia="微軟正黑體" w:hAnsi="微軟正黑體"/>
          <w:color w:val="3B3838" w:themeColor="background2" w:themeShade="40"/>
          <w:sz w:val="28"/>
          <w:szCs w:val="26"/>
        </w:rPr>
        <w:t>.................................................................................</w:t>
      </w:r>
      <w:r w:rsidR="00CB6BFB">
        <w:rPr>
          <w:rFonts w:ascii="微軟正黑體" w:eastAsia="微軟正黑體" w:hAnsi="微軟正黑體" w:hint="eastAsia"/>
          <w:color w:val="3B3838" w:themeColor="background2" w:themeShade="40"/>
          <w:sz w:val="28"/>
          <w:szCs w:val="26"/>
        </w:rPr>
        <w:t>...........2</w:t>
      </w:r>
      <w:r w:rsidR="0071020E">
        <w:rPr>
          <w:rFonts w:ascii="微軟正黑體" w:eastAsia="微軟正黑體" w:hAnsi="微軟正黑體" w:hint="eastAsia"/>
          <w:color w:val="3B3838" w:themeColor="background2" w:themeShade="40"/>
          <w:sz w:val="28"/>
          <w:szCs w:val="26"/>
        </w:rPr>
        <w:t>8</w:t>
      </w:r>
    </w:p>
    <w:p w14:paraId="36DD6843" w14:textId="3864AC1F" w:rsidR="000420ED" w:rsidRPr="00692F33" w:rsidRDefault="000420ED" w:rsidP="000420ED">
      <w:pPr>
        <w:widowControl/>
        <w:spacing w:line="360" w:lineRule="exact"/>
        <w:ind w:firstLineChars="100" w:firstLine="280"/>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肆、公共安全說明............</w:t>
      </w:r>
      <w:r w:rsidRPr="00692F33">
        <w:rPr>
          <w:rFonts w:ascii="微軟正黑體" w:eastAsia="微軟正黑體" w:hAnsi="微軟正黑體"/>
          <w:color w:val="3B3838" w:themeColor="background2" w:themeShade="40"/>
          <w:sz w:val="28"/>
          <w:szCs w:val="26"/>
        </w:rPr>
        <w:t>..................................................................................</w:t>
      </w:r>
      <w:r w:rsidR="0071020E">
        <w:rPr>
          <w:rFonts w:ascii="微軟正黑體" w:eastAsia="微軟正黑體" w:hAnsi="微軟正黑體" w:hint="eastAsia"/>
          <w:color w:val="3B3838" w:themeColor="background2" w:themeShade="40"/>
          <w:sz w:val="28"/>
          <w:szCs w:val="26"/>
        </w:rPr>
        <w:t>...........29</w:t>
      </w:r>
    </w:p>
    <w:p w14:paraId="70965780" w14:textId="77777777" w:rsidR="008E3E14" w:rsidRPr="00BD340B" w:rsidRDefault="008E3E14" w:rsidP="00EA268A">
      <w:pPr>
        <w:widowControl/>
        <w:spacing w:line="240" w:lineRule="atLeast"/>
        <w:jc w:val="center"/>
        <w:rPr>
          <w:rFonts w:ascii="微軟正黑體" w:eastAsia="微軟正黑體" w:hAnsi="微軟正黑體"/>
          <w:b/>
          <w:bCs/>
          <w:sz w:val="52"/>
          <w:szCs w:val="52"/>
        </w:rPr>
      </w:pPr>
      <w:r w:rsidRPr="00BD340B">
        <w:rPr>
          <w:rFonts w:ascii="微軟正黑體" w:eastAsia="微軟正黑體" w:hAnsi="微軟正黑體"/>
          <w:sz w:val="28"/>
          <w:szCs w:val="28"/>
        </w:rPr>
        <w:br w:type="page"/>
      </w:r>
      <w:r w:rsidRPr="00BD340B">
        <w:rPr>
          <w:rFonts w:ascii="微軟正黑體" w:eastAsia="微軟正黑體" w:hAnsi="微軟正黑體" w:hint="eastAsia"/>
          <w:b/>
          <w:bCs/>
          <w:sz w:val="52"/>
          <w:szCs w:val="52"/>
        </w:rPr>
        <w:lastRenderedPageBreak/>
        <w:t>附表目錄</w:t>
      </w:r>
    </w:p>
    <w:p w14:paraId="52A7C3B5" w14:textId="75FF751E"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附表1</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【充電設備設置申請書】......</w:t>
      </w:r>
      <w:r w:rsidRPr="00692F33">
        <w:rPr>
          <w:rFonts w:ascii="微軟正黑體" w:eastAsia="微軟正黑體" w:hAnsi="微軟正黑體"/>
          <w:color w:val="3B3838" w:themeColor="background2" w:themeShade="40"/>
          <w:sz w:val="28"/>
          <w:szCs w:val="26"/>
        </w:rPr>
        <w:t>.............</w:t>
      </w:r>
      <w:r w:rsid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472676" w:rsidRPr="00692F33">
        <w:rPr>
          <w:rFonts w:ascii="微軟正黑體" w:eastAsia="微軟正黑體" w:hAnsi="微軟正黑體"/>
          <w:color w:val="3B3838" w:themeColor="background2" w:themeShade="40"/>
          <w:sz w:val="28"/>
          <w:szCs w:val="26"/>
        </w:rPr>
        <w:t>3</w:t>
      </w:r>
      <w:r w:rsidR="0071020E">
        <w:rPr>
          <w:rFonts w:ascii="微軟正黑體" w:eastAsia="微軟正黑體" w:hAnsi="微軟正黑體" w:hint="eastAsia"/>
          <w:color w:val="3B3838" w:themeColor="background2" w:themeShade="40"/>
          <w:sz w:val="28"/>
          <w:szCs w:val="26"/>
        </w:rPr>
        <w:t>1</w:t>
      </w:r>
    </w:p>
    <w:p w14:paraId="090BDA7D" w14:textId="100F1BAA"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附表2</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【充電設備安裝承諾書】.....</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82698C" w:rsidRPr="00692F33">
        <w:rPr>
          <w:rFonts w:ascii="微軟正黑體" w:eastAsia="微軟正黑體" w:hAnsi="微軟正黑體" w:hint="eastAsia"/>
          <w:color w:val="3B3838" w:themeColor="background2" w:themeShade="40"/>
          <w:sz w:val="28"/>
          <w:szCs w:val="26"/>
        </w:rPr>
        <w:t>3</w:t>
      </w:r>
      <w:r w:rsidR="0071020E">
        <w:rPr>
          <w:rFonts w:ascii="微軟正黑體" w:eastAsia="微軟正黑體" w:hAnsi="微軟正黑體" w:hint="eastAsia"/>
          <w:color w:val="3B3838" w:themeColor="background2" w:themeShade="40"/>
          <w:sz w:val="28"/>
          <w:szCs w:val="26"/>
        </w:rPr>
        <w:t>2</w:t>
      </w:r>
    </w:p>
    <w:p w14:paraId="26C997D2" w14:textId="0D169CD2"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附表3</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【充電設備施工保證金繳納書】.....</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3</w:t>
      </w:r>
      <w:r w:rsidR="0071020E">
        <w:rPr>
          <w:rFonts w:ascii="微軟正黑體" w:eastAsia="微軟正黑體" w:hAnsi="微軟正黑體" w:hint="eastAsia"/>
          <w:color w:val="3B3838" w:themeColor="background2" w:themeShade="40"/>
          <w:sz w:val="28"/>
          <w:szCs w:val="26"/>
        </w:rPr>
        <w:t>3</w:t>
      </w:r>
    </w:p>
    <w:p w14:paraId="1ED225CA" w14:textId="678F48D3"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附表4</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【充電設備施工保險單】...</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3</w:t>
      </w:r>
      <w:r w:rsidR="0071020E">
        <w:rPr>
          <w:rFonts w:ascii="微軟正黑體" w:eastAsia="微軟正黑體" w:hAnsi="微軟正黑體" w:hint="eastAsia"/>
          <w:color w:val="3B3838" w:themeColor="background2" w:themeShade="40"/>
          <w:sz w:val="28"/>
          <w:szCs w:val="26"/>
        </w:rPr>
        <w:t>4</w:t>
      </w:r>
    </w:p>
    <w:p w14:paraId="7F006955" w14:textId="39A2327E"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附表5</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【充電設備施工委任書】.......</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3</w:t>
      </w:r>
      <w:r w:rsidR="00207896">
        <w:rPr>
          <w:rFonts w:ascii="微軟正黑體" w:eastAsia="微軟正黑體" w:hAnsi="微軟正黑體" w:hint="eastAsia"/>
          <w:color w:val="3B3838" w:themeColor="background2" w:themeShade="40"/>
          <w:sz w:val="28"/>
          <w:szCs w:val="26"/>
        </w:rPr>
        <w:t>5</w:t>
      </w:r>
    </w:p>
    <w:p w14:paraId="4DD5CF80" w14:textId="244F5382"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附表6</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【充電設備施工合格證照】........</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3</w:t>
      </w:r>
      <w:r w:rsidR="006512CC">
        <w:rPr>
          <w:rFonts w:ascii="微軟正黑體" w:eastAsia="微軟正黑體" w:hAnsi="微軟正黑體" w:hint="eastAsia"/>
          <w:color w:val="3B3838" w:themeColor="background2" w:themeShade="40"/>
          <w:sz w:val="28"/>
          <w:szCs w:val="26"/>
        </w:rPr>
        <w:t>6</w:t>
      </w:r>
    </w:p>
    <w:p w14:paraId="1E863173" w14:textId="41C1EC6F"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附表7</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【充電設備施工切結書】...........</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3</w:t>
      </w:r>
      <w:r w:rsidR="006512CC">
        <w:rPr>
          <w:rFonts w:ascii="微軟正黑體" w:eastAsia="微軟正黑體" w:hAnsi="微軟正黑體" w:hint="eastAsia"/>
          <w:color w:val="3B3838" w:themeColor="background2" w:themeShade="40"/>
          <w:sz w:val="28"/>
          <w:szCs w:val="26"/>
        </w:rPr>
        <w:t>7</w:t>
      </w:r>
    </w:p>
    <w:p w14:paraId="1D23DB5A" w14:textId="11091757"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附表8</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【充電設備施工計畫書】...........</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54494F">
        <w:rPr>
          <w:rFonts w:ascii="微軟正黑體" w:eastAsia="微軟正黑體" w:hAnsi="微軟正黑體" w:hint="eastAsia"/>
          <w:color w:val="3B3838" w:themeColor="background2" w:themeShade="40"/>
          <w:sz w:val="28"/>
          <w:szCs w:val="26"/>
        </w:rPr>
        <w:t>4</w:t>
      </w:r>
      <w:r w:rsidR="006512CC">
        <w:rPr>
          <w:rFonts w:ascii="微軟正黑體" w:eastAsia="微軟正黑體" w:hAnsi="微軟正黑體" w:hint="eastAsia"/>
          <w:color w:val="3B3838" w:themeColor="background2" w:themeShade="40"/>
          <w:sz w:val="28"/>
          <w:szCs w:val="26"/>
        </w:rPr>
        <w:t>0</w:t>
      </w:r>
    </w:p>
    <w:p w14:paraId="043F45BC" w14:textId="080B0779" w:rsidR="0080240F" w:rsidRPr="00692F33" w:rsidRDefault="0080240F"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附表9</w:t>
      </w:r>
      <w:r w:rsidR="003A7297">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【經濟部</w:t>
      </w:r>
      <w:r w:rsidR="009468A1">
        <w:rPr>
          <w:rFonts w:ascii="微軟正黑體" w:eastAsia="微軟正黑體" w:hAnsi="微軟正黑體" w:hint="eastAsia"/>
          <w:color w:val="3B3838" w:themeColor="background2" w:themeShade="40"/>
          <w:sz w:val="28"/>
          <w:szCs w:val="26"/>
        </w:rPr>
        <w:t>標準</w:t>
      </w:r>
      <w:r w:rsidRPr="00692F33">
        <w:rPr>
          <w:rFonts w:ascii="微軟正黑體" w:eastAsia="微軟正黑體" w:hAnsi="微軟正黑體" w:hint="eastAsia"/>
          <w:color w:val="3B3838" w:themeColor="background2" w:themeShade="40"/>
          <w:sz w:val="28"/>
          <w:szCs w:val="26"/>
        </w:rPr>
        <w:t>檢驗局審核報告】........</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793379" w:rsidRPr="00692F33">
        <w:rPr>
          <w:rFonts w:ascii="微軟正黑體" w:eastAsia="微軟正黑體" w:hAnsi="微軟正黑體"/>
          <w:color w:val="3B3838" w:themeColor="background2" w:themeShade="40"/>
          <w:sz w:val="28"/>
          <w:szCs w:val="26"/>
        </w:rPr>
        <w:t>4</w:t>
      </w:r>
      <w:r w:rsidR="006512CC">
        <w:rPr>
          <w:rFonts w:ascii="微軟正黑體" w:eastAsia="微軟正黑體" w:hAnsi="微軟正黑體" w:hint="eastAsia"/>
          <w:color w:val="3B3838" w:themeColor="background2" w:themeShade="40"/>
          <w:sz w:val="28"/>
          <w:szCs w:val="26"/>
        </w:rPr>
        <w:t>1</w:t>
      </w:r>
    </w:p>
    <w:p w14:paraId="03A2C59E" w14:textId="36329A77" w:rsidR="008E3E14" w:rsidRPr="00692F33" w:rsidRDefault="008E3E14" w:rsidP="000420ED">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w:t>
      </w:r>
      <w:r w:rsidR="0080240F" w:rsidRPr="00692F33">
        <w:rPr>
          <w:rFonts w:ascii="微軟正黑體" w:eastAsia="微軟正黑體" w:hAnsi="微軟正黑體" w:hint="eastAsia"/>
          <w:color w:val="3B3838" w:themeColor="background2" w:themeShade="40"/>
          <w:sz w:val="28"/>
          <w:szCs w:val="26"/>
        </w:rPr>
        <w:t>10</w:t>
      </w:r>
      <w:r w:rsidR="005E47F8" w:rsidRPr="00692F33">
        <w:rPr>
          <w:rFonts w:ascii="微軟正黑體" w:eastAsia="微軟正黑體" w:hAnsi="微軟正黑體" w:hint="eastAsia"/>
          <w:color w:val="3B3838" w:themeColor="background2" w:themeShade="40"/>
          <w:sz w:val="28"/>
          <w:szCs w:val="26"/>
        </w:rPr>
        <w:t>【</w:t>
      </w:r>
      <w:r w:rsidR="00D177C7" w:rsidRPr="00692F33">
        <w:rPr>
          <w:rFonts w:ascii="微軟正黑體" w:eastAsia="微軟正黑體" w:hAnsi="微軟正黑體" w:hint="eastAsia"/>
          <w:color w:val="3B3838" w:themeColor="background2" w:themeShade="40"/>
          <w:sz w:val="28"/>
          <w:szCs w:val="26"/>
        </w:rPr>
        <w:t>台電審查電力工程設計資料通過證明</w:t>
      </w:r>
      <w:r w:rsidRPr="00692F33">
        <w:rPr>
          <w:rFonts w:ascii="微軟正黑體" w:eastAsia="微軟正黑體" w:hAnsi="微軟正黑體" w:hint="eastAsia"/>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793379" w:rsidRPr="00692F33">
        <w:rPr>
          <w:rFonts w:ascii="微軟正黑體" w:eastAsia="微軟正黑體" w:hAnsi="微軟正黑體"/>
          <w:color w:val="3B3838" w:themeColor="background2" w:themeShade="40"/>
          <w:sz w:val="28"/>
          <w:szCs w:val="26"/>
        </w:rPr>
        <w:t>4</w:t>
      </w:r>
      <w:r w:rsidR="006512CC">
        <w:rPr>
          <w:rFonts w:ascii="微軟正黑體" w:eastAsia="微軟正黑體" w:hAnsi="微軟正黑體" w:hint="eastAsia"/>
          <w:color w:val="3B3838" w:themeColor="background2" w:themeShade="40"/>
          <w:sz w:val="28"/>
          <w:szCs w:val="26"/>
        </w:rPr>
        <w:t>2</w:t>
      </w:r>
    </w:p>
    <w:p w14:paraId="16840189" w14:textId="7F0F203C"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w:t>
      </w:r>
      <w:r w:rsidRPr="00692F33">
        <w:rPr>
          <w:rFonts w:ascii="微軟正黑體" w:eastAsia="微軟正黑體" w:hAnsi="微軟正黑體"/>
          <w:color w:val="3B3838" w:themeColor="background2" w:themeShade="40"/>
          <w:sz w:val="28"/>
          <w:szCs w:val="26"/>
        </w:rPr>
        <w:t>1</w:t>
      </w:r>
      <w:r w:rsidR="0080240F" w:rsidRPr="00692F33">
        <w:rPr>
          <w:rFonts w:ascii="微軟正黑體" w:eastAsia="微軟正黑體" w:hAnsi="微軟正黑體" w:hint="eastAsia"/>
          <w:color w:val="3B3838" w:themeColor="background2" w:themeShade="40"/>
          <w:sz w:val="28"/>
          <w:szCs w:val="26"/>
        </w:rPr>
        <w:t>1</w:t>
      </w:r>
      <w:r w:rsidRPr="00692F33">
        <w:rPr>
          <w:rFonts w:ascii="微軟正黑體" w:eastAsia="微軟正黑體" w:hAnsi="微軟正黑體" w:hint="eastAsia"/>
          <w:color w:val="3B3838" w:themeColor="background2" w:themeShade="40"/>
          <w:sz w:val="28"/>
          <w:szCs w:val="26"/>
        </w:rPr>
        <w:t>【結構安全簽證</w:t>
      </w:r>
      <w:r w:rsidR="00A03FBA" w:rsidRPr="00692F33">
        <w:rPr>
          <w:rFonts w:ascii="微軟正黑體" w:eastAsia="微軟正黑體" w:hAnsi="微軟正黑體" w:hint="eastAsia"/>
          <w:color w:val="3B3838" w:themeColor="background2" w:themeShade="40"/>
          <w:sz w:val="28"/>
          <w:szCs w:val="26"/>
        </w:rPr>
        <w:t>證明</w:t>
      </w:r>
      <w:r w:rsidRPr="00692F33">
        <w:rPr>
          <w:rFonts w:ascii="微軟正黑體" w:eastAsia="微軟正黑體" w:hAnsi="微軟正黑體" w:hint="eastAsia"/>
          <w:color w:val="3B3838" w:themeColor="background2" w:themeShade="40"/>
          <w:sz w:val="28"/>
          <w:szCs w:val="26"/>
        </w:rPr>
        <w:t>書】.....</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4</w:t>
      </w:r>
      <w:r w:rsidR="00CA5E48">
        <w:rPr>
          <w:rFonts w:ascii="微軟正黑體" w:eastAsia="微軟正黑體" w:hAnsi="微軟正黑體" w:hint="eastAsia"/>
          <w:color w:val="3B3838" w:themeColor="background2" w:themeShade="40"/>
          <w:sz w:val="28"/>
          <w:szCs w:val="26"/>
        </w:rPr>
        <w:t>3</w:t>
      </w:r>
    </w:p>
    <w:p w14:paraId="613BB504" w14:textId="017AEC21"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w:t>
      </w:r>
      <w:r w:rsidRPr="00692F33">
        <w:rPr>
          <w:rFonts w:ascii="微軟正黑體" w:eastAsia="微軟正黑體" w:hAnsi="微軟正黑體"/>
          <w:color w:val="3B3838" w:themeColor="background2" w:themeShade="40"/>
          <w:sz w:val="28"/>
          <w:szCs w:val="26"/>
        </w:rPr>
        <w:t>1</w:t>
      </w:r>
      <w:r w:rsidR="0080240F" w:rsidRPr="00692F33">
        <w:rPr>
          <w:rFonts w:ascii="微軟正黑體" w:eastAsia="微軟正黑體" w:hAnsi="微軟正黑體" w:hint="eastAsia"/>
          <w:color w:val="3B3838" w:themeColor="background2" w:themeShade="40"/>
          <w:sz w:val="28"/>
          <w:szCs w:val="26"/>
        </w:rPr>
        <w:t>2</w:t>
      </w:r>
      <w:r w:rsidRPr="00692F33">
        <w:rPr>
          <w:rFonts w:ascii="微軟正黑體" w:eastAsia="微軟正黑體" w:hAnsi="微軟正黑體" w:hint="eastAsia"/>
          <w:color w:val="3B3838" w:themeColor="background2" w:themeShade="40"/>
          <w:sz w:val="28"/>
          <w:szCs w:val="26"/>
        </w:rPr>
        <w:t>【充電設備竣工檢查表】...........</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4</w:t>
      </w:r>
      <w:r w:rsidR="00CA5E48">
        <w:rPr>
          <w:rFonts w:ascii="微軟正黑體" w:eastAsia="微軟正黑體" w:hAnsi="微軟正黑體" w:hint="eastAsia"/>
          <w:color w:val="3B3838" w:themeColor="background2" w:themeShade="40"/>
          <w:sz w:val="28"/>
          <w:szCs w:val="26"/>
        </w:rPr>
        <w:t>4</w:t>
      </w:r>
    </w:p>
    <w:p w14:paraId="0417239F" w14:textId="6F936263" w:rsidR="00BF7E83" w:rsidRPr="00692F33" w:rsidRDefault="00BF7E83"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附表13【充電設備產品責任險保險單】..............</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...........4</w:t>
      </w:r>
      <w:r w:rsidR="005E3837">
        <w:rPr>
          <w:rFonts w:ascii="微軟正黑體" w:eastAsia="微軟正黑體" w:hAnsi="微軟正黑體" w:hint="eastAsia"/>
          <w:color w:val="3B3838" w:themeColor="background2" w:themeShade="40"/>
          <w:sz w:val="28"/>
          <w:szCs w:val="26"/>
        </w:rPr>
        <w:t>5</w:t>
      </w:r>
    </w:p>
    <w:p w14:paraId="4A9C48E6" w14:textId="1B7F308B" w:rsidR="008E3E14" w:rsidRPr="00692F33" w:rsidRDefault="008E3E14" w:rsidP="00EA268A">
      <w:pPr>
        <w:widowControl/>
        <w:spacing w:line="240" w:lineRule="atLeast"/>
        <w:jc w:val="both"/>
        <w:rPr>
          <w:rFonts w:ascii="微軟正黑體" w:eastAsia="微軟正黑體" w:hAnsi="微軟正黑體"/>
          <w:color w:val="3B3838" w:themeColor="background2" w:themeShade="40"/>
          <w:sz w:val="28"/>
          <w:szCs w:val="26"/>
        </w:rPr>
      </w:pPr>
      <w:r w:rsidRPr="00692F33">
        <w:rPr>
          <w:rFonts w:ascii="微軟正黑體" w:eastAsia="微軟正黑體" w:hAnsi="微軟正黑體" w:hint="eastAsia"/>
          <w:color w:val="3B3838" w:themeColor="background2" w:themeShade="40"/>
          <w:sz w:val="28"/>
          <w:szCs w:val="26"/>
        </w:rPr>
        <w:t>附表</w:t>
      </w:r>
      <w:r w:rsidRPr="00692F33">
        <w:rPr>
          <w:rFonts w:ascii="微軟正黑體" w:eastAsia="微軟正黑體" w:hAnsi="微軟正黑體"/>
          <w:color w:val="3B3838" w:themeColor="background2" w:themeShade="40"/>
          <w:sz w:val="28"/>
          <w:szCs w:val="26"/>
        </w:rPr>
        <w:t>1</w:t>
      </w:r>
      <w:r w:rsidR="00BF7E83" w:rsidRPr="00692F33">
        <w:rPr>
          <w:rFonts w:ascii="微軟正黑體" w:eastAsia="微軟正黑體" w:hAnsi="微軟正黑體" w:hint="eastAsia"/>
          <w:color w:val="3B3838" w:themeColor="background2" w:themeShade="40"/>
          <w:sz w:val="28"/>
          <w:szCs w:val="26"/>
        </w:rPr>
        <w:t>4</w:t>
      </w:r>
      <w:r w:rsidRPr="00692F33">
        <w:rPr>
          <w:rFonts w:ascii="微軟正黑體" w:eastAsia="微軟正黑體" w:hAnsi="微軟正黑體" w:hint="eastAsia"/>
          <w:color w:val="3B3838" w:themeColor="background2" w:themeShade="40"/>
          <w:sz w:val="28"/>
          <w:szCs w:val="26"/>
        </w:rPr>
        <w:t>【充電設備過戶同意書】...........</w:t>
      </w:r>
      <w:r w:rsidRPr="00692F33">
        <w:rPr>
          <w:rFonts w:ascii="微軟正黑體" w:eastAsia="微軟正黑體" w:hAnsi="微軟正黑體"/>
          <w:color w:val="3B3838" w:themeColor="background2" w:themeShade="40"/>
          <w:sz w:val="28"/>
          <w:szCs w:val="26"/>
        </w:rPr>
        <w:t>.........</w:t>
      </w:r>
      <w:r w:rsidR="00601168"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00F61D87" w:rsidRPr="00692F33">
        <w:rPr>
          <w:rFonts w:ascii="微軟正黑體" w:eastAsia="微軟正黑體" w:hAnsi="微軟正黑體" w:hint="eastAsia"/>
          <w:color w:val="3B3838" w:themeColor="background2" w:themeShade="40"/>
          <w:sz w:val="28"/>
          <w:szCs w:val="26"/>
        </w:rPr>
        <w:t>4</w:t>
      </w:r>
      <w:r w:rsidR="005E3837">
        <w:rPr>
          <w:rFonts w:ascii="微軟正黑體" w:eastAsia="微軟正黑體" w:hAnsi="微軟正黑體" w:hint="eastAsia"/>
          <w:color w:val="3B3838" w:themeColor="background2" w:themeShade="40"/>
          <w:sz w:val="28"/>
          <w:szCs w:val="26"/>
        </w:rPr>
        <w:t>6</w:t>
      </w:r>
    </w:p>
    <w:p w14:paraId="68A56F5A" w14:textId="4E4E8793" w:rsidR="008E3E14" w:rsidRDefault="008E3E14" w:rsidP="00EA268A">
      <w:pPr>
        <w:widowControl/>
        <w:spacing w:line="240" w:lineRule="atLeast"/>
        <w:rPr>
          <w:rFonts w:ascii="微軟正黑體" w:eastAsia="微軟正黑體" w:hAnsi="微軟正黑體"/>
          <w:b/>
          <w:bCs/>
          <w:sz w:val="32"/>
          <w:szCs w:val="32"/>
        </w:rPr>
      </w:pPr>
      <w:r w:rsidRPr="00BD340B">
        <w:rPr>
          <w:rFonts w:ascii="微軟正黑體" w:eastAsia="微軟正黑體" w:hAnsi="微軟正黑體"/>
          <w:b/>
          <w:bCs/>
          <w:sz w:val="32"/>
          <w:szCs w:val="32"/>
        </w:rPr>
        <w:br w:type="page"/>
      </w:r>
    </w:p>
    <w:p w14:paraId="056D8827" w14:textId="19B58454" w:rsidR="00D934DB" w:rsidRPr="00BD340B" w:rsidRDefault="00D934DB" w:rsidP="00D934DB">
      <w:pPr>
        <w:widowControl/>
        <w:spacing w:line="240" w:lineRule="atLeast"/>
        <w:jc w:val="center"/>
        <w:rPr>
          <w:rFonts w:ascii="微軟正黑體" w:eastAsia="微軟正黑體" w:hAnsi="微軟正黑體"/>
          <w:b/>
          <w:bCs/>
          <w:sz w:val="52"/>
          <w:szCs w:val="52"/>
        </w:rPr>
      </w:pPr>
      <w:r w:rsidRPr="00BD340B">
        <w:rPr>
          <w:rFonts w:ascii="微軟正黑體" w:eastAsia="微軟正黑體" w:hAnsi="微軟正黑體" w:hint="eastAsia"/>
          <w:b/>
          <w:bCs/>
          <w:sz w:val="52"/>
          <w:szCs w:val="52"/>
        </w:rPr>
        <w:lastRenderedPageBreak/>
        <w:t>附</w:t>
      </w:r>
      <w:r>
        <w:rPr>
          <w:rFonts w:ascii="微軟正黑體" w:eastAsia="微軟正黑體" w:hAnsi="微軟正黑體" w:hint="eastAsia"/>
          <w:b/>
          <w:bCs/>
          <w:sz w:val="52"/>
          <w:szCs w:val="52"/>
        </w:rPr>
        <w:t>圖</w:t>
      </w:r>
      <w:r w:rsidRPr="00BD340B">
        <w:rPr>
          <w:rFonts w:ascii="微軟正黑體" w:eastAsia="微軟正黑體" w:hAnsi="微軟正黑體" w:hint="eastAsia"/>
          <w:b/>
          <w:bCs/>
          <w:sz w:val="52"/>
          <w:szCs w:val="52"/>
        </w:rPr>
        <w:t>目錄</w:t>
      </w:r>
    </w:p>
    <w:p w14:paraId="560D0314" w14:textId="712BD086" w:rsidR="00D934DB" w:rsidRPr="00692F33"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1</w:t>
      </w:r>
      <w:r>
        <w:rPr>
          <w:rFonts w:ascii="微軟正黑體" w:eastAsia="微軟正黑體" w:hAnsi="微軟正黑體" w:hint="eastAsia"/>
          <w:color w:val="3B3838" w:themeColor="background2" w:themeShade="40"/>
          <w:sz w:val="28"/>
          <w:szCs w:val="26"/>
        </w:rPr>
        <w:t xml:space="preserve"> </w:t>
      </w:r>
      <w:r w:rsidR="00594186" w:rsidRPr="00594186">
        <w:rPr>
          <w:rFonts w:ascii="微軟正黑體" w:eastAsia="微軟正黑體" w:hAnsi="微軟正黑體" w:hint="eastAsia"/>
          <w:color w:val="3B3838" w:themeColor="background2" w:themeShade="40"/>
          <w:sz w:val="28"/>
          <w:szCs w:val="26"/>
        </w:rPr>
        <w:t>【</w:t>
      </w:r>
      <w:r w:rsidRPr="00BD340B">
        <w:rPr>
          <w:rFonts w:hAnsi="微軟正黑體" w:hint="eastAsia"/>
          <w:color w:val="3B3838" w:themeColor="background2" w:themeShade="40"/>
          <w:sz w:val="28"/>
          <w:szCs w:val="28"/>
        </w:rPr>
        <w:t>配電方案架構</w:t>
      </w:r>
      <w:r w:rsidR="00594186" w:rsidRPr="00594186">
        <w:rPr>
          <w:rFonts w:hAnsi="微軟正黑體" w:hint="eastAsia"/>
          <w:color w:val="3B3838" w:themeColor="background2" w:themeShade="40"/>
          <w:sz w:val="28"/>
          <w:szCs w:val="28"/>
        </w:rPr>
        <w:t>】</w:t>
      </w:r>
      <w:r>
        <w:rPr>
          <w:rFonts w:hAnsi="微軟正黑體" w:cs="新細明體"/>
          <w:color w:val="3B3838" w:themeColor="background2" w:themeShade="40"/>
          <w:sz w:val="28"/>
          <w:szCs w:val="28"/>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color w:val="3B3838" w:themeColor="background2" w:themeShade="40"/>
          <w:sz w:val="28"/>
          <w:szCs w:val="26"/>
        </w:rPr>
        <w:t>...............7</w:t>
      </w:r>
    </w:p>
    <w:p w14:paraId="4C3BF7F9" w14:textId="7E2AD48C" w:rsidR="00D934DB" w:rsidRPr="00692F33"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2</w:t>
      </w:r>
      <w:r>
        <w:rPr>
          <w:rFonts w:ascii="微軟正黑體" w:eastAsia="微軟正黑體" w:hAnsi="微軟正黑體"/>
          <w:color w:val="3B3838" w:themeColor="background2" w:themeShade="40"/>
          <w:sz w:val="28"/>
          <w:szCs w:val="26"/>
        </w:rPr>
        <w:t xml:space="preserve"> </w:t>
      </w:r>
      <w:r w:rsidR="00594186" w:rsidRPr="00594186">
        <w:rPr>
          <w:rFonts w:ascii="微軟正黑體" w:eastAsia="微軟正黑體" w:hAnsi="微軟正黑體" w:hint="eastAsia"/>
          <w:color w:val="3B3838" w:themeColor="background2" w:themeShade="40"/>
          <w:sz w:val="28"/>
          <w:szCs w:val="26"/>
        </w:rPr>
        <w:t>【</w:t>
      </w:r>
      <w:r w:rsidRPr="00D934DB">
        <w:rPr>
          <w:rFonts w:ascii="微軟正黑體" w:eastAsia="微軟正黑體" w:hAnsi="微軟正黑體" w:hint="eastAsia"/>
          <w:color w:val="3B3838" w:themeColor="background2" w:themeShade="40"/>
          <w:sz w:val="28"/>
          <w:szCs w:val="26"/>
        </w:rPr>
        <w:t>配電架構A-個別用戶台電電度表表後開關銜接</w:t>
      </w:r>
      <w:r w:rsidR="00594186" w:rsidRPr="00594186">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color w:val="3B3838" w:themeColor="background2" w:themeShade="40"/>
          <w:sz w:val="28"/>
          <w:szCs w:val="26"/>
        </w:rPr>
        <w:t>..</w:t>
      </w:r>
      <w:r>
        <w:rPr>
          <w:rFonts w:ascii="微軟正黑體" w:eastAsia="微軟正黑體" w:hAnsi="微軟正黑體" w:hint="eastAsia"/>
          <w:color w:val="3B3838" w:themeColor="background2" w:themeShade="40"/>
          <w:sz w:val="28"/>
          <w:szCs w:val="26"/>
        </w:rPr>
        <w:t>7</w:t>
      </w:r>
    </w:p>
    <w:p w14:paraId="33A4DFE7" w14:textId="56BBD017" w:rsidR="00D934DB" w:rsidRPr="00692F33"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3</w:t>
      </w:r>
      <w:r>
        <w:rPr>
          <w:rFonts w:ascii="微軟正黑體" w:eastAsia="微軟正黑體" w:hAnsi="微軟正黑體" w:hint="eastAsia"/>
          <w:color w:val="3B3838" w:themeColor="background2" w:themeShade="40"/>
          <w:sz w:val="28"/>
          <w:szCs w:val="26"/>
        </w:rPr>
        <w:t xml:space="preserve"> </w:t>
      </w:r>
      <w:r w:rsidR="00594186" w:rsidRPr="00594186">
        <w:rPr>
          <w:rFonts w:ascii="微軟正黑體" w:eastAsia="微軟正黑體" w:hAnsi="微軟正黑體" w:hint="eastAsia"/>
          <w:color w:val="3B3838" w:themeColor="background2" w:themeShade="40"/>
          <w:sz w:val="28"/>
          <w:szCs w:val="26"/>
        </w:rPr>
        <w:t>【</w:t>
      </w:r>
      <w:r w:rsidRPr="00D934DB">
        <w:rPr>
          <w:rFonts w:ascii="微軟正黑體" w:eastAsia="微軟正黑體" w:hAnsi="微軟正黑體" w:hint="eastAsia"/>
          <w:color w:val="3B3838" w:themeColor="background2" w:themeShade="40"/>
          <w:sz w:val="28"/>
          <w:szCs w:val="26"/>
        </w:rPr>
        <w:t>配電架構B-個別用戶台電電度表表後開關經共用線（槽）架銜接</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color w:val="3B3838" w:themeColor="background2" w:themeShade="40"/>
          <w:sz w:val="28"/>
          <w:szCs w:val="26"/>
        </w:rPr>
        <w:t>..</w:t>
      </w:r>
      <w:r>
        <w:rPr>
          <w:rFonts w:ascii="微軟正黑體" w:eastAsia="微軟正黑體" w:hAnsi="微軟正黑體" w:hint="eastAsia"/>
          <w:color w:val="3B3838" w:themeColor="background2" w:themeShade="40"/>
          <w:sz w:val="28"/>
          <w:szCs w:val="26"/>
        </w:rPr>
        <w:t>8</w:t>
      </w:r>
    </w:p>
    <w:p w14:paraId="572E6F97" w14:textId="27FBDED7" w:rsidR="00D934DB" w:rsidRPr="00692F33"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4</w:t>
      </w:r>
      <w:r>
        <w:rPr>
          <w:rFonts w:ascii="微軟正黑體" w:eastAsia="微軟正黑體" w:hAnsi="微軟正黑體" w:hint="eastAsia"/>
          <w:color w:val="3B3838" w:themeColor="background2" w:themeShade="40"/>
          <w:sz w:val="28"/>
          <w:szCs w:val="26"/>
        </w:rPr>
        <w:t xml:space="preserve"> </w:t>
      </w:r>
      <w:r w:rsidR="00594186" w:rsidRPr="00594186">
        <w:rPr>
          <w:rFonts w:ascii="微軟正黑體" w:eastAsia="微軟正黑體" w:hAnsi="微軟正黑體" w:hint="eastAsia"/>
          <w:color w:val="3B3838" w:themeColor="background2" w:themeShade="40"/>
          <w:sz w:val="28"/>
          <w:szCs w:val="26"/>
        </w:rPr>
        <w:t>【</w:t>
      </w:r>
      <w:r w:rsidRPr="00D934DB">
        <w:rPr>
          <w:rFonts w:ascii="微軟正黑體" w:eastAsia="微軟正黑體" w:hAnsi="微軟正黑體" w:hint="eastAsia"/>
          <w:color w:val="3B3838" w:themeColor="background2" w:themeShade="40"/>
          <w:sz w:val="28"/>
          <w:szCs w:val="26"/>
        </w:rPr>
        <w:t>配電架構C-社區大樓全停車位設置（例）</w:t>
      </w:r>
      <w:r w:rsidR="00594186" w:rsidRPr="00594186">
        <w:rPr>
          <w:rFonts w:ascii="微軟正黑體" w:eastAsia="微軟正黑體" w:hAnsi="微軟正黑體" w:hint="eastAsia"/>
          <w:color w:val="3B3838" w:themeColor="background2" w:themeShade="40"/>
          <w:sz w:val="28"/>
          <w:szCs w:val="26"/>
        </w:rPr>
        <w:t>】</w:t>
      </w:r>
      <w:r>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hint="eastAsia"/>
          <w:color w:val="3B3838" w:themeColor="background2" w:themeShade="40"/>
          <w:sz w:val="28"/>
          <w:szCs w:val="26"/>
        </w:rPr>
        <w:t>8</w:t>
      </w:r>
    </w:p>
    <w:p w14:paraId="2B7BE96B" w14:textId="28759AB8" w:rsidR="00D934DB" w:rsidRPr="00692F33"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5</w:t>
      </w:r>
      <w:r>
        <w:rPr>
          <w:rFonts w:ascii="微軟正黑體" w:eastAsia="微軟正黑體" w:hAnsi="微軟正黑體"/>
          <w:color w:val="3B3838" w:themeColor="background2" w:themeShade="40"/>
          <w:sz w:val="28"/>
          <w:szCs w:val="26"/>
        </w:rPr>
        <w:t xml:space="preserve"> </w:t>
      </w:r>
      <w:r w:rsidR="00594186" w:rsidRPr="00594186">
        <w:rPr>
          <w:rFonts w:ascii="微軟正黑體" w:eastAsia="微軟正黑體" w:hAnsi="微軟正黑體" w:hint="eastAsia"/>
          <w:color w:val="3B3838" w:themeColor="background2" w:themeShade="40"/>
          <w:sz w:val="28"/>
          <w:szCs w:val="26"/>
        </w:rPr>
        <w:t>【</w:t>
      </w:r>
      <w:r w:rsidRPr="00D934DB">
        <w:rPr>
          <w:rFonts w:ascii="微軟正黑體" w:eastAsia="微軟正黑體" w:hAnsi="微軟正黑體" w:hint="eastAsia"/>
          <w:color w:val="3B3838" w:themeColor="background2" w:themeShade="40"/>
          <w:sz w:val="28"/>
          <w:szCs w:val="26"/>
        </w:rPr>
        <w:t>配電方案介面表</w:t>
      </w:r>
      <w:r w:rsidR="00594186" w:rsidRPr="00594186">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Pr="00692F33">
        <w:rPr>
          <w:rFonts w:ascii="微軟正黑體" w:eastAsia="微軟正黑體" w:hAnsi="微軟正黑體" w:hint="eastAsia"/>
          <w:color w:val="3B3838" w:themeColor="background2" w:themeShade="40"/>
          <w:sz w:val="28"/>
          <w:szCs w:val="26"/>
        </w:rPr>
        <w:t>...........</w:t>
      </w:r>
      <w:r>
        <w:rPr>
          <w:rFonts w:ascii="微軟正黑體" w:eastAsia="微軟正黑體" w:hAnsi="微軟正黑體" w:hint="eastAsia"/>
          <w:color w:val="3B3838" w:themeColor="background2" w:themeShade="40"/>
          <w:sz w:val="28"/>
          <w:szCs w:val="26"/>
        </w:rPr>
        <w:t>9</w:t>
      </w:r>
    </w:p>
    <w:p w14:paraId="4BB6877C" w14:textId="5406AB2F" w:rsidR="00D934DB" w:rsidRDefault="00D934DB" w:rsidP="00D934DB">
      <w:pPr>
        <w:widowControl/>
        <w:spacing w:line="240" w:lineRule="atLeast"/>
        <w:jc w:val="both"/>
        <w:rPr>
          <w:rFonts w:ascii="微軟正黑體" w:eastAsia="微軟正黑體" w:hAnsi="微軟正黑體"/>
          <w:color w:val="3B3838" w:themeColor="background2" w:themeShade="40"/>
          <w:sz w:val="28"/>
          <w:szCs w:val="26"/>
        </w:rPr>
      </w:pPr>
      <w:r>
        <w:rPr>
          <w:rFonts w:ascii="微軟正黑體" w:eastAsia="微軟正黑體" w:hAnsi="微軟正黑體" w:hint="eastAsia"/>
          <w:color w:val="3B3838" w:themeColor="background2" w:themeShade="40"/>
          <w:sz w:val="28"/>
          <w:szCs w:val="26"/>
        </w:rPr>
        <w:t>附圖</w:t>
      </w:r>
      <w:r w:rsidRPr="00692F33">
        <w:rPr>
          <w:rFonts w:ascii="微軟正黑體" w:eastAsia="微軟正黑體" w:hAnsi="微軟正黑體" w:hint="eastAsia"/>
          <w:color w:val="3B3838" w:themeColor="background2" w:themeShade="40"/>
          <w:sz w:val="28"/>
          <w:szCs w:val="26"/>
        </w:rPr>
        <w:t>6</w:t>
      </w:r>
      <w:r>
        <w:rPr>
          <w:rFonts w:ascii="微軟正黑體" w:eastAsia="微軟正黑體" w:hAnsi="微軟正黑體" w:hint="eastAsia"/>
          <w:color w:val="3B3838" w:themeColor="background2" w:themeShade="40"/>
          <w:sz w:val="28"/>
          <w:szCs w:val="26"/>
        </w:rPr>
        <w:t xml:space="preserve"> </w:t>
      </w:r>
      <w:r w:rsidRPr="00692F33">
        <w:rPr>
          <w:rFonts w:ascii="微軟正黑體" w:eastAsia="微軟正黑體" w:hAnsi="微軟正黑體" w:hint="eastAsia"/>
          <w:color w:val="3B3838" w:themeColor="background2" w:themeShade="40"/>
          <w:sz w:val="28"/>
          <w:szCs w:val="26"/>
        </w:rPr>
        <w:t>【</w:t>
      </w:r>
      <w:r w:rsidR="00594186" w:rsidRPr="00594186">
        <w:rPr>
          <w:rFonts w:ascii="微軟正黑體" w:eastAsia="微軟正黑體" w:hAnsi="微軟正黑體" w:hint="eastAsia"/>
          <w:color w:val="3B3838" w:themeColor="background2" w:themeShade="40"/>
          <w:sz w:val="28"/>
          <w:szCs w:val="26"/>
        </w:rPr>
        <w:t>台電新增設用戶用電設備檢驗流程圖</w:t>
      </w:r>
      <w:r w:rsidRPr="00692F33">
        <w:rPr>
          <w:rFonts w:ascii="微軟正黑體" w:eastAsia="微軟正黑體" w:hAnsi="微軟正黑體" w:hint="eastAsia"/>
          <w:color w:val="3B3838" w:themeColor="background2" w:themeShade="40"/>
          <w:sz w:val="28"/>
          <w:szCs w:val="26"/>
        </w:rPr>
        <w:t>】........</w:t>
      </w:r>
      <w:r w:rsidRPr="00692F33">
        <w:rPr>
          <w:rFonts w:ascii="微軟正黑體" w:eastAsia="微軟正黑體" w:hAnsi="微軟正黑體"/>
          <w:color w:val="3B3838" w:themeColor="background2" w:themeShade="40"/>
          <w:sz w:val="28"/>
          <w:szCs w:val="26"/>
        </w:rPr>
        <w:t>...........................................</w:t>
      </w:r>
      <w:r w:rsidR="00594186">
        <w:rPr>
          <w:rFonts w:ascii="微軟正黑體" w:eastAsia="微軟正黑體" w:hAnsi="微軟正黑體" w:hint="eastAsia"/>
          <w:color w:val="3B3838" w:themeColor="background2" w:themeShade="40"/>
          <w:sz w:val="28"/>
          <w:szCs w:val="26"/>
        </w:rPr>
        <w:t>....</w:t>
      </w:r>
      <w:r w:rsidR="00594186">
        <w:rPr>
          <w:rFonts w:ascii="微軟正黑體" w:eastAsia="微軟正黑體" w:hAnsi="微軟正黑體"/>
          <w:color w:val="3B3838" w:themeColor="background2" w:themeShade="40"/>
          <w:sz w:val="28"/>
          <w:szCs w:val="26"/>
        </w:rPr>
        <w:t>1</w:t>
      </w:r>
      <w:r w:rsidRPr="00692F33">
        <w:rPr>
          <w:rFonts w:ascii="微軟正黑體" w:eastAsia="微軟正黑體" w:hAnsi="微軟正黑體" w:hint="eastAsia"/>
          <w:color w:val="3B3838" w:themeColor="background2" w:themeShade="40"/>
          <w:sz w:val="28"/>
          <w:szCs w:val="26"/>
        </w:rPr>
        <w:t>6</w:t>
      </w:r>
    </w:p>
    <w:p w14:paraId="3E9422FD" w14:textId="77777777" w:rsidR="00D934DB" w:rsidRDefault="00D934DB" w:rsidP="00D934DB">
      <w:pPr>
        <w:widowControl/>
        <w:spacing w:line="240" w:lineRule="atLeast"/>
        <w:rPr>
          <w:rFonts w:ascii="微軟正黑體" w:eastAsia="微軟正黑體" w:hAnsi="微軟正黑體"/>
          <w:b/>
          <w:bCs/>
          <w:sz w:val="32"/>
          <w:szCs w:val="32"/>
        </w:rPr>
      </w:pPr>
      <w:r w:rsidRPr="00BD340B">
        <w:rPr>
          <w:rFonts w:ascii="微軟正黑體" w:eastAsia="微軟正黑體" w:hAnsi="微軟正黑體"/>
          <w:b/>
          <w:bCs/>
          <w:sz w:val="32"/>
          <w:szCs w:val="32"/>
        </w:rPr>
        <w:br w:type="page"/>
      </w:r>
    </w:p>
    <w:bookmarkStart w:id="1" w:name="_Hlk71735944"/>
    <w:p w14:paraId="36F2142D" w14:textId="5A1AB022" w:rsidR="003C7972" w:rsidRDefault="005A150C" w:rsidP="00EA268A">
      <w:pPr>
        <w:pStyle w:val="Default"/>
        <w:spacing w:line="240" w:lineRule="atLeast"/>
        <w:ind w:firstLineChars="200" w:firstLine="560"/>
        <w:jc w:val="both"/>
        <w:rPr>
          <w:rFonts w:hAnsi="微軟正黑體" w:cstheme="minorBidi"/>
          <w:color w:val="3B3838" w:themeColor="background2" w:themeShade="40"/>
          <w:kern w:val="2"/>
          <w:sz w:val="28"/>
          <w:szCs w:val="28"/>
        </w:rPr>
      </w:pPr>
      <w:r w:rsidRPr="008A2474">
        <w:rPr>
          <w:rFonts w:hAnsi="微軟正黑體" w:cstheme="minorBidi"/>
          <w:noProof/>
          <w:color w:val="3B3838" w:themeColor="background2" w:themeShade="40"/>
          <w:kern w:val="2"/>
          <w:sz w:val="28"/>
          <w:szCs w:val="28"/>
        </w:rPr>
        <w:lastRenderedPageBreak/>
        <mc:AlternateContent>
          <mc:Choice Requires="wps">
            <w:drawing>
              <wp:anchor distT="0" distB="0" distL="114300" distR="114300" simplePos="0" relativeHeight="251733504" behindDoc="0" locked="0" layoutInCell="1" allowOverlap="1" wp14:anchorId="04907FDA" wp14:editId="0CAC0AE5">
                <wp:simplePos x="0" y="0"/>
                <wp:positionH relativeFrom="page">
                  <wp:align>center</wp:align>
                </wp:positionH>
                <wp:positionV relativeFrom="line">
                  <wp:align>top</wp:align>
                </wp:positionV>
                <wp:extent cx="7545600" cy="1738800"/>
                <wp:effectExtent l="0" t="0" r="0" b="0"/>
                <wp:wrapTopAndBottom/>
                <wp:docPr id="9" name="矩形 9"/>
                <wp:cNvGraphicFramePr/>
                <a:graphic xmlns:a="http://schemas.openxmlformats.org/drawingml/2006/main">
                  <a:graphicData uri="http://schemas.microsoft.com/office/word/2010/wordprocessingShape">
                    <wps:wsp>
                      <wps:cNvSpPr/>
                      <wps:spPr>
                        <a:xfrm>
                          <a:off x="0" y="0"/>
                          <a:ext cx="7545600" cy="1738800"/>
                        </a:xfrm>
                        <a:prstGeom prst="rect">
                          <a:avLst/>
                        </a:prstGeom>
                        <a:solidFill>
                          <a:srgbClr val="8CB803"/>
                        </a:solidFill>
                        <a:ln w="12700" cap="flat" cmpd="sng" algn="ctr">
                          <a:noFill/>
                          <a:prstDash val="solid"/>
                          <a:miter lim="800000"/>
                        </a:ln>
                        <a:effectLst/>
                      </wps:spPr>
                      <wps:txbx>
                        <w:txbxContent>
                          <w:p w14:paraId="1D828163"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第一章、目的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7FDA" id="矩形 9" o:spid="_x0000_s1026" style="position:absolute;left:0;text-align:left;margin-left:0;margin-top:0;width:594.15pt;height:136.9pt;z-index:251733504;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" fillcolor="#8cb803" stroked="f" strokeweight="1pt">
                <v:textbox>
                  <w:txbxContent>
                    <w:p w14:paraId="1D828163"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第一章、目的</w:t>
                      </w:r>
                    </w:p>
                  </w:txbxContent>
                </v:textbox>
                <w10:wrap type="topAndBottom" anchorx="page" anchory="line"/>
              </v:rect>
            </w:pict>
          </mc:Fallback>
        </mc:AlternateContent>
      </w:r>
      <w:r w:rsidR="005B7BDF" w:rsidRPr="00EA4C0B">
        <w:rPr>
          <w:rFonts w:hAnsi="微軟正黑體" w:cstheme="minorBidi" w:hint="eastAsia"/>
          <w:color w:val="3B3838" w:themeColor="background2" w:themeShade="40"/>
          <w:kern w:val="2"/>
          <w:sz w:val="28"/>
          <w:szCs w:val="28"/>
        </w:rPr>
        <w:t>全世界主要</w:t>
      </w:r>
      <w:r w:rsidR="008E3E14" w:rsidRPr="00EA4C0B">
        <w:rPr>
          <w:rFonts w:hAnsi="微軟正黑體" w:cstheme="minorBidi" w:hint="eastAsia"/>
          <w:color w:val="3B3838" w:themeColor="background2" w:themeShade="40"/>
          <w:kern w:val="2"/>
          <w:sz w:val="28"/>
          <w:szCs w:val="28"/>
        </w:rPr>
        <w:t>國家</w:t>
      </w:r>
      <w:r w:rsidR="005B7BDF" w:rsidRPr="00EA4C0B">
        <w:rPr>
          <w:rFonts w:hAnsi="微軟正黑體" w:cstheme="minorBidi" w:hint="eastAsia"/>
          <w:color w:val="3B3838" w:themeColor="background2" w:themeShade="40"/>
          <w:kern w:val="2"/>
          <w:sz w:val="28"/>
          <w:szCs w:val="28"/>
        </w:rPr>
        <w:t>都</w:t>
      </w:r>
      <w:r w:rsidR="008E3E14" w:rsidRPr="00EA4C0B">
        <w:rPr>
          <w:rFonts w:hAnsi="微軟正黑體" w:cstheme="minorBidi" w:hint="eastAsia"/>
          <w:color w:val="3B3838" w:themeColor="background2" w:themeShade="40"/>
          <w:kern w:val="2"/>
          <w:sz w:val="28"/>
          <w:szCs w:val="28"/>
        </w:rPr>
        <w:t>公告並推動禁售燃油車政策</w:t>
      </w:r>
      <w:r w:rsidR="00EA4C0B">
        <w:rPr>
          <w:rFonts w:hAnsi="微軟正黑體" w:cstheme="minorBidi" w:hint="eastAsia"/>
          <w:color w:val="3B3838" w:themeColor="background2" w:themeShade="40"/>
          <w:kern w:val="2"/>
          <w:sz w:val="28"/>
          <w:szCs w:val="28"/>
        </w:rPr>
        <w:t>，</w:t>
      </w:r>
      <w:r w:rsidR="008E3E14" w:rsidRPr="00EA4C0B">
        <w:rPr>
          <w:rFonts w:hAnsi="微軟正黑體" w:cstheme="minorBidi" w:hint="eastAsia"/>
          <w:color w:val="3B3838" w:themeColor="background2" w:themeShade="40"/>
          <w:kern w:val="2"/>
          <w:sz w:val="28"/>
          <w:szCs w:val="28"/>
        </w:rPr>
        <w:t>計畫將禁止販售部分或所有以</w:t>
      </w:r>
      <w:hyperlink r:id="rId9" w:history="1">
        <w:r w:rsidR="008E3E14" w:rsidRPr="00EA4C0B">
          <w:rPr>
            <w:rFonts w:hAnsi="微軟正黑體" w:cstheme="minorBidi" w:hint="eastAsia"/>
            <w:color w:val="3B3838" w:themeColor="background2" w:themeShade="40"/>
            <w:kern w:val="2"/>
            <w:sz w:val="28"/>
            <w:szCs w:val="28"/>
          </w:rPr>
          <w:t>化石燃料</w:t>
        </w:r>
      </w:hyperlink>
      <w:r w:rsidR="00EA4C0B">
        <w:rPr>
          <w:rFonts w:hAnsi="微軟正黑體" w:cstheme="minorBidi" w:hint="eastAsia"/>
          <w:color w:val="3B3838" w:themeColor="background2" w:themeShade="40"/>
          <w:kern w:val="2"/>
          <w:sz w:val="28"/>
          <w:szCs w:val="28"/>
        </w:rPr>
        <w:t>（</w:t>
      </w:r>
      <w:r w:rsidR="008E3E14" w:rsidRPr="00EA4C0B">
        <w:rPr>
          <w:rFonts w:hAnsi="微軟正黑體" w:cstheme="minorBidi" w:hint="eastAsia"/>
          <w:color w:val="3B3838" w:themeColor="background2" w:themeShade="40"/>
          <w:kern w:val="2"/>
          <w:sz w:val="28"/>
          <w:szCs w:val="28"/>
        </w:rPr>
        <w:t>包括</w:t>
      </w:r>
      <w:hyperlink r:id="rId10" w:history="1">
        <w:r w:rsidR="008E3E14" w:rsidRPr="00EA4C0B">
          <w:rPr>
            <w:rFonts w:hAnsi="微軟正黑體" w:cstheme="minorBidi" w:hint="eastAsia"/>
            <w:color w:val="3B3838" w:themeColor="background2" w:themeShade="40"/>
            <w:kern w:val="2"/>
            <w:sz w:val="28"/>
            <w:szCs w:val="28"/>
          </w:rPr>
          <w:t>汽油</w:t>
        </w:r>
      </w:hyperlink>
      <w:r w:rsidR="008E3E14" w:rsidRPr="00EA4C0B">
        <w:rPr>
          <w:rFonts w:hAnsi="微軟正黑體" w:cstheme="minorBidi" w:hint="eastAsia"/>
          <w:color w:val="3B3838" w:themeColor="background2" w:themeShade="40"/>
          <w:kern w:val="2"/>
          <w:sz w:val="28"/>
          <w:szCs w:val="28"/>
        </w:rPr>
        <w:t>、</w:t>
      </w:r>
      <w:hyperlink r:id="rId11" w:history="1">
        <w:r w:rsidR="008E3E14" w:rsidRPr="00EA4C0B">
          <w:rPr>
            <w:rFonts w:hAnsi="微軟正黑體" w:cstheme="minorBidi" w:hint="eastAsia"/>
            <w:color w:val="3B3838" w:themeColor="background2" w:themeShade="40"/>
            <w:kern w:val="2"/>
            <w:sz w:val="28"/>
            <w:szCs w:val="28"/>
          </w:rPr>
          <w:t>液化石油氣</w:t>
        </w:r>
      </w:hyperlink>
      <w:r w:rsidR="008E3E14" w:rsidRPr="00EA4C0B">
        <w:rPr>
          <w:rFonts w:hAnsi="微軟正黑體" w:cstheme="minorBidi" w:hint="eastAsia"/>
          <w:color w:val="3B3838" w:themeColor="background2" w:themeShade="40"/>
          <w:kern w:val="2"/>
          <w:sz w:val="28"/>
          <w:szCs w:val="28"/>
        </w:rPr>
        <w:t>和</w:t>
      </w:r>
      <w:hyperlink r:id="rId12" w:history="1">
        <w:r w:rsidR="008E3E14" w:rsidRPr="00EA4C0B">
          <w:rPr>
            <w:rFonts w:hAnsi="微軟正黑體" w:cstheme="minorBidi" w:hint="eastAsia"/>
            <w:color w:val="3B3838" w:themeColor="background2" w:themeShade="40"/>
            <w:kern w:val="2"/>
            <w:sz w:val="28"/>
            <w:szCs w:val="28"/>
          </w:rPr>
          <w:t>柴油</w:t>
        </w:r>
      </w:hyperlink>
      <w:r w:rsidR="00EA4C0B">
        <w:rPr>
          <w:rFonts w:hAnsi="微軟正黑體" w:cstheme="minorBidi" w:hint="eastAsia"/>
          <w:color w:val="3B3838" w:themeColor="background2" w:themeShade="40"/>
          <w:kern w:val="2"/>
          <w:sz w:val="28"/>
          <w:szCs w:val="28"/>
        </w:rPr>
        <w:t>）</w:t>
      </w:r>
      <w:r w:rsidR="008E3E14" w:rsidRPr="00EA4C0B">
        <w:rPr>
          <w:rFonts w:hAnsi="微軟正黑體" w:cstheme="minorBidi" w:hint="eastAsia"/>
          <w:color w:val="3B3838" w:themeColor="background2" w:themeShade="40"/>
          <w:kern w:val="2"/>
          <w:sz w:val="28"/>
          <w:szCs w:val="28"/>
        </w:rPr>
        <w:t>為動力源的運具，進而達成改善</w:t>
      </w:r>
      <w:hyperlink r:id="rId13" w:history="1">
        <w:r w:rsidR="008E3E14" w:rsidRPr="00EA4C0B">
          <w:rPr>
            <w:rFonts w:hAnsi="微軟正黑體" w:cstheme="minorBidi" w:hint="eastAsia"/>
            <w:color w:val="3B3838" w:themeColor="background2" w:themeShade="40"/>
            <w:kern w:val="2"/>
            <w:sz w:val="28"/>
            <w:szCs w:val="28"/>
          </w:rPr>
          <w:t>空氣污染</w:t>
        </w:r>
      </w:hyperlink>
      <w:r w:rsidR="008E3E14" w:rsidRPr="00EA4C0B">
        <w:rPr>
          <w:rFonts w:hAnsi="微軟正黑體" w:cstheme="minorBidi" w:hint="eastAsia"/>
          <w:color w:val="3B3838" w:themeColor="background2" w:themeShade="40"/>
          <w:kern w:val="2"/>
          <w:sz w:val="28"/>
          <w:szCs w:val="28"/>
        </w:rPr>
        <w:t>、減緩</w:t>
      </w:r>
      <w:hyperlink r:id="rId14" w:history="1">
        <w:r w:rsidR="008E3E14" w:rsidRPr="00EA4C0B">
          <w:rPr>
            <w:rFonts w:hAnsi="微軟正黑體" w:cstheme="minorBidi" w:hint="eastAsia"/>
            <w:color w:val="3B3838" w:themeColor="background2" w:themeShade="40"/>
            <w:kern w:val="2"/>
            <w:sz w:val="28"/>
            <w:szCs w:val="28"/>
          </w:rPr>
          <w:t>全球暖化</w:t>
        </w:r>
      </w:hyperlink>
      <w:r w:rsidR="008E3E14" w:rsidRPr="00EA4C0B">
        <w:rPr>
          <w:rFonts w:hAnsi="微軟正黑體" w:cstheme="minorBidi" w:hint="eastAsia"/>
          <w:color w:val="3B3838" w:themeColor="background2" w:themeShade="40"/>
          <w:kern w:val="2"/>
          <w:sz w:val="28"/>
          <w:szCs w:val="28"/>
        </w:rPr>
        <w:t>等目的。因此</w:t>
      </w:r>
      <w:r w:rsidR="008E3E14" w:rsidRPr="00EA4C0B">
        <w:rPr>
          <w:rFonts w:hAnsi="微軟正黑體" w:cstheme="minorBidi"/>
          <w:color w:val="3B3838" w:themeColor="background2" w:themeShade="40"/>
          <w:kern w:val="2"/>
          <w:sz w:val="28"/>
          <w:szCs w:val="28"/>
        </w:rPr>
        <w:t>電動車在可見的未來將成主</w:t>
      </w:r>
      <w:r w:rsidR="008E3E14" w:rsidRPr="00EA4C0B">
        <w:rPr>
          <w:rFonts w:hAnsi="微軟正黑體" w:cstheme="minorBidi" w:hint="eastAsia"/>
          <w:color w:val="3B3838" w:themeColor="background2" w:themeShade="40"/>
          <w:kern w:val="2"/>
          <w:sz w:val="28"/>
          <w:szCs w:val="28"/>
        </w:rPr>
        <w:t>要交通工具。</w:t>
      </w:r>
    </w:p>
    <w:p w14:paraId="5BA67E1C" w14:textId="77777777" w:rsidR="003C7972" w:rsidRDefault="008E3E14" w:rsidP="00EA268A">
      <w:pPr>
        <w:pStyle w:val="Default"/>
        <w:spacing w:line="240" w:lineRule="atLeast"/>
        <w:ind w:firstLineChars="200" w:firstLine="560"/>
        <w:jc w:val="both"/>
        <w:rPr>
          <w:rFonts w:hAnsi="微軟正黑體" w:cstheme="minorBidi"/>
          <w:color w:val="3B3838" w:themeColor="background2" w:themeShade="40"/>
          <w:kern w:val="2"/>
          <w:sz w:val="28"/>
          <w:szCs w:val="28"/>
        </w:rPr>
      </w:pPr>
      <w:r w:rsidRPr="00EA4C0B">
        <w:rPr>
          <w:rFonts w:hAnsi="微軟正黑體" w:cstheme="minorBidi" w:hint="eastAsia"/>
          <w:color w:val="3B3838" w:themeColor="background2" w:themeShade="40"/>
          <w:kern w:val="2"/>
          <w:sz w:val="28"/>
          <w:szCs w:val="28"/>
        </w:rPr>
        <w:t>內政部已於</w:t>
      </w:r>
      <w:r w:rsidR="00EA4C0B">
        <w:rPr>
          <w:rFonts w:hAnsi="微軟正黑體" w:cstheme="minorBidi"/>
          <w:color w:val="3B3838" w:themeColor="background2" w:themeShade="40"/>
          <w:kern w:val="2"/>
          <w:sz w:val="28"/>
          <w:szCs w:val="28"/>
        </w:rPr>
        <w:t>108</w:t>
      </w:r>
      <w:r w:rsidR="00EA4C0B">
        <w:rPr>
          <w:rFonts w:hAnsi="微軟正黑體" w:cstheme="minorBidi" w:hint="eastAsia"/>
          <w:color w:val="3B3838" w:themeColor="background2" w:themeShade="40"/>
          <w:kern w:val="2"/>
          <w:sz w:val="28"/>
          <w:szCs w:val="28"/>
        </w:rPr>
        <w:t>年</w:t>
      </w:r>
      <w:r w:rsidR="00EA4C0B">
        <w:rPr>
          <w:rFonts w:hAnsi="微軟正黑體" w:cstheme="minorBidi"/>
          <w:color w:val="3B3838" w:themeColor="background2" w:themeShade="40"/>
          <w:kern w:val="2"/>
          <w:sz w:val="28"/>
          <w:szCs w:val="28"/>
        </w:rPr>
        <w:t>7</w:t>
      </w:r>
      <w:r w:rsidR="00EA4C0B">
        <w:rPr>
          <w:rFonts w:hAnsi="微軟正黑體" w:cstheme="minorBidi" w:hint="eastAsia"/>
          <w:color w:val="3B3838" w:themeColor="background2" w:themeShade="40"/>
          <w:kern w:val="2"/>
          <w:sz w:val="28"/>
          <w:szCs w:val="28"/>
        </w:rPr>
        <w:t>月</w:t>
      </w:r>
      <w:r w:rsidRPr="00EA4C0B">
        <w:rPr>
          <w:rFonts w:hAnsi="微軟正黑體" w:cstheme="minorBidi"/>
          <w:color w:val="3B3838" w:themeColor="background2" w:themeShade="40"/>
          <w:kern w:val="2"/>
          <w:sz w:val="28"/>
          <w:szCs w:val="28"/>
        </w:rPr>
        <w:t>1</w:t>
      </w:r>
      <w:r w:rsidRPr="00EA4C0B">
        <w:rPr>
          <w:rFonts w:hAnsi="微軟正黑體" w:cstheme="minorBidi" w:hint="eastAsia"/>
          <w:color w:val="3B3838" w:themeColor="background2" w:themeShade="40"/>
          <w:kern w:val="2"/>
          <w:sz w:val="28"/>
          <w:szCs w:val="28"/>
        </w:rPr>
        <w:t>日公告實施修正「建築技術規則</w:t>
      </w:r>
      <w:r w:rsidR="0052526F" w:rsidRPr="00EA4C0B">
        <w:rPr>
          <w:rFonts w:hAnsi="微軟正黑體" w:cstheme="minorBidi" w:hint="eastAsia"/>
          <w:color w:val="3B3838" w:themeColor="background2" w:themeShade="40"/>
          <w:kern w:val="2"/>
          <w:sz w:val="28"/>
          <w:szCs w:val="28"/>
        </w:rPr>
        <w:t>建築設計施工篇</w:t>
      </w:r>
      <w:r w:rsidRPr="00EA4C0B">
        <w:rPr>
          <w:rFonts w:hAnsi="微軟正黑體" w:cstheme="minorBidi" w:hint="eastAsia"/>
          <w:color w:val="3B3838" w:themeColor="background2" w:themeShade="40"/>
          <w:kern w:val="2"/>
          <w:sz w:val="28"/>
          <w:szCs w:val="28"/>
        </w:rPr>
        <w:t>」第</w:t>
      </w:r>
      <w:r w:rsidRPr="00EA4C0B">
        <w:rPr>
          <w:rFonts w:hAnsi="微軟正黑體" w:cstheme="minorBidi"/>
          <w:color w:val="3B3838" w:themeColor="background2" w:themeShade="40"/>
          <w:kern w:val="2"/>
          <w:sz w:val="28"/>
          <w:szCs w:val="28"/>
        </w:rPr>
        <w:t>62</w:t>
      </w:r>
      <w:r w:rsidRPr="00EA4C0B">
        <w:rPr>
          <w:rFonts w:hAnsi="微軟正黑體" w:cstheme="minorBidi" w:hint="eastAsia"/>
          <w:color w:val="3B3838" w:themeColor="background2" w:themeShade="40"/>
          <w:kern w:val="2"/>
          <w:sz w:val="28"/>
          <w:szCs w:val="28"/>
        </w:rPr>
        <w:t>條條文，明訂新建大樓必須預留供電動車輛充電有關設備。</w:t>
      </w:r>
    </w:p>
    <w:p w14:paraId="03007873" w14:textId="77777777" w:rsidR="003C7972" w:rsidRDefault="008E3E14" w:rsidP="00EA268A">
      <w:pPr>
        <w:pStyle w:val="Default"/>
        <w:spacing w:line="240" w:lineRule="atLeast"/>
        <w:ind w:firstLineChars="200" w:firstLine="560"/>
        <w:jc w:val="both"/>
        <w:rPr>
          <w:rFonts w:hAnsi="微軟正黑體" w:cstheme="minorBidi"/>
          <w:color w:val="3B3838" w:themeColor="background2" w:themeShade="40"/>
          <w:kern w:val="2"/>
          <w:sz w:val="28"/>
          <w:szCs w:val="28"/>
        </w:rPr>
      </w:pPr>
      <w:r w:rsidRPr="00EA4C0B">
        <w:rPr>
          <w:rFonts w:hAnsi="微軟正黑體" w:cstheme="minorBidi" w:hint="eastAsia"/>
          <w:color w:val="3B3838" w:themeColor="background2" w:themeShade="40"/>
          <w:kern w:val="2"/>
          <w:sz w:val="28"/>
          <w:szCs w:val="28"/>
        </w:rPr>
        <w:t>為使本社區</w:t>
      </w:r>
      <w:r w:rsidR="003A32E4" w:rsidRPr="00EA4C0B">
        <w:rPr>
          <w:rFonts w:hAnsi="微軟正黑體" w:cstheme="minorBidi" w:hint="eastAsia"/>
          <w:color w:val="3B3838" w:themeColor="background2" w:themeShade="40"/>
          <w:kern w:val="2"/>
          <w:sz w:val="28"/>
          <w:szCs w:val="28"/>
        </w:rPr>
        <w:t>與時代發展接軌</w:t>
      </w:r>
      <w:r w:rsidRPr="00EA4C0B">
        <w:rPr>
          <w:rFonts w:hAnsi="微軟正黑體" w:cstheme="minorBidi" w:hint="eastAsia"/>
          <w:color w:val="3B3838" w:themeColor="background2" w:themeShade="40"/>
          <w:kern w:val="2"/>
          <w:sz w:val="28"/>
          <w:szCs w:val="28"/>
        </w:rPr>
        <w:t>成為電動車友善社區</w:t>
      </w:r>
      <w:r w:rsidR="00BD340B" w:rsidRPr="00EA4C0B">
        <w:rPr>
          <w:rFonts w:hAnsi="微軟正黑體" w:cstheme="minorBidi" w:hint="eastAsia"/>
          <w:color w:val="3B3838" w:themeColor="background2" w:themeShade="40"/>
          <w:kern w:val="2"/>
          <w:sz w:val="28"/>
          <w:szCs w:val="28"/>
        </w:rPr>
        <w:t>，</w:t>
      </w:r>
      <w:r w:rsidRPr="00EA4C0B">
        <w:rPr>
          <w:rFonts w:hAnsi="微軟正黑體" w:cstheme="minorBidi" w:hint="eastAsia"/>
          <w:color w:val="3B3838" w:themeColor="background2" w:themeShade="40"/>
          <w:kern w:val="2"/>
          <w:sz w:val="28"/>
          <w:szCs w:val="28"/>
        </w:rPr>
        <w:t>提高社區價值，兼顧住戶與社區用電安全、公共設施美觀及設備之完整、居家安寧環境清潔、取得共識</w:t>
      </w:r>
      <w:r w:rsidR="005B7BDF" w:rsidRPr="00EA4C0B">
        <w:rPr>
          <w:rFonts w:hAnsi="微軟正黑體" w:cstheme="minorBidi" w:hint="eastAsia"/>
          <w:color w:val="3B3838" w:themeColor="background2" w:themeShade="40"/>
          <w:kern w:val="2"/>
          <w:sz w:val="28"/>
          <w:szCs w:val="28"/>
        </w:rPr>
        <w:t>、</w:t>
      </w:r>
      <w:r w:rsidRPr="00EA4C0B">
        <w:rPr>
          <w:rFonts w:hAnsi="微軟正黑體" w:cstheme="minorBidi" w:hint="eastAsia"/>
          <w:color w:val="3B3838" w:themeColor="background2" w:themeShade="40"/>
          <w:kern w:val="2"/>
          <w:sz w:val="28"/>
          <w:szCs w:val="28"/>
        </w:rPr>
        <w:t>簡化</w:t>
      </w:r>
      <w:bookmarkEnd w:id="1"/>
      <w:r w:rsidRPr="00EA4C0B">
        <w:rPr>
          <w:rFonts w:hAnsi="微軟正黑體" w:cstheme="minorBidi" w:hint="eastAsia"/>
          <w:color w:val="3B3838" w:themeColor="background2" w:themeShade="40"/>
          <w:kern w:val="2"/>
          <w:sz w:val="28"/>
          <w:szCs w:val="28"/>
        </w:rPr>
        <w:t>溝通及申請流程、有效維護全體區分所有權人權益，故訂定本辦法。</w:t>
      </w:r>
    </w:p>
    <w:p w14:paraId="437C2C59" w14:textId="24467CE1" w:rsidR="008E3E14" w:rsidRDefault="008E3E14" w:rsidP="00EA268A">
      <w:pPr>
        <w:pStyle w:val="Default"/>
        <w:spacing w:line="240" w:lineRule="atLeast"/>
        <w:ind w:firstLineChars="200" w:firstLine="560"/>
        <w:jc w:val="both"/>
        <w:rPr>
          <w:rFonts w:hAnsi="微軟正黑體" w:cstheme="minorBidi"/>
          <w:color w:val="3B3838" w:themeColor="background2" w:themeShade="40"/>
          <w:kern w:val="2"/>
          <w:sz w:val="28"/>
          <w:szCs w:val="28"/>
        </w:rPr>
      </w:pPr>
      <w:r w:rsidRPr="00EA4C0B">
        <w:rPr>
          <w:rFonts w:hAnsi="微軟正黑體" w:cstheme="minorBidi"/>
          <w:color w:val="3B3838" w:themeColor="background2" w:themeShade="40"/>
          <w:kern w:val="2"/>
          <w:sz w:val="28"/>
          <w:szCs w:val="28"/>
        </w:rPr>
        <w:t>本辦法經</w:t>
      </w:r>
      <w:r w:rsidR="00A662E4">
        <w:rPr>
          <w:rFonts w:hAnsi="微軟正黑體" w:cstheme="minorBidi" w:hint="eastAsia"/>
          <w:color w:val="3B3838" w:themeColor="background2" w:themeShade="40"/>
          <w:kern w:val="2"/>
          <w:sz w:val="28"/>
          <w:szCs w:val="28"/>
        </w:rPr>
        <w:t>區分所有權人會議</w:t>
      </w:r>
      <w:r w:rsidRPr="00EA4C0B">
        <w:rPr>
          <w:rFonts w:hAnsi="微軟正黑體" w:cstheme="minorBidi"/>
          <w:color w:val="3B3838" w:themeColor="background2" w:themeShade="40"/>
          <w:kern w:val="2"/>
          <w:sz w:val="28"/>
          <w:szCs w:val="28"/>
        </w:rPr>
        <w:t>決議通過後實施</w:t>
      </w:r>
      <w:r w:rsidR="00BD340B" w:rsidRPr="00EA4C0B">
        <w:rPr>
          <w:rFonts w:hAnsi="微軟正黑體" w:cstheme="minorBidi" w:hint="eastAsia"/>
          <w:color w:val="3B3838" w:themeColor="background2" w:themeShade="40"/>
          <w:kern w:val="2"/>
          <w:sz w:val="28"/>
          <w:szCs w:val="28"/>
        </w:rPr>
        <w:t>，</w:t>
      </w:r>
      <w:r w:rsidRPr="00EA4C0B">
        <w:rPr>
          <w:rFonts w:hAnsi="微軟正黑體" w:cstheme="minorBidi"/>
          <w:color w:val="3B3838" w:themeColor="background2" w:themeShade="40"/>
          <w:kern w:val="2"/>
          <w:sz w:val="28"/>
          <w:szCs w:val="28"/>
        </w:rPr>
        <w:t>修正時亦同。</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9592"/>
      </w:tblGrid>
      <w:tr w:rsidR="003D546F" w14:paraId="1DC52768" w14:textId="77777777" w:rsidTr="003D546F">
        <w:tc>
          <w:tcPr>
            <w:tcW w:w="9628" w:type="dxa"/>
          </w:tcPr>
          <w:p w14:paraId="2F85723C" w14:textId="77777777" w:rsidR="003D546F" w:rsidRPr="00440DE5" w:rsidRDefault="003D546F" w:rsidP="003D546F">
            <w:pPr>
              <w:pStyle w:val="Default"/>
              <w:spacing w:line="500" w:lineRule="exact"/>
              <w:ind w:left="720" w:hangingChars="300" w:hanging="720"/>
              <w:jc w:val="both"/>
              <w:rPr>
                <w:rFonts w:hAnsi="微軟正黑體" w:cstheme="minorBidi"/>
                <w:color w:val="0070C0"/>
                <w:kern w:val="2"/>
              </w:rPr>
            </w:pPr>
            <w:r w:rsidRPr="00440DE5">
              <w:rPr>
                <w:rFonts w:hAnsi="微軟正黑體" w:cstheme="minorBidi" w:hint="eastAsia"/>
                <w:color w:val="0070C0"/>
                <w:kern w:val="2"/>
              </w:rPr>
              <w:t>說明</w:t>
            </w:r>
            <w:r>
              <w:rPr>
                <w:rFonts w:hAnsi="微軟正黑體" w:cstheme="minorBidi" w:hint="eastAsia"/>
                <w:color w:val="0070C0"/>
                <w:kern w:val="2"/>
              </w:rPr>
              <w:t>：</w:t>
            </w:r>
            <w:r w:rsidRPr="00440DE5">
              <w:rPr>
                <w:rFonts w:hAnsi="微軟正黑體" w:cstheme="minorBidi" w:hint="eastAsia"/>
                <w:color w:val="0070C0"/>
                <w:kern w:val="2"/>
              </w:rPr>
              <w:t>電動車充電設置的考慮方式會依照社區特性及電動車密度而有所改變，為避免管理辦法一再更替，故除列出常見幾種方式外，各社區可就其特性修改適用方案，亦提供社區保留規劃未來進程考量，以避免日後爭議。</w:t>
            </w:r>
          </w:p>
          <w:p w14:paraId="2D7C3D24" w14:textId="77777777" w:rsidR="003D546F" w:rsidRPr="00440DE5" w:rsidRDefault="003D546F" w:rsidP="003D546F">
            <w:pPr>
              <w:pStyle w:val="Default"/>
              <w:spacing w:line="500" w:lineRule="exact"/>
              <w:ind w:firstLineChars="300" w:firstLine="720"/>
              <w:jc w:val="both"/>
              <w:rPr>
                <w:rFonts w:hAnsi="微軟正黑體" w:cstheme="minorBidi"/>
                <w:color w:val="0070C0"/>
                <w:kern w:val="2"/>
              </w:rPr>
            </w:pPr>
            <w:r w:rsidRPr="00440DE5">
              <w:rPr>
                <w:rFonts w:hAnsi="微軟正黑體" w:cstheme="minorBidi" w:hint="eastAsia"/>
                <w:color w:val="0070C0"/>
                <w:kern w:val="2"/>
              </w:rPr>
              <w:t>說明方框的說明會以藍色字，於社區通過正式規章時，可以保留亦可刪除。</w:t>
            </w:r>
          </w:p>
          <w:p w14:paraId="5456B75C" w14:textId="2180900B" w:rsidR="003D546F" w:rsidRPr="003D546F" w:rsidRDefault="003D546F" w:rsidP="003D546F">
            <w:pPr>
              <w:pStyle w:val="Default"/>
              <w:spacing w:line="500" w:lineRule="exact"/>
              <w:ind w:firstLineChars="300" w:firstLine="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社區需確認的數字會以</w:t>
            </w:r>
            <w:r w:rsidRPr="00440DE5">
              <w:rPr>
                <w:rFonts w:hAnsi="微軟正黑體" w:cstheme="minorBidi" w:hint="eastAsia"/>
                <w:b/>
                <w:bCs/>
                <w:color w:val="FF0000"/>
                <w:kern w:val="2"/>
                <w:u w:val="single"/>
              </w:rPr>
              <w:t>紅字及底線</w:t>
            </w:r>
            <w:r w:rsidRPr="00440DE5">
              <w:rPr>
                <w:rFonts w:hAnsi="微軟正黑體" w:cstheme="minorBidi" w:hint="eastAsia"/>
                <w:color w:val="0070C0"/>
                <w:kern w:val="2"/>
              </w:rPr>
              <w:t>方式加強識別，方便辨識及修改。</w:t>
            </w:r>
          </w:p>
        </w:tc>
      </w:tr>
    </w:tbl>
    <w:p w14:paraId="0DBE1A44" w14:textId="5351D7D9" w:rsidR="008E3E14" w:rsidRPr="00BD340B" w:rsidRDefault="008E3E14" w:rsidP="00EA268A">
      <w:pPr>
        <w:widowControl/>
        <w:spacing w:line="240" w:lineRule="atLeast"/>
        <w:rPr>
          <w:rFonts w:ascii="微軟正黑體" w:eastAsia="微軟正黑體" w:hAnsi="微軟正黑體"/>
        </w:rPr>
      </w:pPr>
      <w:r w:rsidRPr="00BD340B">
        <w:rPr>
          <w:rFonts w:ascii="微軟正黑體" w:eastAsia="微軟正黑體" w:hAnsi="微軟正黑體"/>
          <w:color w:val="3B3838" w:themeColor="background2" w:themeShade="40"/>
          <w:sz w:val="28"/>
          <w:szCs w:val="28"/>
        </w:rPr>
        <w:br w:type="page"/>
      </w:r>
    </w:p>
    <w:p w14:paraId="594AB319" w14:textId="3F2ABA9A" w:rsidR="008E3E14" w:rsidRPr="00BD340B" w:rsidRDefault="005A150C" w:rsidP="000420ED">
      <w:pPr>
        <w:widowControl/>
        <w:ind w:left="560" w:hangingChars="200" w:hanging="560"/>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noProof/>
          <w:color w:val="3B3838" w:themeColor="background2" w:themeShade="40"/>
          <w:sz w:val="28"/>
          <w:szCs w:val="28"/>
        </w:rPr>
        <w:lastRenderedPageBreak/>
        <mc:AlternateContent>
          <mc:Choice Requires="wps">
            <w:drawing>
              <wp:anchor distT="0" distB="0" distL="114300" distR="114300" simplePos="0" relativeHeight="251735552" behindDoc="0" locked="0" layoutInCell="1" allowOverlap="1" wp14:anchorId="1825E356" wp14:editId="654568E4">
                <wp:simplePos x="0" y="0"/>
                <wp:positionH relativeFrom="page">
                  <wp:align>center</wp:align>
                </wp:positionH>
                <wp:positionV relativeFrom="line">
                  <wp:align>top</wp:align>
                </wp:positionV>
                <wp:extent cx="7534800" cy="1738800"/>
                <wp:effectExtent l="0" t="0" r="9525" b="0"/>
                <wp:wrapTopAndBottom/>
                <wp:docPr id="11" name="矩形 11"/>
                <wp:cNvGraphicFramePr/>
                <a:graphic xmlns:a="http://schemas.openxmlformats.org/drawingml/2006/main">
                  <a:graphicData uri="http://schemas.microsoft.com/office/word/2010/wordprocessingShape">
                    <wps:wsp>
                      <wps:cNvSpPr/>
                      <wps:spPr>
                        <a:xfrm>
                          <a:off x="0" y="0"/>
                          <a:ext cx="7534800" cy="1738800"/>
                        </a:xfrm>
                        <a:prstGeom prst="rect">
                          <a:avLst/>
                        </a:prstGeom>
                        <a:solidFill>
                          <a:srgbClr val="8CB803"/>
                        </a:solidFill>
                        <a:ln w="12700" cap="flat" cmpd="sng" algn="ctr">
                          <a:noFill/>
                          <a:prstDash val="solid"/>
                          <a:miter lim="800000"/>
                        </a:ln>
                        <a:effectLst/>
                      </wps:spPr>
                      <wps:txbx>
                        <w:txbxContent>
                          <w:p w14:paraId="0B4DF266"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二</w:t>
                            </w:r>
                            <w:r w:rsidRPr="00692F33">
                              <w:rPr>
                                <w:rFonts w:ascii="微軟正黑體" w:eastAsia="微軟正黑體" w:hAnsi="微軟正黑體" w:hint="eastAsia"/>
                                <w:b/>
                                <w:bCs/>
                                <w:color w:val="000000" w:themeColor="text1"/>
                                <w:sz w:val="56"/>
                                <w:szCs w:val="52"/>
                              </w:rPr>
                              <w:t>章、</w:t>
                            </w:r>
                            <w:r w:rsidRPr="009E41A6">
                              <w:rPr>
                                <w:rFonts w:ascii="微軟正黑體" w:eastAsia="微軟正黑體" w:hAnsi="微軟正黑體" w:hint="eastAsia"/>
                                <w:b/>
                                <w:bCs/>
                                <w:color w:val="000000" w:themeColor="text1"/>
                                <w:sz w:val="56"/>
                                <w:szCs w:val="52"/>
                              </w:rPr>
                              <w:t>設置充電設備方案及提案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5E356" id="矩形 11" o:spid="_x0000_s1027" style="position:absolute;left:0;text-align:left;margin-left:0;margin-top:0;width:593.3pt;height:136.9pt;z-index:251735552;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" fillcolor="#8cb803" stroked="f" strokeweight="1pt">
                <v:textbox>
                  <w:txbxContent>
                    <w:p w14:paraId="0B4DF266"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二</w:t>
                      </w:r>
                      <w:r w:rsidRPr="00692F33">
                        <w:rPr>
                          <w:rFonts w:ascii="微軟正黑體" w:eastAsia="微軟正黑體" w:hAnsi="微軟正黑體" w:hint="eastAsia"/>
                          <w:b/>
                          <w:bCs/>
                          <w:color w:val="000000" w:themeColor="text1"/>
                          <w:sz w:val="56"/>
                          <w:szCs w:val="52"/>
                        </w:rPr>
                        <w:t>章、</w:t>
                      </w:r>
                      <w:r w:rsidRPr="009E41A6">
                        <w:rPr>
                          <w:rFonts w:ascii="微軟正黑體" w:eastAsia="微軟正黑體" w:hAnsi="微軟正黑體" w:hint="eastAsia"/>
                          <w:b/>
                          <w:bCs/>
                          <w:color w:val="000000" w:themeColor="text1"/>
                          <w:sz w:val="56"/>
                          <w:szCs w:val="52"/>
                        </w:rPr>
                        <w:t>設置充電設備方案及提案</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壹、設置方案</w:t>
      </w:r>
    </w:p>
    <w:p w14:paraId="014567B6" w14:textId="7B2FB35F" w:rsidR="00DC1372" w:rsidRDefault="008E3E14" w:rsidP="000420ED">
      <w:pPr>
        <w:pStyle w:val="a9"/>
        <w:spacing w:line="500" w:lineRule="exact"/>
        <w:ind w:leftChars="150" w:left="2040" w:hangingChars="600" w:hanging="168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b/>
          <w:bCs/>
          <w:color w:val="3B3838" w:themeColor="background2" w:themeShade="40"/>
          <w:sz w:val="28"/>
          <w:szCs w:val="28"/>
        </w:rPr>
        <w:fldChar w:fldCharType="begin"/>
      </w:r>
      <w:r w:rsidRPr="00BD340B">
        <w:rPr>
          <w:rFonts w:ascii="微軟正黑體" w:eastAsia="微軟正黑體" w:hAnsi="微軟正黑體" w:cs="新細明體"/>
          <w:b/>
          <w:bCs/>
          <w:color w:val="3B3838" w:themeColor="background2" w:themeShade="40"/>
          <w:sz w:val="28"/>
          <w:szCs w:val="28"/>
        </w:rPr>
        <w:instrText xml:space="preserve"> </w:instrText>
      </w:r>
      <w:r w:rsidRPr="00BD340B">
        <w:rPr>
          <w:rFonts w:ascii="微軟正黑體" w:eastAsia="微軟正黑體" w:hAnsi="微軟正黑體" w:cs="新細明體" w:hint="eastAsia"/>
          <w:b/>
          <w:bCs/>
          <w:color w:val="3B3838" w:themeColor="background2" w:themeShade="40"/>
          <w:sz w:val="28"/>
          <w:szCs w:val="28"/>
        </w:rPr>
        <w:instrText>= 1 \* CHINESENUM3</w:instrText>
      </w:r>
      <w:r w:rsidRPr="00BD340B">
        <w:rPr>
          <w:rFonts w:ascii="微軟正黑體" w:eastAsia="微軟正黑體" w:hAnsi="微軟正黑體" w:cs="新細明體"/>
          <w:b/>
          <w:bCs/>
          <w:color w:val="3B3838" w:themeColor="background2" w:themeShade="40"/>
          <w:sz w:val="28"/>
          <w:szCs w:val="28"/>
        </w:rPr>
        <w:instrText xml:space="preserve"> </w:instrText>
      </w:r>
      <w:r w:rsidRPr="00BD340B">
        <w:rPr>
          <w:rFonts w:ascii="微軟正黑體" w:eastAsia="微軟正黑體" w:hAnsi="微軟正黑體" w:cs="新細明體"/>
          <w:b/>
          <w:bCs/>
          <w:color w:val="3B3838" w:themeColor="background2" w:themeShade="40"/>
          <w:sz w:val="28"/>
          <w:szCs w:val="28"/>
        </w:rPr>
        <w:fldChar w:fldCharType="separate"/>
      </w:r>
      <w:r w:rsidRPr="00BD340B">
        <w:rPr>
          <w:rFonts w:ascii="微軟正黑體" w:eastAsia="微軟正黑體" w:hAnsi="微軟正黑體" w:cs="新細明體" w:hint="eastAsia"/>
          <w:b/>
          <w:bCs/>
          <w:noProof/>
          <w:color w:val="3B3838" w:themeColor="background2" w:themeShade="40"/>
          <w:sz w:val="28"/>
          <w:szCs w:val="28"/>
        </w:rPr>
        <w:t>一</w:t>
      </w:r>
      <w:r w:rsidRPr="00BD340B">
        <w:rPr>
          <w:rFonts w:ascii="微軟正黑體" w:eastAsia="微軟正黑體" w:hAnsi="微軟正黑體" w:cs="新細明體"/>
          <w:b/>
          <w:bCs/>
          <w:color w:val="3B3838" w:themeColor="background2" w:themeShade="40"/>
          <w:sz w:val="28"/>
          <w:szCs w:val="28"/>
        </w:rPr>
        <w:fldChar w:fldCharType="end"/>
      </w:r>
      <w:r w:rsidRPr="00BD340B">
        <w:rPr>
          <w:rFonts w:ascii="微軟正黑體" w:eastAsia="微軟正黑體" w:hAnsi="微軟正黑體" w:cs="新細明體" w:hint="eastAsia"/>
          <w:b/>
          <w:bCs/>
          <w:color w:val="3B3838" w:themeColor="background2" w:themeShade="40"/>
          <w:sz w:val="28"/>
          <w:szCs w:val="28"/>
        </w:rPr>
        <w:t>、A方案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各戶由</w:t>
      </w:r>
      <w:r w:rsidRPr="00BD340B">
        <w:rPr>
          <w:rFonts w:ascii="微軟正黑體" w:eastAsia="微軟正黑體" w:hAnsi="微軟正黑體" w:cs="新細明體" w:hint="eastAsia"/>
          <w:b/>
          <w:bCs/>
          <w:sz w:val="28"/>
          <w:szCs w:val="28"/>
        </w:rPr>
        <w:t>自家</w:t>
      </w:r>
      <w:r w:rsidR="003D13BE" w:rsidRPr="00BD340B">
        <w:rPr>
          <w:rFonts w:ascii="微軟正黑體" w:eastAsia="微軟正黑體" w:hAnsi="微軟正黑體" w:cs="新細明體" w:hint="eastAsia"/>
          <w:b/>
          <w:bCs/>
          <w:color w:val="3B3838" w:themeColor="background2" w:themeShade="40"/>
          <w:sz w:val="28"/>
          <w:szCs w:val="28"/>
        </w:rPr>
        <w:t>電度表</w:t>
      </w:r>
      <w:r w:rsidRPr="00BD340B">
        <w:rPr>
          <w:rFonts w:ascii="微軟正黑體" w:eastAsia="微軟正黑體" w:hAnsi="微軟正黑體" w:cs="新細明體" w:hint="eastAsia"/>
          <w:color w:val="3B3838" w:themeColor="background2" w:themeShade="40"/>
          <w:sz w:val="28"/>
          <w:szCs w:val="28"/>
        </w:rPr>
        <w:t>表後自行配管線設置及安裝充電設備。</w:t>
      </w:r>
    </w:p>
    <w:p w14:paraId="09716280" w14:textId="78C6B54C" w:rsidR="00DC1372" w:rsidRDefault="008E3E14" w:rsidP="000420ED">
      <w:pPr>
        <w:pStyle w:val="a9"/>
        <w:adjustRightInd w:val="0"/>
        <w:spacing w:line="500" w:lineRule="exact"/>
        <w:ind w:leftChars="150" w:left="2040" w:hangingChars="600" w:hanging="168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b/>
          <w:bCs/>
          <w:noProof/>
          <w:color w:val="3B3838" w:themeColor="background2" w:themeShade="40"/>
          <w:sz w:val="28"/>
          <w:szCs w:val="28"/>
        </w:rPr>
        <w:t>二、</w:t>
      </w:r>
      <w:r w:rsidRPr="00BD340B">
        <w:rPr>
          <w:rFonts w:ascii="微軟正黑體" w:eastAsia="微軟正黑體" w:hAnsi="微軟正黑體" w:cs="新細明體"/>
          <w:b/>
          <w:bCs/>
          <w:color w:val="3B3838" w:themeColor="background2" w:themeShade="40"/>
          <w:sz w:val="28"/>
          <w:szCs w:val="28"/>
        </w:rPr>
        <w:t>B</w:t>
      </w:r>
      <w:r w:rsidRPr="00BD340B">
        <w:rPr>
          <w:rFonts w:ascii="微軟正黑體" w:eastAsia="微軟正黑體" w:hAnsi="微軟正黑體" w:cs="新細明體" w:hint="eastAsia"/>
          <w:b/>
          <w:bCs/>
          <w:color w:val="3B3838" w:themeColor="background2" w:themeShade="40"/>
          <w:sz w:val="28"/>
          <w:szCs w:val="28"/>
        </w:rPr>
        <w:t>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各戶由</w:t>
      </w:r>
      <w:r w:rsidRPr="00BD340B">
        <w:rPr>
          <w:rFonts w:ascii="微軟正黑體" w:eastAsia="微軟正黑體" w:hAnsi="微軟正黑體" w:cs="新細明體" w:hint="eastAsia"/>
          <w:b/>
          <w:bCs/>
          <w:sz w:val="28"/>
          <w:szCs w:val="28"/>
        </w:rPr>
        <w:t>自家</w:t>
      </w:r>
      <w:r w:rsidR="003D13BE" w:rsidRPr="00BD340B">
        <w:rPr>
          <w:rFonts w:ascii="微軟正黑體" w:eastAsia="微軟正黑體" w:hAnsi="微軟正黑體" w:cs="新細明體" w:hint="eastAsia"/>
          <w:b/>
          <w:bCs/>
          <w:color w:val="3B3838" w:themeColor="background2" w:themeShade="40"/>
          <w:sz w:val="28"/>
          <w:szCs w:val="28"/>
        </w:rPr>
        <w:t>電度表</w:t>
      </w:r>
      <w:r w:rsidRPr="00BD340B">
        <w:rPr>
          <w:rFonts w:ascii="微軟正黑體" w:eastAsia="微軟正黑體" w:hAnsi="微軟正黑體" w:cs="新細明體" w:hint="eastAsia"/>
          <w:color w:val="3B3838" w:themeColor="background2" w:themeShade="40"/>
          <w:sz w:val="28"/>
          <w:szCs w:val="28"/>
        </w:rPr>
        <w:t>表後經由</w:t>
      </w:r>
      <w:r w:rsidRPr="00BD340B">
        <w:rPr>
          <w:rFonts w:ascii="微軟正黑體" w:eastAsia="微軟正黑體" w:hAnsi="微軟正黑體" w:cs="新細明體" w:hint="eastAsia"/>
          <w:b/>
          <w:bCs/>
          <w:color w:val="3B3838" w:themeColor="background2" w:themeShade="40"/>
          <w:sz w:val="28"/>
          <w:szCs w:val="28"/>
        </w:rPr>
        <w:t>「公共線槽架」</w:t>
      </w:r>
      <w:r w:rsidRPr="00BD340B">
        <w:rPr>
          <w:rFonts w:ascii="微軟正黑體" w:eastAsia="微軟正黑體" w:hAnsi="微軟正黑體" w:cs="新細明體" w:hint="eastAsia"/>
          <w:color w:val="3B3838" w:themeColor="background2" w:themeShade="40"/>
          <w:sz w:val="28"/>
          <w:szCs w:val="28"/>
        </w:rPr>
        <w:t>配線設置及安裝充電設備。</w:t>
      </w:r>
    </w:p>
    <w:p w14:paraId="787B2269" w14:textId="234B1DBA" w:rsidR="008E3E14" w:rsidRPr="00BD340B" w:rsidRDefault="008E3E14" w:rsidP="000420ED">
      <w:pPr>
        <w:pStyle w:val="a9"/>
        <w:adjustRightInd w:val="0"/>
        <w:spacing w:line="500" w:lineRule="exact"/>
        <w:ind w:leftChars="150" w:left="2040" w:hangingChars="600" w:hanging="168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b/>
          <w:bCs/>
          <w:noProof/>
          <w:color w:val="3B3838" w:themeColor="background2" w:themeShade="40"/>
          <w:sz w:val="28"/>
          <w:szCs w:val="28"/>
        </w:rPr>
        <w:t>三、C</w:t>
      </w:r>
      <w:r w:rsidRPr="00BD340B">
        <w:rPr>
          <w:rFonts w:ascii="微軟正黑體" w:eastAsia="微軟正黑體" w:hAnsi="微軟正黑體" w:cs="新細明體" w:hint="eastAsia"/>
          <w:b/>
          <w:bCs/>
          <w:color w:val="3B3838" w:themeColor="background2" w:themeShade="40"/>
          <w:sz w:val="28"/>
          <w:szCs w:val="28"/>
        </w:rPr>
        <w:t>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w:t>
      </w:r>
      <w:r w:rsidRPr="00BD340B">
        <w:rPr>
          <w:rFonts w:ascii="微軟正黑體" w:eastAsia="微軟正黑體" w:hAnsi="微軟正黑體" w:cs="新細明體" w:hint="eastAsia"/>
          <w:b/>
          <w:bCs/>
          <w:sz w:val="28"/>
          <w:szCs w:val="28"/>
        </w:rPr>
        <w:t>社區充電專用</w:t>
      </w:r>
      <w:r w:rsidR="003D13BE" w:rsidRPr="00BD340B">
        <w:rPr>
          <w:rFonts w:ascii="微軟正黑體" w:eastAsia="微軟正黑體" w:hAnsi="微軟正黑體" w:cs="新細明體" w:hint="eastAsia"/>
          <w:b/>
          <w:bCs/>
          <w:color w:val="3B3838" w:themeColor="background2" w:themeShade="40"/>
          <w:sz w:val="28"/>
          <w:szCs w:val="28"/>
        </w:rPr>
        <w:t>電度表</w:t>
      </w:r>
      <w:r w:rsidR="00D44539">
        <w:rPr>
          <w:rFonts w:ascii="微軟正黑體" w:eastAsia="微軟正黑體" w:hAnsi="微軟正黑體" w:cs="新細明體" w:hint="eastAsia"/>
          <w:b/>
          <w:bCs/>
          <w:sz w:val="28"/>
          <w:szCs w:val="28"/>
        </w:rPr>
        <w:t>（</w:t>
      </w:r>
      <w:r w:rsidRPr="00BD340B">
        <w:rPr>
          <w:rFonts w:ascii="微軟正黑體" w:eastAsia="微軟正黑體" w:hAnsi="微軟正黑體" w:cs="新細明體" w:hint="eastAsia"/>
          <w:b/>
          <w:bCs/>
          <w:sz w:val="28"/>
          <w:szCs w:val="28"/>
        </w:rPr>
        <w:t>或公用</w:t>
      </w:r>
      <w:r w:rsidR="003D13BE" w:rsidRPr="00BD340B">
        <w:rPr>
          <w:rFonts w:ascii="微軟正黑體" w:eastAsia="微軟正黑體" w:hAnsi="微軟正黑體" w:cs="新細明體" w:hint="eastAsia"/>
          <w:b/>
          <w:bCs/>
          <w:color w:val="3B3838" w:themeColor="background2" w:themeShade="40"/>
          <w:sz w:val="28"/>
          <w:szCs w:val="28"/>
        </w:rPr>
        <w:t>電度表</w:t>
      </w:r>
      <w:r w:rsidR="00D44539">
        <w:rPr>
          <w:rFonts w:ascii="微軟正黑體" w:eastAsia="微軟正黑體" w:hAnsi="微軟正黑體" w:cs="新細明體" w:hint="eastAsia"/>
          <w:b/>
          <w:bCs/>
          <w:sz w:val="28"/>
          <w:szCs w:val="28"/>
        </w:rPr>
        <w:t>）</w:t>
      </w:r>
      <w:r w:rsidRPr="00BD340B">
        <w:rPr>
          <w:rFonts w:ascii="微軟正黑體" w:eastAsia="微軟正黑體" w:hAnsi="微軟正黑體" w:cs="新細明體" w:hint="eastAsia"/>
          <w:color w:val="3B3838" w:themeColor="background2" w:themeShade="40"/>
          <w:sz w:val="28"/>
          <w:szCs w:val="28"/>
        </w:rPr>
        <w:t>的表後經由「公共</w:t>
      </w:r>
      <w:r w:rsidR="00D177C7" w:rsidRPr="00BD340B">
        <w:rPr>
          <w:rFonts w:ascii="微軟正黑體" w:eastAsia="微軟正黑體" w:hAnsi="微軟正黑體" w:cs="新細明體" w:hint="eastAsia"/>
          <w:color w:val="3B3838" w:themeColor="background2" w:themeShade="40"/>
          <w:sz w:val="28"/>
          <w:szCs w:val="28"/>
        </w:rPr>
        <w:t>線槽架</w:t>
      </w:r>
      <w:r w:rsidRPr="00BD340B">
        <w:rPr>
          <w:rFonts w:ascii="微軟正黑體" w:eastAsia="微軟正黑體" w:hAnsi="微軟正黑體" w:cs="新細明體" w:hint="eastAsia"/>
          <w:color w:val="3B3838" w:themeColor="background2" w:themeShade="40"/>
          <w:sz w:val="28"/>
          <w:szCs w:val="28"/>
        </w:rPr>
        <w:t>」配線分別設置至社區專設車位或者設於各戶車位使用。</w:t>
      </w:r>
    </w:p>
    <w:p w14:paraId="4D20105D" w14:textId="01C7527B" w:rsidR="00DC1372" w:rsidRDefault="008E3E14" w:rsidP="007345F3">
      <w:pPr>
        <w:spacing w:line="500" w:lineRule="exact"/>
        <w:ind w:leftChars="400" w:left="9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C方案會因社區型態不同而有許多種配置方式</w:t>
      </w:r>
      <w:r w:rsidRPr="00BD340B">
        <w:rPr>
          <w:rFonts w:ascii="微軟正黑體" w:eastAsia="微軟正黑體" w:hAnsi="微軟正黑體" w:hint="eastAsia"/>
          <w:color w:val="3B3838" w:themeColor="background2" w:themeShade="40"/>
          <w:sz w:val="28"/>
          <w:szCs w:val="28"/>
        </w:rPr>
        <w:t>，</w:t>
      </w:r>
      <w:r w:rsidR="007345F3">
        <w:rPr>
          <w:rFonts w:ascii="微軟正黑體" w:eastAsia="微軟正黑體" w:hAnsi="微軟正黑體" w:cs="新細明體" w:hint="eastAsia"/>
          <w:color w:val="3B3838" w:themeColor="background2" w:themeShade="40"/>
          <w:sz w:val="28"/>
          <w:szCs w:val="28"/>
        </w:rPr>
        <w:t>以下為常見幾種方式：</w:t>
      </w:r>
    </w:p>
    <w:p w14:paraId="3810A5CE" w14:textId="625D7675" w:rsidR="00DC1372" w:rsidRDefault="008E3E14" w:rsidP="007345F3">
      <w:pPr>
        <w:spacing w:line="500" w:lineRule="exact"/>
        <w:ind w:leftChars="500" w:left="2740" w:hangingChars="550" w:hanging="15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b/>
          <w:bCs/>
          <w:color w:val="3B3838" w:themeColor="background2" w:themeShade="40"/>
          <w:sz w:val="28"/>
          <w:szCs w:val="28"/>
        </w:rPr>
        <w:t>C1</w:t>
      </w:r>
      <w:r w:rsidRPr="00BD340B">
        <w:rPr>
          <w:rFonts w:ascii="微軟正黑體" w:eastAsia="微軟正黑體" w:hAnsi="微軟正黑體" w:cs="新細明體" w:hint="eastAsia"/>
          <w:b/>
          <w:bCs/>
          <w:color w:val="3B3838" w:themeColor="background2" w:themeShade="40"/>
          <w:sz w:val="28"/>
          <w:szCs w:val="28"/>
        </w:rPr>
        <w:t>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由社區</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充電專用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標楷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或公用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配管線設置接至社區的「充電專用車位」安裝充電設備。</w:t>
      </w:r>
    </w:p>
    <w:p w14:paraId="5CC3D218" w14:textId="77777777" w:rsidR="00DC1372" w:rsidRDefault="008E3E14" w:rsidP="007345F3">
      <w:pPr>
        <w:spacing w:line="500" w:lineRule="exact"/>
        <w:ind w:leftChars="500" w:left="2740" w:hangingChars="550" w:hanging="15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b/>
          <w:bCs/>
          <w:color w:val="3B3838" w:themeColor="background2" w:themeShade="40"/>
          <w:sz w:val="28"/>
          <w:szCs w:val="28"/>
        </w:rPr>
        <w:t>C2</w:t>
      </w:r>
      <w:r w:rsidRPr="00BD340B">
        <w:rPr>
          <w:rFonts w:ascii="微軟正黑體" w:eastAsia="微軟正黑體" w:hAnsi="微軟正黑體" w:cs="新細明體" w:hint="eastAsia"/>
          <w:b/>
          <w:bCs/>
          <w:color w:val="3B3838" w:themeColor="background2" w:themeShade="40"/>
          <w:sz w:val="28"/>
          <w:szCs w:val="28"/>
        </w:rPr>
        <w:t>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由社區</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充電專用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標楷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或公用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配管線設置接至各層分配開關箱預留</w:t>
      </w:r>
      <w:r w:rsidR="00BD340B" w:rsidRPr="00BD340B">
        <w:rPr>
          <w:rFonts w:ascii="微軟正黑體" w:eastAsia="微軟正黑體" w:hAnsi="微軟正黑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各戶再自行</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配支管線至車位隔離箱並自行安裝充電設備。</w:t>
      </w:r>
    </w:p>
    <w:p w14:paraId="2E48F7BD" w14:textId="77777777" w:rsidR="00DC1372" w:rsidRDefault="008E3E14" w:rsidP="007345F3">
      <w:pPr>
        <w:spacing w:line="500" w:lineRule="exact"/>
        <w:ind w:leftChars="500" w:left="2740" w:hangingChars="550" w:hanging="15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b/>
          <w:bCs/>
          <w:color w:val="3B3838" w:themeColor="background2" w:themeShade="40"/>
          <w:sz w:val="28"/>
          <w:szCs w:val="28"/>
        </w:rPr>
        <w:t>C</w:t>
      </w:r>
      <w:r w:rsidRPr="00BD340B">
        <w:rPr>
          <w:rFonts w:ascii="微軟正黑體" w:eastAsia="微軟正黑體" w:hAnsi="微軟正黑體" w:cs="新細明體" w:hint="eastAsia"/>
          <w:b/>
          <w:bCs/>
          <w:color w:val="3B3838" w:themeColor="background2" w:themeShade="40"/>
          <w:sz w:val="28"/>
          <w:szCs w:val="28"/>
        </w:rPr>
        <w:t>3方案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由社區</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充電專用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標楷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或公用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配管線設置接至各層分配開關箱及配支管線至車位隔離箱</w:t>
      </w:r>
      <w:r w:rsidR="00BD340B" w:rsidRPr="00BD340B">
        <w:rPr>
          <w:rFonts w:ascii="微軟正黑體" w:eastAsia="微軟正黑體" w:hAnsi="微軟正黑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各戶再自行</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安裝充電設備。</w:t>
      </w:r>
    </w:p>
    <w:p w14:paraId="7DE716BE" w14:textId="4054DC1C" w:rsidR="008E3E14" w:rsidRPr="00BD340B" w:rsidRDefault="008E3E14" w:rsidP="007345F3">
      <w:pPr>
        <w:spacing w:line="500" w:lineRule="exact"/>
        <w:ind w:leftChars="500" w:left="2740" w:hangingChars="550" w:hanging="15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b/>
          <w:bCs/>
          <w:color w:val="3B3838" w:themeColor="background2" w:themeShade="40"/>
          <w:sz w:val="28"/>
          <w:szCs w:val="28"/>
        </w:rPr>
        <w:t>C4方案</w:t>
      </w:r>
      <w:r w:rsidR="00DC1372">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由社區</w:t>
      </w:r>
      <w:r w:rsidR="00C750C3"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充電專用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標楷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或公用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配管線設置接至各層分配開關箱再接至各戶車位</w:t>
      </w:r>
      <w:r w:rsidRPr="00BD340B">
        <w:rPr>
          <w:rFonts w:ascii="微軟正黑體" w:eastAsia="微軟正黑體" w:hAnsi="微軟正黑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並統一安裝充電設備及設置</w:t>
      </w:r>
      <w:r w:rsidR="003D13BE" w:rsidRPr="00BD340B">
        <w:rPr>
          <w:rFonts w:ascii="微軟正黑體" w:eastAsia="微軟正黑體" w:hAnsi="微軟正黑體" w:cs="新細明體" w:hint="eastAsia"/>
          <w:color w:val="3B3838" w:themeColor="background2" w:themeShade="40"/>
          <w:sz w:val="28"/>
          <w:szCs w:val="28"/>
        </w:rPr>
        <w:t>電能管理系統</w:t>
      </w:r>
      <w:r w:rsidR="00D44539">
        <w:rPr>
          <w:rFonts w:ascii="微軟正黑體" w:eastAsia="微軟正黑體" w:hAnsi="微軟正黑體" w:cs="新細明體" w:hint="eastAsia"/>
          <w:color w:val="3B3838" w:themeColor="background2" w:themeShade="40"/>
          <w:sz w:val="28"/>
          <w:szCs w:val="28"/>
        </w:rPr>
        <w:t>（</w:t>
      </w:r>
      <w:r w:rsidR="003D13BE" w:rsidRPr="00BD340B">
        <w:rPr>
          <w:rFonts w:ascii="微軟正黑體" w:eastAsia="微軟正黑體" w:hAnsi="微軟正黑體" w:cs="新細明體" w:hint="eastAsia"/>
          <w:color w:val="3B3838" w:themeColor="background2" w:themeShade="40"/>
          <w:sz w:val="28"/>
          <w:szCs w:val="28"/>
        </w:rPr>
        <w:t>EMS</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p w14:paraId="3676F746" w14:textId="275763E5" w:rsidR="008E3E14" w:rsidRPr="00BD340B" w:rsidRDefault="008E3E14" w:rsidP="000420ED">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b/>
          <w:bCs/>
          <w:noProof/>
          <w:color w:val="3B3838" w:themeColor="background2" w:themeShade="40"/>
          <w:sz w:val="28"/>
          <w:szCs w:val="28"/>
        </w:rPr>
        <w:t>四、</w:t>
      </w:r>
      <w:r w:rsidRPr="00BD340B">
        <w:rPr>
          <w:rFonts w:ascii="微軟正黑體" w:eastAsia="微軟正黑體" w:hAnsi="微軟正黑體" w:cs="新細明體" w:hint="eastAsia"/>
          <w:sz w:val="28"/>
          <w:szCs w:val="28"/>
        </w:rPr>
        <w:t>為符合電動車</w:t>
      </w:r>
      <w:r w:rsidRPr="00BD340B">
        <w:rPr>
          <w:rFonts w:ascii="微軟正黑體" w:eastAsia="微軟正黑體" w:hAnsi="微軟正黑體" w:cs="新細明體"/>
          <w:sz w:val="28"/>
          <w:szCs w:val="28"/>
        </w:rPr>
        <w:t>未來</w:t>
      </w:r>
      <w:r w:rsidR="00EA268A">
        <w:rPr>
          <w:rFonts w:ascii="微軟正黑體" w:eastAsia="微軟正黑體" w:hAnsi="微軟正黑體" w:cs="新細明體" w:hint="eastAsia"/>
          <w:sz w:val="28"/>
          <w:szCs w:val="28"/>
        </w:rPr>
        <w:t>發展，維護用電安全、公共設施美觀、及設備之完整。明訂</w:t>
      </w:r>
      <w:r w:rsidRPr="00BD340B">
        <w:rPr>
          <w:rFonts w:ascii="微軟正黑體" w:eastAsia="微軟正黑體" w:hAnsi="微軟正黑體" w:cs="新細明體" w:hint="eastAsia"/>
          <w:sz w:val="28"/>
          <w:szCs w:val="28"/>
        </w:rPr>
        <w:t>本社區若採行</w:t>
      </w:r>
      <w:r w:rsidRPr="00BD340B">
        <w:rPr>
          <w:rFonts w:ascii="微軟正黑體" w:eastAsia="微軟正黑體" w:hAnsi="微軟正黑體" w:cs="新細明體"/>
          <w:b/>
          <w:bCs/>
          <w:sz w:val="28"/>
          <w:szCs w:val="28"/>
        </w:rPr>
        <w:t>A</w:t>
      </w:r>
      <w:r w:rsidRPr="00BD340B">
        <w:rPr>
          <w:rFonts w:ascii="微軟正黑體" w:eastAsia="微軟正黑體" w:hAnsi="微軟正黑體" w:cs="新細明體" w:hint="eastAsia"/>
          <w:b/>
          <w:bCs/>
          <w:sz w:val="28"/>
          <w:szCs w:val="28"/>
        </w:rPr>
        <w:t>方案建置</w:t>
      </w:r>
      <w:r w:rsidRPr="00BD340B">
        <w:rPr>
          <w:rFonts w:ascii="微軟正黑體" w:eastAsia="微軟正黑體" w:hAnsi="微軟正黑體" w:cs="新細明體" w:hint="eastAsia"/>
          <w:sz w:val="28"/>
          <w:szCs w:val="28"/>
        </w:rPr>
        <w:t>停車位送電數達總數</w:t>
      </w:r>
      <w:r w:rsidRPr="00BD340B">
        <w:rPr>
          <w:rFonts w:ascii="微軟正黑體" w:eastAsia="微軟正黑體" w:hAnsi="微軟正黑體" w:cs="AAAAAF+Helvetica" w:hint="eastAsia"/>
          <w:b/>
          <w:bCs/>
          <w:color w:val="FF0000"/>
          <w:sz w:val="28"/>
          <w:szCs w:val="28"/>
          <w:u w:val="single"/>
        </w:rPr>
        <w:t xml:space="preserve"> 百分之五 </w:t>
      </w:r>
      <w:r w:rsidRPr="00BD340B">
        <w:rPr>
          <w:rFonts w:ascii="微軟正黑體" w:eastAsia="微軟正黑體" w:hAnsi="微軟正黑體" w:cs="新細明體" w:hint="eastAsia"/>
          <w:sz w:val="28"/>
          <w:szCs w:val="28"/>
        </w:rPr>
        <w:t>時，應檢討改設為B或C方案</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sz w:val="28"/>
          <w:szCs w:val="28"/>
        </w:rPr>
        <w:t>若採行</w:t>
      </w:r>
      <w:r w:rsidRPr="00BD340B">
        <w:rPr>
          <w:rFonts w:ascii="微軟正黑體" w:eastAsia="微軟正黑體" w:hAnsi="微軟正黑體" w:cs="新細明體" w:hint="eastAsia"/>
          <w:b/>
          <w:bCs/>
          <w:sz w:val="28"/>
          <w:szCs w:val="28"/>
        </w:rPr>
        <w:t>B方案建置</w:t>
      </w:r>
      <w:r w:rsidRPr="00BD340B">
        <w:rPr>
          <w:rFonts w:ascii="微軟正黑體" w:eastAsia="微軟正黑體" w:hAnsi="微軟正黑體" w:cs="新細明體" w:hint="eastAsia"/>
          <w:sz w:val="28"/>
          <w:szCs w:val="28"/>
        </w:rPr>
        <w:t>停車位送電數達總數</w:t>
      </w:r>
      <w:r w:rsidRPr="00BD340B">
        <w:rPr>
          <w:rFonts w:ascii="微軟正黑體" w:eastAsia="微軟正黑體" w:hAnsi="微軟正黑體" w:cs="AAAAAF+Helvetica" w:hint="eastAsia"/>
          <w:b/>
          <w:bCs/>
          <w:color w:val="FF0000"/>
          <w:sz w:val="28"/>
          <w:szCs w:val="28"/>
          <w:u w:val="single"/>
        </w:rPr>
        <w:t xml:space="preserve"> 百分之</w:t>
      </w:r>
      <w:r w:rsidR="00FE016E" w:rsidRPr="00BD340B">
        <w:rPr>
          <w:rFonts w:ascii="微軟正黑體" w:eastAsia="微軟正黑體" w:hAnsi="微軟正黑體" w:cs="AAAAAF+Helvetica" w:hint="eastAsia"/>
          <w:b/>
          <w:bCs/>
          <w:color w:val="FF0000"/>
          <w:sz w:val="28"/>
          <w:szCs w:val="28"/>
          <w:u w:val="single"/>
        </w:rPr>
        <w:t xml:space="preserve">十五 </w:t>
      </w:r>
      <w:r w:rsidRPr="00BD340B">
        <w:rPr>
          <w:rFonts w:ascii="微軟正黑體" w:eastAsia="微軟正黑體" w:hAnsi="微軟正黑體" w:cs="新細明體" w:hint="eastAsia"/>
          <w:sz w:val="28"/>
          <w:szCs w:val="28"/>
        </w:rPr>
        <w:t>時，應檢討改設為C方案</w:t>
      </w:r>
      <w:r w:rsidRPr="00BD340B">
        <w:rPr>
          <w:rFonts w:ascii="微軟正黑體" w:eastAsia="微軟正黑體" w:hAnsi="微軟正黑體" w:cs="新細明體" w:hint="eastAsia"/>
          <w:color w:val="3B3838" w:themeColor="background2" w:themeShade="40"/>
          <w:sz w:val="28"/>
          <w:szCs w:val="28"/>
        </w:rPr>
        <w:t>。</w:t>
      </w:r>
      <w:r w:rsidR="00FC7B65" w:rsidRPr="00BD340B">
        <w:rPr>
          <w:rFonts w:ascii="微軟正黑體" w:eastAsia="微軟正黑體" w:hAnsi="微軟正黑體" w:cs="新細明體" w:hint="eastAsia"/>
          <w:sz w:val="28"/>
          <w:szCs w:val="28"/>
        </w:rPr>
        <w:t>例</w:t>
      </w:r>
      <w:r w:rsidRPr="00BD340B">
        <w:rPr>
          <w:rFonts w:ascii="微軟正黑體" w:eastAsia="微軟正黑體" w:hAnsi="微軟正黑體" w:cs="新細明體" w:hint="eastAsia"/>
          <w:sz w:val="28"/>
          <w:szCs w:val="28"/>
        </w:rPr>
        <w:t>如</w:t>
      </w:r>
      <w:r w:rsidR="004262D1">
        <w:rPr>
          <w:rFonts w:ascii="微軟正黑體" w:eastAsia="微軟正黑體" w:hAnsi="微軟正黑體" w:cs="新細明體" w:hint="eastAsia"/>
          <w:sz w:val="28"/>
          <w:szCs w:val="28"/>
        </w:rPr>
        <w:t>：</w:t>
      </w:r>
      <w:r w:rsidRPr="00BD340B">
        <w:rPr>
          <w:rFonts w:ascii="微軟正黑體" w:eastAsia="微軟正黑體" w:hAnsi="微軟正黑體" w:cs="新細明體" w:hint="eastAsia"/>
          <w:sz w:val="28"/>
          <w:szCs w:val="28"/>
        </w:rPr>
        <w:t>本社區停車位數為</w:t>
      </w:r>
      <w:r w:rsidRPr="00BD340B">
        <w:rPr>
          <w:rFonts w:ascii="微軟正黑體" w:eastAsia="微軟正黑體" w:hAnsi="微軟正黑體" w:cs="AAAAAF+Helvetica" w:hint="eastAsia"/>
          <w:b/>
          <w:bCs/>
          <w:color w:val="FF0000"/>
          <w:sz w:val="28"/>
          <w:szCs w:val="28"/>
          <w:u w:val="single"/>
        </w:rPr>
        <w:t xml:space="preserve"> 100 </w:t>
      </w:r>
      <w:r w:rsidRPr="00BD340B">
        <w:rPr>
          <w:rFonts w:ascii="微軟正黑體" w:eastAsia="微軟正黑體" w:hAnsi="微軟正黑體" w:cs="新細明體" w:hint="eastAsia"/>
          <w:sz w:val="28"/>
          <w:szCs w:val="28"/>
        </w:rPr>
        <w:t>位，故若採行</w:t>
      </w:r>
      <w:r w:rsidRPr="00BD340B">
        <w:rPr>
          <w:rFonts w:ascii="微軟正黑體" w:eastAsia="微軟正黑體" w:hAnsi="微軟正黑體" w:cs="新細明體"/>
          <w:sz w:val="28"/>
          <w:szCs w:val="28"/>
        </w:rPr>
        <w:t>A</w:t>
      </w:r>
      <w:r w:rsidRPr="00BD340B">
        <w:rPr>
          <w:rFonts w:ascii="微軟正黑體" w:eastAsia="微軟正黑體" w:hAnsi="微軟正黑體" w:cs="新細明體" w:hint="eastAsia"/>
          <w:sz w:val="28"/>
          <w:szCs w:val="28"/>
        </w:rPr>
        <w:t>方案建置停車位送電數達</w:t>
      </w:r>
      <w:r w:rsidRPr="00BD340B">
        <w:rPr>
          <w:rFonts w:ascii="微軟正黑體" w:eastAsia="微軟正黑體" w:hAnsi="微軟正黑體" w:cs="AAAAAF+Helvetica" w:hint="eastAsia"/>
          <w:b/>
          <w:bCs/>
          <w:color w:val="FF0000"/>
          <w:sz w:val="28"/>
          <w:szCs w:val="28"/>
          <w:u w:val="single"/>
        </w:rPr>
        <w:t xml:space="preserve"> 5車位 </w:t>
      </w:r>
      <w:r w:rsidRPr="00BD340B">
        <w:rPr>
          <w:rFonts w:ascii="微軟正黑體" w:eastAsia="微軟正黑體" w:hAnsi="微軟正黑體" w:cs="新細明體" w:hint="eastAsia"/>
          <w:sz w:val="28"/>
          <w:szCs w:val="28"/>
        </w:rPr>
        <w:t>時，應檢討改設為B或C方案，若B方案建置停車位送電數達</w:t>
      </w:r>
      <w:r w:rsidRPr="00BD340B">
        <w:rPr>
          <w:rFonts w:ascii="微軟正黑體" w:eastAsia="微軟正黑體" w:hAnsi="微軟正黑體" w:cs="AAAAAF+Helvetica" w:hint="eastAsia"/>
          <w:b/>
          <w:bCs/>
          <w:color w:val="FF0000"/>
          <w:sz w:val="28"/>
          <w:szCs w:val="28"/>
          <w:u w:val="single"/>
        </w:rPr>
        <w:t xml:space="preserve"> </w:t>
      </w:r>
      <w:r w:rsidR="00FE016E" w:rsidRPr="00BD340B">
        <w:rPr>
          <w:rFonts w:ascii="微軟正黑體" w:eastAsia="微軟正黑體" w:hAnsi="微軟正黑體" w:cs="AAAAAF+Helvetica" w:hint="eastAsia"/>
          <w:b/>
          <w:bCs/>
          <w:color w:val="FF0000"/>
          <w:sz w:val="28"/>
          <w:szCs w:val="28"/>
          <w:u w:val="single"/>
        </w:rPr>
        <w:t>15</w:t>
      </w:r>
      <w:r w:rsidRPr="00BD340B">
        <w:rPr>
          <w:rFonts w:ascii="微軟正黑體" w:eastAsia="微軟正黑體" w:hAnsi="微軟正黑體" w:cs="AAAAAF+Helvetica" w:hint="eastAsia"/>
          <w:b/>
          <w:bCs/>
          <w:color w:val="FF0000"/>
          <w:sz w:val="28"/>
          <w:szCs w:val="28"/>
          <w:u w:val="single"/>
        </w:rPr>
        <w:t xml:space="preserve">車位 </w:t>
      </w:r>
      <w:r w:rsidRPr="00BD340B">
        <w:rPr>
          <w:rFonts w:ascii="微軟正黑體" w:eastAsia="微軟正黑體" w:hAnsi="微軟正黑體" w:cs="新細明體" w:hint="eastAsia"/>
          <w:sz w:val="28"/>
          <w:szCs w:val="28"/>
        </w:rPr>
        <w:t>時，應檢討改設為C方案</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br w:type="page"/>
      </w:r>
    </w:p>
    <w:p w14:paraId="11C9BD0B" w14:textId="25B63AE9" w:rsidR="003075FF" w:rsidRDefault="008E3E14" w:rsidP="00EA268A">
      <w:pPr>
        <w:pStyle w:val="Default"/>
        <w:spacing w:line="240" w:lineRule="atLeast"/>
        <w:jc w:val="center"/>
        <w:rPr>
          <w:rFonts w:hAnsi="微軟正黑體"/>
          <w:noProof/>
        </w:rPr>
      </w:pPr>
      <w:r w:rsidRPr="00BD340B">
        <w:rPr>
          <w:rFonts w:hAnsi="微軟正黑體" w:cs="標楷體" w:hint="eastAsia"/>
          <w:color w:val="3B3838" w:themeColor="background2" w:themeShade="40"/>
          <w:kern w:val="2"/>
          <w:sz w:val="28"/>
          <w:szCs w:val="28"/>
        </w:rPr>
        <w:lastRenderedPageBreak/>
        <w:t>附圖1</w:t>
      </w:r>
      <w:r w:rsidR="004262D1">
        <w:rPr>
          <w:rFonts w:hAnsi="微軟正黑體" w:cs="標楷體" w:hint="eastAsia"/>
          <w:color w:val="3B3838" w:themeColor="background2" w:themeShade="40"/>
          <w:kern w:val="2"/>
          <w:sz w:val="28"/>
          <w:szCs w:val="28"/>
        </w:rPr>
        <w:t>：</w:t>
      </w:r>
      <w:r w:rsidR="00594186" w:rsidRPr="00594186">
        <w:rPr>
          <w:rFonts w:hAnsi="微軟正黑體" w:cs="標楷體" w:hint="eastAsia"/>
          <w:color w:val="3B3838" w:themeColor="background2" w:themeShade="40"/>
          <w:kern w:val="2"/>
          <w:sz w:val="28"/>
          <w:szCs w:val="28"/>
        </w:rPr>
        <w:t>【</w:t>
      </w:r>
      <w:r w:rsidRPr="00BD340B">
        <w:rPr>
          <w:rFonts w:hAnsi="微軟正黑體" w:hint="eastAsia"/>
          <w:color w:val="3B3838" w:themeColor="background2" w:themeShade="40"/>
          <w:sz w:val="28"/>
          <w:szCs w:val="28"/>
        </w:rPr>
        <w:t>配電方案架構</w:t>
      </w:r>
      <w:r w:rsidR="00594186">
        <w:rPr>
          <w:rFonts w:hAnsi="微軟正黑體"/>
          <w:color w:val="3B3838" w:themeColor="background2" w:themeShade="40"/>
          <w:sz w:val="28"/>
          <w:szCs w:val="28"/>
        </w:rPr>
        <w:t>】</w:t>
      </w:r>
    </w:p>
    <w:p w14:paraId="314A0BF3" w14:textId="53D68F4D" w:rsidR="00F03504" w:rsidRDefault="003075FF" w:rsidP="00EA268A">
      <w:pPr>
        <w:pStyle w:val="Default"/>
        <w:spacing w:line="240" w:lineRule="atLeast"/>
        <w:jc w:val="center"/>
        <w:rPr>
          <w:rFonts w:hAnsi="微軟正黑體" w:cs="新細明體"/>
          <w:color w:val="3B3838" w:themeColor="background2" w:themeShade="40"/>
          <w:sz w:val="28"/>
          <w:szCs w:val="28"/>
        </w:rPr>
      </w:pPr>
      <w:r>
        <w:rPr>
          <w:rFonts w:hAnsi="微軟正黑體" w:cs="新細明體"/>
          <w:noProof/>
          <w:color w:val="3B3838" w:themeColor="background2" w:themeShade="40"/>
          <w:sz w:val="28"/>
          <w:szCs w:val="28"/>
        </w:rPr>
        <w:drawing>
          <wp:inline distT="0" distB="0" distL="0" distR="0" wp14:anchorId="69445D8E" wp14:editId="269B7598">
            <wp:extent cx="6120130" cy="3825875"/>
            <wp:effectExtent l="0" t="0" r="0" b="317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架構樣態.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825875"/>
                    </a:xfrm>
                    <a:prstGeom prst="rect">
                      <a:avLst/>
                    </a:prstGeom>
                  </pic:spPr>
                </pic:pic>
              </a:graphicData>
            </a:graphic>
          </wp:inline>
        </w:drawing>
      </w:r>
    </w:p>
    <w:p w14:paraId="0FC82916" w14:textId="1DCBF56D" w:rsidR="008E3E14" w:rsidRPr="00BD340B" w:rsidRDefault="008E3E14" w:rsidP="00EA268A">
      <w:pPr>
        <w:pStyle w:val="a9"/>
        <w:spacing w:line="240" w:lineRule="atLeast"/>
        <w:ind w:leftChars="152" w:left="365"/>
        <w:jc w:val="center"/>
        <w:rPr>
          <w:rFonts w:ascii="微軟正黑體" w:eastAsia="微軟正黑體" w:hAnsi="微軟正黑體" w:cs="標楷體"/>
          <w:color w:val="3B3838" w:themeColor="background2" w:themeShade="40"/>
          <w:sz w:val="28"/>
          <w:szCs w:val="28"/>
        </w:rPr>
      </w:pPr>
    </w:p>
    <w:p w14:paraId="470EDF6A" w14:textId="5323C6C8" w:rsidR="003075FF" w:rsidRDefault="00811EB9" w:rsidP="00EA268A">
      <w:pPr>
        <w:pStyle w:val="Default"/>
        <w:spacing w:line="240" w:lineRule="atLeast"/>
        <w:jc w:val="center"/>
        <w:rPr>
          <w:rFonts w:hAnsi="微軟正黑體" w:cs="標楷體"/>
          <w:color w:val="3B3838" w:themeColor="background2" w:themeShade="40"/>
          <w:kern w:val="2"/>
          <w:sz w:val="28"/>
          <w:szCs w:val="28"/>
        </w:rPr>
      </w:pPr>
      <w:r w:rsidRPr="00BD340B">
        <w:rPr>
          <w:rFonts w:hAnsi="微軟正黑體" w:cs="標楷體" w:hint="eastAsia"/>
          <w:color w:val="3B3838" w:themeColor="background2" w:themeShade="40"/>
          <w:kern w:val="2"/>
          <w:sz w:val="28"/>
          <w:szCs w:val="28"/>
        </w:rPr>
        <w:t>附圖2</w:t>
      </w:r>
      <w:r w:rsidR="004262D1">
        <w:rPr>
          <w:rFonts w:hAnsi="微軟正黑體" w:cs="標楷體" w:hint="eastAsia"/>
          <w:color w:val="3B3838" w:themeColor="background2" w:themeShade="40"/>
          <w:kern w:val="2"/>
          <w:sz w:val="28"/>
          <w:szCs w:val="28"/>
        </w:rPr>
        <w:t>：</w:t>
      </w:r>
      <w:r w:rsidR="00594186" w:rsidRPr="00594186">
        <w:rPr>
          <w:rFonts w:hAnsi="微軟正黑體" w:cs="標楷體" w:hint="eastAsia"/>
          <w:color w:val="3B3838" w:themeColor="background2" w:themeShade="40"/>
          <w:kern w:val="2"/>
          <w:sz w:val="28"/>
          <w:szCs w:val="28"/>
        </w:rPr>
        <w:t>【</w:t>
      </w:r>
      <w:r w:rsidR="00452793" w:rsidRPr="00BD340B">
        <w:rPr>
          <w:rFonts w:hAnsi="微軟正黑體" w:cs="標楷體" w:hint="eastAsia"/>
          <w:color w:val="3B3838" w:themeColor="background2" w:themeShade="40"/>
          <w:kern w:val="2"/>
          <w:sz w:val="28"/>
          <w:szCs w:val="28"/>
        </w:rPr>
        <w:t>配電架構A-個別用戶台電</w:t>
      </w:r>
      <w:r w:rsidR="003D13BE" w:rsidRPr="00BD340B">
        <w:rPr>
          <w:rFonts w:hAnsi="微軟正黑體" w:cs="新細明體" w:hint="eastAsia"/>
          <w:color w:val="3B3838" w:themeColor="background2" w:themeShade="40"/>
          <w:sz w:val="28"/>
          <w:szCs w:val="28"/>
        </w:rPr>
        <w:t>電度表</w:t>
      </w:r>
      <w:r w:rsidR="003D13BE" w:rsidRPr="00BD340B">
        <w:rPr>
          <w:rFonts w:hAnsi="微軟正黑體" w:cs="標楷體" w:hint="eastAsia"/>
          <w:color w:val="3B3838" w:themeColor="background2" w:themeShade="40"/>
          <w:kern w:val="2"/>
          <w:sz w:val="28"/>
          <w:szCs w:val="28"/>
        </w:rPr>
        <w:t>表</w:t>
      </w:r>
      <w:r w:rsidR="00452793" w:rsidRPr="00BD340B">
        <w:rPr>
          <w:rFonts w:hAnsi="微軟正黑體" w:cs="標楷體" w:hint="eastAsia"/>
          <w:color w:val="3B3838" w:themeColor="background2" w:themeShade="40"/>
          <w:kern w:val="2"/>
          <w:sz w:val="28"/>
          <w:szCs w:val="28"/>
        </w:rPr>
        <w:t>後開關銜接</w:t>
      </w:r>
      <w:r w:rsidR="00594186">
        <w:rPr>
          <w:rFonts w:hAnsi="微軟正黑體" w:cs="標楷體"/>
          <w:color w:val="3B3838" w:themeColor="background2" w:themeShade="40"/>
          <w:kern w:val="2"/>
          <w:sz w:val="28"/>
          <w:szCs w:val="28"/>
        </w:rPr>
        <w:t>】</w:t>
      </w:r>
    </w:p>
    <w:p w14:paraId="29E7E352" w14:textId="35791EEB" w:rsidR="00FE016E" w:rsidRPr="00BD340B" w:rsidRDefault="003075FF" w:rsidP="00EA268A">
      <w:pPr>
        <w:pStyle w:val="Default"/>
        <w:spacing w:line="240" w:lineRule="atLeast"/>
        <w:jc w:val="center"/>
        <w:rPr>
          <w:rFonts w:hAnsi="微軟正黑體" w:cs="標楷體"/>
          <w:color w:val="3B3838" w:themeColor="background2" w:themeShade="40"/>
          <w:kern w:val="2"/>
          <w:sz w:val="28"/>
          <w:szCs w:val="28"/>
        </w:rPr>
      </w:pPr>
      <w:r>
        <w:rPr>
          <w:rFonts w:hAnsi="微軟正黑體" w:cs="標楷體"/>
          <w:noProof/>
          <w:color w:val="3B3838" w:themeColor="background2" w:themeShade="40"/>
          <w:kern w:val="2"/>
          <w:sz w:val="28"/>
          <w:szCs w:val="28"/>
        </w:rPr>
        <w:drawing>
          <wp:inline distT="0" distB="0" distL="0" distR="0" wp14:anchorId="02A3E9F4" wp14:editId="40A56BC5">
            <wp:extent cx="6120130" cy="3594735"/>
            <wp:effectExtent l="0" t="0" r="0"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架構A.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3594735"/>
                    </a:xfrm>
                    <a:prstGeom prst="rect">
                      <a:avLst/>
                    </a:prstGeom>
                  </pic:spPr>
                </pic:pic>
              </a:graphicData>
            </a:graphic>
          </wp:inline>
        </w:drawing>
      </w:r>
    </w:p>
    <w:p w14:paraId="025B06D3" w14:textId="780D6B02" w:rsidR="00D934DB" w:rsidRDefault="00D934DB">
      <w:pPr>
        <w:widowControl/>
        <w:rPr>
          <w:rFonts w:ascii="微軟正黑體" w:eastAsia="微軟正黑體" w:hAnsi="微軟正黑體" w:cs="標楷體"/>
          <w:color w:val="3B3838" w:themeColor="background2" w:themeShade="40"/>
          <w:sz w:val="28"/>
          <w:szCs w:val="28"/>
        </w:rPr>
      </w:pPr>
      <w:r>
        <w:rPr>
          <w:rFonts w:hAnsi="微軟正黑體" w:cs="標楷體"/>
          <w:color w:val="3B3838" w:themeColor="background2" w:themeShade="40"/>
          <w:sz w:val="28"/>
          <w:szCs w:val="28"/>
        </w:rPr>
        <w:br w:type="page"/>
      </w:r>
    </w:p>
    <w:p w14:paraId="4EF826A3" w14:textId="57E7BB4A" w:rsidR="003075FF" w:rsidRDefault="00811EB9" w:rsidP="00EA268A">
      <w:pPr>
        <w:pStyle w:val="Default"/>
        <w:spacing w:line="240" w:lineRule="atLeast"/>
        <w:jc w:val="center"/>
        <w:rPr>
          <w:rFonts w:hAnsi="微軟正黑體" w:cs="標楷體"/>
          <w:color w:val="3B3838" w:themeColor="background2" w:themeShade="40"/>
          <w:kern w:val="2"/>
          <w:sz w:val="28"/>
          <w:szCs w:val="28"/>
        </w:rPr>
      </w:pPr>
      <w:r w:rsidRPr="00BD340B">
        <w:rPr>
          <w:rFonts w:hAnsi="微軟正黑體" w:cs="標楷體" w:hint="eastAsia"/>
          <w:color w:val="3B3838" w:themeColor="background2" w:themeShade="40"/>
          <w:kern w:val="2"/>
          <w:sz w:val="28"/>
          <w:szCs w:val="28"/>
        </w:rPr>
        <w:lastRenderedPageBreak/>
        <w:t>附圖3</w:t>
      </w:r>
      <w:r w:rsidR="004262D1">
        <w:rPr>
          <w:rFonts w:hAnsi="微軟正黑體" w:cs="標楷體" w:hint="eastAsia"/>
          <w:color w:val="3B3838" w:themeColor="background2" w:themeShade="40"/>
          <w:kern w:val="2"/>
          <w:sz w:val="28"/>
          <w:szCs w:val="28"/>
        </w:rPr>
        <w:t>：</w:t>
      </w:r>
      <w:r w:rsidR="00594186" w:rsidRPr="00594186">
        <w:rPr>
          <w:rFonts w:hAnsi="微軟正黑體" w:cs="標楷體" w:hint="eastAsia"/>
          <w:color w:val="3B3838" w:themeColor="background2" w:themeShade="40"/>
          <w:kern w:val="2"/>
          <w:sz w:val="28"/>
          <w:szCs w:val="28"/>
        </w:rPr>
        <w:t>【</w:t>
      </w:r>
      <w:r w:rsidR="00452793" w:rsidRPr="00BD340B">
        <w:rPr>
          <w:rFonts w:hAnsi="微軟正黑體" w:cs="標楷體" w:hint="eastAsia"/>
          <w:color w:val="3B3838" w:themeColor="background2" w:themeShade="40"/>
          <w:kern w:val="2"/>
          <w:sz w:val="28"/>
          <w:szCs w:val="28"/>
        </w:rPr>
        <w:t>配電架構B-個別用戶台電</w:t>
      </w:r>
      <w:r w:rsidR="003D13BE" w:rsidRPr="00BD340B">
        <w:rPr>
          <w:rFonts w:hAnsi="微軟正黑體" w:cs="新細明體" w:hint="eastAsia"/>
          <w:color w:val="3B3838" w:themeColor="background2" w:themeShade="40"/>
          <w:sz w:val="28"/>
          <w:szCs w:val="28"/>
        </w:rPr>
        <w:t>電度表</w:t>
      </w:r>
      <w:r w:rsidR="003D13BE" w:rsidRPr="00BD340B">
        <w:rPr>
          <w:rFonts w:hAnsi="微軟正黑體" w:cs="標楷體" w:hint="eastAsia"/>
          <w:color w:val="3B3838" w:themeColor="background2" w:themeShade="40"/>
          <w:kern w:val="2"/>
          <w:sz w:val="28"/>
          <w:szCs w:val="28"/>
        </w:rPr>
        <w:t>表後</w:t>
      </w:r>
      <w:r w:rsidR="00452793" w:rsidRPr="00BD340B">
        <w:rPr>
          <w:rFonts w:hAnsi="微軟正黑體" w:cs="標楷體" w:hint="eastAsia"/>
          <w:color w:val="3B3838" w:themeColor="background2" w:themeShade="40"/>
          <w:kern w:val="2"/>
          <w:sz w:val="28"/>
          <w:szCs w:val="28"/>
        </w:rPr>
        <w:t>開關經共用線</w:t>
      </w:r>
      <w:r w:rsidR="00D44539">
        <w:rPr>
          <w:rFonts w:hAnsi="微軟正黑體" w:cs="標楷體" w:hint="eastAsia"/>
          <w:color w:val="3B3838" w:themeColor="background2" w:themeShade="40"/>
          <w:kern w:val="2"/>
          <w:sz w:val="28"/>
          <w:szCs w:val="28"/>
        </w:rPr>
        <w:t>（</w:t>
      </w:r>
      <w:r w:rsidR="0052526F" w:rsidRPr="00BD340B">
        <w:rPr>
          <w:rFonts w:hAnsi="微軟正黑體" w:cs="標楷體" w:hint="eastAsia"/>
          <w:color w:val="3B3838" w:themeColor="background2" w:themeShade="40"/>
          <w:kern w:val="2"/>
          <w:sz w:val="28"/>
          <w:szCs w:val="28"/>
        </w:rPr>
        <w:t>槽</w:t>
      </w:r>
      <w:r w:rsidR="00D44539">
        <w:rPr>
          <w:rFonts w:hAnsi="微軟正黑體" w:cs="標楷體" w:hint="eastAsia"/>
          <w:color w:val="3B3838" w:themeColor="background2" w:themeShade="40"/>
          <w:kern w:val="2"/>
          <w:sz w:val="28"/>
          <w:szCs w:val="28"/>
        </w:rPr>
        <w:t>）</w:t>
      </w:r>
      <w:r w:rsidR="00452793" w:rsidRPr="00BD340B">
        <w:rPr>
          <w:rFonts w:hAnsi="微軟正黑體" w:cs="標楷體" w:hint="eastAsia"/>
          <w:color w:val="3B3838" w:themeColor="background2" w:themeShade="40"/>
          <w:kern w:val="2"/>
          <w:sz w:val="28"/>
          <w:szCs w:val="28"/>
        </w:rPr>
        <w:t>架銜接</w:t>
      </w:r>
      <w:r w:rsidR="00594186">
        <w:rPr>
          <w:rFonts w:hAnsi="微軟正黑體" w:cs="標楷體"/>
          <w:color w:val="3B3838" w:themeColor="background2" w:themeShade="40"/>
          <w:kern w:val="2"/>
          <w:sz w:val="28"/>
          <w:szCs w:val="28"/>
        </w:rPr>
        <w:t>】</w:t>
      </w:r>
    </w:p>
    <w:p w14:paraId="64943382" w14:textId="7FBE7B4E" w:rsidR="00AA0227" w:rsidRPr="00BD340B" w:rsidRDefault="003075FF" w:rsidP="00EA268A">
      <w:pPr>
        <w:pStyle w:val="Default"/>
        <w:spacing w:line="240" w:lineRule="atLeast"/>
        <w:jc w:val="center"/>
        <w:rPr>
          <w:rFonts w:hAnsi="微軟正黑體" w:cs="新細明體"/>
          <w:sz w:val="26"/>
          <w:szCs w:val="26"/>
        </w:rPr>
      </w:pPr>
      <w:r>
        <w:rPr>
          <w:rFonts w:hAnsi="微軟正黑體" w:cs="新細明體"/>
          <w:noProof/>
          <w:sz w:val="26"/>
          <w:szCs w:val="26"/>
        </w:rPr>
        <w:drawing>
          <wp:inline distT="0" distB="0" distL="0" distR="0" wp14:anchorId="498D48FC" wp14:editId="6FEB3AB2">
            <wp:extent cx="6120130" cy="3751580"/>
            <wp:effectExtent l="0" t="0" r="0" b="1270"/>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架構B.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3751580"/>
                    </a:xfrm>
                    <a:prstGeom prst="rect">
                      <a:avLst/>
                    </a:prstGeom>
                  </pic:spPr>
                </pic:pic>
              </a:graphicData>
            </a:graphic>
          </wp:inline>
        </w:drawing>
      </w:r>
    </w:p>
    <w:p w14:paraId="16B24811" w14:textId="77777777" w:rsidR="00B12BDD" w:rsidRDefault="00B12BDD" w:rsidP="00EA268A">
      <w:pPr>
        <w:pStyle w:val="Default"/>
        <w:spacing w:line="240" w:lineRule="atLeast"/>
        <w:ind w:leftChars="117" w:left="283" w:hanging="2"/>
        <w:jc w:val="center"/>
        <w:rPr>
          <w:rFonts w:hAnsi="微軟正黑體" w:cs="標楷體"/>
          <w:color w:val="3B3838" w:themeColor="background2" w:themeShade="40"/>
          <w:kern w:val="2"/>
          <w:sz w:val="28"/>
          <w:szCs w:val="28"/>
        </w:rPr>
      </w:pPr>
    </w:p>
    <w:p w14:paraId="407B3FFA" w14:textId="3F74FA60" w:rsidR="00452793" w:rsidRDefault="00811EB9" w:rsidP="00EA268A">
      <w:pPr>
        <w:pStyle w:val="Default"/>
        <w:spacing w:line="240" w:lineRule="atLeast"/>
        <w:ind w:leftChars="117" w:left="283" w:hanging="2"/>
        <w:jc w:val="center"/>
        <w:rPr>
          <w:rFonts w:hAnsi="微軟正黑體"/>
          <w:noProof/>
        </w:rPr>
      </w:pPr>
      <w:r w:rsidRPr="00BD340B">
        <w:rPr>
          <w:rFonts w:hAnsi="微軟正黑體" w:cs="標楷體" w:hint="eastAsia"/>
          <w:color w:val="3B3838" w:themeColor="background2" w:themeShade="40"/>
          <w:kern w:val="2"/>
          <w:sz w:val="28"/>
          <w:szCs w:val="28"/>
        </w:rPr>
        <w:t>附圖4</w:t>
      </w:r>
      <w:r w:rsidR="004262D1">
        <w:rPr>
          <w:rFonts w:hAnsi="微軟正黑體" w:cs="標楷體" w:hint="eastAsia"/>
          <w:color w:val="3B3838" w:themeColor="background2" w:themeShade="40"/>
          <w:kern w:val="2"/>
          <w:sz w:val="28"/>
          <w:szCs w:val="28"/>
        </w:rPr>
        <w:t>：</w:t>
      </w:r>
      <w:r w:rsidR="00594186" w:rsidRPr="00594186">
        <w:rPr>
          <w:rFonts w:hAnsi="微軟正黑體" w:cs="標楷體" w:hint="eastAsia"/>
          <w:color w:val="3B3838" w:themeColor="background2" w:themeShade="40"/>
          <w:kern w:val="2"/>
          <w:sz w:val="28"/>
          <w:szCs w:val="28"/>
        </w:rPr>
        <w:t>【</w:t>
      </w:r>
      <w:r w:rsidR="00452793" w:rsidRPr="00BD340B">
        <w:rPr>
          <w:rFonts w:hAnsi="微軟正黑體" w:cs="標楷體" w:hint="eastAsia"/>
          <w:color w:val="3B3838" w:themeColor="background2" w:themeShade="40"/>
          <w:kern w:val="2"/>
          <w:sz w:val="28"/>
          <w:szCs w:val="28"/>
        </w:rPr>
        <w:t>配電架構C-社區大樓全停車位設置</w:t>
      </w:r>
      <w:r w:rsidR="00D44539">
        <w:rPr>
          <w:rFonts w:hAnsi="微軟正黑體" w:cs="標楷體" w:hint="eastAsia"/>
          <w:color w:val="3B3838" w:themeColor="background2" w:themeShade="40"/>
          <w:kern w:val="2"/>
          <w:sz w:val="28"/>
          <w:szCs w:val="28"/>
        </w:rPr>
        <w:t>（</w:t>
      </w:r>
      <w:r w:rsidR="00452793" w:rsidRPr="00BD340B">
        <w:rPr>
          <w:rFonts w:hAnsi="微軟正黑體" w:cs="標楷體" w:hint="eastAsia"/>
          <w:color w:val="3B3838" w:themeColor="background2" w:themeShade="40"/>
          <w:kern w:val="2"/>
          <w:sz w:val="28"/>
          <w:szCs w:val="28"/>
        </w:rPr>
        <w:t>例</w:t>
      </w:r>
      <w:r w:rsidR="00D44539">
        <w:rPr>
          <w:rFonts w:hAnsi="微軟正黑體" w:cs="標楷體" w:hint="eastAsia"/>
          <w:color w:val="3B3838" w:themeColor="background2" w:themeShade="40"/>
          <w:kern w:val="2"/>
          <w:sz w:val="28"/>
          <w:szCs w:val="28"/>
        </w:rPr>
        <w:t>）</w:t>
      </w:r>
      <w:r w:rsidR="00594186">
        <w:rPr>
          <w:rFonts w:hAnsi="微軟正黑體" w:cs="標楷體"/>
          <w:color w:val="3B3838" w:themeColor="background2" w:themeShade="40"/>
          <w:kern w:val="2"/>
          <w:sz w:val="28"/>
          <w:szCs w:val="28"/>
        </w:rPr>
        <w:t>】</w:t>
      </w:r>
    </w:p>
    <w:p w14:paraId="0D89A3C5" w14:textId="24D52B3A" w:rsidR="00D934DB" w:rsidRDefault="003075FF" w:rsidP="00D934DB">
      <w:pPr>
        <w:pStyle w:val="Default"/>
        <w:spacing w:line="240" w:lineRule="atLeast"/>
        <w:ind w:leftChars="117" w:left="283" w:hanging="2"/>
        <w:jc w:val="center"/>
        <w:rPr>
          <w:rFonts w:hAnsi="微軟正黑體" w:cs="標楷體"/>
          <w:color w:val="3B3838" w:themeColor="background2" w:themeShade="40"/>
          <w:sz w:val="28"/>
          <w:szCs w:val="28"/>
        </w:rPr>
      </w:pPr>
      <w:r>
        <w:rPr>
          <w:rFonts w:hAnsi="微軟正黑體" w:cs="標楷體"/>
          <w:noProof/>
          <w:color w:val="3B3838" w:themeColor="background2" w:themeShade="40"/>
          <w:kern w:val="2"/>
          <w:sz w:val="28"/>
          <w:szCs w:val="28"/>
        </w:rPr>
        <w:drawing>
          <wp:inline distT="0" distB="0" distL="0" distR="0" wp14:anchorId="194558B8" wp14:editId="322F5AC3">
            <wp:extent cx="6120130" cy="3921760"/>
            <wp:effectExtent l="0" t="0" r="0" b="254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架構C4.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921760"/>
                    </a:xfrm>
                    <a:prstGeom prst="rect">
                      <a:avLst/>
                    </a:prstGeom>
                  </pic:spPr>
                </pic:pic>
              </a:graphicData>
            </a:graphic>
          </wp:inline>
        </w:drawing>
      </w:r>
      <w:r w:rsidR="00D934DB">
        <w:rPr>
          <w:rFonts w:hAnsi="微軟正黑體" w:cs="標楷體"/>
          <w:color w:val="3B3838" w:themeColor="background2" w:themeShade="40"/>
          <w:kern w:val="2"/>
          <w:sz w:val="28"/>
          <w:szCs w:val="28"/>
        </w:rPr>
        <w:br w:type="page"/>
      </w:r>
    </w:p>
    <w:p w14:paraId="2BA20262" w14:textId="06B925A9" w:rsidR="008E3E14" w:rsidRPr="00BD340B" w:rsidRDefault="008E3E14" w:rsidP="00D934DB">
      <w:pPr>
        <w:pStyle w:val="Default"/>
        <w:spacing w:line="500" w:lineRule="exact"/>
        <w:jc w:val="center"/>
        <w:rPr>
          <w:rFonts w:hAnsi="微軟正黑體" w:cs="標楷體"/>
          <w:color w:val="3B3838" w:themeColor="background2" w:themeShade="40"/>
          <w:kern w:val="2"/>
          <w:sz w:val="28"/>
          <w:szCs w:val="28"/>
        </w:rPr>
      </w:pPr>
      <w:r w:rsidRPr="00BD340B">
        <w:rPr>
          <w:rFonts w:hAnsi="微軟正黑體" w:cs="標楷體" w:hint="eastAsia"/>
          <w:color w:val="3B3838" w:themeColor="background2" w:themeShade="40"/>
          <w:kern w:val="2"/>
          <w:sz w:val="28"/>
          <w:szCs w:val="28"/>
        </w:rPr>
        <w:lastRenderedPageBreak/>
        <w:t>附圖</w:t>
      </w:r>
      <w:r w:rsidR="00811EB9" w:rsidRPr="00BD340B">
        <w:rPr>
          <w:rFonts w:hAnsi="微軟正黑體" w:cs="標楷體" w:hint="eastAsia"/>
          <w:color w:val="3B3838" w:themeColor="background2" w:themeShade="40"/>
          <w:kern w:val="2"/>
          <w:sz w:val="28"/>
          <w:szCs w:val="28"/>
        </w:rPr>
        <w:t>5</w:t>
      </w:r>
      <w:r w:rsidR="004262D1">
        <w:rPr>
          <w:rFonts w:hAnsi="微軟正黑體" w:cs="標楷體" w:hint="eastAsia"/>
          <w:color w:val="3B3838" w:themeColor="background2" w:themeShade="40"/>
          <w:kern w:val="2"/>
          <w:sz w:val="28"/>
          <w:szCs w:val="28"/>
        </w:rPr>
        <w:t>：</w:t>
      </w:r>
      <w:r w:rsidR="00594186" w:rsidRPr="00594186">
        <w:rPr>
          <w:rFonts w:hAnsi="微軟正黑體" w:cs="標楷體" w:hint="eastAsia"/>
          <w:color w:val="3B3838" w:themeColor="background2" w:themeShade="40"/>
          <w:kern w:val="2"/>
          <w:sz w:val="28"/>
          <w:szCs w:val="28"/>
        </w:rPr>
        <w:t>【</w:t>
      </w:r>
      <w:r w:rsidRPr="00BD340B">
        <w:rPr>
          <w:rFonts w:hAnsi="微軟正黑體" w:hint="eastAsia"/>
          <w:color w:val="3B3838" w:themeColor="background2" w:themeShade="40"/>
          <w:sz w:val="28"/>
          <w:szCs w:val="28"/>
        </w:rPr>
        <w:t>配電方案介面表</w:t>
      </w:r>
      <w:r w:rsidR="00594186">
        <w:rPr>
          <w:rFonts w:hAnsi="微軟正黑體"/>
          <w:color w:val="3B3838" w:themeColor="background2" w:themeShade="40"/>
          <w:sz w:val="28"/>
          <w:szCs w:val="28"/>
        </w:rPr>
        <w:t>】</w:t>
      </w:r>
    </w:p>
    <w:p w14:paraId="01423FC6" w14:textId="77777777" w:rsidR="008E3E14" w:rsidRPr="00BD340B" w:rsidRDefault="008E3E14" w:rsidP="00D934DB">
      <w:pPr>
        <w:pStyle w:val="Default"/>
        <w:spacing w:line="500" w:lineRule="exact"/>
        <w:jc w:val="center"/>
        <w:rPr>
          <w:rFonts w:hAnsi="微軟正黑體" w:cs="標楷體"/>
          <w:color w:val="3B3838" w:themeColor="background2" w:themeShade="40"/>
          <w:kern w:val="2"/>
          <w:sz w:val="28"/>
          <w:szCs w:val="28"/>
        </w:rPr>
      </w:pPr>
      <w:r w:rsidRPr="00BD340B">
        <w:rPr>
          <w:rFonts w:hAnsi="微軟正黑體" w:cs="標楷體" w:hint="eastAsia"/>
          <w:color w:val="3B3838" w:themeColor="background2" w:themeShade="40"/>
          <w:kern w:val="2"/>
          <w:sz w:val="28"/>
          <w:szCs w:val="28"/>
        </w:rPr>
        <w:t>○表示公共負擔    ●表示私人負擔</w:t>
      </w:r>
    </w:p>
    <w:tbl>
      <w:tblPr>
        <w:tblStyle w:val="ad"/>
        <w:tblpPr w:leftFromText="180" w:rightFromText="180" w:vertAnchor="text" w:horzAnchor="margin" w:tblpXSpec="center" w:tblpY="118"/>
        <w:tblW w:w="0" w:type="auto"/>
        <w:tblBorders>
          <w:top w:val="thinThickMediumGap" w:sz="24" w:space="0" w:color="auto"/>
          <w:left w:val="thinThickMediumGap" w:sz="24" w:space="0" w:color="auto"/>
          <w:bottom w:val="thickThinMediumGap" w:sz="24" w:space="0" w:color="auto"/>
          <w:right w:val="thickThinMediumGap" w:sz="24" w:space="0" w:color="auto"/>
          <w:insideH w:val="single" w:sz="6" w:space="0" w:color="auto"/>
          <w:insideV w:val="single" w:sz="6" w:space="0" w:color="auto"/>
        </w:tblBorders>
        <w:tblLook w:val="04A0" w:firstRow="1" w:lastRow="0" w:firstColumn="1" w:lastColumn="0" w:noHBand="0" w:noVBand="1"/>
      </w:tblPr>
      <w:tblGrid>
        <w:gridCol w:w="1057"/>
        <w:gridCol w:w="1058"/>
        <w:gridCol w:w="1057"/>
        <w:gridCol w:w="1058"/>
        <w:gridCol w:w="1057"/>
        <w:gridCol w:w="1058"/>
        <w:gridCol w:w="1057"/>
        <w:gridCol w:w="1058"/>
        <w:gridCol w:w="1058"/>
      </w:tblGrid>
      <w:tr w:rsidR="008E3E14" w:rsidRPr="00BD340B" w14:paraId="7477871D" w14:textId="77777777" w:rsidTr="006123C5">
        <w:trPr>
          <w:trHeight w:val="454"/>
        </w:trPr>
        <w:tc>
          <w:tcPr>
            <w:tcW w:w="1057" w:type="dxa"/>
            <w:tcBorders>
              <w:top w:val="thinThickMediumGap" w:sz="24" w:space="0" w:color="auto"/>
              <w:bottom w:val="double" w:sz="4" w:space="0" w:color="auto"/>
            </w:tcBorders>
            <w:vAlign w:val="center"/>
          </w:tcPr>
          <w:p w14:paraId="65953E0F"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方案</w:t>
            </w:r>
          </w:p>
        </w:tc>
        <w:tc>
          <w:tcPr>
            <w:tcW w:w="1058" w:type="dxa"/>
            <w:tcBorders>
              <w:top w:val="thinThickMediumGap" w:sz="24" w:space="0" w:color="auto"/>
              <w:bottom w:val="double" w:sz="4" w:space="0" w:color="auto"/>
            </w:tcBorders>
            <w:vAlign w:val="center"/>
          </w:tcPr>
          <w:p w14:paraId="297AA8F5" w14:textId="57BE4BDC" w:rsidR="008E3E14" w:rsidRPr="00BD340B" w:rsidRDefault="003D13BE"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電度表</w:t>
            </w:r>
          </w:p>
        </w:tc>
        <w:tc>
          <w:tcPr>
            <w:tcW w:w="1057" w:type="dxa"/>
            <w:tcBorders>
              <w:top w:val="thinThickMediumGap" w:sz="24" w:space="0" w:color="auto"/>
              <w:bottom w:val="double" w:sz="4" w:space="0" w:color="auto"/>
            </w:tcBorders>
            <w:vAlign w:val="center"/>
          </w:tcPr>
          <w:p w14:paraId="61B0865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線槽架</w:t>
            </w:r>
          </w:p>
        </w:tc>
        <w:tc>
          <w:tcPr>
            <w:tcW w:w="1058" w:type="dxa"/>
            <w:tcBorders>
              <w:top w:val="thinThickMediumGap" w:sz="24" w:space="0" w:color="auto"/>
              <w:bottom w:val="double" w:sz="4" w:space="0" w:color="auto"/>
            </w:tcBorders>
            <w:vAlign w:val="center"/>
          </w:tcPr>
          <w:p w14:paraId="4C1E681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幹管線</w:t>
            </w:r>
          </w:p>
        </w:tc>
        <w:tc>
          <w:tcPr>
            <w:tcW w:w="1057" w:type="dxa"/>
            <w:tcBorders>
              <w:top w:val="thinThickMediumGap" w:sz="24" w:space="0" w:color="auto"/>
              <w:bottom w:val="double" w:sz="4" w:space="0" w:color="auto"/>
            </w:tcBorders>
            <w:vAlign w:val="center"/>
          </w:tcPr>
          <w:p w14:paraId="458BDB79"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分配箱</w:t>
            </w:r>
          </w:p>
        </w:tc>
        <w:tc>
          <w:tcPr>
            <w:tcW w:w="1058" w:type="dxa"/>
            <w:tcBorders>
              <w:top w:val="thinThickMediumGap" w:sz="24" w:space="0" w:color="auto"/>
              <w:bottom w:val="double" w:sz="4" w:space="0" w:color="auto"/>
            </w:tcBorders>
            <w:vAlign w:val="center"/>
          </w:tcPr>
          <w:p w14:paraId="216F95BD"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支管線</w:t>
            </w:r>
          </w:p>
        </w:tc>
        <w:tc>
          <w:tcPr>
            <w:tcW w:w="1057" w:type="dxa"/>
            <w:tcBorders>
              <w:top w:val="thinThickMediumGap" w:sz="24" w:space="0" w:color="auto"/>
              <w:bottom w:val="double" w:sz="4" w:space="0" w:color="auto"/>
            </w:tcBorders>
            <w:vAlign w:val="center"/>
          </w:tcPr>
          <w:p w14:paraId="50D032E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隔離箱</w:t>
            </w:r>
          </w:p>
        </w:tc>
        <w:tc>
          <w:tcPr>
            <w:tcW w:w="1058" w:type="dxa"/>
            <w:tcBorders>
              <w:top w:val="thinThickMediumGap" w:sz="24" w:space="0" w:color="auto"/>
              <w:bottom w:val="double" w:sz="4" w:space="0" w:color="auto"/>
            </w:tcBorders>
            <w:vAlign w:val="center"/>
          </w:tcPr>
          <w:p w14:paraId="5E3D871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充電設備</w:t>
            </w:r>
          </w:p>
        </w:tc>
        <w:tc>
          <w:tcPr>
            <w:tcW w:w="1058" w:type="dxa"/>
            <w:tcBorders>
              <w:top w:val="thinThickMediumGap" w:sz="24" w:space="0" w:color="auto"/>
              <w:bottom w:val="double" w:sz="4" w:space="0" w:color="auto"/>
            </w:tcBorders>
            <w:vAlign w:val="center"/>
          </w:tcPr>
          <w:p w14:paraId="79740F2F" w14:textId="6EBF0F84"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color w:val="3B3838" w:themeColor="background2" w:themeShade="40"/>
                <w:sz w:val="20"/>
                <w:szCs w:val="20"/>
              </w:rPr>
              <w:t>電</w:t>
            </w:r>
            <w:r w:rsidR="00D177C7" w:rsidRPr="00BD340B">
              <w:rPr>
                <w:rFonts w:hAnsi="微軟正黑體" w:cs="新細明體" w:hint="eastAsia"/>
                <w:color w:val="3B3838" w:themeColor="background2" w:themeShade="40"/>
                <w:sz w:val="20"/>
                <w:szCs w:val="20"/>
              </w:rPr>
              <w:t>能</w:t>
            </w:r>
            <w:r w:rsidRPr="00BD340B">
              <w:rPr>
                <w:rFonts w:hAnsi="微軟正黑體" w:cs="新細明體" w:hint="eastAsia"/>
                <w:color w:val="3B3838" w:themeColor="background2" w:themeShade="40"/>
                <w:sz w:val="20"/>
                <w:szCs w:val="20"/>
              </w:rPr>
              <w:t>管理系統</w:t>
            </w:r>
          </w:p>
        </w:tc>
      </w:tr>
      <w:tr w:rsidR="008E3E14" w:rsidRPr="00BD340B" w14:paraId="178F33F6" w14:textId="77777777" w:rsidTr="006123C5">
        <w:trPr>
          <w:trHeight w:val="454"/>
        </w:trPr>
        <w:tc>
          <w:tcPr>
            <w:tcW w:w="1057" w:type="dxa"/>
            <w:tcBorders>
              <w:top w:val="double" w:sz="4" w:space="0" w:color="auto"/>
            </w:tcBorders>
            <w:vAlign w:val="center"/>
          </w:tcPr>
          <w:p w14:paraId="28876C48" w14:textId="04FF33A2"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A</w:t>
            </w:r>
            <w:r w:rsidR="006123C5">
              <w:rPr>
                <w:rFonts w:hAnsi="微軟正黑體" w:cs="新細明體" w:hint="eastAsia"/>
                <w:sz w:val="20"/>
                <w:szCs w:val="20"/>
              </w:rPr>
              <w:t xml:space="preserve"> </w:t>
            </w:r>
            <w:r w:rsidRPr="00BD340B">
              <w:rPr>
                <w:rFonts w:hAnsi="微軟正黑體" w:cs="新細明體" w:hint="eastAsia"/>
                <w:sz w:val="20"/>
                <w:szCs w:val="20"/>
              </w:rPr>
              <w:t>方案</w:t>
            </w:r>
          </w:p>
        </w:tc>
        <w:tc>
          <w:tcPr>
            <w:tcW w:w="1058" w:type="dxa"/>
            <w:tcBorders>
              <w:top w:val="double" w:sz="4" w:space="0" w:color="auto"/>
            </w:tcBorders>
            <w:vAlign w:val="center"/>
          </w:tcPr>
          <w:p w14:paraId="6E51CCA9"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tcBorders>
              <w:top w:val="double" w:sz="4" w:space="0" w:color="auto"/>
            </w:tcBorders>
            <w:vAlign w:val="center"/>
          </w:tcPr>
          <w:p w14:paraId="53256CAC" w14:textId="77777777" w:rsidR="008E3E14" w:rsidRPr="00BD340B" w:rsidRDefault="008E3E14" w:rsidP="00EA268A">
            <w:pPr>
              <w:pStyle w:val="Default"/>
              <w:spacing w:line="240" w:lineRule="atLeast"/>
              <w:jc w:val="center"/>
              <w:rPr>
                <w:rFonts w:hAnsi="微軟正黑體" w:cs="新細明體"/>
                <w:sz w:val="20"/>
                <w:szCs w:val="20"/>
              </w:rPr>
            </w:pPr>
          </w:p>
        </w:tc>
        <w:tc>
          <w:tcPr>
            <w:tcW w:w="1058" w:type="dxa"/>
            <w:tcBorders>
              <w:top w:val="double" w:sz="4" w:space="0" w:color="auto"/>
            </w:tcBorders>
            <w:vAlign w:val="center"/>
          </w:tcPr>
          <w:p w14:paraId="5DC6F74C" w14:textId="77777777" w:rsidR="008E3E14" w:rsidRPr="00BD340B" w:rsidRDefault="008E3E14" w:rsidP="00EA268A">
            <w:pPr>
              <w:pStyle w:val="Default"/>
              <w:spacing w:line="240" w:lineRule="atLeast"/>
              <w:jc w:val="center"/>
              <w:rPr>
                <w:rFonts w:hAnsi="微軟正黑體" w:cs="新細明體"/>
                <w:sz w:val="20"/>
                <w:szCs w:val="20"/>
              </w:rPr>
            </w:pPr>
          </w:p>
        </w:tc>
        <w:tc>
          <w:tcPr>
            <w:tcW w:w="1057" w:type="dxa"/>
            <w:tcBorders>
              <w:top w:val="double" w:sz="4" w:space="0" w:color="auto"/>
            </w:tcBorders>
            <w:vAlign w:val="center"/>
          </w:tcPr>
          <w:p w14:paraId="3509FF45" w14:textId="77777777" w:rsidR="008E3E14" w:rsidRPr="00BD340B" w:rsidRDefault="008E3E14" w:rsidP="00EA268A">
            <w:pPr>
              <w:pStyle w:val="Default"/>
              <w:spacing w:line="240" w:lineRule="atLeast"/>
              <w:jc w:val="center"/>
              <w:rPr>
                <w:rFonts w:hAnsi="微軟正黑體" w:cs="新細明體"/>
                <w:sz w:val="20"/>
                <w:szCs w:val="20"/>
              </w:rPr>
            </w:pPr>
          </w:p>
        </w:tc>
        <w:tc>
          <w:tcPr>
            <w:tcW w:w="1058" w:type="dxa"/>
            <w:tcBorders>
              <w:top w:val="double" w:sz="4" w:space="0" w:color="auto"/>
            </w:tcBorders>
            <w:vAlign w:val="center"/>
          </w:tcPr>
          <w:p w14:paraId="5B92B9AE"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tcBorders>
              <w:top w:val="double" w:sz="4" w:space="0" w:color="auto"/>
            </w:tcBorders>
            <w:vAlign w:val="center"/>
          </w:tcPr>
          <w:p w14:paraId="26EA2A38"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tcBorders>
              <w:top w:val="double" w:sz="4" w:space="0" w:color="auto"/>
            </w:tcBorders>
            <w:vAlign w:val="center"/>
          </w:tcPr>
          <w:p w14:paraId="0062704D"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tcBorders>
              <w:top w:val="double" w:sz="4" w:space="0" w:color="auto"/>
            </w:tcBorders>
            <w:vAlign w:val="center"/>
          </w:tcPr>
          <w:p w14:paraId="5B7AF829" w14:textId="77777777" w:rsidR="008E3E14" w:rsidRPr="00BD340B" w:rsidRDefault="008E3E14" w:rsidP="00EA268A">
            <w:pPr>
              <w:pStyle w:val="Default"/>
              <w:spacing w:line="240" w:lineRule="atLeast"/>
              <w:jc w:val="center"/>
              <w:rPr>
                <w:rFonts w:hAnsi="微軟正黑體" w:cs="新細明體"/>
                <w:sz w:val="20"/>
                <w:szCs w:val="20"/>
              </w:rPr>
            </w:pPr>
          </w:p>
        </w:tc>
      </w:tr>
      <w:tr w:rsidR="008E3E14" w:rsidRPr="00BD340B" w14:paraId="24AAB28C" w14:textId="77777777" w:rsidTr="006123C5">
        <w:trPr>
          <w:trHeight w:val="454"/>
        </w:trPr>
        <w:tc>
          <w:tcPr>
            <w:tcW w:w="1057" w:type="dxa"/>
            <w:vAlign w:val="center"/>
          </w:tcPr>
          <w:p w14:paraId="6BC917EA" w14:textId="4D6C8D2A"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B</w:t>
            </w:r>
            <w:r w:rsidR="006123C5">
              <w:rPr>
                <w:rFonts w:hAnsi="微軟正黑體" w:cs="新細明體"/>
                <w:sz w:val="20"/>
                <w:szCs w:val="20"/>
              </w:rPr>
              <w:t xml:space="preserve"> </w:t>
            </w:r>
            <w:r w:rsidRPr="00BD340B">
              <w:rPr>
                <w:rFonts w:hAnsi="微軟正黑體" w:cs="新細明體" w:hint="eastAsia"/>
                <w:sz w:val="20"/>
                <w:szCs w:val="20"/>
              </w:rPr>
              <w:t>方案</w:t>
            </w:r>
          </w:p>
        </w:tc>
        <w:tc>
          <w:tcPr>
            <w:tcW w:w="1058" w:type="dxa"/>
            <w:vAlign w:val="center"/>
          </w:tcPr>
          <w:p w14:paraId="1CA76B04"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5DC1276F"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5612A2E4" w14:textId="77777777" w:rsidR="008E3E14" w:rsidRPr="00BD340B" w:rsidRDefault="008E3E14" w:rsidP="00EA268A">
            <w:pPr>
              <w:pStyle w:val="Default"/>
              <w:spacing w:line="240" w:lineRule="atLeast"/>
              <w:jc w:val="center"/>
              <w:rPr>
                <w:rFonts w:hAnsi="微軟正黑體" w:cs="新細明體"/>
                <w:sz w:val="20"/>
                <w:szCs w:val="20"/>
              </w:rPr>
            </w:pPr>
          </w:p>
        </w:tc>
        <w:tc>
          <w:tcPr>
            <w:tcW w:w="1057" w:type="dxa"/>
            <w:vAlign w:val="center"/>
          </w:tcPr>
          <w:p w14:paraId="23FFEF4E" w14:textId="77777777" w:rsidR="008E3E14" w:rsidRPr="00BD340B" w:rsidRDefault="008E3E14" w:rsidP="00EA268A">
            <w:pPr>
              <w:pStyle w:val="Default"/>
              <w:spacing w:line="240" w:lineRule="atLeast"/>
              <w:jc w:val="center"/>
              <w:rPr>
                <w:rFonts w:hAnsi="微軟正黑體" w:cs="新細明體"/>
                <w:sz w:val="20"/>
                <w:szCs w:val="20"/>
              </w:rPr>
            </w:pPr>
          </w:p>
        </w:tc>
        <w:tc>
          <w:tcPr>
            <w:tcW w:w="1058" w:type="dxa"/>
            <w:vAlign w:val="center"/>
          </w:tcPr>
          <w:p w14:paraId="2C8C3B1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1AC373DE"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5740B9F4"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692AA938" w14:textId="77777777" w:rsidR="008E3E14" w:rsidRPr="00BD340B" w:rsidRDefault="008E3E14" w:rsidP="00EA268A">
            <w:pPr>
              <w:pStyle w:val="Default"/>
              <w:spacing w:line="240" w:lineRule="atLeast"/>
              <w:jc w:val="center"/>
              <w:rPr>
                <w:rFonts w:hAnsi="微軟正黑體" w:cs="新細明體"/>
                <w:sz w:val="20"/>
                <w:szCs w:val="20"/>
              </w:rPr>
            </w:pPr>
          </w:p>
        </w:tc>
      </w:tr>
      <w:tr w:rsidR="008E3E14" w:rsidRPr="00BD340B" w14:paraId="4A7943F2" w14:textId="77777777" w:rsidTr="006123C5">
        <w:trPr>
          <w:trHeight w:val="454"/>
        </w:trPr>
        <w:tc>
          <w:tcPr>
            <w:tcW w:w="1057" w:type="dxa"/>
            <w:vAlign w:val="center"/>
          </w:tcPr>
          <w:p w14:paraId="4390593C"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C</w:t>
            </w:r>
            <w:r w:rsidRPr="00BD340B">
              <w:rPr>
                <w:rFonts w:hAnsi="微軟正黑體" w:cs="新細明體"/>
                <w:sz w:val="20"/>
                <w:szCs w:val="20"/>
              </w:rPr>
              <w:t>1</w:t>
            </w:r>
            <w:r w:rsidRPr="00BD340B">
              <w:rPr>
                <w:rFonts w:hAnsi="微軟正黑體" w:cs="新細明體" w:hint="eastAsia"/>
                <w:sz w:val="20"/>
                <w:szCs w:val="20"/>
              </w:rPr>
              <w:t>方案</w:t>
            </w:r>
          </w:p>
        </w:tc>
        <w:tc>
          <w:tcPr>
            <w:tcW w:w="1058" w:type="dxa"/>
            <w:vAlign w:val="center"/>
          </w:tcPr>
          <w:p w14:paraId="13BC2B5D"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34D85D16" w14:textId="77777777" w:rsidR="008E3E14" w:rsidRPr="00BD340B" w:rsidRDefault="008E3E14" w:rsidP="00EA268A">
            <w:pPr>
              <w:pStyle w:val="Default"/>
              <w:spacing w:line="240" w:lineRule="atLeast"/>
              <w:jc w:val="center"/>
              <w:rPr>
                <w:rFonts w:hAnsi="微軟正黑體" w:cs="新細明體"/>
                <w:sz w:val="20"/>
                <w:szCs w:val="20"/>
              </w:rPr>
            </w:pPr>
          </w:p>
        </w:tc>
        <w:tc>
          <w:tcPr>
            <w:tcW w:w="1058" w:type="dxa"/>
            <w:vAlign w:val="center"/>
          </w:tcPr>
          <w:p w14:paraId="6B77E7B6" w14:textId="77777777" w:rsidR="008E3E14" w:rsidRPr="00BD340B" w:rsidRDefault="008E3E14" w:rsidP="00EA268A">
            <w:pPr>
              <w:pStyle w:val="Default"/>
              <w:spacing w:line="240" w:lineRule="atLeast"/>
              <w:jc w:val="center"/>
              <w:rPr>
                <w:rFonts w:hAnsi="微軟正黑體" w:cs="新細明體"/>
                <w:sz w:val="20"/>
                <w:szCs w:val="20"/>
              </w:rPr>
            </w:pPr>
          </w:p>
        </w:tc>
        <w:tc>
          <w:tcPr>
            <w:tcW w:w="1057" w:type="dxa"/>
            <w:vAlign w:val="center"/>
          </w:tcPr>
          <w:p w14:paraId="72011F55" w14:textId="77777777" w:rsidR="008E3E14" w:rsidRPr="00BD340B" w:rsidRDefault="008E3E14" w:rsidP="00EA268A">
            <w:pPr>
              <w:pStyle w:val="Default"/>
              <w:spacing w:line="240" w:lineRule="atLeast"/>
              <w:jc w:val="center"/>
              <w:rPr>
                <w:rFonts w:hAnsi="微軟正黑體" w:cs="新細明體"/>
                <w:sz w:val="20"/>
                <w:szCs w:val="20"/>
              </w:rPr>
            </w:pPr>
          </w:p>
        </w:tc>
        <w:tc>
          <w:tcPr>
            <w:tcW w:w="1058" w:type="dxa"/>
            <w:vAlign w:val="center"/>
          </w:tcPr>
          <w:p w14:paraId="301C0793"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3E5B6A72"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540F5B4C"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6C2E622D" w14:textId="77777777" w:rsidR="008E3E14" w:rsidRPr="00BD340B" w:rsidRDefault="008E3E14" w:rsidP="00EA268A">
            <w:pPr>
              <w:pStyle w:val="Default"/>
              <w:spacing w:line="240" w:lineRule="atLeast"/>
              <w:jc w:val="center"/>
              <w:rPr>
                <w:rFonts w:hAnsi="微軟正黑體" w:cs="新細明體"/>
                <w:sz w:val="20"/>
                <w:szCs w:val="20"/>
              </w:rPr>
            </w:pPr>
          </w:p>
        </w:tc>
      </w:tr>
      <w:tr w:rsidR="008E3E14" w:rsidRPr="00BD340B" w14:paraId="5A05D6FA" w14:textId="77777777" w:rsidTr="006123C5">
        <w:trPr>
          <w:trHeight w:val="454"/>
        </w:trPr>
        <w:tc>
          <w:tcPr>
            <w:tcW w:w="1057" w:type="dxa"/>
            <w:vAlign w:val="center"/>
          </w:tcPr>
          <w:p w14:paraId="29306E7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C</w:t>
            </w:r>
            <w:r w:rsidRPr="00BD340B">
              <w:rPr>
                <w:rFonts w:hAnsi="微軟正黑體" w:cs="新細明體"/>
                <w:sz w:val="20"/>
                <w:szCs w:val="20"/>
              </w:rPr>
              <w:t>2</w:t>
            </w:r>
            <w:r w:rsidRPr="00BD340B">
              <w:rPr>
                <w:rFonts w:hAnsi="微軟正黑體" w:cs="新細明體" w:hint="eastAsia"/>
                <w:sz w:val="20"/>
                <w:szCs w:val="20"/>
              </w:rPr>
              <w:t>方案</w:t>
            </w:r>
          </w:p>
        </w:tc>
        <w:tc>
          <w:tcPr>
            <w:tcW w:w="1058" w:type="dxa"/>
            <w:vAlign w:val="center"/>
          </w:tcPr>
          <w:p w14:paraId="420A6CA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24F6F698"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315EFA57"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23B69C4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2F95D38A"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21E1321F"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574C92B2"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2FA4A2C9" w14:textId="77777777" w:rsidR="008E3E14" w:rsidRPr="00BD340B" w:rsidRDefault="008E3E14" w:rsidP="00EA268A">
            <w:pPr>
              <w:pStyle w:val="Default"/>
              <w:spacing w:line="240" w:lineRule="atLeast"/>
              <w:jc w:val="center"/>
              <w:rPr>
                <w:rFonts w:hAnsi="微軟正黑體" w:cs="新細明體"/>
                <w:sz w:val="20"/>
                <w:szCs w:val="20"/>
              </w:rPr>
            </w:pPr>
          </w:p>
        </w:tc>
      </w:tr>
      <w:tr w:rsidR="008E3E14" w:rsidRPr="00BD340B" w14:paraId="31E8AA1D" w14:textId="77777777" w:rsidTr="006123C5">
        <w:trPr>
          <w:trHeight w:val="454"/>
        </w:trPr>
        <w:tc>
          <w:tcPr>
            <w:tcW w:w="1057" w:type="dxa"/>
            <w:vAlign w:val="center"/>
          </w:tcPr>
          <w:p w14:paraId="2D152C7B"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C</w:t>
            </w:r>
            <w:r w:rsidRPr="00BD340B">
              <w:rPr>
                <w:rFonts w:hAnsi="微軟正黑體" w:cs="新細明體"/>
                <w:sz w:val="20"/>
                <w:szCs w:val="20"/>
              </w:rPr>
              <w:t>3</w:t>
            </w:r>
            <w:r w:rsidRPr="00BD340B">
              <w:rPr>
                <w:rFonts w:hAnsi="微軟正黑體" w:cs="新細明體" w:hint="eastAsia"/>
                <w:sz w:val="20"/>
                <w:szCs w:val="20"/>
              </w:rPr>
              <w:t>方案</w:t>
            </w:r>
          </w:p>
        </w:tc>
        <w:tc>
          <w:tcPr>
            <w:tcW w:w="1058" w:type="dxa"/>
            <w:vAlign w:val="center"/>
          </w:tcPr>
          <w:p w14:paraId="20584799"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75BF750C"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4CFA3D9A"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371A1AAE"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7F7E67F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2F675802"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2AA8002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0A1A66DC" w14:textId="77777777" w:rsidR="008E3E14" w:rsidRPr="00BD340B" w:rsidRDefault="008E3E14" w:rsidP="00EA268A">
            <w:pPr>
              <w:pStyle w:val="Default"/>
              <w:spacing w:line="240" w:lineRule="atLeast"/>
              <w:jc w:val="center"/>
              <w:rPr>
                <w:rFonts w:hAnsi="微軟正黑體" w:cs="新細明體"/>
                <w:sz w:val="20"/>
                <w:szCs w:val="20"/>
              </w:rPr>
            </w:pPr>
          </w:p>
        </w:tc>
      </w:tr>
      <w:tr w:rsidR="008E3E14" w:rsidRPr="00BD340B" w14:paraId="7EBB1A49" w14:textId="77777777" w:rsidTr="006123C5">
        <w:trPr>
          <w:trHeight w:val="454"/>
        </w:trPr>
        <w:tc>
          <w:tcPr>
            <w:tcW w:w="1057" w:type="dxa"/>
            <w:vAlign w:val="center"/>
          </w:tcPr>
          <w:p w14:paraId="45D2EA1C"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C</w:t>
            </w:r>
            <w:r w:rsidRPr="00BD340B">
              <w:rPr>
                <w:rFonts w:hAnsi="微軟正黑體" w:cs="新細明體"/>
                <w:sz w:val="20"/>
                <w:szCs w:val="20"/>
              </w:rPr>
              <w:t>4</w:t>
            </w:r>
            <w:r w:rsidRPr="00BD340B">
              <w:rPr>
                <w:rFonts w:hAnsi="微軟正黑體" w:cs="新細明體" w:hint="eastAsia"/>
                <w:sz w:val="20"/>
                <w:szCs w:val="20"/>
              </w:rPr>
              <w:t>方案</w:t>
            </w:r>
          </w:p>
        </w:tc>
        <w:tc>
          <w:tcPr>
            <w:tcW w:w="1058" w:type="dxa"/>
            <w:vAlign w:val="center"/>
          </w:tcPr>
          <w:p w14:paraId="476C0A44"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16D2A13B"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298015B3"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31CD2F86"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27A4E3B3"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7" w:type="dxa"/>
            <w:vAlign w:val="center"/>
          </w:tcPr>
          <w:p w14:paraId="7BC01075"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12444ED2"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c>
          <w:tcPr>
            <w:tcW w:w="1058" w:type="dxa"/>
            <w:vAlign w:val="center"/>
          </w:tcPr>
          <w:p w14:paraId="61907A92" w14:textId="77777777" w:rsidR="008E3E14" w:rsidRPr="00BD340B" w:rsidRDefault="008E3E14" w:rsidP="00EA268A">
            <w:pPr>
              <w:pStyle w:val="Default"/>
              <w:spacing w:line="240" w:lineRule="atLeast"/>
              <w:jc w:val="center"/>
              <w:rPr>
                <w:rFonts w:hAnsi="微軟正黑體" w:cs="新細明體"/>
                <w:sz w:val="20"/>
                <w:szCs w:val="20"/>
              </w:rPr>
            </w:pPr>
            <w:r w:rsidRPr="00BD340B">
              <w:rPr>
                <w:rFonts w:hAnsi="微軟正黑體" w:cs="新細明體" w:hint="eastAsia"/>
                <w:sz w:val="20"/>
                <w:szCs w:val="20"/>
              </w:rPr>
              <w:t>○</w:t>
            </w:r>
          </w:p>
        </w:tc>
      </w:tr>
    </w:tbl>
    <w:p w14:paraId="6AEC6E42" w14:textId="77777777" w:rsidR="008E3E14" w:rsidRPr="00BD340B" w:rsidRDefault="008E3E14" w:rsidP="00EA268A">
      <w:pPr>
        <w:pStyle w:val="Default"/>
        <w:spacing w:line="240" w:lineRule="atLeast"/>
        <w:ind w:leftChars="-1" w:left="-2"/>
        <w:rPr>
          <w:rFonts w:hAnsi="微軟正黑體" w:cs="新細明體"/>
          <w:sz w:val="26"/>
          <w:szCs w:val="26"/>
        </w:rPr>
      </w:pPr>
    </w:p>
    <w:p w14:paraId="69B6383C" w14:textId="18AC4BBA" w:rsidR="008E3E14" w:rsidRPr="00BD340B" w:rsidRDefault="008E3E14" w:rsidP="00BC0DE1">
      <w:pPr>
        <w:widowControl/>
        <w:ind w:left="720" w:hangingChars="200" w:hanging="720"/>
        <w:jc w:val="both"/>
        <w:rPr>
          <w:rFonts w:ascii="微軟正黑體" w:eastAsia="微軟正黑體" w:hAnsi="微軟正黑體" w:cs="新細明體"/>
          <w:color w:val="000000"/>
          <w:kern w:val="0"/>
          <w:sz w:val="32"/>
          <w:szCs w:val="32"/>
        </w:rPr>
      </w:pPr>
      <w:r w:rsidRPr="00BD340B">
        <w:rPr>
          <w:rFonts w:ascii="微軟正黑體" w:eastAsia="微軟正黑體" w:hAnsi="微軟正黑體" w:hint="eastAsia"/>
          <w:b/>
          <w:bCs/>
          <w:color w:val="3B3838" w:themeColor="background2" w:themeShade="40"/>
          <w:sz w:val="36"/>
          <w:szCs w:val="36"/>
        </w:rPr>
        <w:t>貳、申請人資格</w:t>
      </w:r>
    </w:p>
    <w:p w14:paraId="54AFADDC" w14:textId="1C1B4D84" w:rsidR="002D7934" w:rsidRPr="00BD340B" w:rsidRDefault="008E3E14" w:rsidP="00747481">
      <w:pPr>
        <w:pStyle w:val="a9"/>
        <w:spacing w:line="500" w:lineRule="exact"/>
        <w:ind w:leftChars="350" w:left="840" w:firstLineChars="200" w:firstLine="560"/>
        <w:jc w:val="both"/>
        <w:rPr>
          <w:rFonts w:ascii="微軟正黑體" w:eastAsia="微軟正黑體" w:hAnsi="微軟正黑體" w:cs="AAAAAF+Helvetica"/>
          <w:color w:val="3B3838" w:themeColor="background2" w:themeShade="40"/>
          <w:sz w:val="28"/>
          <w:szCs w:val="28"/>
        </w:rPr>
      </w:pPr>
      <w:r w:rsidRPr="00BD340B">
        <w:rPr>
          <w:rFonts w:ascii="微軟正黑體" w:eastAsia="微軟正黑體" w:hAnsi="微軟正黑體" w:cs="AAAAAF+Helvetica" w:hint="eastAsia"/>
          <w:color w:val="3B3838" w:themeColor="background2" w:themeShade="40"/>
          <w:sz w:val="28"/>
          <w:szCs w:val="28"/>
        </w:rPr>
        <w:t>申請人資格</w:t>
      </w:r>
      <w:r w:rsidR="004262D1">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為區分所有權⼈，並具</w:t>
      </w:r>
      <w:r w:rsidRPr="00BD340B">
        <w:rPr>
          <w:rFonts w:ascii="微軟正黑體" w:eastAsia="微軟正黑體" w:hAnsi="微軟正黑體" w:cs="AAAAAF+Helvetica" w:hint="eastAsia"/>
          <w:b/>
          <w:bCs/>
          <w:sz w:val="28"/>
          <w:szCs w:val="28"/>
        </w:rPr>
        <w:t>停車位產權</w:t>
      </w:r>
      <w:r w:rsidR="00D44539">
        <w:rPr>
          <w:rFonts w:ascii="微軟正黑體" w:eastAsia="微軟正黑體" w:hAnsi="微軟正黑體" w:cs="AAAAAF+Helvetica" w:hint="eastAsia"/>
          <w:b/>
          <w:bCs/>
          <w:sz w:val="28"/>
          <w:szCs w:val="28"/>
        </w:rPr>
        <w:t>（</w:t>
      </w:r>
      <w:r w:rsidRPr="00BD340B">
        <w:rPr>
          <w:rFonts w:ascii="微軟正黑體" w:eastAsia="微軟正黑體" w:hAnsi="微軟正黑體" w:cs="AAAAAF+Helvetica" w:hint="eastAsia"/>
          <w:b/>
          <w:bCs/>
          <w:sz w:val="28"/>
          <w:szCs w:val="28"/>
        </w:rPr>
        <w:t>或使用權</w:t>
      </w:r>
      <w:r w:rsidR="00D44539">
        <w:rPr>
          <w:rFonts w:ascii="微軟正黑體" w:eastAsia="微軟正黑體" w:hAnsi="微軟正黑體" w:cs="AAAAAF+Helvetica" w:hint="eastAsia"/>
          <w:b/>
          <w:bCs/>
          <w:sz w:val="28"/>
          <w:szCs w:val="28"/>
        </w:rPr>
        <w:t>）</w:t>
      </w:r>
      <w:r w:rsidRPr="00BD340B">
        <w:rPr>
          <w:rFonts w:ascii="微軟正黑體" w:eastAsia="微軟正黑體" w:hAnsi="微軟正黑體" w:cs="AAAAAF+Helvetica" w:hint="eastAsia"/>
          <w:color w:val="3B3838" w:themeColor="background2" w:themeShade="40"/>
          <w:sz w:val="28"/>
          <w:szCs w:val="28"/>
        </w:rPr>
        <w:t>證明</w:t>
      </w:r>
      <w:r w:rsidR="00EA4C0B">
        <w:rPr>
          <w:rFonts w:ascii="微軟正黑體" w:eastAsia="微軟正黑體" w:hAnsi="微軟正黑體" w:cs="AAAAAF+Helvetica" w:hint="eastAsia"/>
          <w:color w:val="3B3838" w:themeColor="background2" w:themeShade="40"/>
          <w:sz w:val="28"/>
          <w:szCs w:val="28"/>
        </w:rPr>
        <w:t>（</w:t>
      </w:r>
      <w:r w:rsidR="002D7934" w:rsidRPr="00BD340B">
        <w:rPr>
          <w:rFonts w:ascii="微軟正黑體" w:eastAsia="微軟正黑體" w:hAnsi="微軟正黑體" w:cs="AAAAAF+Helvetica" w:hint="eastAsia"/>
          <w:color w:val="3B3838" w:themeColor="background2" w:themeShade="40"/>
          <w:sz w:val="28"/>
          <w:szCs w:val="28"/>
        </w:rPr>
        <w:t>若產權超過1人持有，需共同簽名具結</w:t>
      </w:r>
      <w:r w:rsidR="00EA4C0B">
        <w:rPr>
          <w:rFonts w:ascii="微軟正黑體" w:eastAsia="微軟正黑體" w:hAnsi="微軟正黑體" w:cs="AAAAAF+Helvetica" w:hint="eastAsia"/>
          <w:color w:val="3B3838" w:themeColor="background2" w:themeShade="40"/>
          <w:sz w:val="28"/>
          <w:szCs w:val="28"/>
        </w:rPr>
        <w:t>）</w:t>
      </w:r>
      <w:r w:rsidR="002D7934" w:rsidRPr="00BD340B">
        <w:rPr>
          <w:rFonts w:ascii="微軟正黑體" w:eastAsia="微軟正黑體" w:hAnsi="微軟正黑體" w:cs="AAAAAF+Helvetica" w:hint="eastAsia"/>
          <w:color w:val="3B3838" w:themeColor="background2" w:themeShade="40"/>
          <w:sz w:val="28"/>
          <w:szCs w:val="28"/>
        </w:rPr>
        <w:t>。</w:t>
      </w:r>
    </w:p>
    <w:p w14:paraId="244D8083" w14:textId="77777777" w:rsidR="002D7934" w:rsidRPr="00BD340B" w:rsidRDefault="002D7934" w:rsidP="00747481">
      <w:pPr>
        <w:pStyle w:val="a9"/>
        <w:spacing w:line="500" w:lineRule="exact"/>
        <w:ind w:leftChars="354" w:left="850" w:firstLine="1"/>
        <w:jc w:val="both"/>
        <w:rPr>
          <w:rFonts w:ascii="微軟正黑體" w:eastAsia="微軟正黑體" w:hAnsi="微軟正黑體" w:cs="AAAAAF+Helvetica"/>
          <w:color w:val="3B3838" w:themeColor="background2" w:themeShade="40"/>
          <w:sz w:val="28"/>
          <w:szCs w:val="28"/>
        </w:rPr>
      </w:pPr>
    </w:p>
    <w:p w14:paraId="00FD9FA8" w14:textId="75184A42" w:rsidR="008E3E14" w:rsidRPr="00BD340B" w:rsidRDefault="008E3E14" w:rsidP="00747481">
      <w:pPr>
        <w:pStyle w:val="a9"/>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一、A方案</w:t>
      </w:r>
      <w:r w:rsidR="004262D1">
        <w:rPr>
          <w:rFonts w:ascii="微軟正黑體" w:eastAsia="微軟正黑體" w:hAnsi="微軟正黑體" w:cs="新細明體" w:hint="eastAsia"/>
          <w:b/>
          <w:bCs/>
          <w:color w:val="3B3838" w:themeColor="background2" w:themeShade="40"/>
          <w:sz w:val="28"/>
          <w:szCs w:val="28"/>
        </w:rPr>
        <w:t>：</w:t>
      </w:r>
    </w:p>
    <w:p w14:paraId="2CF86B52" w14:textId="77777777" w:rsidR="003C7972" w:rsidRDefault="008E3E14" w:rsidP="00747481">
      <w:pPr>
        <w:pStyle w:val="a9"/>
        <w:spacing w:line="500" w:lineRule="exact"/>
        <w:ind w:leftChars="400" w:left="960" w:firstLineChars="200" w:firstLine="560"/>
        <w:jc w:val="both"/>
        <w:rPr>
          <w:rFonts w:ascii="微軟正黑體" w:eastAsia="微軟正黑體" w:hAnsi="微軟正黑體" w:cs="標楷體"/>
          <w:color w:val="3B3838" w:themeColor="background2" w:themeShade="40"/>
          <w:sz w:val="28"/>
          <w:szCs w:val="28"/>
        </w:rPr>
      </w:pPr>
      <w:r w:rsidRPr="00BD340B">
        <w:rPr>
          <w:rFonts w:ascii="微軟正黑體" w:eastAsia="微軟正黑體" w:hAnsi="微軟正黑體" w:cs="AAAAAF+Helvetica" w:hint="eastAsia"/>
          <w:color w:val="3B3838" w:themeColor="background2" w:themeShade="40"/>
          <w:sz w:val="28"/>
          <w:szCs w:val="28"/>
        </w:rPr>
        <w:t>由「申請人」以⼾為單位，每</w:t>
      </w:r>
      <w:r w:rsidR="00A655CE" w:rsidRPr="00BD340B">
        <w:rPr>
          <w:rFonts w:ascii="微軟正黑體" w:eastAsia="微軟正黑體" w:hAnsi="微軟正黑體" w:cs="標楷體" w:hint="eastAsia"/>
          <w:color w:val="3B3838" w:themeColor="background2" w:themeShade="40"/>
          <w:sz w:val="28"/>
          <w:szCs w:val="28"/>
        </w:rPr>
        <w:t>住戶</w:t>
      </w:r>
      <w:r w:rsidRPr="00BD340B">
        <w:rPr>
          <w:rFonts w:ascii="微軟正黑體" w:eastAsia="微軟正黑體" w:hAnsi="微軟正黑體" w:cs="AAAAAF+Helvetica" w:hint="eastAsia"/>
          <w:color w:val="3B3838" w:themeColor="background2" w:themeShade="40"/>
          <w:sz w:val="28"/>
          <w:szCs w:val="28"/>
        </w:rPr>
        <w:t>如為單相</w:t>
      </w:r>
      <w:r w:rsidR="003D13BE" w:rsidRPr="00BD340B">
        <w:rPr>
          <w:rFonts w:ascii="微軟正黑體" w:eastAsia="微軟正黑體" w:hAnsi="微軟正黑體" w:cs="新細明體" w:hint="eastAsia"/>
          <w:color w:val="3B3838" w:themeColor="background2" w:themeShade="40"/>
          <w:sz w:val="28"/>
          <w:szCs w:val="28"/>
        </w:rPr>
        <w:t>電度表</w:t>
      </w:r>
      <w:r w:rsidR="00A655CE" w:rsidRPr="00BD340B">
        <w:rPr>
          <w:rFonts w:ascii="微軟正黑體" w:eastAsia="微軟正黑體" w:hAnsi="微軟正黑體" w:cs="標楷體"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原則限定</w:t>
      </w:r>
      <w:r w:rsidR="002C7242" w:rsidRPr="00BD340B">
        <w:rPr>
          <w:rFonts w:ascii="微軟正黑體" w:eastAsia="微軟正黑體" w:hAnsi="微軟正黑體" w:cs="AAAAAF+Helvetica" w:hint="eastAsia"/>
          <w:b/>
          <w:bCs/>
          <w:color w:val="FF0000"/>
          <w:sz w:val="28"/>
          <w:szCs w:val="28"/>
          <w:u w:val="single"/>
        </w:rPr>
        <w:t xml:space="preserve"> </w:t>
      </w:r>
      <w:r w:rsidRPr="00BD340B">
        <w:rPr>
          <w:rFonts w:ascii="微軟正黑體" w:eastAsia="微軟正黑體" w:hAnsi="微軟正黑體" w:cs="AAAAAF+Helvetica" w:hint="eastAsia"/>
          <w:b/>
          <w:bCs/>
          <w:color w:val="FF0000"/>
          <w:sz w:val="28"/>
          <w:szCs w:val="28"/>
          <w:u w:val="single"/>
        </w:rPr>
        <w:t xml:space="preserve">申請⼀處 </w:t>
      </w:r>
      <w:r w:rsidRPr="00BD340B">
        <w:rPr>
          <w:rFonts w:ascii="微軟正黑體" w:eastAsia="微軟正黑體" w:hAnsi="微軟正黑體" w:cs="標楷體" w:hint="eastAsia"/>
          <w:color w:val="3B3838" w:themeColor="background2" w:themeShade="40"/>
          <w:sz w:val="28"/>
          <w:szCs w:val="28"/>
        </w:rPr>
        <w:t>電動汽</w:t>
      </w:r>
      <w:r w:rsidRPr="00BD340B">
        <w:rPr>
          <w:rFonts w:ascii="微軟正黑體" w:eastAsia="微軟正黑體" w:hAnsi="微軟正黑體" w:cs="Microsoft YaHei" w:hint="eastAsia"/>
          <w:color w:val="3B3838" w:themeColor="background2" w:themeShade="40"/>
          <w:sz w:val="28"/>
          <w:szCs w:val="28"/>
        </w:rPr>
        <w:t>⾞</w:t>
      </w:r>
      <w:r w:rsidRPr="00BD340B">
        <w:rPr>
          <w:rFonts w:ascii="微軟正黑體" w:eastAsia="微軟正黑體" w:hAnsi="微軟正黑體" w:cs="標楷體" w:hint="eastAsia"/>
          <w:color w:val="3B3838" w:themeColor="background2" w:themeShade="40"/>
          <w:sz w:val="28"/>
          <w:szCs w:val="28"/>
        </w:rPr>
        <w:t>充電座，安裝於所有權</w:t>
      </w:r>
      <w:r w:rsidRPr="00BD340B">
        <w:rPr>
          <w:rFonts w:ascii="微軟正黑體" w:eastAsia="微軟正黑體" w:hAnsi="微軟正黑體" w:cs="Microsoft YaHei" w:hint="eastAsia"/>
          <w:color w:val="3B3838" w:themeColor="background2" w:themeShade="40"/>
          <w:sz w:val="28"/>
          <w:szCs w:val="28"/>
        </w:rPr>
        <w:t>⼈</w:t>
      </w:r>
      <w:r w:rsidRPr="00BD340B">
        <w:rPr>
          <w:rFonts w:ascii="微軟正黑體" w:eastAsia="微軟正黑體" w:hAnsi="微軟正黑體" w:cs="標楷體" w:hint="eastAsia"/>
          <w:color w:val="3B3838" w:themeColor="background2" w:themeShade="40"/>
          <w:sz w:val="28"/>
          <w:szCs w:val="28"/>
        </w:rPr>
        <w:t>停</w:t>
      </w:r>
      <w:r w:rsidRPr="00BD340B">
        <w:rPr>
          <w:rFonts w:ascii="微軟正黑體" w:eastAsia="微軟正黑體" w:hAnsi="微軟正黑體" w:cs="Microsoft YaHei" w:hint="eastAsia"/>
          <w:color w:val="3B3838" w:themeColor="background2" w:themeShade="40"/>
          <w:sz w:val="28"/>
          <w:szCs w:val="28"/>
        </w:rPr>
        <w:t>⾞</w:t>
      </w:r>
      <w:r w:rsidRPr="00BD340B">
        <w:rPr>
          <w:rFonts w:ascii="微軟正黑體" w:eastAsia="微軟正黑體" w:hAnsi="微軟正黑體" w:cs="標楷體" w:hint="eastAsia"/>
          <w:color w:val="3B3838" w:themeColor="background2" w:themeShade="40"/>
          <w:sz w:val="28"/>
          <w:szCs w:val="28"/>
        </w:rPr>
        <w:t>位之適當位置。</w:t>
      </w:r>
    </w:p>
    <w:p w14:paraId="3CBEAE60" w14:textId="5139F271" w:rsidR="008E3E14" w:rsidRPr="00BD340B" w:rsidRDefault="008E3E14" w:rsidP="00747481">
      <w:pPr>
        <w:pStyle w:val="a9"/>
        <w:spacing w:line="500" w:lineRule="exact"/>
        <w:ind w:leftChars="400" w:left="960" w:firstLineChars="200" w:firstLine="560"/>
        <w:jc w:val="both"/>
        <w:rPr>
          <w:rFonts w:ascii="微軟正黑體" w:eastAsia="微軟正黑體" w:hAnsi="微軟正黑體" w:cs="標楷體"/>
          <w:color w:val="3B3838" w:themeColor="background2" w:themeShade="40"/>
          <w:sz w:val="28"/>
          <w:szCs w:val="28"/>
        </w:rPr>
      </w:pPr>
      <w:r w:rsidRPr="00BD340B">
        <w:rPr>
          <w:rFonts w:ascii="微軟正黑體" w:eastAsia="微軟正黑體" w:hAnsi="微軟正黑體" w:cs="標楷體" w:hint="eastAsia"/>
          <w:color w:val="3B3838" w:themeColor="background2" w:themeShade="40"/>
          <w:sz w:val="28"/>
          <w:szCs w:val="28"/>
        </w:rPr>
        <w:t>如住戶車位超過一處，且住戶</w:t>
      </w:r>
      <w:r w:rsidR="003D13BE" w:rsidRPr="00BD340B">
        <w:rPr>
          <w:rFonts w:ascii="微軟正黑體" w:eastAsia="微軟正黑體" w:hAnsi="微軟正黑體" w:cs="新細明體" w:hint="eastAsia"/>
          <w:color w:val="3B3838" w:themeColor="background2" w:themeShade="40"/>
          <w:sz w:val="28"/>
          <w:szCs w:val="28"/>
        </w:rPr>
        <w:t>電度表</w:t>
      </w:r>
      <w:r w:rsidRPr="00BD340B">
        <w:rPr>
          <w:rFonts w:ascii="微軟正黑體" w:eastAsia="微軟正黑體" w:hAnsi="微軟正黑體" w:cs="AAAAAF+Helvetica" w:hint="eastAsia"/>
          <w:color w:val="3B3838" w:themeColor="background2" w:themeShade="40"/>
          <w:sz w:val="28"/>
          <w:szCs w:val="28"/>
        </w:rPr>
        <w:t>為三</w:t>
      </w:r>
      <w:r w:rsidRPr="00BD340B">
        <w:rPr>
          <w:rFonts w:ascii="微軟正黑體" w:eastAsia="微軟正黑體" w:hAnsi="微軟正黑體" w:cs="Microsoft YaHei" w:hint="eastAsia"/>
          <w:color w:val="3B3838" w:themeColor="background2" w:themeShade="40"/>
          <w:sz w:val="28"/>
          <w:szCs w:val="28"/>
        </w:rPr>
        <w:t>相</w:t>
      </w:r>
      <w:r w:rsidR="003D13BE" w:rsidRPr="00BD340B">
        <w:rPr>
          <w:rFonts w:ascii="微軟正黑體" w:eastAsia="微軟正黑體" w:hAnsi="微軟正黑體" w:cs="新細明體" w:hint="eastAsia"/>
          <w:color w:val="3B3838" w:themeColor="background2" w:themeShade="40"/>
          <w:sz w:val="28"/>
          <w:szCs w:val="28"/>
        </w:rPr>
        <w:t>電度表</w:t>
      </w:r>
      <w:r w:rsidRPr="00BD340B">
        <w:rPr>
          <w:rFonts w:ascii="微軟正黑體" w:eastAsia="微軟正黑體" w:hAnsi="微軟正黑體" w:cs="標楷體" w:hint="eastAsia"/>
          <w:color w:val="3B3838" w:themeColor="background2" w:themeShade="40"/>
          <w:sz w:val="28"/>
          <w:szCs w:val="28"/>
        </w:rPr>
        <w:t>，在電源容量無虞，並提供負載分析，經</w:t>
      </w:r>
      <w:r w:rsidR="00A22D0A" w:rsidRPr="00BD340B">
        <w:rPr>
          <w:rFonts w:ascii="微軟正黑體" w:eastAsia="微軟正黑體" w:hAnsi="微軟正黑體" w:cs="標楷體" w:hint="eastAsia"/>
          <w:color w:val="3B3838" w:themeColor="background2" w:themeShade="40"/>
          <w:sz w:val="28"/>
          <w:szCs w:val="28"/>
        </w:rPr>
        <w:t>向</w:t>
      </w:r>
      <w:r w:rsidRPr="00BD340B">
        <w:rPr>
          <w:rFonts w:ascii="微軟正黑體" w:eastAsia="微軟正黑體" w:hAnsi="微軟正黑體" w:cs="標楷體" w:hint="eastAsia"/>
          <w:color w:val="3B3838" w:themeColor="background2" w:themeShade="40"/>
          <w:sz w:val="28"/>
          <w:szCs w:val="28"/>
        </w:rPr>
        <w:t>台電申請</w:t>
      </w:r>
      <w:r w:rsidR="00A22D0A" w:rsidRPr="00BD340B">
        <w:rPr>
          <w:rFonts w:ascii="微軟正黑體" w:eastAsia="微軟正黑體" w:hAnsi="微軟正黑體" w:cs="標楷體" w:hint="eastAsia"/>
          <w:color w:val="3B3838" w:themeColor="background2" w:themeShade="40"/>
          <w:sz w:val="28"/>
          <w:szCs w:val="28"/>
        </w:rPr>
        <w:t>及評估</w:t>
      </w:r>
      <w:r w:rsidRPr="00BD340B">
        <w:rPr>
          <w:rFonts w:ascii="微軟正黑體" w:eastAsia="微軟正黑體" w:hAnsi="微軟正黑體" w:cs="標楷體" w:hint="eastAsia"/>
          <w:color w:val="3B3838" w:themeColor="background2" w:themeShade="40"/>
          <w:sz w:val="28"/>
          <w:szCs w:val="28"/>
        </w:rPr>
        <w:t xml:space="preserve">後，可不受 </w:t>
      </w:r>
      <w:r w:rsidRPr="00BD340B">
        <w:rPr>
          <w:rFonts w:ascii="微軟正黑體" w:eastAsia="微軟正黑體" w:hAnsi="微軟正黑體" w:cs="AAAAAF+Helvetica" w:hint="eastAsia"/>
          <w:b/>
          <w:bCs/>
          <w:color w:val="FF0000"/>
          <w:sz w:val="28"/>
          <w:szCs w:val="28"/>
          <w:u w:val="single"/>
        </w:rPr>
        <w:t xml:space="preserve">⼀處 </w:t>
      </w:r>
      <w:r w:rsidRPr="00BD340B">
        <w:rPr>
          <w:rFonts w:ascii="微軟正黑體" w:eastAsia="微軟正黑體" w:hAnsi="微軟正黑體" w:cs="標楷體" w:hint="eastAsia"/>
          <w:color w:val="3B3838" w:themeColor="background2" w:themeShade="40"/>
          <w:sz w:val="28"/>
          <w:szCs w:val="28"/>
        </w:rPr>
        <w:t>限制。</w:t>
      </w:r>
    </w:p>
    <w:p w14:paraId="7A34724C" w14:textId="15D6E103" w:rsidR="008E3E14" w:rsidRPr="00BD340B" w:rsidRDefault="008E3E14" w:rsidP="00747481">
      <w:pPr>
        <w:pStyle w:val="a9"/>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二、B方案</w:t>
      </w:r>
      <w:r w:rsidR="00885C71">
        <w:rPr>
          <w:rFonts w:ascii="微軟正黑體" w:eastAsia="微軟正黑體" w:hAnsi="微軟正黑體" w:cs="新細明體" w:hint="eastAsia"/>
          <w:b/>
          <w:bCs/>
          <w:color w:val="3B3838" w:themeColor="background2" w:themeShade="40"/>
          <w:sz w:val="28"/>
          <w:szCs w:val="28"/>
        </w:rPr>
        <w:t>：</w:t>
      </w:r>
    </w:p>
    <w:p w14:paraId="4911D8D3" w14:textId="47DD4B6D" w:rsidR="008E3E14" w:rsidRPr="00BD340B" w:rsidRDefault="008E3E14" w:rsidP="00747481">
      <w:pPr>
        <w:pStyle w:val="a9"/>
        <w:spacing w:line="500" w:lineRule="exact"/>
        <w:ind w:leftChars="400" w:left="960" w:firstLineChars="200" w:firstLine="560"/>
        <w:jc w:val="both"/>
        <w:rPr>
          <w:rFonts w:ascii="微軟正黑體" w:eastAsia="微軟正黑體" w:hAnsi="微軟正黑體" w:cs="AAAAAF+Helvetica"/>
          <w:color w:val="3B3838" w:themeColor="background2" w:themeShade="40"/>
          <w:sz w:val="28"/>
          <w:szCs w:val="28"/>
        </w:rPr>
      </w:pPr>
      <w:bookmarkStart w:id="2" w:name="_Hlk71361679"/>
      <w:r w:rsidRPr="00BD340B">
        <w:rPr>
          <w:rFonts w:ascii="微軟正黑體" w:eastAsia="微軟正黑體" w:hAnsi="微軟正黑體" w:cs="新細明體" w:hint="eastAsia"/>
          <w:color w:val="3B3838" w:themeColor="background2" w:themeShade="40"/>
          <w:sz w:val="28"/>
          <w:szCs w:val="28"/>
        </w:rPr>
        <w:t>公共線槽架設置</w:t>
      </w:r>
      <w:r w:rsidRPr="00BD340B">
        <w:rPr>
          <w:rFonts w:ascii="微軟正黑體" w:eastAsia="微軟正黑體" w:hAnsi="微軟正黑體" w:cs="AAAAAF+Helvetica" w:hint="eastAsia"/>
          <w:color w:val="3B3838" w:themeColor="background2" w:themeShade="40"/>
          <w:sz w:val="28"/>
          <w:szCs w:val="28"/>
        </w:rPr>
        <w:t>由</w:t>
      </w:r>
      <w:r w:rsidRPr="00BD340B">
        <w:rPr>
          <w:rFonts w:ascii="微軟正黑體" w:eastAsia="微軟正黑體" w:hAnsi="微軟正黑體" w:cs="標楷體" w:hint="eastAsia"/>
          <w:color w:val="3B3838" w:themeColor="background2" w:themeShade="40"/>
          <w:sz w:val="28"/>
          <w:szCs w:val="28"/>
        </w:rPr>
        <w:t>「提案人」</w:t>
      </w:r>
      <w:r w:rsidRPr="00BD340B">
        <w:rPr>
          <w:rFonts w:ascii="微軟正黑體" w:eastAsia="微軟正黑體" w:hAnsi="微軟正黑體" w:cs="Microsoft YaHei" w:hint="eastAsia"/>
          <w:color w:val="3B3838" w:themeColor="background2" w:themeShade="40"/>
          <w:sz w:val="28"/>
          <w:szCs w:val="28"/>
        </w:rPr>
        <w:t>提案</w:t>
      </w:r>
      <w:r w:rsidRPr="00BD340B">
        <w:rPr>
          <w:rFonts w:ascii="微軟正黑體" w:eastAsia="微軟正黑體" w:hAnsi="微軟正黑體" w:cs="標楷體" w:hint="eastAsia"/>
          <w:color w:val="3B3838" w:themeColor="background2" w:themeShade="40"/>
          <w:sz w:val="28"/>
          <w:szCs w:val="28"/>
        </w:rPr>
        <w:t>，或由</w:t>
      </w:r>
      <w:r w:rsidRPr="00BD340B">
        <w:rPr>
          <w:rFonts w:ascii="微軟正黑體" w:eastAsia="微軟正黑體" w:hAnsi="微軟正黑體" w:cs="AAAAAF+Helvetica" w:hint="eastAsia"/>
          <w:color w:val="3B3838" w:themeColor="background2" w:themeShade="40"/>
          <w:sz w:val="28"/>
          <w:szCs w:val="28"/>
        </w:rPr>
        <w:t>「管委會」主動提出</w:t>
      </w:r>
      <w:r w:rsidRPr="00BD340B">
        <w:rPr>
          <w:rFonts w:ascii="微軟正黑體" w:eastAsia="微軟正黑體" w:hAnsi="微軟正黑體" w:cs="標楷體" w:hint="eastAsia"/>
          <w:color w:val="3B3838" w:themeColor="background2" w:themeShade="40"/>
          <w:sz w:val="28"/>
          <w:szCs w:val="28"/>
        </w:rPr>
        <w:t>，送</w:t>
      </w:r>
      <w:r w:rsidRPr="00BD340B">
        <w:rPr>
          <w:rFonts w:ascii="微軟正黑體" w:eastAsia="微軟正黑體" w:hAnsi="微軟正黑體" w:cs="AAAAAF+Helvetica" w:hint="eastAsia"/>
          <w:color w:val="3B3838" w:themeColor="background2" w:themeShade="40"/>
          <w:sz w:val="28"/>
          <w:szCs w:val="28"/>
        </w:rPr>
        <w:t>「</w:t>
      </w:r>
      <w:r w:rsidR="00A662E4">
        <w:rPr>
          <w:rFonts w:ascii="微軟正黑體" w:eastAsia="微軟正黑體" w:hAnsi="微軟正黑體" w:cs="標楷體" w:hint="eastAsia"/>
          <w:color w:val="3B3838" w:themeColor="background2" w:themeShade="40"/>
          <w:sz w:val="28"/>
          <w:szCs w:val="28"/>
        </w:rPr>
        <w:t>區分所有權人會議</w:t>
      </w:r>
      <w:r w:rsidRPr="00BD340B">
        <w:rPr>
          <w:rFonts w:ascii="微軟正黑體" w:eastAsia="微軟正黑體" w:hAnsi="微軟正黑體" w:cs="新細明體" w:hint="eastAsia"/>
          <w:color w:val="3B3838" w:themeColor="background2" w:themeShade="40"/>
          <w:sz w:val="28"/>
          <w:szCs w:val="28"/>
        </w:rPr>
        <w:t>」討論及表決。住戶需於公共線槽架</w:t>
      </w:r>
      <w:r w:rsidR="00764E60" w:rsidRPr="00BD340B">
        <w:rPr>
          <w:rFonts w:ascii="微軟正黑體" w:eastAsia="微軟正黑體" w:hAnsi="微軟正黑體" w:cs="新細明體" w:hint="eastAsia"/>
          <w:color w:val="3B3838" w:themeColor="background2" w:themeShade="40"/>
          <w:sz w:val="28"/>
          <w:szCs w:val="28"/>
        </w:rPr>
        <w:t>完成後加設</w:t>
      </w:r>
      <w:r w:rsidRPr="00BD340B">
        <w:rPr>
          <w:rFonts w:ascii="微軟正黑體" w:eastAsia="微軟正黑體" w:hAnsi="微軟正黑體" w:cs="新細明體" w:hint="eastAsia"/>
          <w:color w:val="3B3838" w:themeColor="background2" w:themeShade="40"/>
          <w:sz w:val="28"/>
          <w:szCs w:val="28"/>
        </w:rPr>
        <w:t>管線時</w:t>
      </w:r>
      <w:r w:rsidR="00764E60"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比照A方案「申請人</w:t>
      </w:r>
      <w:r w:rsidR="00764E60" w:rsidRPr="00BD340B">
        <w:rPr>
          <w:rFonts w:ascii="微軟正黑體" w:eastAsia="微軟正黑體" w:hAnsi="微軟正黑體" w:cs="新細明體" w:hint="eastAsia"/>
          <w:color w:val="3B3838" w:themeColor="background2" w:themeShade="40"/>
          <w:sz w:val="28"/>
          <w:szCs w:val="28"/>
        </w:rPr>
        <w:t>資格</w:t>
      </w:r>
      <w:r w:rsidRPr="00BD340B">
        <w:rPr>
          <w:rFonts w:ascii="微軟正黑體" w:eastAsia="微軟正黑體" w:hAnsi="微軟正黑體" w:cs="新細明體" w:hint="eastAsia"/>
          <w:color w:val="3B3838" w:themeColor="background2" w:themeShade="40"/>
          <w:sz w:val="28"/>
          <w:szCs w:val="28"/>
        </w:rPr>
        <w:t>」</w:t>
      </w:r>
      <w:r w:rsidR="00764E60" w:rsidRPr="00BD340B">
        <w:rPr>
          <w:rFonts w:ascii="微軟正黑體" w:eastAsia="微軟正黑體" w:hAnsi="微軟正黑體" w:cs="新細明體" w:hint="eastAsia"/>
          <w:color w:val="3B3838" w:themeColor="background2" w:themeShade="40"/>
          <w:sz w:val="28"/>
          <w:szCs w:val="28"/>
        </w:rPr>
        <w:t>程序</w:t>
      </w:r>
      <w:r w:rsidRPr="00BD340B">
        <w:rPr>
          <w:rFonts w:ascii="微軟正黑體" w:eastAsia="微軟正黑體" w:hAnsi="微軟正黑體" w:cs="新細明體" w:hint="eastAsia"/>
          <w:color w:val="3B3838" w:themeColor="background2" w:themeShade="40"/>
          <w:sz w:val="28"/>
          <w:szCs w:val="28"/>
        </w:rPr>
        <w:t>辦理。</w:t>
      </w:r>
    </w:p>
    <w:bookmarkEnd w:id="2"/>
    <w:p w14:paraId="4CB8035F" w14:textId="11634071" w:rsidR="008E3E14" w:rsidRPr="00BD340B" w:rsidRDefault="00E13E66" w:rsidP="00747481">
      <w:pPr>
        <w:pStyle w:val="a9"/>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三</w:t>
      </w:r>
      <w:r w:rsidR="008E3E14" w:rsidRPr="00BD340B">
        <w:rPr>
          <w:rFonts w:ascii="微軟正黑體" w:eastAsia="微軟正黑體" w:hAnsi="微軟正黑體" w:cs="新細明體" w:hint="eastAsia"/>
          <w:b/>
          <w:bCs/>
          <w:color w:val="3B3838" w:themeColor="background2" w:themeShade="40"/>
          <w:sz w:val="28"/>
          <w:szCs w:val="28"/>
        </w:rPr>
        <w:t>、</w:t>
      </w:r>
      <w:r w:rsidR="008E3E14" w:rsidRPr="00BD340B">
        <w:rPr>
          <w:rFonts w:ascii="微軟正黑體" w:eastAsia="微軟正黑體" w:hAnsi="微軟正黑體" w:cs="新細明體"/>
          <w:b/>
          <w:bCs/>
          <w:color w:val="3B3838" w:themeColor="background2" w:themeShade="40"/>
          <w:sz w:val="28"/>
          <w:szCs w:val="28"/>
        </w:rPr>
        <w:t>C</w:t>
      </w:r>
      <w:r w:rsidR="008E3E14" w:rsidRPr="00BD340B">
        <w:rPr>
          <w:rFonts w:ascii="微軟正黑體" w:eastAsia="微軟正黑體" w:hAnsi="微軟正黑體" w:cs="新細明體" w:hint="eastAsia"/>
          <w:b/>
          <w:bCs/>
          <w:color w:val="3B3838" w:themeColor="background2" w:themeShade="40"/>
          <w:sz w:val="28"/>
          <w:szCs w:val="28"/>
        </w:rPr>
        <w:t>方案</w:t>
      </w:r>
      <w:r w:rsidR="004262D1">
        <w:rPr>
          <w:rFonts w:ascii="微軟正黑體" w:eastAsia="微軟正黑體" w:hAnsi="微軟正黑體" w:cs="新細明體" w:hint="eastAsia"/>
          <w:b/>
          <w:bCs/>
          <w:color w:val="3B3838" w:themeColor="background2" w:themeShade="40"/>
          <w:sz w:val="28"/>
          <w:szCs w:val="28"/>
        </w:rPr>
        <w:t>：</w:t>
      </w:r>
    </w:p>
    <w:p w14:paraId="4A6642DB" w14:textId="0A8BBEFA" w:rsidR="008E3E14" w:rsidRDefault="008E3E14" w:rsidP="00747481">
      <w:pPr>
        <w:pStyle w:val="a9"/>
        <w:spacing w:line="500" w:lineRule="exact"/>
        <w:ind w:leftChars="400" w:left="960" w:firstLineChars="200" w:firstLine="560"/>
        <w:jc w:val="both"/>
        <w:rPr>
          <w:rFonts w:ascii="微軟正黑體" w:eastAsia="微軟正黑體" w:hAnsi="微軟正黑體" w:cs="標楷體"/>
          <w:color w:val="3B3838" w:themeColor="background2" w:themeShade="40"/>
          <w:sz w:val="28"/>
          <w:szCs w:val="28"/>
        </w:rPr>
      </w:pPr>
      <w:r w:rsidRPr="00BD340B">
        <w:rPr>
          <w:rFonts w:ascii="微軟正黑體" w:eastAsia="微軟正黑體" w:hAnsi="微軟正黑體" w:cs="Microsoft YaHei" w:hint="eastAsia"/>
          <w:color w:val="3B3838" w:themeColor="background2" w:themeShade="40"/>
          <w:sz w:val="28"/>
          <w:szCs w:val="28"/>
        </w:rPr>
        <w:t>由「提案人」提案</w:t>
      </w:r>
      <w:r w:rsidRPr="00BD340B">
        <w:rPr>
          <w:rFonts w:ascii="微軟正黑體" w:eastAsia="微軟正黑體" w:hAnsi="微軟正黑體" w:cs="標楷體" w:hint="eastAsia"/>
          <w:color w:val="3B3838" w:themeColor="background2" w:themeShade="40"/>
          <w:sz w:val="28"/>
          <w:szCs w:val="28"/>
        </w:rPr>
        <w:t>，或由</w:t>
      </w:r>
      <w:r w:rsidRPr="00BD340B">
        <w:rPr>
          <w:rFonts w:ascii="微軟正黑體" w:eastAsia="微軟正黑體" w:hAnsi="微軟正黑體" w:cs="AAAAAF+Helvetica" w:hint="eastAsia"/>
          <w:color w:val="3B3838" w:themeColor="background2" w:themeShade="40"/>
          <w:sz w:val="28"/>
          <w:szCs w:val="28"/>
        </w:rPr>
        <w:t>「管委會」主動提出</w:t>
      </w:r>
      <w:r w:rsidRPr="00BD340B">
        <w:rPr>
          <w:rFonts w:ascii="微軟正黑體" w:eastAsia="微軟正黑體" w:hAnsi="微軟正黑體" w:cs="標楷體" w:hint="eastAsia"/>
          <w:color w:val="3B3838" w:themeColor="background2" w:themeShade="40"/>
          <w:sz w:val="28"/>
          <w:szCs w:val="28"/>
        </w:rPr>
        <w:t>，送</w:t>
      </w:r>
      <w:r w:rsidRPr="00BD340B">
        <w:rPr>
          <w:rFonts w:ascii="微軟正黑體" w:eastAsia="微軟正黑體" w:hAnsi="微軟正黑體" w:cs="AAAAAF+Helvetica" w:hint="eastAsia"/>
          <w:color w:val="3B3838" w:themeColor="background2" w:themeShade="40"/>
          <w:sz w:val="28"/>
          <w:szCs w:val="28"/>
        </w:rPr>
        <w:t>「</w:t>
      </w:r>
      <w:r w:rsidR="00A662E4">
        <w:rPr>
          <w:rFonts w:ascii="微軟正黑體" w:eastAsia="微軟正黑體" w:hAnsi="微軟正黑體" w:cs="標楷體" w:hint="eastAsia"/>
          <w:color w:val="3B3838" w:themeColor="background2" w:themeShade="40"/>
          <w:sz w:val="28"/>
          <w:szCs w:val="28"/>
        </w:rPr>
        <w:t>區分所有權人會議</w:t>
      </w:r>
      <w:r w:rsidRPr="00BD34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標楷體" w:hint="eastAsia"/>
          <w:color w:val="3B3838" w:themeColor="background2" w:themeShade="40"/>
          <w:sz w:val="28"/>
          <w:szCs w:val="28"/>
        </w:rPr>
        <w:t>討論及表決。住戶於</w:t>
      </w:r>
      <w:r w:rsidRPr="00BD340B">
        <w:rPr>
          <w:rFonts w:ascii="微軟正黑體" w:eastAsia="微軟正黑體" w:hAnsi="微軟正黑體" w:cs="新細明體" w:hint="eastAsia"/>
          <w:color w:val="3B3838" w:themeColor="background2" w:themeShade="40"/>
          <w:sz w:val="28"/>
          <w:szCs w:val="28"/>
        </w:rPr>
        <w:t>安裝充電設備時</w:t>
      </w:r>
      <w:r w:rsidRPr="00BD340B">
        <w:rPr>
          <w:rFonts w:ascii="微軟正黑體" w:eastAsia="微軟正黑體" w:hAnsi="微軟正黑體" w:cs="標楷體" w:hint="eastAsia"/>
          <w:color w:val="3B3838" w:themeColor="background2" w:themeShade="40"/>
          <w:sz w:val="28"/>
          <w:szCs w:val="28"/>
        </w:rPr>
        <w:t>比照</w:t>
      </w:r>
      <w:r w:rsidRPr="00BD340B">
        <w:rPr>
          <w:rFonts w:ascii="微軟正黑體" w:eastAsia="微軟正黑體" w:hAnsi="微軟正黑體" w:cs="AAAAAF+Helvetica" w:hint="eastAsia"/>
          <w:sz w:val="28"/>
          <w:szCs w:val="28"/>
        </w:rPr>
        <w:t>「</w:t>
      </w:r>
      <w:r w:rsidRPr="00BD340B">
        <w:rPr>
          <w:rFonts w:ascii="微軟正黑體" w:eastAsia="微軟正黑體" w:hAnsi="微軟正黑體" w:cs="新細明體" w:hint="eastAsia"/>
          <w:color w:val="3B3838" w:themeColor="background2" w:themeShade="40"/>
          <w:sz w:val="28"/>
          <w:szCs w:val="28"/>
        </w:rPr>
        <w:t>申請人資格」辦理</w:t>
      </w:r>
      <w:r w:rsidRPr="00BD340B">
        <w:rPr>
          <w:rFonts w:ascii="微軟正黑體" w:eastAsia="微軟正黑體" w:hAnsi="微軟正黑體" w:cs="標楷體" w:hint="eastAsia"/>
          <w:color w:val="3B3838" w:themeColor="background2" w:themeShade="40"/>
          <w:sz w:val="28"/>
          <w:szCs w:val="28"/>
        </w:rPr>
        <w:t>。</w:t>
      </w:r>
    </w:p>
    <w:p w14:paraId="49F84627" w14:textId="77777777" w:rsidR="00ED679E" w:rsidRPr="00BD340B" w:rsidRDefault="00ED679E" w:rsidP="00EA268A">
      <w:pPr>
        <w:pStyle w:val="a9"/>
        <w:spacing w:line="240" w:lineRule="atLeast"/>
        <w:ind w:leftChars="350" w:left="840"/>
        <w:jc w:val="both"/>
        <w:rPr>
          <w:rFonts w:ascii="微軟正黑體" w:eastAsia="微軟正黑體" w:hAnsi="微軟正黑體" w:cs="AAAAAF+Helvetica"/>
          <w:color w:val="3B3838" w:themeColor="background2" w:themeShade="40"/>
          <w:sz w:val="28"/>
          <w:szCs w:val="28"/>
        </w:rPr>
      </w:pPr>
    </w:p>
    <w:p w14:paraId="3DC67FCF" w14:textId="77777777" w:rsidR="00D934DB" w:rsidRDefault="00D934DB" w:rsidP="003A7297">
      <w:pPr>
        <w:widowControl/>
        <w:ind w:left="720" w:hangingChars="200" w:hanging="720"/>
        <w:jc w:val="both"/>
        <w:rPr>
          <w:rFonts w:ascii="微軟正黑體" w:eastAsia="微軟正黑體" w:hAnsi="微軟正黑體"/>
          <w:b/>
          <w:bCs/>
          <w:color w:val="3B3838" w:themeColor="background2" w:themeShade="40"/>
          <w:sz w:val="36"/>
          <w:szCs w:val="36"/>
        </w:rPr>
      </w:pPr>
    </w:p>
    <w:p w14:paraId="68A05128" w14:textId="77777777" w:rsidR="008E3E14" w:rsidRPr="00BD340B" w:rsidRDefault="008E3E14" w:rsidP="003A7297">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lastRenderedPageBreak/>
        <w:t>參、申請程序</w:t>
      </w:r>
    </w:p>
    <w:p w14:paraId="4E799F66" w14:textId="77777777" w:rsidR="00ED679E" w:rsidRDefault="008E3E14" w:rsidP="003A7297">
      <w:pPr>
        <w:pStyle w:val="a9"/>
        <w:spacing w:line="500" w:lineRule="exact"/>
        <w:ind w:leftChars="150" w:left="920" w:hangingChars="200" w:hanging="560"/>
        <w:jc w:val="both"/>
        <w:rPr>
          <w:rFonts w:ascii="微軟正黑體" w:eastAsia="微軟正黑體" w:hAnsi="微軟正黑體" w:cs="AAAAAF+Helvetica"/>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w:t>
      </w:r>
      <w:r w:rsidRPr="00BD340B">
        <w:rPr>
          <w:rFonts w:ascii="微軟正黑體" w:eastAsia="微軟正黑體" w:hAnsi="微軟正黑體" w:cs="AAAAAF+Helvetica" w:hint="eastAsia"/>
          <w:color w:val="3B3838" w:themeColor="background2" w:themeShade="40"/>
          <w:sz w:val="28"/>
          <w:szCs w:val="28"/>
        </w:rPr>
        <w:t>「申請人」應於申請前洽詢</w:t>
      </w:r>
      <w:r w:rsidR="00C60A70" w:rsidRPr="00BD340B">
        <w:rPr>
          <w:rFonts w:ascii="微軟正黑體" w:eastAsia="微軟正黑體" w:hAnsi="微軟正黑體" w:cs="新細明體" w:hint="eastAsia"/>
          <w:color w:val="3B3838" w:themeColor="background2" w:themeShade="40"/>
          <w:sz w:val="28"/>
          <w:szCs w:val="28"/>
        </w:rPr>
        <w:t>「管委會」</w:t>
      </w:r>
      <w:r w:rsidRPr="00BD340B">
        <w:rPr>
          <w:rFonts w:ascii="微軟正黑體" w:eastAsia="微軟正黑體" w:hAnsi="微軟正黑體" w:cs="AAAAAF+Helvetica" w:hint="eastAsia"/>
          <w:color w:val="3B3838" w:themeColor="background2" w:themeShade="40"/>
          <w:sz w:val="28"/>
          <w:szCs w:val="28"/>
        </w:rPr>
        <w:t>，索取本辦法與</w:t>
      </w:r>
      <w:r w:rsidRPr="00BD340B">
        <w:rPr>
          <w:rFonts w:ascii="微軟正黑體" w:eastAsia="微軟正黑體" w:hAnsi="微軟正黑體" w:cs="AAAAAF+Helvetica" w:hint="eastAsia"/>
          <w:b/>
          <w:bCs/>
          <w:sz w:val="28"/>
          <w:szCs w:val="28"/>
        </w:rPr>
        <w:t>【充電設備設置申請書】</w:t>
      </w:r>
      <w:r w:rsidR="00D44539">
        <w:rPr>
          <w:rFonts w:ascii="微軟正黑體" w:eastAsia="微軟正黑體" w:hAnsi="微軟正黑體" w:cs="AAAAAF+Helvetica" w:hint="eastAsia"/>
          <w:b/>
          <w:bCs/>
          <w:sz w:val="28"/>
          <w:szCs w:val="28"/>
        </w:rPr>
        <w:t>（</w:t>
      </w:r>
      <w:r w:rsidRPr="00BD340B">
        <w:rPr>
          <w:rFonts w:ascii="微軟正黑體" w:eastAsia="微軟正黑體" w:hAnsi="微軟正黑體" w:cs="AAAAAF+Helvetica" w:hint="eastAsia"/>
          <w:b/>
          <w:bCs/>
          <w:sz w:val="28"/>
          <w:szCs w:val="28"/>
        </w:rPr>
        <w:t>如附表1</w:t>
      </w:r>
      <w:r w:rsidR="00D44539">
        <w:rPr>
          <w:rFonts w:ascii="微軟正黑體" w:eastAsia="微軟正黑體" w:hAnsi="微軟正黑體" w:cs="AAAAAF+Helvetica"/>
          <w:b/>
          <w:bCs/>
          <w:sz w:val="28"/>
          <w:szCs w:val="28"/>
        </w:rPr>
        <w:t>）</w:t>
      </w:r>
      <w:r w:rsidRPr="00BD340B">
        <w:rPr>
          <w:rFonts w:ascii="微軟正黑體" w:eastAsia="微軟正黑體" w:hAnsi="微軟正黑體" w:cs="AAAAAF+Helvetica" w:hint="eastAsia"/>
          <w:color w:val="3B3838" w:themeColor="background2" w:themeShade="40"/>
          <w:sz w:val="28"/>
          <w:szCs w:val="28"/>
        </w:rPr>
        <w:t>，詳細閱讀內容後提出申請。</w:t>
      </w:r>
    </w:p>
    <w:p w14:paraId="2949F716" w14:textId="77777777" w:rsidR="00ED679E" w:rsidRDefault="008E3E14" w:rsidP="003A7297">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二、「管委會」應於住⼾提出申請後</w:t>
      </w:r>
      <w:r w:rsidRPr="00BD340B">
        <w:rPr>
          <w:rFonts w:ascii="微軟正黑體" w:eastAsia="微軟正黑體" w:hAnsi="微軟正黑體" w:cs="新細明體" w:hint="eastAsia"/>
          <w:b/>
          <w:bCs/>
          <w:color w:val="FF0000"/>
          <w:sz w:val="28"/>
          <w:szCs w:val="28"/>
          <w:u w:val="single"/>
        </w:rPr>
        <w:t xml:space="preserve"> </w:t>
      </w:r>
      <w:r w:rsidRPr="00BD340B">
        <w:rPr>
          <w:rFonts w:ascii="微軟正黑體" w:eastAsia="微軟正黑體" w:hAnsi="微軟正黑體" w:cs="新細明體"/>
          <w:b/>
          <w:bCs/>
          <w:color w:val="FF0000"/>
          <w:sz w:val="28"/>
          <w:szCs w:val="28"/>
          <w:u w:val="single"/>
        </w:rPr>
        <w:t>30</w:t>
      </w:r>
      <w:r w:rsidR="00E16A6E" w:rsidRPr="00BD340B">
        <w:rPr>
          <w:rFonts w:ascii="微軟正黑體" w:eastAsia="微軟正黑體" w:hAnsi="微軟正黑體" w:cs="新細明體" w:hint="eastAsia"/>
          <w:b/>
          <w:bCs/>
          <w:color w:val="FF0000"/>
          <w:sz w:val="28"/>
          <w:szCs w:val="28"/>
          <w:u w:val="single"/>
        </w:rPr>
        <w:t>日曆</w:t>
      </w:r>
      <w:r w:rsidRPr="00BD340B">
        <w:rPr>
          <w:rFonts w:ascii="微軟正黑體" w:eastAsia="微軟正黑體" w:hAnsi="微軟正黑體" w:cs="新細明體" w:hint="eastAsia"/>
          <w:b/>
          <w:bCs/>
          <w:color w:val="FF0000"/>
          <w:sz w:val="28"/>
          <w:szCs w:val="28"/>
          <w:u w:val="single"/>
        </w:rPr>
        <w:t xml:space="preserve">天 </w:t>
      </w:r>
      <w:r w:rsidRPr="00BD340B">
        <w:rPr>
          <w:rFonts w:ascii="微軟正黑體" w:eastAsia="微軟正黑體" w:hAnsi="微軟正黑體" w:cs="新細明體" w:hint="eastAsia"/>
          <w:color w:val="3B3838" w:themeColor="background2" w:themeShade="40"/>
          <w:sz w:val="28"/>
          <w:szCs w:val="28"/>
        </w:rPr>
        <w:t>內由「管委會」</w:t>
      </w:r>
      <w:r w:rsidR="00FC7B65" w:rsidRPr="00BD340B">
        <w:rPr>
          <w:rFonts w:ascii="微軟正黑體" w:eastAsia="微軟正黑體" w:hAnsi="微軟正黑體" w:cs="新細明體" w:hint="eastAsia"/>
          <w:color w:val="3B3838" w:themeColor="background2" w:themeShade="40"/>
          <w:sz w:val="28"/>
          <w:szCs w:val="28"/>
        </w:rPr>
        <w:t>的</w:t>
      </w:r>
      <w:r w:rsidRPr="00BD340B">
        <w:rPr>
          <w:rFonts w:ascii="微軟正黑體" w:eastAsia="微軟正黑體" w:hAnsi="微軟正黑體" w:cs="新細明體" w:hint="eastAsia"/>
          <w:color w:val="3B3838" w:themeColor="background2" w:themeShade="40"/>
          <w:sz w:val="28"/>
          <w:szCs w:val="28"/>
        </w:rPr>
        <w:t>代表</w:t>
      </w:r>
      <w:r w:rsidR="00EA4C0B">
        <w:rPr>
          <w:rFonts w:ascii="微軟正黑體" w:eastAsia="微軟正黑體" w:hAnsi="微軟正黑體" w:cs="新細明體" w:hint="eastAsia"/>
          <w:color w:val="3B3838" w:themeColor="background2" w:themeShade="40"/>
          <w:sz w:val="28"/>
          <w:szCs w:val="28"/>
        </w:rPr>
        <w:t>（</w:t>
      </w:r>
      <w:r w:rsidR="00FC7B65" w:rsidRPr="00BD340B">
        <w:rPr>
          <w:rFonts w:ascii="微軟正黑體" w:eastAsia="微軟正黑體" w:hAnsi="微軟正黑體" w:cs="新細明體" w:hint="eastAsia"/>
          <w:color w:val="3B3838" w:themeColor="background2" w:themeShade="40"/>
          <w:sz w:val="28"/>
          <w:szCs w:val="28"/>
        </w:rPr>
        <w:t>例</w:t>
      </w:r>
      <w:r w:rsidRPr="00BD340B">
        <w:rPr>
          <w:rFonts w:ascii="微軟正黑體" w:eastAsia="微軟正黑體" w:hAnsi="微軟正黑體" w:cs="新細明體" w:hint="eastAsia"/>
          <w:color w:val="3B3838" w:themeColor="background2" w:themeShade="40"/>
          <w:sz w:val="28"/>
          <w:szCs w:val="28"/>
        </w:rPr>
        <w:t>如機電</w:t>
      </w:r>
      <w:r w:rsidR="00FC7B65" w:rsidRPr="00BD340B">
        <w:rPr>
          <w:rFonts w:ascii="微軟正黑體" w:eastAsia="微軟正黑體" w:hAnsi="微軟正黑體" w:cs="新細明體" w:hint="eastAsia"/>
          <w:color w:val="3B3838" w:themeColor="background2" w:themeShade="40"/>
          <w:sz w:val="28"/>
          <w:szCs w:val="28"/>
        </w:rPr>
        <w:t>或</w:t>
      </w:r>
      <w:r w:rsidRPr="00BD340B">
        <w:rPr>
          <w:rFonts w:ascii="微軟正黑體" w:eastAsia="微軟正黑體" w:hAnsi="微軟正黑體" w:cs="新細明體" w:hint="eastAsia"/>
          <w:color w:val="3B3838" w:themeColor="background2" w:themeShade="40"/>
          <w:sz w:val="28"/>
          <w:szCs w:val="28"/>
        </w:rPr>
        <w:t>安全委員</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會同社區管理單位</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如物業管理</w:t>
      </w:r>
      <w:r w:rsidR="006B2B55" w:rsidRPr="00BD340B">
        <w:rPr>
          <w:rFonts w:ascii="微軟正黑體" w:eastAsia="微軟正黑體" w:hAnsi="微軟正黑體" w:cs="新細明體" w:hint="eastAsia"/>
          <w:color w:val="3B3838" w:themeColor="background2" w:themeShade="40"/>
          <w:sz w:val="28"/>
          <w:szCs w:val="28"/>
        </w:rPr>
        <w:t>中心</w:t>
      </w:r>
      <w:r w:rsidRPr="00BD340B">
        <w:rPr>
          <w:rFonts w:ascii="微軟正黑體" w:eastAsia="微軟正黑體" w:hAnsi="微軟正黑體" w:cs="新細明體" w:hint="eastAsia"/>
          <w:color w:val="3B3838" w:themeColor="background2" w:themeShade="40"/>
          <w:sz w:val="28"/>
          <w:szCs w:val="28"/>
        </w:rPr>
        <w:t>與機電維保廠商</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審查相關資料及會勘後呈報管委會並建請管委會依權責回覆。</w:t>
      </w:r>
    </w:p>
    <w:p w14:paraId="0D16AA18" w14:textId="68BFEC8A" w:rsidR="00ED679E" w:rsidRDefault="008E3E14" w:rsidP="003A7297">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三、申請書附件需檢附</w:t>
      </w:r>
      <w:r w:rsidRPr="00BD340B">
        <w:rPr>
          <w:rFonts w:ascii="微軟正黑體" w:eastAsia="微軟正黑體" w:hAnsi="微軟正黑體" w:cs="AAAAAF+Helvetica" w:hint="eastAsia"/>
          <w:sz w:val="28"/>
          <w:szCs w:val="28"/>
        </w:rPr>
        <w:t>【</w:t>
      </w:r>
      <w:r w:rsidRPr="00BD340B">
        <w:rPr>
          <w:rFonts w:ascii="微軟正黑體" w:eastAsia="微軟正黑體" w:hAnsi="微軟正黑體" w:cs="AAAAAF+Helvetica" w:hint="eastAsia"/>
          <w:b/>
          <w:bCs/>
          <w:sz w:val="28"/>
          <w:szCs w:val="28"/>
        </w:rPr>
        <w:t>停車位產權</w:t>
      </w:r>
      <w:r w:rsidR="00D44539">
        <w:rPr>
          <w:rFonts w:ascii="微軟正黑體" w:eastAsia="微軟正黑體" w:hAnsi="微軟正黑體" w:cs="AAAAAF+Helvetica" w:hint="eastAsia"/>
          <w:b/>
          <w:bCs/>
          <w:sz w:val="28"/>
          <w:szCs w:val="28"/>
        </w:rPr>
        <w:t>（</w:t>
      </w:r>
      <w:r w:rsidRPr="00BD340B">
        <w:rPr>
          <w:rFonts w:ascii="微軟正黑體" w:eastAsia="微軟正黑體" w:hAnsi="微軟正黑體" w:cs="AAAAAF+Helvetica" w:hint="eastAsia"/>
          <w:b/>
          <w:bCs/>
          <w:sz w:val="28"/>
          <w:szCs w:val="28"/>
        </w:rPr>
        <w:t>或使用權</w:t>
      </w:r>
      <w:r w:rsidR="00D44539">
        <w:rPr>
          <w:rFonts w:ascii="微軟正黑體" w:eastAsia="微軟正黑體" w:hAnsi="微軟正黑體" w:cs="AAAAAF+Helvetica" w:hint="eastAsia"/>
          <w:b/>
          <w:bCs/>
          <w:sz w:val="28"/>
          <w:szCs w:val="28"/>
        </w:rPr>
        <w:t>）</w:t>
      </w:r>
      <w:r w:rsidRPr="00BD340B">
        <w:rPr>
          <w:rFonts w:ascii="微軟正黑體" w:eastAsia="微軟正黑體" w:hAnsi="微軟正黑體" w:cs="AAAAAF+Helvetica" w:hint="eastAsia"/>
          <w:b/>
          <w:bCs/>
          <w:sz w:val="28"/>
          <w:szCs w:val="28"/>
        </w:rPr>
        <w:t>證明影本】</w:t>
      </w:r>
      <w:r w:rsidR="00D177C7" w:rsidRPr="00A03FBA">
        <w:rPr>
          <w:rFonts w:ascii="微軟正黑體" w:eastAsia="微軟正黑體" w:hAnsi="微軟正黑體" w:cs="新細明體" w:hint="eastAsia"/>
          <w:color w:val="3B3838" w:themeColor="background2" w:themeShade="40"/>
          <w:sz w:val="28"/>
          <w:szCs w:val="28"/>
        </w:rPr>
        <w:t>，</w:t>
      </w:r>
      <w:r w:rsidR="00A03FBA" w:rsidRPr="00A03FBA">
        <w:rPr>
          <w:rFonts w:ascii="微軟正黑體" w:eastAsia="微軟正黑體" w:hAnsi="微軟正黑體" w:cs="新細明體" w:hint="eastAsia"/>
          <w:color w:val="3B3838" w:themeColor="background2" w:themeShade="40"/>
          <w:sz w:val="28"/>
          <w:szCs w:val="28"/>
        </w:rPr>
        <w:t>停車位產權證明</w:t>
      </w:r>
      <w:r w:rsidR="00D177C7" w:rsidRPr="00BD340B">
        <w:rPr>
          <w:rFonts w:ascii="微軟正黑體" w:eastAsia="微軟正黑體" w:hAnsi="微軟正黑體" w:cs="新細明體" w:hint="eastAsia"/>
          <w:color w:val="3B3838" w:themeColor="background2" w:themeShade="40"/>
          <w:sz w:val="28"/>
          <w:szCs w:val="28"/>
        </w:rPr>
        <w:t>可以</w:t>
      </w:r>
      <w:r w:rsidR="00ED679E">
        <w:rPr>
          <w:rFonts w:ascii="微軟正黑體" w:eastAsia="微軟正黑體" w:hAnsi="微軟正黑體" w:cs="新細明體" w:hint="eastAsia"/>
          <w:color w:val="3B3838" w:themeColor="background2" w:themeShade="40"/>
          <w:sz w:val="28"/>
          <w:szCs w:val="28"/>
        </w:rPr>
        <w:t>為</w:t>
      </w:r>
      <w:r w:rsidR="00D177C7" w:rsidRPr="00BD340B">
        <w:rPr>
          <w:rFonts w:ascii="微軟正黑體" w:eastAsia="微軟正黑體" w:hAnsi="微軟正黑體" w:cs="新細明體" w:hint="eastAsia"/>
          <w:color w:val="3B3838" w:themeColor="background2" w:themeShade="40"/>
          <w:sz w:val="28"/>
          <w:szCs w:val="28"/>
        </w:rPr>
        <w:t>第一類謄本或</w:t>
      </w:r>
      <w:r w:rsidR="00A03FBA">
        <w:rPr>
          <w:rFonts w:ascii="微軟正黑體" w:eastAsia="微軟正黑體" w:hAnsi="微軟正黑體" w:cs="新細明體" w:hint="eastAsia"/>
          <w:color w:val="3B3838" w:themeColor="background2" w:themeShade="40"/>
          <w:sz w:val="28"/>
          <w:szCs w:val="28"/>
        </w:rPr>
        <w:t>者</w:t>
      </w:r>
      <w:r w:rsidR="00D177C7" w:rsidRPr="00BD340B">
        <w:rPr>
          <w:rFonts w:ascii="微軟正黑體" w:eastAsia="微軟正黑體" w:hAnsi="微軟正黑體" w:cs="新細明體" w:hint="eastAsia"/>
          <w:color w:val="3B3838" w:themeColor="background2" w:themeShade="40"/>
          <w:sz w:val="28"/>
          <w:szCs w:val="28"/>
        </w:rPr>
        <w:t>規約中約定專用之文件</w:t>
      </w:r>
      <w:r w:rsidR="00764E60" w:rsidRPr="00BD340B">
        <w:rPr>
          <w:rFonts w:ascii="微軟正黑體" w:eastAsia="微軟正黑體" w:hAnsi="微軟正黑體" w:cs="新細明體" w:hint="eastAsia"/>
          <w:color w:val="3B3838" w:themeColor="background2" w:themeShade="40"/>
          <w:sz w:val="28"/>
          <w:szCs w:val="28"/>
        </w:rPr>
        <w:t>。</w:t>
      </w:r>
    </w:p>
    <w:p w14:paraId="480CB803" w14:textId="77777777" w:rsidR="00ED679E" w:rsidRDefault="008E3E14" w:rsidP="003A7297">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四、「管委會」僅提供場所及架設線路空間，「申請人」需⾃⾏承擔安裝後充電設備與電動⾞之所有風險與責任。</w:t>
      </w:r>
    </w:p>
    <w:p w14:paraId="39E388B8" w14:textId="2AFC37E3" w:rsidR="008E3E14" w:rsidRPr="00BD340B" w:rsidRDefault="008E3E14" w:rsidP="003A7297">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五、管理中⼼須提供以上文件簽收</w:t>
      </w:r>
      <w:r w:rsidRPr="00BD340B">
        <w:rPr>
          <w:rFonts w:ascii="微軟正黑體" w:eastAsia="微軟正黑體" w:hAnsi="微軟正黑體" w:cs="新細明體"/>
          <w:color w:val="3B3838" w:themeColor="background2" w:themeShade="40"/>
          <w:sz w:val="28"/>
          <w:szCs w:val="28"/>
        </w:rPr>
        <w:t>。</w:t>
      </w:r>
    </w:p>
    <w:p w14:paraId="6900DA00" w14:textId="77777777" w:rsidR="008E3E14" w:rsidRPr="00BD340B" w:rsidRDefault="008E3E14" w:rsidP="003A7297">
      <w:pPr>
        <w:pStyle w:val="a9"/>
        <w:spacing w:line="500" w:lineRule="exact"/>
        <w:ind w:leftChars="118" w:left="849" w:hanging="566"/>
        <w:rPr>
          <w:rFonts w:ascii="微軟正黑體" w:eastAsia="微軟正黑體" w:hAnsi="微軟正黑體" w:cs="新細明體"/>
          <w:color w:val="3B3838" w:themeColor="background2" w:themeShade="40"/>
          <w:sz w:val="28"/>
          <w:szCs w:val="28"/>
        </w:rPr>
      </w:pPr>
    </w:p>
    <w:p w14:paraId="5B9015C4" w14:textId="77777777" w:rsidR="008E3E14" w:rsidRPr="00ED679E" w:rsidRDefault="008E3E14" w:rsidP="00844CC6">
      <w:pPr>
        <w:widowControl/>
        <w:ind w:left="720" w:hangingChars="200" w:hanging="720"/>
        <w:jc w:val="both"/>
        <w:rPr>
          <w:rFonts w:ascii="微軟正黑體" w:eastAsia="微軟正黑體" w:hAnsi="微軟正黑體"/>
          <w:b/>
          <w:bCs/>
          <w:color w:val="3B3838" w:themeColor="background2" w:themeShade="40"/>
          <w:sz w:val="36"/>
          <w:szCs w:val="36"/>
        </w:rPr>
      </w:pPr>
      <w:r w:rsidRPr="00ED679E">
        <w:rPr>
          <w:rFonts w:ascii="微軟正黑體" w:eastAsia="微軟正黑體" w:hAnsi="微軟正黑體" w:hint="eastAsia"/>
          <w:b/>
          <w:bCs/>
          <w:color w:val="3B3838" w:themeColor="background2" w:themeShade="40"/>
          <w:sz w:val="36"/>
          <w:szCs w:val="36"/>
        </w:rPr>
        <w:t>肆、補助事項</w:t>
      </w:r>
    </w:p>
    <w:p w14:paraId="419FED86" w14:textId="77777777" w:rsidR="008E3E14" w:rsidRPr="00BD340B" w:rsidRDefault="008E3E14" w:rsidP="00B67ABB">
      <w:pPr>
        <w:pStyle w:val="a9"/>
        <w:spacing w:line="500" w:lineRule="exact"/>
        <w:ind w:leftChars="350" w:left="840" w:firstLineChars="200" w:firstLine="560"/>
        <w:jc w:val="both"/>
        <w:rPr>
          <w:rFonts w:ascii="微軟正黑體" w:eastAsia="微軟正黑體" w:hAnsi="微軟正黑體" w:cs="AAAAAF+Helvetica"/>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臺北市目前</w:t>
      </w:r>
      <w:r w:rsidRPr="00BD340B">
        <w:rPr>
          <w:rFonts w:ascii="微軟正黑體" w:eastAsia="微軟正黑體" w:hAnsi="微軟正黑體" w:cs="新細明體" w:hint="eastAsia"/>
          <w:sz w:val="28"/>
          <w:szCs w:val="28"/>
        </w:rPr>
        <w:t>補助</w:t>
      </w:r>
      <w:r w:rsidRPr="00BD340B">
        <w:rPr>
          <w:rFonts w:ascii="微軟正黑體" w:eastAsia="微軟正黑體" w:hAnsi="微軟正黑體" w:cs="新細明體" w:hint="eastAsia"/>
          <w:color w:val="3B3838" w:themeColor="background2" w:themeShade="40"/>
          <w:sz w:val="28"/>
          <w:szCs w:val="28"/>
        </w:rPr>
        <w:t>方案有二種</w:t>
      </w:r>
      <w:r w:rsidRPr="00BD34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新細明體" w:hint="eastAsia"/>
          <w:b/>
          <w:bCs/>
          <w:sz w:val="28"/>
          <w:szCs w:val="28"/>
        </w:rPr>
        <w:t>補助費用限定用途為社區共用範圍</w:t>
      </w:r>
      <w:r w:rsidRPr="00BD340B">
        <w:rPr>
          <w:rFonts w:ascii="微軟正黑體" w:eastAsia="微軟正黑體" w:hAnsi="微軟正黑體" w:cs="AAAAAF+Helvetica" w:hint="eastAsia"/>
          <w:color w:val="3B3838" w:themeColor="background2" w:themeShade="40"/>
          <w:sz w:val="28"/>
          <w:szCs w:val="28"/>
        </w:rPr>
        <w:t>。</w:t>
      </w:r>
    </w:p>
    <w:p w14:paraId="2F68080B" w14:textId="50701998" w:rsidR="008E3E14" w:rsidRPr="00BD340B" w:rsidRDefault="008E3E14" w:rsidP="00B67ABB">
      <w:pPr>
        <w:pStyle w:val="a9"/>
        <w:spacing w:line="500" w:lineRule="exact"/>
        <w:ind w:leftChars="350" w:left="840" w:firstLineChars="200" w:firstLine="560"/>
        <w:jc w:val="both"/>
        <w:rPr>
          <w:rFonts w:ascii="微軟正黑體" w:eastAsia="微軟正黑體" w:hAnsi="微軟正黑體" w:cs="AAAAAF+Helvetica"/>
          <w:color w:val="3B3838" w:themeColor="background2" w:themeShade="40"/>
          <w:sz w:val="28"/>
          <w:szCs w:val="28"/>
        </w:rPr>
      </w:pPr>
      <w:r w:rsidRPr="00BD340B">
        <w:rPr>
          <w:rFonts w:ascii="微軟正黑體" w:eastAsia="微軟正黑體" w:hAnsi="微軟正黑體" w:cs="新細明體" w:hint="eastAsia"/>
          <w:sz w:val="28"/>
          <w:szCs w:val="28"/>
        </w:rPr>
        <w:t>補助申請</w:t>
      </w:r>
      <w:r w:rsidRPr="00BD340B">
        <w:rPr>
          <w:rFonts w:ascii="微軟正黑體" w:eastAsia="微軟正黑體" w:hAnsi="微軟正黑體" w:hint="eastAsia"/>
          <w:sz w:val="28"/>
          <w:szCs w:val="28"/>
        </w:rPr>
        <w:t>是以</w:t>
      </w:r>
      <w:r w:rsidRPr="00BD340B">
        <w:rPr>
          <w:rFonts w:ascii="微軟正黑體" w:eastAsia="微軟正黑體" w:hAnsi="微軟正黑體" w:cs="AAAAAF+Helvetica" w:hint="eastAsia"/>
          <w:color w:val="3B3838" w:themeColor="background2" w:themeShade="40"/>
          <w:sz w:val="28"/>
          <w:szCs w:val="28"/>
        </w:rPr>
        <w:t>「管委會」</w:t>
      </w:r>
      <w:r w:rsidRPr="00BD340B">
        <w:rPr>
          <w:rFonts w:ascii="微軟正黑體" w:eastAsia="微軟正黑體" w:hAnsi="微軟正黑體" w:hint="eastAsia"/>
          <w:sz w:val="28"/>
          <w:szCs w:val="28"/>
        </w:rPr>
        <w:t>為申請單位</w:t>
      </w:r>
      <w:r w:rsidRPr="00BD34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hint="eastAsia"/>
          <w:sz w:val="28"/>
          <w:szCs w:val="28"/>
        </w:rPr>
        <w:t>不是針對個人補助</w:t>
      </w:r>
      <w:r w:rsidRPr="00BD34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hint="eastAsia"/>
          <w:sz w:val="28"/>
          <w:szCs w:val="28"/>
        </w:rPr>
        <w:t>不同建物或區域</w:t>
      </w:r>
      <w:r w:rsidR="00D177C7" w:rsidRPr="00BD34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hint="eastAsia"/>
          <w:sz w:val="28"/>
          <w:szCs w:val="28"/>
        </w:rPr>
        <w:t>如有獨立管委會則可分別申請</w:t>
      </w:r>
      <w:r w:rsidRPr="00BD340B">
        <w:rPr>
          <w:rFonts w:ascii="微軟正黑體" w:eastAsia="微軟正黑體" w:hAnsi="微軟正黑體" w:cs="AAAAAF+Helvetica" w:hint="eastAsia"/>
          <w:color w:val="3B3838" w:themeColor="background2" w:themeShade="40"/>
          <w:sz w:val="28"/>
          <w:szCs w:val="28"/>
        </w:rPr>
        <w:t>。</w:t>
      </w:r>
    </w:p>
    <w:p w14:paraId="45096A15" w14:textId="77777777" w:rsidR="008E3E14" w:rsidRPr="00BD340B" w:rsidRDefault="008E3E14" w:rsidP="00B67ABB">
      <w:pPr>
        <w:pStyle w:val="a9"/>
        <w:spacing w:line="500" w:lineRule="exact"/>
        <w:ind w:leftChars="354" w:left="850" w:firstLine="1"/>
        <w:rPr>
          <w:rFonts w:ascii="微軟正黑體" w:eastAsia="微軟正黑體" w:hAnsi="微軟正黑體"/>
          <w:sz w:val="28"/>
          <w:szCs w:val="28"/>
        </w:rPr>
      </w:pPr>
    </w:p>
    <w:p w14:paraId="15378A8A" w14:textId="784BA653" w:rsidR="008E3E14" w:rsidRPr="00BD340B" w:rsidRDefault="008E3E14" w:rsidP="00B67AB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w:t>
      </w:r>
      <w:r w:rsidRPr="00BD340B">
        <w:rPr>
          <w:rFonts w:ascii="微軟正黑體" w:eastAsia="微軟正黑體" w:hAnsi="微軟正黑體" w:cs="新細明體" w:hint="eastAsia"/>
          <w:b/>
          <w:bCs/>
          <w:color w:val="3B3838" w:themeColor="background2" w:themeShade="40"/>
          <w:sz w:val="28"/>
          <w:szCs w:val="28"/>
        </w:rPr>
        <w:t>補助方案一</w:t>
      </w:r>
      <w:r w:rsidR="00DC1372">
        <w:rPr>
          <w:rFonts w:ascii="微軟正黑體" w:eastAsia="微軟正黑體" w:hAnsi="微軟正黑體" w:cs="新細明體" w:hint="eastAsia"/>
          <w:b/>
          <w:bCs/>
          <w:color w:val="3B3838" w:themeColor="background2" w:themeShade="40"/>
          <w:sz w:val="28"/>
          <w:szCs w:val="28"/>
        </w:rPr>
        <w:t>：</w:t>
      </w:r>
      <w:r w:rsidR="009E3DCA" w:rsidRPr="00BD340B">
        <w:rPr>
          <w:rFonts w:ascii="微軟正黑體" w:eastAsia="微軟正黑體" w:hAnsi="微軟正黑體" w:cs="新細明體" w:hint="eastAsia"/>
          <w:b/>
          <w:bCs/>
          <w:color w:val="3B3838" w:themeColor="background2" w:themeShade="40"/>
          <w:sz w:val="28"/>
          <w:szCs w:val="28"/>
        </w:rPr>
        <w:t>公寓大廈共用部分維護修繕小額費用之補助</w:t>
      </w:r>
    </w:p>
    <w:p w14:paraId="7DB66F31" w14:textId="77777777" w:rsidR="003C7972" w:rsidRDefault="009E3DCA" w:rsidP="00B67ABB">
      <w:pPr>
        <w:pStyle w:val="a9"/>
        <w:spacing w:line="500" w:lineRule="exact"/>
        <w:ind w:leftChars="400" w:left="960" w:firstLineChars="200" w:firstLine="560"/>
        <w:jc w:val="both"/>
        <w:rPr>
          <w:rFonts w:ascii="微軟正黑體" w:eastAsia="微軟正黑體" w:hAnsi="微軟正黑體"/>
          <w:sz w:val="28"/>
          <w:szCs w:val="28"/>
        </w:rPr>
      </w:pPr>
      <w:r w:rsidRPr="003F77C2">
        <w:rPr>
          <w:rFonts w:ascii="微軟正黑體" w:eastAsia="微軟正黑體" w:hAnsi="微軟正黑體" w:hint="eastAsia"/>
          <w:sz w:val="28"/>
          <w:szCs w:val="28"/>
        </w:rPr>
        <w:t>凡民國</w:t>
      </w:r>
      <w:r w:rsidRPr="003F77C2">
        <w:rPr>
          <w:rFonts w:ascii="微軟正黑體" w:eastAsia="微軟正黑體" w:hAnsi="微軟正黑體" w:cs="新細明體" w:hint="eastAsia"/>
          <w:sz w:val="28"/>
          <w:szCs w:val="28"/>
        </w:rPr>
        <w:t>92年以前領得使用執照</w:t>
      </w:r>
      <w:r w:rsidRPr="003F77C2">
        <w:rPr>
          <w:rFonts w:ascii="微軟正黑體" w:eastAsia="微軟正黑體" w:hAnsi="微軟正黑體" w:hint="eastAsia"/>
          <w:sz w:val="28"/>
          <w:szCs w:val="28"/>
        </w:rPr>
        <w:t>，且已依公寓大廈管理條例成立管理委員會或推選管理負責人之公寓大廈，得依「臺北市公寓大廈共用部分維護修繕費用補助要點」之規定，向臺北市建築管理工程處申請相關經費之補助，每次最高補助金額為維護修繕費49%，且按社區戶數多寡區分，補助上限為新臺幣10至20萬元，且同㇐公寓大廈每２年申請補助１次為限。如有相關疑義，可電洽建管處公寓大廈科</w:t>
      </w:r>
      <w:r w:rsidR="00EA4C0B">
        <w:rPr>
          <w:rFonts w:ascii="微軟正黑體" w:eastAsia="微軟正黑體" w:hAnsi="微軟正黑體" w:hint="eastAsia"/>
          <w:sz w:val="28"/>
          <w:szCs w:val="28"/>
        </w:rPr>
        <w:t>（</w:t>
      </w:r>
      <w:r w:rsidRPr="003F77C2">
        <w:rPr>
          <w:rFonts w:ascii="微軟正黑體" w:eastAsia="微軟正黑體" w:hAnsi="微軟正黑體" w:hint="eastAsia"/>
          <w:sz w:val="28"/>
          <w:szCs w:val="28"/>
        </w:rPr>
        <w:t>1999轉83</w:t>
      </w:r>
      <w:r w:rsidR="004952EE" w:rsidRPr="003F77C2">
        <w:rPr>
          <w:rFonts w:ascii="微軟正黑體" w:eastAsia="微軟正黑體" w:hAnsi="微軟正黑體" w:hint="eastAsia"/>
          <w:sz w:val="28"/>
          <w:szCs w:val="28"/>
        </w:rPr>
        <w:t>44</w:t>
      </w:r>
      <w:r w:rsidRPr="003F77C2">
        <w:rPr>
          <w:rFonts w:ascii="微軟正黑體" w:eastAsia="微軟正黑體" w:hAnsi="微軟正黑體" w:hint="eastAsia"/>
          <w:sz w:val="28"/>
          <w:szCs w:val="28"/>
        </w:rPr>
        <w:t>或</w:t>
      </w:r>
      <w:r w:rsidR="004952EE" w:rsidRPr="003F77C2">
        <w:rPr>
          <w:rFonts w:ascii="微軟正黑體" w:eastAsia="微軟正黑體" w:hAnsi="微軟正黑體" w:hint="eastAsia"/>
          <w:sz w:val="28"/>
          <w:szCs w:val="28"/>
        </w:rPr>
        <w:t>2710</w:t>
      </w:r>
      <w:r w:rsidR="00EA4C0B">
        <w:rPr>
          <w:rFonts w:ascii="微軟正黑體" w:eastAsia="微軟正黑體" w:hAnsi="微軟正黑體" w:hint="eastAsia"/>
          <w:sz w:val="28"/>
          <w:szCs w:val="28"/>
        </w:rPr>
        <w:t>）</w:t>
      </w:r>
      <w:r w:rsidR="008E3E14" w:rsidRPr="003F77C2">
        <w:rPr>
          <w:rFonts w:ascii="微軟正黑體" w:eastAsia="微軟正黑體" w:hAnsi="微軟正黑體" w:hint="eastAsia"/>
          <w:sz w:val="28"/>
          <w:szCs w:val="28"/>
        </w:rPr>
        <w:t>。</w:t>
      </w:r>
    </w:p>
    <w:p w14:paraId="06A8B16B" w14:textId="77777777" w:rsidR="00844CC6" w:rsidRDefault="008E3E14" w:rsidP="00B67ABB">
      <w:pPr>
        <w:pStyle w:val="a9"/>
        <w:spacing w:line="500" w:lineRule="exact"/>
        <w:ind w:leftChars="400" w:left="960" w:firstLineChars="200" w:firstLine="560"/>
        <w:jc w:val="both"/>
        <w:rPr>
          <w:rFonts w:ascii="微軟正黑體" w:eastAsia="微軟正黑體" w:hAnsi="微軟正黑體" w:cs="AAAAAF+Helvetica"/>
          <w:color w:val="3B3838" w:themeColor="background2" w:themeShade="40"/>
          <w:sz w:val="28"/>
          <w:szCs w:val="28"/>
        </w:rPr>
      </w:pPr>
      <w:r w:rsidRPr="00BD340B">
        <w:rPr>
          <w:rFonts w:ascii="微軟正黑體" w:eastAsia="微軟正黑體" w:hAnsi="微軟正黑體" w:cs="AAAAAF+Helvetica" w:hint="eastAsia"/>
          <w:color w:val="3B3838" w:themeColor="background2" w:themeShade="40"/>
          <w:sz w:val="28"/>
          <w:szCs w:val="28"/>
        </w:rPr>
        <w:t>申請程序</w:t>
      </w:r>
      <w:r w:rsidRPr="00BD340B">
        <w:rPr>
          <w:rFonts w:ascii="微軟正黑體" w:eastAsia="微軟正黑體" w:hAnsi="微軟正黑體" w:cs="新細明體" w:hint="eastAsia"/>
          <w:color w:val="3B3838" w:themeColor="background2" w:themeShade="40"/>
          <w:sz w:val="28"/>
          <w:szCs w:val="28"/>
        </w:rPr>
        <w:t>細節另詳「臺北市公寓大廈共用部分維護修繕費用補助要點」</w:t>
      </w:r>
      <w:r w:rsidR="007B3887">
        <w:rPr>
          <w:rFonts w:ascii="微軟正黑體" w:eastAsia="微軟正黑體" w:hAnsi="微軟正黑體" w:cs="新細明體" w:hint="eastAsia"/>
          <w:color w:val="3B3838" w:themeColor="background2" w:themeShade="40"/>
          <w:sz w:val="28"/>
          <w:szCs w:val="28"/>
        </w:rPr>
        <w:t>，</w:t>
      </w:r>
      <w:r w:rsidR="00937A04" w:rsidRPr="00BD340B">
        <w:rPr>
          <w:rFonts w:ascii="微軟正黑體" w:eastAsia="微軟正黑體" w:hAnsi="微軟正黑體" w:cs="AAAAAF+Helvetica" w:hint="eastAsia"/>
          <w:color w:val="3B3838" w:themeColor="background2" w:themeShade="40"/>
          <w:sz w:val="28"/>
          <w:szCs w:val="28"/>
        </w:rPr>
        <w:t>相關辦法下載連結</w:t>
      </w:r>
      <w:r w:rsidR="00DC1372">
        <w:rPr>
          <w:rFonts w:ascii="微軟正黑體" w:eastAsia="微軟正黑體" w:hAnsi="微軟正黑體" w:cs="AAAAAF+Helvetica" w:hint="eastAsia"/>
          <w:color w:val="3B3838" w:themeColor="background2" w:themeShade="40"/>
          <w:sz w:val="28"/>
          <w:szCs w:val="28"/>
        </w:rPr>
        <w:t>：</w:t>
      </w:r>
    </w:p>
    <w:p w14:paraId="02626B7C" w14:textId="10AB102B" w:rsidR="008E3E14" w:rsidRPr="00BD340B" w:rsidRDefault="00944EC1" w:rsidP="00B67ABB">
      <w:pPr>
        <w:pStyle w:val="a9"/>
        <w:kinsoku w:val="0"/>
        <w:spacing w:line="500" w:lineRule="exact"/>
        <w:ind w:leftChars="400" w:left="960"/>
        <w:jc w:val="both"/>
        <w:rPr>
          <w:rStyle w:val="ae"/>
          <w:rFonts w:ascii="微軟正黑體" w:eastAsia="微軟正黑體" w:hAnsi="微軟正黑體"/>
          <w:szCs w:val="24"/>
        </w:rPr>
      </w:pPr>
      <w:hyperlink r:id="rId19" w:history="1">
        <w:r w:rsidR="008E3E14" w:rsidRPr="00BD340B">
          <w:rPr>
            <w:rStyle w:val="ae"/>
            <w:rFonts w:ascii="微軟正黑體" w:eastAsia="微軟正黑體" w:hAnsi="微軟正黑體" w:cs="新細明體"/>
            <w:szCs w:val="24"/>
          </w:rPr>
          <w:t>https://dba.gov.taipei/News_Content.aspx?n=00EAE56E5B1F7DC9&amp;sms=28F63BFA0F6FBEF3&amp;s=B8470D75FA24B54D</w:t>
        </w:r>
      </w:hyperlink>
    </w:p>
    <w:p w14:paraId="14C21551" w14:textId="77777777" w:rsidR="008E3E14" w:rsidRPr="00BD340B" w:rsidRDefault="008E3E14" w:rsidP="00844CC6">
      <w:pPr>
        <w:pStyle w:val="a9"/>
        <w:spacing w:line="500" w:lineRule="exact"/>
        <w:ind w:leftChars="354" w:left="850" w:firstLine="1"/>
        <w:rPr>
          <w:rFonts w:ascii="微軟正黑體" w:eastAsia="微軟正黑體" w:hAnsi="微軟正黑體" w:cs="新細明體"/>
          <w:color w:val="3B3838" w:themeColor="background2" w:themeShade="40"/>
          <w:sz w:val="28"/>
          <w:szCs w:val="28"/>
        </w:rPr>
      </w:pPr>
    </w:p>
    <w:p w14:paraId="74B890C7" w14:textId="7A88AF6B" w:rsidR="008E3E14" w:rsidRPr="00BD340B" w:rsidRDefault="008E3E14" w:rsidP="00B67ABB">
      <w:pPr>
        <w:pStyle w:val="a9"/>
        <w:spacing w:line="500" w:lineRule="exact"/>
        <w:ind w:leftChars="150" w:left="920" w:hangingChars="200" w:hanging="560"/>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w:t>
      </w:r>
      <w:r w:rsidRPr="00BD340B">
        <w:rPr>
          <w:rFonts w:ascii="微軟正黑體" w:eastAsia="微軟正黑體" w:hAnsi="微軟正黑體" w:cs="新細明體" w:hint="eastAsia"/>
          <w:b/>
          <w:bCs/>
          <w:color w:val="3B3838" w:themeColor="background2" w:themeShade="40"/>
          <w:sz w:val="28"/>
          <w:szCs w:val="28"/>
        </w:rPr>
        <w:t>補助方案二</w:t>
      </w:r>
      <w:r w:rsidR="00D44539">
        <w:rPr>
          <w:rFonts w:ascii="微軟正黑體" w:eastAsia="微軟正黑體" w:hAnsi="微軟正黑體" w:cs="新細明體" w:hint="eastAsia"/>
          <w:b/>
          <w:bCs/>
          <w:color w:val="3B3838" w:themeColor="background2" w:themeShade="40"/>
          <w:sz w:val="28"/>
          <w:szCs w:val="28"/>
        </w:rPr>
        <w:t>：</w:t>
      </w:r>
      <w:r w:rsidR="009E3DCA" w:rsidRPr="00BD340B">
        <w:rPr>
          <w:rFonts w:ascii="微軟正黑體" w:eastAsia="微軟正黑體" w:hAnsi="微軟正黑體" w:cs="新細明體" w:hint="eastAsia"/>
          <w:b/>
          <w:bCs/>
          <w:color w:val="3B3838" w:themeColor="background2" w:themeShade="40"/>
          <w:sz w:val="28"/>
          <w:szCs w:val="28"/>
        </w:rPr>
        <w:t>智慧建築綠能社區改善經費補助</w:t>
      </w:r>
    </w:p>
    <w:p w14:paraId="211883B8" w14:textId="3F76001D" w:rsidR="00651869" w:rsidRDefault="009E3DCA" w:rsidP="00B67ABB">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3F77C2">
        <w:rPr>
          <w:rFonts w:ascii="微軟正黑體" w:eastAsia="微軟正黑體" w:hAnsi="微軟正黑體" w:cs="新細明體" w:hint="eastAsia"/>
          <w:color w:val="3B3838" w:themeColor="background2" w:themeShade="40"/>
          <w:sz w:val="28"/>
          <w:szCs w:val="28"/>
        </w:rPr>
        <w:t>依「</w:t>
      </w:r>
      <w:r w:rsidR="00844CC6" w:rsidRPr="00844CC6">
        <w:rPr>
          <w:rFonts w:ascii="微軟正黑體" w:eastAsia="微軟正黑體" w:hAnsi="微軟正黑體" w:cs="新細明體" w:hint="eastAsia"/>
          <w:color w:val="3B3838" w:themeColor="background2" w:themeShade="40"/>
          <w:sz w:val="28"/>
          <w:szCs w:val="28"/>
        </w:rPr>
        <w:t>臺北市建築管理工程處補助社區既有建築物之綠建築或智慧建築改善作業須知</w:t>
      </w:r>
      <w:r w:rsidRPr="003F77C2">
        <w:rPr>
          <w:rFonts w:ascii="微軟正黑體" w:eastAsia="微軟正黑體" w:hAnsi="微軟正黑體" w:cs="新細明體" w:hint="eastAsia"/>
          <w:color w:val="3B3838" w:themeColor="background2" w:themeShade="40"/>
          <w:sz w:val="28"/>
          <w:szCs w:val="28"/>
        </w:rPr>
        <w:t>」規定，本市領有使用執照5年以上且已依法成立公寓大廈管理委員會之社區，申請進行綠建築或智慧建築改善作業，補助改善工程總經費49%，且補助上限最高新臺幣300萬元。但與小額維護修繕費的補助申請程序不同，必須先經建管處委託的專業機構診斷評估具有改善效益，才會核准補助。</w:t>
      </w:r>
      <w:r w:rsidR="00D44539">
        <w:rPr>
          <w:rFonts w:ascii="微軟正黑體" w:eastAsia="微軟正黑體" w:hAnsi="微軟正黑體" w:cs="新細明體" w:hint="eastAsia"/>
          <w:color w:val="3B3838" w:themeColor="background2" w:themeShade="40"/>
          <w:sz w:val="28"/>
          <w:szCs w:val="28"/>
        </w:rPr>
        <w:t>（</w:t>
      </w:r>
      <w:r w:rsidR="00937A04" w:rsidRPr="003F77C2">
        <w:rPr>
          <w:rFonts w:ascii="微軟正黑體" w:eastAsia="微軟正黑體" w:hAnsi="微軟正黑體" w:cs="新細明體" w:hint="eastAsia"/>
          <w:color w:val="3B3838" w:themeColor="background2" w:themeShade="40"/>
          <w:sz w:val="28"/>
          <w:szCs w:val="28"/>
        </w:rPr>
        <w:t>建議社區申請建置「</w:t>
      </w:r>
      <w:r w:rsidR="003D13BE" w:rsidRPr="003F77C2">
        <w:rPr>
          <w:rFonts w:ascii="微軟正黑體" w:eastAsia="微軟正黑體" w:hAnsi="微軟正黑體" w:cs="新細明體" w:hint="eastAsia"/>
          <w:color w:val="3B3838" w:themeColor="background2" w:themeShade="40"/>
          <w:sz w:val="28"/>
          <w:szCs w:val="28"/>
        </w:rPr>
        <w:t>電能管理系統</w:t>
      </w:r>
      <w:r w:rsidR="00D44539">
        <w:rPr>
          <w:rFonts w:ascii="微軟正黑體" w:eastAsia="微軟正黑體" w:hAnsi="微軟正黑體" w:cs="新細明體" w:hint="eastAsia"/>
          <w:color w:val="3B3838" w:themeColor="background2" w:themeShade="40"/>
          <w:sz w:val="28"/>
          <w:szCs w:val="28"/>
        </w:rPr>
        <w:t>（</w:t>
      </w:r>
      <w:r w:rsidR="00937A04" w:rsidRPr="003F77C2">
        <w:rPr>
          <w:rFonts w:ascii="微軟正黑體" w:eastAsia="微軟正黑體" w:hAnsi="微軟正黑體" w:cs="新細明體" w:hint="eastAsia"/>
          <w:color w:val="3B3838" w:themeColor="background2" w:themeShade="40"/>
          <w:sz w:val="28"/>
          <w:szCs w:val="28"/>
        </w:rPr>
        <w:t>EMS</w:t>
      </w:r>
      <w:r w:rsidR="00D44539">
        <w:rPr>
          <w:rFonts w:ascii="微軟正黑體" w:eastAsia="微軟正黑體" w:hAnsi="微軟正黑體" w:cs="新細明體" w:hint="eastAsia"/>
          <w:color w:val="3B3838" w:themeColor="background2" w:themeShade="40"/>
          <w:sz w:val="28"/>
          <w:szCs w:val="28"/>
        </w:rPr>
        <w:t>）</w:t>
      </w:r>
      <w:r w:rsidR="00937A04" w:rsidRPr="003F77C2">
        <w:rPr>
          <w:rFonts w:ascii="微軟正黑體" w:eastAsia="微軟正黑體" w:hAnsi="微軟正黑體" w:cs="新細明體" w:hint="eastAsia"/>
          <w:color w:val="3B3838" w:themeColor="background2" w:themeShade="40"/>
          <w:sz w:val="28"/>
          <w:szCs w:val="28"/>
        </w:rPr>
        <w:t>」，俾便調控同時充電的電動車數量，避免超過</w:t>
      </w:r>
      <w:r w:rsidR="003D13BE" w:rsidRPr="003F77C2">
        <w:rPr>
          <w:rFonts w:ascii="微軟正黑體" w:eastAsia="微軟正黑體" w:hAnsi="微軟正黑體" w:cs="新細明體" w:hint="eastAsia"/>
          <w:color w:val="3B3838" w:themeColor="background2" w:themeShade="40"/>
          <w:sz w:val="28"/>
          <w:szCs w:val="28"/>
        </w:rPr>
        <w:t>電度表</w:t>
      </w:r>
      <w:r w:rsidR="00937A04" w:rsidRPr="003F77C2">
        <w:rPr>
          <w:rFonts w:ascii="微軟正黑體" w:eastAsia="微軟正黑體" w:hAnsi="微軟正黑體" w:cs="新細明體" w:hint="eastAsia"/>
          <w:color w:val="3B3838" w:themeColor="background2" w:themeShade="40"/>
          <w:sz w:val="28"/>
          <w:szCs w:val="28"/>
        </w:rPr>
        <w:t>用電量</w:t>
      </w:r>
      <w:r w:rsidR="00D44539">
        <w:rPr>
          <w:rFonts w:ascii="微軟正黑體" w:eastAsia="微軟正黑體" w:hAnsi="微軟正黑體" w:cs="新細明體" w:hint="eastAsia"/>
          <w:color w:val="3B3838" w:themeColor="background2" w:themeShade="40"/>
          <w:sz w:val="28"/>
          <w:szCs w:val="28"/>
        </w:rPr>
        <w:t>）</w:t>
      </w:r>
      <w:r w:rsidR="00937A04" w:rsidRPr="003F77C2">
        <w:rPr>
          <w:rFonts w:ascii="微軟正黑體" w:eastAsia="微軟正黑體" w:hAnsi="微軟正黑體" w:cs="新細明體" w:hint="eastAsia"/>
          <w:color w:val="3B3838" w:themeColor="background2" w:themeShade="40"/>
          <w:sz w:val="28"/>
          <w:szCs w:val="28"/>
        </w:rPr>
        <w:t>。</w:t>
      </w:r>
    </w:p>
    <w:p w14:paraId="2CEF3E37" w14:textId="77777777" w:rsidR="00844CC6" w:rsidRDefault="00937A04" w:rsidP="00B67ABB">
      <w:pPr>
        <w:pStyle w:val="a9"/>
        <w:spacing w:line="500" w:lineRule="exact"/>
        <w:ind w:leftChars="400" w:left="960" w:firstLineChars="200" w:firstLine="560"/>
        <w:jc w:val="both"/>
        <w:rPr>
          <w:rFonts w:ascii="微軟正黑體" w:eastAsia="微軟正黑體" w:hAnsi="微軟正黑體" w:cs="AAAAAF+Helvetica"/>
          <w:color w:val="3B3838" w:themeColor="background2" w:themeShade="40"/>
          <w:sz w:val="28"/>
          <w:szCs w:val="28"/>
        </w:rPr>
      </w:pPr>
      <w:r w:rsidRPr="003F77C2">
        <w:rPr>
          <w:rFonts w:ascii="微軟正黑體" w:eastAsia="微軟正黑體" w:hAnsi="微軟正黑體" w:cs="新細明體" w:hint="eastAsia"/>
          <w:color w:val="3B3838" w:themeColor="background2" w:themeShade="40"/>
          <w:sz w:val="28"/>
          <w:szCs w:val="28"/>
        </w:rPr>
        <w:t>如有相關疑義，可電洽建管處</w:t>
      </w:r>
      <w:r w:rsidR="0080094E" w:rsidRPr="003F77C2">
        <w:rPr>
          <w:rFonts w:ascii="微軟正黑體" w:eastAsia="微軟正黑體" w:hAnsi="微軟正黑體" w:cs="新細明體" w:hint="eastAsia"/>
          <w:color w:val="3B3838" w:themeColor="background2" w:themeShade="40"/>
          <w:sz w:val="28"/>
          <w:szCs w:val="28"/>
        </w:rPr>
        <w:t>營建</w:t>
      </w:r>
      <w:r w:rsidRPr="003F77C2">
        <w:rPr>
          <w:rFonts w:ascii="微軟正黑體" w:eastAsia="微軟正黑體" w:hAnsi="微軟正黑體" w:cs="新細明體" w:hint="eastAsia"/>
          <w:color w:val="3B3838" w:themeColor="background2" w:themeShade="40"/>
          <w:sz w:val="28"/>
          <w:szCs w:val="28"/>
        </w:rPr>
        <w:t>科</w:t>
      </w:r>
      <w:r w:rsidR="00EA4C0B">
        <w:rPr>
          <w:rFonts w:ascii="微軟正黑體" w:eastAsia="微軟正黑體" w:hAnsi="微軟正黑體" w:cs="新細明體" w:hint="eastAsia"/>
          <w:color w:val="3B3838" w:themeColor="background2" w:themeShade="40"/>
          <w:sz w:val="28"/>
          <w:szCs w:val="28"/>
        </w:rPr>
        <w:t>（</w:t>
      </w:r>
      <w:r w:rsidRPr="003F77C2">
        <w:rPr>
          <w:rFonts w:ascii="微軟正黑體" w:eastAsia="微軟正黑體" w:hAnsi="微軟正黑體" w:cs="新細明體" w:hint="eastAsia"/>
          <w:color w:val="3B3838" w:themeColor="background2" w:themeShade="40"/>
          <w:sz w:val="28"/>
          <w:szCs w:val="28"/>
        </w:rPr>
        <w:t>1999轉8404</w:t>
      </w:r>
      <w:r w:rsidR="00EA4C0B">
        <w:rPr>
          <w:rFonts w:ascii="微軟正黑體" w:eastAsia="微軟正黑體" w:hAnsi="微軟正黑體" w:cs="新細明體" w:hint="eastAsia"/>
          <w:color w:val="3B3838" w:themeColor="background2" w:themeShade="40"/>
          <w:sz w:val="28"/>
          <w:szCs w:val="28"/>
        </w:rPr>
        <w:t>）</w:t>
      </w:r>
      <w:r w:rsidRPr="003F77C2">
        <w:rPr>
          <w:rFonts w:ascii="微軟正黑體" w:eastAsia="微軟正黑體" w:hAnsi="微軟正黑體" w:cs="新細明體" w:hint="eastAsia"/>
          <w:color w:val="3B3838" w:themeColor="background2" w:themeShade="40"/>
          <w:sz w:val="28"/>
          <w:szCs w:val="28"/>
        </w:rPr>
        <w:t>。</w:t>
      </w:r>
      <w:r w:rsidR="008E3E14" w:rsidRPr="00BD340B">
        <w:rPr>
          <w:rFonts w:ascii="微軟正黑體" w:eastAsia="微軟正黑體" w:hAnsi="微軟正黑體" w:cs="AAAAAF+Helvetica" w:hint="eastAsia"/>
          <w:color w:val="3B3838" w:themeColor="background2" w:themeShade="40"/>
          <w:sz w:val="28"/>
          <w:szCs w:val="28"/>
        </w:rPr>
        <w:t>相關辦法下載連結</w:t>
      </w:r>
      <w:r w:rsidR="002A3F59">
        <w:rPr>
          <w:rFonts w:ascii="微軟正黑體" w:eastAsia="微軟正黑體" w:hAnsi="微軟正黑體" w:cs="AAAAAF+Helvetica" w:hint="eastAsia"/>
          <w:color w:val="3B3838" w:themeColor="background2" w:themeShade="40"/>
          <w:sz w:val="28"/>
          <w:szCs w:val="28"/>
        </w:rPr>
        <w:t>：</w:t>
      </w:r>
    </w:p>
    <w:p w14:paraId="36EE09EF" w14:textId="71328A1C" w:rsidR="008E3E14" w:rsidRPr="00BD340B" w:rsidRDefault="008E3E14" w:rsidP="00B67ABB">
      <w:pPr>
        <w:pStyle w:val="a9"/>
        <w:spacing w:line="500" w:lineRule="exact"/>
        <w:ind w:leftChars="400" w:left="960"/>
        <w:jc w:val="both"/>
        <w:rPr>
          <w:rStyle w:val="ae"/>
          <w:rFonts w:ascii="微軟正黑體" w:eastAsia="微軟正黑體" w:hAnsi="微軟正黑體" w:cs="新細明體"/>
          <w:szCs w:val="24"/>
        </w:rPr>
      </w:pPr>
      <w:r w:rsidRPr="00BD340B">
        <w:rPr>
          <w:rStyle w:val="ae"/>
          <w:rFonts w:ascii="微軟正黑體" w:eastAsia="微軟正黑體" w:hAnsi="微軟正黑體" w:cs="新細明體"/>
          <w:szCs w:val="24"/>
        </w:rPr>
        <w:t>https://www-ws.gov.taipei/Download.ashx?u=LzAwMS9VcGxvYWQvNjEzL3JlbGZpbGUvMjgxMDEvNzk4NDQ2NC8xOWUzZTMzYi1lNmUzLTQzZmYtOGY1ZS0yY2E2ZDhkZTcyYjgucGRm&amp;n=5pS55ZaE5L2c5qWt6aCI55%2blLnBkZg%3d%3d&amp;icon=..pdf</w:t>
      </w:r>
    </w:p>
    <w:p w14:paraId="4A71B4BB" w14:textId="77777777" w:rsidR="008E3E14" w:rsidRPr="00BD340B" w:rsidRDefault="008E3E14" w:rsidP="00B67ABB">
      <w:pPr>
        <w:widowControl/>
        <w:spacing w:line="500" w:lineRule="exact"/>
        <w:rPr>
          <w:rFonts w:ascii="微軟正黑體" w:eastAsia="微軟正黑體" w:hAnsi="微軟正黑體"/>
        </w:rPr>
      </w:pPr>
      <w:r w:rsidRPr="00BD340B">
        <w:rPr>
          <w:rFonts w:ascii="微軟正黑體" w:eastAsia="微軟正黑體" w:hAnsi="微軟正黑體"/>
        </w:rPr>
        <w:br w:type="page"/>
      </w:r>
    </w:p>
    <w:p w14:paraId="05F1DB6F" w14:textId="20D3C998" w:rsidR="008E3E14" w:rsidRPr="00BD340B" w:rsidRDefault="005A150C" w:rsidP="00BC0DE1">
      <w:pPr>
        <w:widowControl/>
        <w:ind w:left="720" w:hangingChars="200" w:hanging="720"/>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b/>
          <w:bCs/>
          <w:noProof/>
          <w:color w:val="3B3838" w:themeColor="background2" w:themeShade="40"/>
          <w:sz w:val="36"/>
          <w:szCs w:val="36"/>
        </w:rPr>
        <w:lastRenderedPageBreak/>
        <mc:AlternateContent>
          <mc:Choice Requires="wps">
            <w:drawing>
              <wp:anchor distT="0" distB="0" distL="114300" distR="114300" simplePos="0" relativeHeight="251737600" behindDoc="0" locked="0" layoutInCell="1" allowOverlap="1" wp14:anchorId="77E994F9" wp14:editId="755BB2BA">
                <wp:simplePos x="0" y="0"/>
                <wp:positionH relativeFrom="page">
                  <wp:align>center</wp:align>
                </wp:positionH>
                <wp:positionV relativeFrom="line">
                  <wp:align>top</wp:align>
                </wp:positionV>
                <wp:extent cx="7552800" cy="1738800"/>
                <wp:effectExtent l="0" t="0" r="0" b="0"/>
                <wp:wrapTopAndBottom/>
                <wp:docPr id="199" name="矩形 199"/>
                <wp:cNvGraphicFramePr/>
                <a:graphic xmlns:a="http://schemas.openxmlformats.org/drawingml/2006/main">
                  <a:graphicData uri="http://schemas.microsoft.com/office/word/2010/wordprocessingShape">
                    <wps:wsp>
                      <wps:cNvSpPr/>
                      <wps:spPr>
                        <a:xfrm>
                          <a:off x="0" y="0"/>
                          <a:ext cx="7552800" cy="1738800"/>
                        </a:xfrm>
                        <a:prstGeom prst="rect">
                          <a:avLst/>
                        </a:prstGeom>
                        <a:solidFill>
                          <a:srgbClr val="8CB803"/>
                        </a:solidFill>
                        <a:ln w="12700" cap="flat" cmpd="sng" algn="ctr">
                          <a:noFill/>
                          <a:prstDash val="solid"/>
                          <a:miter lim="800000"/>
                        </a:ln>
                        <a:effectLst/>
                      </wps:spPr>
                      <wps:txbx>
                        <w:txbxContent>
                          <w:p w14:paraId="712B2FC0"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三</w:t>
                            </w:r>
                            <w:r w:rsidRPr="00692F33">
                              <w:rPr>
                                <w:rFonts w:ascii="微軟正黑體" w:eastAsia="微軟正黑體" w:hAnsi="微軟正黑體" w:hint="eastAsia"/>
                                <w:b/>
                                <w:bCs/>
                                <w:color w:val="000000" w:themeColor="text1"/>
                                <w:sz w:val="56"/>
                                <w:szCs w:val="52"/>
                              </w:rPr>
                              <w:t>章、</w:t>
                            </w:r>
                            <w:r w:rsidRPr="00087553">
                              <w:rPr>
                                <w:rFonts w:ascii="微軟正黑體" w:eastAsia="微軟正黑體" w:hAnsi="微軟正黑體" w:hint="eastAsia"/>
                                <w:b/>
                                <w:bCs/>
                                <w:color w:val="000000" w:themeColor="text1"/>
                                <w:sz w:val="56"/>
                                <w:szCs w:val="52"/>
                              </w:rPr>
                              <w:t>規劃設計原則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94F9" id="矩形 199" o:spid="_x0000_s1028" style="position:absolute;left:0;text-align:left;margin-left:0;margin-top:0;width:594.7pt;height:136.9pt;z-index:251737600;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" fillcolor="#8cb803" stroked="f" strokeweight="1pt">
                <v:textbox>
                  <w:txbxContent>
                    <w:p w14:paraId="712B2FC0"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三</w:t>
                      </w:r>
                      <w:r w:rsidRPr="00692F33">
                        <w:rPr>
                          <w:rFonts w:ascii="微軟正黑體" w:eastAsia="微軟正黑體" w:hAnsi="微軟正黑體" w:hint="eastAsia"/>
                          <w:b/>
                          <w:bCs/>
                          <w:color w:val="000000" w:themeColor="text1"/>
                          <w:sz w:val="56"/>
                          <w:szCs w:val="52"/>
                        </w:rPr>
                        <w:t>章、</w:t>
                      </w:r>
                      <w:r w:rsidRPr="00087553">
                        <w:rPr>
                          <w:rFonts w:ascii="微軟正黑體" w:eastAsia="微軟正黑體" w:hAnsi="微軟正黑體" w:hint="eastAsia"/>
                          <w:b/>
                          <w:bCs/>
                          <w:color w:val="000000" w:themeColor="text1"/>
                          <w:sz w:val="56"/>
                          <w:szCs w:val="52"/>
                        </w:rPr>
                        <w:t>規劃設計原則</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壹、設計方案原則</w:t>
      </w:r>
    </w:p>
    <w:p w14:paraId="14955423" w14:textId="77777777" w:rsidR="003075FF" w:rsidRDefault="008E3E14" w:rsidP="003075FF">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充電設備的位置與使⽤不得妨礙社區公設、逃⽣與消防安全或其他住⼾停⾞權益</w:t>
      </w:r>
      <w:r w:rsidR="008959C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須採用合格安全充電設備，須由</w:t>
      </w:r>
      <w:r w:rsidRPr="00BD340B">
        <w:rPr>
          <w:rFonts w:ascii="微軟正黑體" w:eastAsia="微軟正黑體" w:hAnsi="微軟正黑體" w:cs="新細明體" w:hint="eastAsia"/>
          <w:b/>
          <w:bCs/>
          <w:color w:val="3B3838" w:themeColor="background2" w:themeShade="40"/>
          <w:sz w:val="28"/>
          <w:szCs w:val="28"/>
        </w:rPr>
        <w:t>合格電</w:t>
      </w:r>
      <w:r w:rsidR="0080094E" w:rsidRPr="00BD340B">
        <w:rPr>
          <w:rFonts w:ascii="微軟正黑體" w:eastAsia="微軟正黑體" w:hAnsi="微軟正黑體" w:cs="新細明體" w:hint="eastAsia"/>
          <w:b/>
          <w:bCs/>
          <w:color w:val="3B3838" w:themeColor="background2" w:themeShade="40"/>
          <w:sz w:val="28"/>
          <w:szCs w:val="28"/>
        </w:rPr>
        <w:t>器</w:t>
      </w:r>
      <w:r w:rsidRPr="00BD340B">
        <w:rPr>
          <w:rFonts w:ascii="微軟正黑體" w:eastAsia="微軟正黑體" w:hAnsi="微軟正黑體" w:cs="新細明體" w:hint="eastAsia"/>
          <w:b/>
          <w:bCs/>
          <w:color w:val="3B3838" w:themeColor="background2" w:themeShade="40"/>
          <w:sz w:val="28"/>
          <w:szCs w:val="28"/>
        </w:rPr>
        <w:t>承裝業廠商</w:t>
      </w:r>
      <w:r w:rsidRPr="00BD340B">
        <w:rPr>
          <w:rFonts w:ascii="微軟正黑體" w:eastAsia="微軟正黑體" w:hAnsi="微軟正黑體" w:cs="新細明體" w:hint="eastAsia"/>
          <w:color w:val="3B3838" w:themeColor="background2" w:themeShade="40"/>
          <w:sz w:val="28"/>
          <w:szCs w:val="28"/>
        </w:rPr>
        <w:t>安裝施工，充電設備前須設置合格斷路器。</w:t>
      </w:r>
    </w:p>
    <w:p w14:paraId="45DABE0D" w14:textId="527E000E" w:rsidR="00811EB9" w:rsidRDefault="00613CD9" w:rsidP="003075FF">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為簡化充電設備評估方案，避免用電量暴增，充電設備⽤電最⼤安培數建議不超過</w:t>
      </w:r>
      <w:r w:rsidR="001474CF" w:rsidRPr="00BD340B">
        <w:rPr>
          <w:rFonts w:ascii="微軟正黑體" w:eastAsia="微軟正黑體" w:hAnsi="微軟正黑體" w:cs="新細明體" w:hint="eastAsia"/>
          <w:b/>
          <w:bCs/>
          <w:color w:val="FF0000"/>
          <w:sz w:val="28"/>
          <w:szCs w:val="28"/>
          <w:u w:val="single"/>
        </w:rPr>
        <w:t>單相220</w:t>
      </w:r>
      <w:r w:rsidR="001474CF" w:rsidRPr="00BD340B">
        <w:rPr>
          <w:rFonts w:ascii="微軟正黑體" w:eastAsia="微軟正黑體" w:hAnsi="微軟正黑體" w:cs="新細明體"/>
          <w:b/>
          <w:bCs/>
          <w:color w:val="FF0000"/>
          <w:sz w:val="28"/>
          <w:szCs w:val="28"/>
          <w:u w:val="single"/>
        </w:rPr>
        <w:t>V</w:t>
      </w:r>
      <w:r w:rsidR="004178AE" w:rsidRPr="00BD340B">
        <w:rPr>
          <w:rFonts w:ascii="微軟正黑體" w:eastAsia="微軟正黑體" w:hAnsi="微軟正黑體" w:cs="新細明體"/>
          <w:b/>
          <w:bCs/>
          <w:color w:val="FF0000"/>
          <w:sz w:val="28"/>
          <w:szCs w:val="28"/>
          <w:u w:val="single"/>
        </w:rPr>
        <w:t>32A</w:t>
      </w:r>
      <w:r w:rsidR="00446395">
        <w:rPr>
          <w:rFonts w:ascii="微軟正黑體" w:eastAsia="微軟正黑體" w:hAnsi="微軟正黑體" w:cs="新細明體" w:hint="eastAsia"/>
          <w:b/>
          <w:bCs/>
          <w:color w:val="FF0000"/>
          <w:sz w:val="28"/>
          <w:szCs w:val="28"/>
          <w:u w:val="single"/>
        </w:rPr>
        <w:t>（</w:t>
      </w:r>
      <w:r w:rsidR="004178AE" w:rsidRPr="00BD340B">
        <w:rPr>
          <w:rFonts w:ascii="微軟正黑體" w:eastAsia="微軟正黑體" w:hAnsi="微軟正黑體" w:cs="新細明體"/>
          <w:b/>
          <w:bCs/>
          <w:color w:val="FF0000"/>
          <w:sz w:val="28"/>
          <w:szCs w:val="28"/>
          <w:u w:val="single"/>
        </w:rPr>
        <w:t>7KW</w:t>
      </w:r>
      <w:r w:rsidR="00446395">
        <w:rPr>
          <w:rFonts w:ascii="微軟正黑體" w:eastAsia="微軟正黑體" w:hAnsi="微軟正黑體" w:cs="新細明體" w:hint="eastAsia"/>
          <w:b/>
          <w:bCs/>
          <w:color w:val="FF0000"/>
          <w:sz w:val="28"/>
          <w:szCs w:val="28"/>
          <w:u w:val="single"/>
        </w:rPr>
        <w:t>）</w:t>
      </w:r>
      <w:r w:rsidRPr="00BD340B">
        <w:rPr>
          <w:rFonts w:ascii="微軟正黑體" w:eastAsia="微軟正黑體" w:hAnsi="微軟正黑體" w:cs="新細明體" w:hint="eastAsia"/>
          <w:color w:val="3B3838" w:themeColor="background2" w:themeShade="40"/>
          <w:sz w:val="28"/>
          <w:szCs w:val="28"/>
        </w:rPr>
        <w:t>，</w:t>
      </w:r>
      <w:r w:rsidR="00811EB9" w:rsidRPr="00BD340B">
        <w:rPr>
          <w:rFonts w:ascii="微軟正黑體" w:eastAsia="微軟正黑體" w:hAnsi="微軟正黑體" w:cs="新細明體" w:hint="eastAsia"/>
          <w:color w:val="3B3838" w:themeColor="background2" w:themeShade="40"/>
          <w:sz w:val="28"/>
          <w:szCs w:val="28"/>
        </w:rPr>
        <w:t>若充電設備能提供超過</w:t>
      </w:r>
      <w:r w:rsidR="00811EB9" w:rsidRPr="00BD340B">
        <w:rPr>
          <w:rFonts w:ascii="微軟正黑體" w:eastAsia="微軟正黑體" w:hAnsi="微軟正黑體" w:cs="新細明體"/>
          <w:b/>
          <w:bCs/>
          <w:color w:val="FF0000"/>
          <w:sz w:val="28"/>
          <w:szCs w:val="28"/>
          <w:u w:val="single"/>
        </w:rPr>
        <w:t>32A</w:t>
      </w:r>
      <w:r w:rsidR="00D44539">
        <w:rPr>
          <w:rFonts w:ascii="微軟正黑體" w:eastAsia="微軟正黑體" w:hAnsi="微軟正黑體" w:cs="新細明體" w:hint="eastAsia"/>
          <w:b/>
          <w:bCs/>
          <w:color w:val="FF0000"/>
          <w:sz w:val="28"/>
          <w:szCs w:val="28"/>
          <w:u w:val="single"/>
        </w:rPr>
        <w:t>（</w:t>
      </w:r>
      <w:r w:rsidR="004178AE" w:rsidRPr="00BD340B">
        <w:rPr>
          <w:rFonts w:ascii="微軟正黑體" w:eastAsia="微軟正黑體" w:hAnsi="微軟正黑體" w:cs="新細明體"/>
          <w:b/>
          <w:bCs/>
          <w:color w:val="FF0000"/>
          <w:sz w:val="28"/>
          <w:szCs w:val="28"/>
          <w:u w:val="single"/>
        </w:rPr>
        <w:t>7KW</w:t>
      </w:r>
      <w:r w:rsidR="00D44539">
        <w:rPr>
          <w:rFonts w:ascii="微軟正黑體" w:eastAsia="微軟正黑體" w:hAnsi="微軟正黑體" w:cs="新細明體"/>
          <w:b/>
          <w:bCs/>
          <w:color w:val="FF0000"/>
          <w:sz w:val="28"/>
          <w:szCs w:val="28"/>
          <w:u w:val="single"/>
        </w:rPr>
        <w:t>）</w:t>
      </w:r>
      <w:r w:rsidR="00811EB9" w:rsidRPr="00BD340B">
        <w:rPr>
          <w:rFonts w:ascii="微軟正黑體" w:eastAsia="微軟正黑體" w:hAnsi="微軟正黑體" w:cs="新細明體" w:hint="eastAsia"/>
          <w:color w:val="3B3838" w:themeColor="background2" w:themeShade="40"/>
          <w:sz w:val="28"/>
          <w:szCs w:val="28"/>
        </w:rPr>
        <w:t>之選項，申請人須調整</w:t>
      </w:r>
      <w:r w:rsidRPr="00BD340B">
        <w:rPr>
          <w:rFonts w:ascii="微軟正黑體" w:eastAsia="微軟正黑體" w:hAnsi="微軟正黑體" w:cs="新細明體" w:hint="eastAsia"/>
          <w:color w:val="3B3838" w:themeColor="background2" w:themeShade="40"/>
          <w:sz w:val="28"/>
          <w:szCs w:val="28"/>
        </w:rPr>
        <w:t>以</w:t>
      </w:r>
      <w:r w:rsidR="00811EB9" w:rsidRPr="00BD340B">
        <w:rPr>
          <w:rFonts w:ascii="微軟正黑體" w:eastAsia="微軟正黑體" w:hAnsi="微軟正黑體" w:cs="新細明體" w:hint="eastAsia"/>
          <w:color w:val="3B3838" w:themeColor="background2" w:themeShade="40"/>
          <w:sz w:val="28"/>
          <w:szCs w:val="28"/>
        </w:rPr>
        <w:t>符合規格，並不得任意更動。</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3075FF" w14:paraId="78E804D9" w14:textId="77777777" w:rsidTr="00EA3510">
        <w:tc>
          <w:tcPr>
            <w:tcW w:w="9628" w:type="dxa"/>
          </w:tcPr>
          <w:p w14:paraId="612238C0" w14:textId="538D6BA2" w:rsidR="003075FF" w:rsidRPr="003D546F" w:rsidRDefault="003075FF" w:rsidP="003075FF">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hint="eastAsia"/>
                <w:color w:val="0070C0"/>
                <w:kern w:val="2"/>
              </w:rPr>
              <w:t>：</w:t>
            </w:r>
            <w:r w:rsidRPr="003075FF">
              <w:rPr>
                <w:rFonts w:hAnsi="微軟正黑體" w:cstheme="minorBidi" w:hint="eastAsia"/>
                <w:color w:val="0070C0"/>
                <w:kern w:val="2"/>
              </w:rPr>
              <w:t>此用電量符合目前多數充電設備規格，且可能對台電配電室或各戶表前的規劃影響較小，為考慮能較多戶數同時使用，故提供限制一戶的用量選項。</w:t>
            </w:r>
          </w:p>
        </w:tc>
      </w:tr>
    </w:tbl>
    <w:p w14:paraId="6FCF1E0B" w14:textId="65E2D805" w:rsidR="00901553" w:rsidRPr="00BD340B" w:rsidRDefault="00901553" w:rsidP="00EA268A">
      <w:pPr>
        <w:pStyle w:val="a9"/>
        <w:spacing w:line="240" w:lineRule="atLeast"/>
        <w:ind w:leftChars="236" w:left="566" w:firstLine="1"/>
        <w:rPr>
          <w:rFonts w:ascii="微軟正黑體" w:eastAsia="微軟正黑體" w:hAnsi="微軟正黑體" w:cs="新細明體"/>
          <w:color w:val="3B3838" w:themeColor="background2" w:themeShade="40"/>
          <w:sz w:val="28"/>
          <w:szCs w:val="28"/>
        </w:rPr>
      </w:pPr>
    </w:p>
    <w:p w14:paraId="024F06E9" w14:textId="7543B375" w:rsidR="009E3DCA" w:rsidRPr="00BD340B" w:rsidRDefault="009E3DCA" w:rsidP="00EA268A">
      <w:pPr>
        <w:widowControl/>
        <w:spacing w:line="240" w:lineRule="atLeast"/>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貳、建築</w:t>
      </w:r>
      <w:r w:rsidR="00285A18" w:rsidRPr="00BD340B">
        <w:rPr>
          <w:rFonts w:ascii="微軟正黑體" w:eastAsia="微軟正黑體" w:hAnsi="微軟正黑體" w:hint="eastAsia"/>
          <w:b/>
          <w:bCs/>
          <w:color w:val="3B3838" w:themeColor="background2" w:themeShade="40"/>
          <w:sz w:val="36"/>
          <w:szCs w:val="36"/>
        </w:rPr>
        <w:t>相</w:t>
      </w:r>
      <w:r w:rsidRPr="00BD340B">
        <w:rPr>
          <w:rFonts w:ascii="微軟正黑體" w:eastAsia="微軟正黑體" w:hAnsi="微軟正黑體" w:hint="eastAsia"/>
          <w:b/>
          <w:bCs/>
          <w:color w:val="3B3838" w:themeColor="background2" w:themeShade="40"/>
          <w:sz w:val="36"/>
          <w:szCs w:val="36"/>
        </w:rPr>
        <w:t>關</w:t>
      </w:r>
      <w:r w:rsidR="0080094E" w:rsidRPr="00BD340B">
        <w:rPr>
          <w:rFonts w:ascii="微軟正黑體" w:eastAsia="微軟正黑體" w:hAnsi="微軟正黑體" w:hint="eastAsia"/>
          <w:b/>
          <w:bCs/>
          <w:color w:val="3B3838" w:themeColor="background2" w:themeShade="40"/>
          <w:sz w:val="36"/>
          <w:szCs w:val="36"/>
        </w:rPr>
        <w:t>原則</w:t>
      </w:r>
    </w:p>
    <w:p w14:paraId="3955C765" w14:textId="70EB1A88" w:rsidR="00285A18" w:rsidRPr="002774F8" w:rsidRDefault="002774F8" w:rsidP="00270045">
      <w:pPr>
        <w:spacing w:line="500" w:lineRule="exact"/>
        <w:ind w:leftChars="150" w:left="920" w:hangingChars="200" w:hanging="560"/>
        <w:jc w:val="both"/>
        <w:rPr>
          <w:rFonts w:ascii="微軟正黑體" w:eastAsia="微軟正黑體" w:hAnsi="微軟正黑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t>一、</w:t>
      </w:r>
      <w:r w:rsidR="00285A18" w:rsidRPr="002774F8">
        <w:rPr>
          <w:rFonts w:ascii="微軟正黑體" w:eastAsia="微軟正黑體" w:hAnsi="微軟正黑體" w:cs="新細明體" w:hint="eastAsia"/>
          <w:b/>
          <w:bCs/>
          <w:color w:val="3B3838" w:themeColor="background2" w:themeShade="40"/>
          <w:sz w:val="28"/>
          <w:szCs w:val="28"/>
        </w:rPr>
        <w:t>建築物穿孔</w:t>
      </w:r>
      <w:r w:rsidR="00285A18" w:rsidRPr="002774F8">
        <w:rPr>
          <w:rFonts w:ascii="微軟正黑體" w:eastAsia="微軟正黑體" w:hAnsi="微軟正黑體" w:hint="eastAsia"/>
          <w:b/>
          <w:bCs/>
          <w:color w:val="3B3838" w:themeColor="background2" w:themeShade="40"/>
          <w:sz w:val="28"/>
          <w:szCs w:val="28"/>
        </w:rPr>
        <w:t>原則</w:t>
      </w:r>
    </w:p>
    <w:p w14:paraId="54A0EC25" w14:textId="77777777" w:rsidR="00E71BD1" w:rsidRDefault="0078355E" w:rsidP="00270045">
      <w:pPr>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樓板須開孔時不管大小尺寸皆須先以鋼筋金屬探測掃描，避免截斷鋼筋及既有管線。若截斷鋼筋則須由</w:t>
      </w:r>
      <w:r w:rsidR="001A2588" w:rsidRPr="00BD340B">
        <w:rPr>
          <w:rFonts w:ascii="微軟正黑體" w:eastAsia="微軟正黑體" w:hAnsi="微軟正黑體" w:cs="新細明體" w:hint="eastAsia"/>
          <w:color w:val="3B3838" w:themeColor="background2" w:themeShade="40"/>
          <w:sz w:val="28"/>
          <w:szCs w:val="28"/>
        </w:rPr>
        <w:t>建築師、</w:t>
      </w:r>
      <w:r w:rsidRPr="00BD340B">
        <w:rPr>
          <w:rFonts w:ascii="微軟正黑體" w:eastAsia="微軟正黑體" w:hAnsi="微軟正黑體" w:cs="新細明體" w:hint="eastAsia"/>
          <w:color w:val="3B3838" w:themeColor="background2" w:themeShade="40"/>
          <w:sz w:val="28"/>
          <w:szCs w:val="28"/>
        </w:rPr>
        <w:t>結構</w:t>
      </w:r>
      <w:r w:rsidR="00DE7D61" w:rsidRPr="00BD340B">
        <w:rPr>
          <w:rFonts w:ascii="微軟正黑體" w:eastAsia="微軟正黑體" w:hAnsi="微軟正黑體" w:cs="新細明體" w:hint="eastAsia"/>
          <w:color w:val="3B3838" w:themeColor="background2" w:themeShade="40"/>
          <w:sz w:val="28"/>
          <w:szCs w:val="28"/>
        </w:rPr>
        <w:t>技師或</w:t>
      </w:r>
      <w:r w:rsidRPr="00BD340B">
        <w:rPr>
          <w:rFonts w:ascii="微軟正黑體" w:eastAsia="微軟正黑體" w:hAnsi="微軟正黑體" w:cs="新細明體" w:hint="eastAsia"/>
          <w:color w:val="3B3838" w:themeColor="background2" w:themeShade="40"/>
          <w:sz w:val="28"/>
          <w:szCs w:val="28"/>
        </w:rPr>
        <w:t>土木技師提供結構安全簽證</w:t>
      </w:r>
      <w:r w:rsidR="008D2815" w:rsidRPr="00BD340B">
        <w:rPr>
          <w:rFonts w:ascii="微軟正黑體" w:eastAsia="微軟正黑體" w:hAnsi="微軟正黑體" w:cs="新細明體" w:hint="eastAsia"/>
          <w:color w:val="3B3838" w:themeColor="background2" w:themeShade="40"/>
          <w:sz w:val="28"/>
          <w:szCs w:val="28"/>
        </w:rPr>
        <w:t>證明</w:t>
      </w:r>
      <w:r w:rsidRPr="00BD340B">
        <w:rPr>
          <w:rFonts w:ascii="微軟正黑體" w:eastAsia="微軟正黑體" w:hAnsi="微軟正黑體" w:cs="新細明體" w:hint="eastAsia"/>
          <w:color w:val="3B3838" w:themeColor="background2" w:themeShade="40"/>
          <w:sz w:val="28"/>
          <w:szCs w:val="28"/>
        </w:rPr>
        <w:t>書。柱不得穿孔。若樑穿孔、承重牆壁穿孔或樓板開孔大於</w:t>
      </w:r>
      <w:r w:rsidR="00DE7D61" w:rsidRPr="00BD340B">
        <w:rPr>
          <w:rFonts w:ascii="微軟正黑體" w:eastAsia="微軟正黑體" w:hAnsi="微軟正黑體" w:cs="新細明體" w:hint="eastAsia"/>
          <w:color w:val="3B3838" w:themeColor="background2" w:themeShade="40"/>
          <w:sz w:val="28"/>
          <w:szCs w:val="28"/>
        </w:rPr>
        <w:t>等於</w:t>
      </w:r>
      <w:r w:rsidRPr="00BD340B">
        <w:rPr>
          <w:rFonts w:ascii="微軟正黑體" w:eastAsia="微軟正黑體" w:hAnsi="微軟正黑體" w:cs="新細明體" w:hint="eastAsia"/>
          <w:color w:val="3B3838" w:themeColor="background2" w:themeShade="40"/>
          <w:sz w:val="28"/>
          <w:szCs w:val="28"/>
        </w:rPr>
        <w:t>0.5㎡</w:t>
      </w:r>
      <w:r w:rsidR="008D2815"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則需具備書圖文件依</w:t>
      </w:r>
      <w:r w:rsidR="00D177C7" w:rsidRPr="00BD340B">
        <w:rPr>
          <w:rFonts w:ascii="微軟正黑體" w:eastAsia="微軟正黑體" w:hAnsi="微軟正黑體" w:cs="新細明體" w:hint="eastAsia"/>
          <w:color w:val="3B3838" w:themeColor="background2" w:themeShade="40"/>
          <w:sz w:val="28"/>
          <w:szCs w:val="28"/>
        </w:rPr>
        <w:t>臺</w:t>
      </w:r>
      <w:r w:rsidRPr="00BD340B">
        <w:rPr>
          <w:rFonts w:ascii="微軟正黑體" w:eastAsia="微軟正黑體" w:hAnsi="微軟正黑體" w:cs="新細明體" w:hint="eastAsia"/>
          <w:color w:val="3B3838" w:themeColor="background2" w:themeShade="40"/>
          <w:sz w:val="28"/>
          <w:szCs w:val="28"/>
        </w:rPr>
        <w:t>北市一定規模</w:t>
      </w:r>
      <w:r w:rsidR="00D177C7" w:rsidRPr="00BD340B">
        <w:rPr>
          <w:rFonts w:ascii="微軟正黑體" w:eastAsia="微軟正黑體" w:hAnsi="微軟正黑體" w:cs="新細明體" w:hint="eastAsia"/>
          <w:color w:val="3B3838" w:themeColor="background2" w:themeShade="40"/>
          <w:sz w:val="28"/>
          <w:szCs w:val="28"/>
        </w:rPr>
        <w:t>以下建築物</w:t>
      </w:r>
      <w:r w:rsidRPr="00BD340B">
        <w:rPr>
          <w:rFonts w:ascii="微軟正黑體" w:eastAsia="微軟正黑體" w:hAnsi="微軟正黑體" w:cs="新細明體" w:hint="eastAsia"/>
          <w:color w:val="3B3838" w:themeColor="background2" w:themeShade="40"/>
          <w:sz w:val="28"/>
          <w:szCs w:val="28"/>
        </w:rPr>
        <w:t>免辦理變更使用執照管理辦法申請。</w:t>
      </w:r>
    </w:p>
    <w:p w14:paraId="569102F2" w14:textId="0354AF52" w:rsidR="0001238E" w:rsidRPr="00E71BD1" w:rsidRDefault="00BF2383" w:rsidP="00BF2383">
      <w:pPr>
        <w:spacing w:line="500" w:lineRule="exact"/>
        <w:ind w:leftChars="400" w:left="152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t>１、</w:t>
      </w:r>
      <w:r w:rsidR="0001238E" w:rsidRPr="00E71BD1">
        <w:rPr>
          <w:rFonts w:ascii="微軟正黑體" w:eastAsia="微軟正黑體" w:hAnsi="微軟正黑體" w:cs="新細明體" w:hint="eastAsia"/>
          <w:b/>
          <w:bCs/>
          <w:color w:val="3B3838" w:themeColor="background2" w:themeShade="40"/>
          <w:sz w:val="28"/>
          <w:szCs w:val="28"/>
        </w:rPr>
        <w:t>樓板或R</w:t>
      </w:r>
      <w:r w:rsidR="0001238E" w:rsidRPr="00E71BD1">
        <w:rPr>
          <w:rFonts w:ascii="微軟正黑體" w:eastAsia="微軟正黑體" w:hAnsi="微軟正黑體" w:cs="新細明體"/>
          <w:b/>
          <w:bCs/>
          <w:color w:val="3B3838" w:themeColor="background2" w:themeShade="40"/>
          <w:sz w:val="28"/>
          <w:szCs w:val="28"/>
        </w:rPr>
        <w:t>C</w:t>
      </w:r>
      <w:r w:rsidR="0001238E" w:rsidRPr="00E71BD1">
        <w:rPr>
          <w:rFonts w:ascii="微軟正黑體" w:eastAsia="微軟正黑體" w:hAnsi="微軟正黑體" w:cs="新細明體" w:hint="eastAsia"/>
          <w:b/>
          <w:bCs/>
          <w:color w:val="3B3838" w:themeColor="background2" w:themeShade="40"/>
          <w:sz w:val="28"/>
          <w:szCs w:val="28"/>
        </w:rPr>
        <w:t>牆</w:t>
      </w:r>
      <w:r w:rsidR="00285A18" w:rsidRPr="00E71BD1">
        <w:rPr>
          <w:rFonts w:ascii="微軟正黑體" w:eastAsia="微軟正黑體" w:hAnsi="微軟正黑體" w:cs="新細明體" w:hint="eastAsia"/>
          <w:b/>
          <w:bCs/>
          <w:color w:val="3B3838" w:themeColor="background2" w:themeShade="40"/>
          <w:sz w:val="28"/>
          <w:szCs w:val="28"/>
        </w:rPr>
        <w:t>穿</w:t>
      </w:r>
      <w:r w:rsidR="0001238E" w:rsidRPr="00E71BD1">
        <w:rPr>
          <w:rFonts w:ascii="微軟正黑體" w:eastAsia="微軟正黑體" w:hAnsi="微軟正黑體" w:cs="新細明體" w:hint="eastAsia"/>
          <w:b/>
          <w:bCs/>
          <w:color w:val="3B3838" w:themeColor="background2" w:themeShade="40"/>
          <w:sz w:val="28"/>
          <w:szCs w:val="28"/>
        </w:rPr>
        <w:t>孔直徑或邊長小於</w:t>
      </w:r>
      <w:r w:rsidR="0001238E" w:rsidRPr="00E71BD1">
        <w:rPr>
          <w:rFonts w:ascii="微軟正黑體" w:eastAsia="微軟正黑體" w:hAnsi="微軟正黑體" w:cs="新細明體" w:hint="eastAsia"/>
          <w:b/>
          <w:bCs/>
          <w:color w:val="3B3838" w:themeColor="background2" w:themeShade="40"/>
          <w:sz w:val="28"/>
          <w:szCs w:val="28"/>
          <w:u w:val="single"/>
        </w:rPr>
        <w:t>4</w:t>
      </w:r>
      <w:r w:rsidR="00E57206">
        <w:rPr>
          <w:rFonts w:ascii="微軟正黑體" w:eastAsia="微軟正黑體" w:hAnsi="微軟正黑體" w:cs="新細明體" w:hint="eastAsia"/>
          <w:b/>
          <w:bCs/>
          <w:color w:val="3B3838" w:themeColor="background2" w:themeShade="40"/>
          <w:sz w:val="28"/>
          <w:szCs w:val="28"/>
          <w:u w:val="single"/>
        </w:rPr>
        <w:t>公分</w:t>
      </w:r>
    </w:p>
    <w:p w14:paraId="142AE924" w14:textId="21AC8E9D" w:rsidR="0001238E" w:rsidRPr="00BD340B" w:rsidRDefault="0001238E" w:rsidP="00BF2383">
      <w:pPr>
        <w:pStyle w:val="a9"/>
        <w:spacing w:line="500" w:lineRule="exact"/>
        <w:ind w:leftChars="650" w:left="15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未穿樑柱，未損及鋼筋，2孔間開孔中心間距</w:t>
      </w:r>
      <w:r w:rsidRPr="00BD340B">
        <w:rPr>
          <w:rFonts w:ascii="微軟正黑體" w:eastAsia="微軟正黑體" w:hAnsi="微軟正黑體" w:cs="新細明體" w:hint="eastAsia"/>
          <w:color w:val="3B3838" w:themeColor="background2" w:themeShade="40"/>
          <w:sz w:val="28"/>
          <w:szCs w:val="28"/>
          <w:u w:val="single"/>
        </w:rPr>
        <w:t>15</w:t>
      </w:r>
      <w:r w:rsidR="00E57206">
        <w:rPr>
          <w:rFonts w:ascii="微軟正黑體" w:eastAsia="微軟正黑體" w:hAnsi="微軟正黑體" w:cs="新細明體" w:hint="eastAsia"/>
          <w:color w:val="3B3838" w:themeColor="background2" w:themeShade="40"/>
          <w:sz w:val="28"/>
          <w:szCs w:val="28"/>
          <w:u w:val="single"/>
        </w:rPr>
        <w:t>公分</w:t>
      </w:r>
      <w:r w:rsidRPr="00BD340B">
        <w:rPr>
          <w:rFonts w:ascii="微軟正黑體" w:eastAsia="微軟正黑體" w:hAnsi="微軟正黑體" w:cs="新細明體" w:hint="eastAsia"/>
          <w:color w:val="3B3838" w:themeColor="background2" w:themeShade="40"/>
          <w:sz w:val="28"/>
          <w:szCs w:val="28"/>
        </w:rPr>
        <w:t>以上者，可免簽證。</w:t>
      </w:r>
    </w:p>
    <w:p w14:paraId="4D3EBAC8" w14:textId="0E15645F" w:rsidR="0001238E" w:rsidRPr="00E71BD1" w:rsidRDefault="00BF2383" w:rsidP="00BF2383">
      <w:pPr>
        <w:spacing w:line="500" w:lineRule="exact"/>
        <w:ind w:leftChars="400" w:left="152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t>２、</w:t>
      </w:r>
      <w:r w:rsidR="0001238E" w:rsidRPr="00E71BD1">
        <w:rPr>
          <w:rFonts w:ascii="微軟正黑體" w:eastAsia="微軟正黑體" w:hAnsi="微軟正黑體" w:cs="新細明體" w:hint="eastAsia"/>
          <w:b/>
          <w:bCs/>
          <w:color w:val="3B3838" w:themeColor="background2" w:themeShade="40"/>
          <w:sz w:val="28"/>
          <w:szCs w:val="28"/>
        </w:rPr>
        <w:t>樓板或R</w:t>
      </w:r>
      <w:r w:rsidR="0001238E" w:rsidRPr="00E71BD1">
        <w:rPr>
          <w:rFonts w:ascii="微軟正黑體" w:eastAsia="微軟正黑體" w:hAnsi="微軟正黑體" w:cs="新細明體"/>
          <w:b/>
          <w:bCs/>
          <w:color w:val="3B3838" w:themeColor="background2" w:themeShade="40"/>
          <w:sz w:val="28"/>
          <w:szCs w:val="28"/>
        </w:rPr>
        <w:t>C</w:t>
      </w:r>
      <w:r w:rsidR="0001238E" w:rsidRPr="00E71BD1">
        <w:rPr>
          <w:rFonts w:ascii="微軟正黑體" w:eastAsia="微軟正黑體" w:hAnsi="微軟正黑體" w:cs="新細明體" w:hint="eastAsia"/>
          <w:b/>
          <w:bCs/>
          <w:color w:val="3B3838" w:themeColor="background2" w:themeShade="40"/>
          <w:sz w:val="28"/>
          <w:szCs w:val="28"/>
        </w:rPr>
        <w:t>牆</w:t>
      </w:r>
      <w:r w:rsidR="00285A18" w:rsidRPr="00E71BD1">
        <w:rPr>
          <w:rFonts w:ascii="微軟正黑體" w:eastAsia="微軟正黑體" w:hAnsi="微軟正黑體" w:cs="新細明體" w:hint="eastAsia"/>
          <w:b/>
          <w:bCs/>
          <w:color w:val="3B3838" w:themeColor="background2" w:themeShade="40"/>
          <w:sz w:val="28"/>
          <w:szCs w:val="28"/>
        </w:rPr>
        <w:t>穿</w:t>
      </w:r>
      <w:r w:rsidR="0001238E" w:rsidRPr="00E71BD1">
        <w:rPr>
          <w:rFonts w:ascii="微軟正黑體" w:eastAsia="微軟正黑體" w:hAnsi="微軟正黑體" w:cs="新細明體" w:hint="eastAsia"/>
          <w:b/>
          <w:bCs/>
          <w:color w:val="3B3838" w:themeColor="background2" w:themeShade="40"/>
          <w:sz w:val="28"/>
          <w:szCs w:val="28"/>
        </w:rPr>
        <w:t>孔直徑或邊長大於</w:t>
      </w:r>
      <w:r w:rsidR="00E71BD1" w:rsidRPr="00E71BD1">
        <w:rPr>
          <w:rFonts w:ascii="微軟正黑體" w:eastAsia="微軟正黑體" w:hAnsi="微軟正黑體" w:cs="新細明體" w:hint="eastAsia"/>
          <w:b/>
          <w:bCs/>
          <w:color w:val="3B3838" w:themeColor="background2" w:themeShade="40"/>
          <w:sz w:val="28"/>
          <w:szCs w:val="28"/>
        </w:rPr>
        <w:t>等於</w:t>
      </w:r>
      <w:r w:rsidR="0001238E" w:rsidRPr="00E71BD1">
        <w:rPr>
          <w:rFonts w:ascii="微軟正黑體" w:eastAsia="微軟正黑體" w:hAnsi="微軟正黑體" w:cs="新細明體" w:hint="eastAsia"/>
          <w:b/>
          <w:bCs/>
          <w:color w:val="3B3838" w:themeColor="background2" w:themeShade="40"/>
          <w:sz w:val="28"/>
          <w:szCs w:val="28"/>
        </w:rPr>
        <w:t>4</w:t>
      </w:r>
      <w:r w:rsidR="00E57206">
        <w:rPr>
          <w:rFonts w:ascii="微軟正黑體" w:eastAsia="微軟正黑體" w:hAnsi="微軟正黑體" w:cs="新細明體" w:hint="eastAsia"/>
          <w:b/>
          <w:bCs/>
          <w:color w:val="3B3838" w:themeColor="background2" w:themeShade="40"/>
          <w:sz w:val="28"/>
          <w:szCs w:val="28"/>
        </w:rPr>
        <w:t>公分</w:t>
      </w:r>
      <w:r w:rsidR="0001238E" w:rsidRPr="00E71BD1">
        <w:rPr>
          <w:rFonts w:ascii="微軟正黑體" w:eastAsia="微軟正黑體" w:hAnsi="微軟正黑體" w:cs="新細明體" w:hint="eastAsia"/>
          <w:b/>
          <w:bCs/>
          <w:color w:val="3B3838" w:themeColor="background2" w:themeShade="40"/>
          <w:sz w:val="28"/>
          <w:szCs w:val="28"/>
        </w:rPr>
        <w:t>或損及鋼筋</w:t>
      </w:r>
    </w:p>
    <w:p w14:paraId="7A90670A" w14:textId="7DEB987A" w:rsidR="0001238E" w:rsidRPr="00BD340B" w:rsidRDefault="0001238E" w:rsidP="00BF2383">
      <w:pPr>
        <w:pStyle w:val="a9"/>
        <w:spacing w:line="500" w:lineRule="exact"/>
        <w:ind w:leftChars="650" w:left="15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需由</w:t>
      </w:r>
      <w:r w:rsidR="001A2588" w:rsidRPr="00BD340B">
        <w:rPr>
          <w:rFonts w:ascii="微軟正黑體" w:eastAsia="微軟正黑體" w:hAnsi="微軟正黑體" w:cs="新細明體" w:hint="eastAsia"/>
          <w:color w:val="3B3838" w:themeColor="background2" w:themeShade="40"/>
          <w:sz w:val="28"/>
          <w:szCs w:val="28"/>
        </w:rPr>
        <w:t>建築師、</w:t>
      </w:r>
      <w:r w:rsidRPr="00BD340B">
        <w:rPr>
          <w:rFonts w:ascii="微軟正黑體" w:eastAsia="微軟正黑體" w:hAnsi="微軟正黑體" w:cs="新細明體" w:hint="eastAsia"/>
          <w:color w:val="3B3838" w:themeColor="background2" w:themeShade="40"/>
          <w:sz w:val="28"/>
          <w:szCs w:val="28"/>
        </w:rPr>
        <w:t>結構</w:t>
      </w:r>
      <w:r w:rsidR="001A2588">
        <w:rPr>
          <w:rFonts w:ascii="微軟正黑體" w:eastAsia="微軟正黑體" w:hAnsi="微軟正黑體" w:cs="新細明體" w:hint="eastAsia"/>
          <w:color w:val="3B3838" w:themeColor="background2" w:themeShade="40"/>
          <w:sz w:val="28"/>
          <w:szCs w:val="28"/>
        </w:rPr>
        <w:t>技師或</w:t>
      </w:r>
      <w:r w:rsidRPr="00BD340B">
        <w:rPr>
          <w:rFonts w:ascii="微軟正黑體" w:eastAsia="微軟正黑體" w:hAnsi="微軟正黑體" w:cs="新細明體" w:hint="eastAsia"/>
          <w:color w:val="3B3838" w:themeColor="background2" w:themeShade="40"/>
          <w:sz w:val="28"/>
          <w:szCs w:val="28"/>
        </w:rPr>
        <w:t>土木技師簽證提供【結構安全簽證</w:t>
      </w:r>
      <w:r w:rsidR="00270045">
        <w:rPr>
          <w:rFonts w:ascii="微軟正黑體" w:eastAsia="微軟正黑體" w:hAnsi="微軟正黑體" w:cs="新細明體" w:hint="eastAsia"/>
          <w:color w:val="3B3838" w:themeColor="background2" w:themeShade="40"/>
          <w:sz w:val="28"/>
          <w:szCs w:val="28"/>
        </w:rPr>
        <w:t>證明</w:t>
      </w:r>
      <w:r w:rsidRPr="00BD340B">
        <w:rPr>
          <w:rFonts w:ascii="微軟正黑體" w:eastAsia="微軟正黑體" w:hAnsi="微軟正黑體" w:cs="新細明體" w:hint="eastAsia"/>
          <w:color w:val="3B3838" w:themeColor="background2" w:themeShade="40"/>
          <w:sz w:val="28"/>
          <w:szCs w:val="28"/>
        </w:rPr>
        <w:t>書】。</w:t>
      </w:r>
    </w:p>
    <w:p w14:paraId="3099DE7D" w14:textId="0D59D157" w:rsidR="0080094E" w:rsidRPr="00E71BD1" w:rsidRDefault="00BF2383" w:rsidP="00BF2383">
      <w:pPr>
        <w:spacing w:line="500" w:lineRule="exact"/>
        <w:ind w:leftChars="400" w:left="152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lastRenderedPageBreak/>
        <w:t>3、</w:t>
      </w:r>
      <w:r w:rsidR="0078355E" w:rsidRPr="00E71BD1">
        <w:rPr>
          <w:rFonts w:ascii="微軟正黑體" w:eastAsia="微軟正黑體" w:hAnsi="微軟正黑體" w:cs="新細明體" w:hint="eastAsia"/>
          <w:b/>
          <w:bCs/>
          <w:color w:val="3B3838" w:themeColor="background2" w:themeShade="40"/>
          <w:sz w:val="28"/>
          <w:szCs w:val="28"/>
        </w:rPr>
        <w:t>樑穿孔、承重牆壁穿孔或樓板開孔大於</w:t>
      </w:r>
      <w:r w:rsidR="00D177C7" w:rsidRPr="00E71BD1">
        <w:rPr>
          <w:rFonts w:ascii="微軟正黑體" w:eastAsia="微軟正黑體" w:hAnsi="微軟正黑體" w:cs="新細明體" w:hint="eastAsia"/>
          <w:b/>
          <w:bCs/>
          <w:color w:val="3B3838" w:themeColor="background2" w:themeShade="40"/>
          <w:sz w:val="28"/>
          <w:szCs w:val="28"/>
        </w:rPr>
        <w:t>等於</w:t>
      </w:r>
      <w:r w:rsidR="0078355E" w:rsidRPr="00E71BD1">
        <w:rPr>
          <w:rFonts w:ascii="微軟正黑體" w:eastAsia="微軟正黑體" w:hAnsi="微軟正黑體" w:cs="新細明體" w:hint="eastAsia"/>
          <w:b/>
          <w:bCs/>
          <w:color w:val="3B3838" w:themeColor="background2" w:themeShade="40"/>
          <w:sz w:val="28"/>
          <w:szCs w:val="28"/>
        </w:rPr>
        <w:t>0.5㎡</w:t>
      </w:r>
      <w:r w:rsidR="0001238E" w:rsidRPr="00E71BD1">
        <w:rPr>
          <w:rFonts w:ascii="微軟正黑體" w:eastAsia="微軟正黑體" w:hAnsi="微軟正黑體" w:cs="新細明體" w:hint="eastAsia"/>
          <w:b/>
          <w:bCs/>
          <w:color w:val="3B3838" w:themeColor="background2" w:themeShade="40"/>
          <w:sz w:val="28"/>
          <w:szCs w:val="28"/>
        </w:rPr>
        <w:t>應申請變更審查</w:t>
      </w:r>
      <w:r>
        <w:rPr>
          <w:rFonts w:ascii="微軟正黑體" w:eastAsia="微軟正黑體" w:hAnsi="微軟正黑體" w:cs="新細明體" w:hint="eastAsia"/>
          <w:b/>
          <w:bCs/>
          <w:color w:val="3B3838" w:themeColor="background2" w:themeShade="40"/>
          <w:sz w:val="28"/>
          <w:szCs w:val="28"/>
        </w:rPr>
        <w:t>。</w:t>
      </w:r>
    </w:p>
    <w:p w14:paraId="5F84BE75" w14:textId="27385C60" w:rsidR="00285A18" w:rsidRPr="00C30462" w:rsidRDefault="00C30462" w:rsidP="00BF2383">
      <w:pPr>
        <w:spacing w:line="500" w:lineRule="exact"/>
        <w:ind w:leftChars="150" w:left="920" w:hangingChars="200" w:hanging="560"/>
        <w:jc w:val="both"/>
        <w:rPr>
          <w:rFonts w:ascii="微軟正黑體" w:eastAsia="微軟正黑體" w:hAnsi="微軟正黑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t>二、</w:t>
      </w:r>
      <w:r w:rsidR="0078355E" w:rsidRPr="00C30462">
        <w:rPr>
          <w:rFonts w:ascii="微軟正黑體" w:eastAsia="微軟正黑體" w:hAnsi="微軟正黑體" w:cs="新細明體" w:hint="eastAsia"/>
          <w:b/>
          <w:bCs/>
          <w:color w:val="3B3838" w:themeColor="background2" w:themeShade="40"/>
          <w:sz w:val="28"/>
          <w:szCs w:val="28"/>
        </w:rPr>
        <w:t>充電設備</w:t>
      </w:r>
      <w:r w:rsidR="00285A18" w:rsidRPr="00C30462">
        <w:rPr>
          <w:rFonts w:ascii="微軟正黑體" w:eastAsia="微軟正黑體" w:hAnsi="微軟正黑體" w:cs="新細明體" w:hint="eastAsia"/>
          <w:b/>
          <w:bCs/>
          <w:color w:val="3B3838" w:themeColor="background2" w:themeShade="40"/>
          <w:sz w:val="28"/>
          <w:szCs w:val="28"/>
        </w:rPr>
        <w:t>使用空間</w:t>
      </w:r>
      <w:r w:rsidR="00285A18" w:rsidRPr="00C30462">
        <w:rPr>
          <w:rFonts w:ascii="微軟正黑體" w:eastAsia="微軟正黑體" w:hAnsi="微軟正黑體" w:hint="eastAsia"/>
          <w:b/>
          <w:bCs/>
          <w:color w:val="3B3838" w:themeColor="background2" w:themeShade="40"/>
          <w:sz w:val="28"/>
          <w:szCs w:val="28"/>
        </w:rPr>
        <w:t>原則</w:t>
      </w:r>
    </w:p>
    <w:p w14:paraId="050D0A8C" w14:textId="2D97F640" w:rsidR="00285A18" w:rsidRPr="00C30462" w:rsidRDefault="00A20EFC" w:rsidP="00BF2383">
      <w:pPr>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C30462">
        <w:rPr>
          <w:rFonts w:ascii="微軟正黑體" w:eastAsia="微軟正黑體" w:hAnsi="微軟正黑體" w:cs="新細明體" w:hint="eastAsia"/>
          <w:color w:val="3B3838" w:themeColor="background2" w:themeShade="40"/>
          <w:sz w:val="28"/>
          <w:szCs w:val="28"/>
        </w:rPr>
        <w:t>充電設備及管線</w:t>
      </w:r>
      <w:r w:rsidR="00285A18" w:rsidRPr="00C30462">
        <w:rPr>
          <w:rFonts w:ascii="微軟正黑體" w:eastAsia="微軟正黑體" w:hAnsi="微軟正黑體" w:cs="新細明體" w:hint="eastAsia"/>
          <w:color w:val="3B3838" w:themeColor="background2" w:themeShade="40"/>
          <w:sz w:val="28"/>
          <w:szCs w:val="28"/>
        </w:rPr>
        <w:t>不得妨礙避難逃生動線</w:t>
      </w:r>
      <w:r w:rsidR="00D177C7" w:rsidRPr="00C30462">
        <w:rPr>
          <w:rFonts w:ascii="微軟正黑體" w:eastAsia="微軟正黑體" w:hAnsi="微軟正黑體" w:cs="新細明體" w:hint="eastAsia"/>
          <w:color w:val="3B3838" w:themeColor="background2" w:themeShade="40"/>
          <w:sz w:val="28"/>
          <w:szCs w:val="28"/>
        </w:rPr>
        <w:t>，</w:t>
      </w:r>
      <w:r w:rsidR="000E74C9" w:rsidRPr="00C30462">
        <w:rPr>
          <w:rFonts w:ascii="微軟正黑體" w:eastAsia="微軟正黑體" w:hAnsi="微軟正黑體" w:cs="新細明體" w:hint="eastAsia"/>
          <w:color w:val="3B3838" w:themeColor="background2" w:themeShade="40"/>
          <w:sz w:val="28"/>
          <w:szCs w:val="28"/>
        </w:rPr>
        <w:t>車位</w:t>
      </w:r>
      <w:r w:rsidR="00285A18" w:rsidRPr="00C30462">
        <w:rPr>
          <w:rFonts w:ascii="微軟正黑體" w:eastAsia="微軟正黑體" w:hAnsi="微軟正黑體" w:cs="新細明體" w:hint="eastAsia"/>
          <w:color w:val="3B3838" w:themeColor="background2" w:themeShade="40"/>
          <w:sz w:val="28"/>
          <w:szCs w:val="28"/>
        </w:rPr>
        <w:t>不得違章使用</w:t>
      </w:r>
      <w:r w:rsidRPr="00C30462">
        <w:rPr>
          <w:rFonts w:ascii="微軟正黑體" w:eastAsia="微軟正黑體" w:hAnsi="微軟正黑體" w:cs="新細明體" w:hint="eastAsia"/>
          <w:color w:val="3B3838" w:themeColor="background2" w:themeShade="40"/>
          <w:sz w:val="28"/>
          <w:szCs w:val="28"/>
        </w:rPr>
        <w:t>。</w:t>
      </w:r>
    </w:p>
    <w:p w14:paraId="1D4BDC4C" w14:textId="57A18D0E" w:rsidR="009E3DCA" w:rsidRPr="00BD340B" w:rsidRDefault="009E3DCA" w:rsidP="00EA268A">
      <w:pPr>
        <w:pStyle w:val="a9"/>
        <w:spacing w:line="240" w:lineRule="atLeast"/>
        <w:ind w:leftChars="237" w:left="1134" w:hanging="565"/>
        <w:jc w:val="both"/>
        <w:rPr>
          <w:rFonts w:ascii="微軟正黑體" w:eastAsia="微軟正黑體" w:hAnsi="微軟正黑體" w:cs="新細明體"/>
          <w:color w:val="3B3838" w:themeColor="background2" w:themeShade="40"/>
          <w:sz w:val="28"/>
          <w:szCs w:val="28"/>
        </w:rPr>
      </w:pPr>
    </w:p>
    <w:p w14:paraId="0916091A" w14:textId="1DC743A7" w:rsidR="008E3E14" w:rsidRPr="00BD340B" w:rsidRDefault="009E3DCA" w:rsidP="00BF2383">
      <w:pPr>
        <w:widowControl/>
        <w:ind w:left="720" w:hangingChars="200" w:hanging="720"/>
        <w:contextualSpacing/>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參</w:t>
      </w:r>
      <w:r w:rsidR="008E3E14" w:rsidRPr="00BD340B">
        <w:rPr>
          <w:rFonts w:ascii="微軟正黑體" w:eastAsia="微軟正黑體" w:hAnsi="微軟正黑體" w:hint="eastAsia"/>
          <w:b/>
          <w:bCs/>
          <w:color w:val="3B3838" w:themeColor="background2" w:themeShade="40"/>
          <w:sz w:val="36"/>
          <w:szCs w:val="36"/>
        </w:rPr>
        <w:t>、</w:t>
      </w:r>
      <w:r w:rsidRPr="00BD340B">
        <w:rPr>
          <w:rFonts w:ascii="微軟正黑體" w:eastAsia="微軟正黑體" w:hAnsi="微軟正黑體" w:hint="eastAsia"/>
          <w:b/>
          <w:bCs/>
          <w:color w:val="3B3838" w:themeColor="background2" w:themeShade="40"/>
          <w:sz w:val="36"/>
          <w:szCs w:val="36"/>
        </w:rPr>
        <w:t>電氣及其他</w:t>
      </w:r>
      <w:r w:rsidR="008E3E14" w:rsidRPr="00BD340B">
        <w:rPr>
          <w:rFonts w:ascii="微軟正黑體" w:eastAsia="微軟正黑體" w:hAnsi="微軟正黑體" w:hint="eastAsia"/>
          <w:b/>
          <w:bCs/>
          <w:color w:val="3B3838" w:themeColor="background2" w:themeShade="40"/>
          <w:sz w:val="36"/>
          <w:szCs w:val="36"/>
        </w:rPr>
        <w:t>設計標準</w:t>
      </w:r>
    </w:p>
    <w:p w14:paraId="41C9B24D" w14:textId="77777777" w:rsidR="00906022" w:rsidRDefault="00906022" w:rsidP="00D94062">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一、</w:t>
      </w:r>
      <w:r w:rsidR="008E3E14" w:rsidRPr="00BD340B">
        <w:rPr>
          <w:rFonts w:ascii="微軟正黑體" w:eastAsia="微軟正黑體" w:hAnsi="微軟正黑體" w:cs="新細明體" w:hint="eastAsia"/>
          <w:color w:val="3B3838" w:themeColor="background2" w:themeShade="40"/>
          <w:sz w:val="28"/>
          <w:szCs w:val="28"/>
        </w:rPr>
        <w:t>須符合最新版【用戶用電設備裝置規則】</w:t>
      </w:r>
    </w:p>
    <w:p w14:paraId="062C47BA" w14:textId="71CA1753" w:rsidR="008E3E14" w:rsidRPr="00BD340B" w:rsidRDefault="008E3E14" w:rsidP="00D94062">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Cs w:val="24"/>
        </w:rPr>
      </w:pPr>
      <w:r w:rsidRPr="00BD340B">
        <w:rPr>
          <w:rFonts w:ascii="微軟正黑體" w:eastAsia="微軟正黑體" w:hAnsi="微軟正黑體" w:cs="新細明體" w:hint="eastAsia"/>
          <w:color w:val="3B3838" w:themeColor="background2" w:themeShade="40"/>
          <w:sz w:val="28"/>
          <w:szCs w:val="28"/>
        </w:rPr>
        <w:t>連結</w:t>
      </w:r>
      <w:r w:rsidR="004262D1">
        <w:rPr>
          <w:rFonts w:ascii="微軟正黑體" w:eastAsia="微軟正黑體" w:hAnsi="微軟正黑體" w:cs="新細明體" w:hint="eastAsia"/>
          <w:color w:val="3B3838" w:themeColor="background2" w:themeShade="40"/>
          <w:sz w:val="28"/>
          <w:szCs w:val="28"/>
        </w:rPr>
        <w:t>：</w:t>
      </w:r>
      <w:hyperlink r:id="rId20" w:history="1">
        <w:r w:rsidRPr="00BD340B">
          <w:rPr>
            <w:rStyle w:val="ae"/>
            <w:rFonts w:ascii="微軟正黑體" w:eastAsia="微軟正黑體" w:hAnsi="微軟正黑體" w:cs="新細明體"/>
            <w:szCs w:val="24"/>
          </w:rPr>
          <w:t>https://law.moj.gov.tw/LawClass/LawAll.aspx?pcode=J0030018</w:t>
        </w:r>
      </w:hyperlink>
    </w:p>
    <w:p w14:paraId="6BC86310" w14:textId="32DF5076" w:rsidR="008E3E14" w:rsidRPr="00BD340B" w:rsidRDefault="008E3E14" w:rsidP="00D94062">
      <w:pPr>
        <w:pStyle w:val="a9"/>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w:t>
      </w:r>
      <w:r w:rsidR="004C12D1" w:rsidRPr="00BD340B">
        <w:rPr>
          <w:rFonts w:ascii="微軟正黑體" w:eastAsia="微軟正黑體" w:hAnsi="微軟正黑體" w:cs="新細明體" w:hint="eastAsia"/>
          <w:color w:val="3B3838" w:themeColor="background2" w:themeShade="40"/>
          <w:sz w:val="28"/>
          <w:szCs w:val="28"/>
        </w:rPr>
        <w:t>參照</w:t>
      </w:r>
      <w:r w:rsidRPr="00BD340B">
        <w:rPr>
          <w:rFonts w:ascii="微軟正黑體" w:eastAsia="微軟正黑體" w:hAnsi="微軟正黑體" w:cs="新細明體" w:hint="eastAsia"/>
          <w:b/>
          <w:bCs/>
          <w:color w:val="3B3838" w:themeColor="background2" w:themeShade="40"/>
          <w:sz w:val="28"/>
          <w:szCs w:val="28"/>
        </w:rPr>
        <w:t>【用戶用電設備裝置規則】摘要條文</w:t>
      </w:r>
    </w:p>
    <w:bookmarkStart w:id="3" w:name="396-18"/>
    <w:p w14:paraId="018D5B5F" w14:textId="4345E6F7" w:rsidR="008E3E14" w:rsidRPr="00BD340B" w:rsidRDefault="008E3E14" w:rsidP="00D94062">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fldChar w:fldCharType="begin"/>
      </w:r>
      <w:r w:rsidRPr="00BD340B">
        <w:rPr>
          <w:rFonts w:ascii="微軟正黑體" w:eastAsia="微軟正黑體" w:hAnsi="微軟正黑體" w:cs="新細明體"/>
          <w:color w:val="3B3838" w:themeColor="background2" w:themeShade="40"/>
          <w:sz w:val="28"/>
          <w:szCs w:val="28"/>
        </w:rPr>
        <w:instrText xml:space="preserve"> HYPERLINK "https://law.moj.gov.tw/LawClass/LawSingle.aspx?pcode=J0030018&amp;flno=396-18" </w:instrText>
      </w:r>
      <w:r w:rsidRPr="00BD340B">
        <w:rPr>
          <w:rFonts w:ascii="微軟正黑體" w:eastAsia="微軟正黑體" w:hAnsi="微軟正黑體" w:cs="新細明體"/>
          <w:color w:val="3B3838" w:themeColor="background2" w:themeShade="40"/>
          <w:sz w:val="28"/>
          <w:szCs w:val="28"/>
        </w:rPr>
        <w:fldChar w:fldCharType="separate"/>
      </w:r>
      <w:r w:rsidRPr="00BD340B">
        <w:rPr>
          <w:rFonts w:ascii="微軟正黑體" w:eastAsia="微軟正黑體" w:hAnsi="微軟正黑體" w:cs="新細明體" w:hint="eastAsia"/>
          <w:color w:val="3B3838" w:themeColor="background2" w:themeShade="40"/>
          <w:sz w:val="28"/>
          <w:szCs w:val="28"/>
        </w:rPr>
        <w:t>第396-12條</w:t>
      </w:r>
      <w:r w:rsidRPr="00BD340B">
        <w:rPr>
          <w:rFonts w:ascii="微軟正黑體" w:eastAsia="微軟正黑體" w:hAnsi="微軟正黑體" w:cs="新細明體"/>
          <w:color w:val="3B3838" w:themeColor="background2" w:themeShade="40"/>
          <w:sz w:val="28"/>
          <w:szCs w:val="28"/>
        </w:rPr>
        <w:fldChar w:fldCharType="end"/>
      </w:r>
    </w:p>
    <w:p w14:paraId="26F6F70C" w14:textId="08C3EE29" w:rsidR="008E3E14" w:rsidRPr="00BD340B" w:rsidRDefault="00D94062" w:rsidP="00D94062">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r w:rsidRPr="00D94062">
        <w:rPr>
          <w:rFonts w:ascii="微軟正黑體" w:eastAsia="微軟正黑體" w:hAnsi="微軟正黑體" w:cs="新細明體" w:hint="eastAsia"/>
          <w:color w:val="3B3838" w:themeColor="background2" w:themeShade="40"/>
          <w:sz w:val="28"/>
          <w:szCs w:val="28"/>
        </w:rPr>
        <w:t>電動車供電設備之幹線及分路過電流保護裝置，應為連續責務型，其額定電流不得小於最大負載之一．二五倍。非連續負載由同一幹線或分路供電者，其過電流保護裝置之額定電流，不得小於非連續負載加上連續負載一．二五倍之總和。</w:t>
      </w:r>
    </w:p>
    <w:p w14:paraId="6B704F4A" w14:textId="6A9807E1" w:rsidR="008E3E14" w:rsidRPr="00BD340B" w:rsidRDefault="00944EC1" w:rsidP="00D94062">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hyperlink r:id="rId21" w:history="1">
        <w:r w:rsidR="008E3E14" w:rsidRPr="00BD340B">
          <w:rPr>
            <w:rFonts w:ascii="微軟正黑體" w:eastAsia="微軟正黑體" w:hAnsi="微軟正黑體" w:cs="新細明體" w:hint="eastAsia"/>
            <w:color w:val="3B3838" w:themeColor="background2" w:themeShade="40"/>
            <w:sz w:val="28"/>
            <w:szCs w:val="28"/>
          </w:rPr>
          <w:t>第396-14條</w:t>
        </w:r>
      </w:hyperlink>
    </w:p>
    <w:p w14:paraId="4E9EBD9C" w14:textId="16CD2393" w:rsidR="008E3E14" w:rsidRPr="00BD340B" w:rsidRDefault="00D94062" w:rsidP="00D94062">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r w:rsidRPr="00D94062">
        <w:rPr>
          <w:rFonts w:ascii="微軟正黑體" w:eastAsia="微軟正黑體" w:hAnsi="微軟正黑體" w:cs="新細明體" w:hint="eastAsia"/>
          <w:color w:val="3B3838" w:themeColor="background2" w:themeShade="40"/>
          <w:sz w:val="28"/>
          <w:szCs w:val="28"/>
        </w:rPr>
        <w:t>電動車供電設備之額定電流超過六○安，或對地額定電壓超過一五○伏者，應於可輕易觸及處裝設隔離設備，並能閉鎖於開啟位置。用於鎖住或加鎖之固定裝置，應於隔離開關、斷路器處或其上方裝設。開關或斷路器不得採用可攜式裝置加鎖</w:t>
      </w:r>
      <w:r w:rsidR="008E3E14" w:rsidRPr="00BD340B">
        <w:rPr>
          <w:rFonts w:ascii="微軟正黑體" w:eastAsia="微軟正黑體" w:hAnsi="微軟正黑體" w:cs="新細明體" w:hint="eastAsia"/>
          <w:color w:val="3B3838" w:themeColor="background2" w:themeShade="40"/>
          <w:sz w:val="28"/>
          <w:szCs w:val="28"/>
        </w:rPr>
        <w:t>。</w:t>
      </w:r>
    </w:p>
    <w:p w14:paraId="3ADCE54F" w14:textId="10DEF49B" w:rsidR="008E3E14" w:rsidRPr="00BD340B" w:rsidRDefault="00944EC1" w:rsidP="00D94062">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hyperlink r:id="rId22" w:history="1">
        <w:r w:rsidR="008E3E14" w:rsidRPr="00BD340B">
          <w:rPr>
            <w:rFonts w:ascii="微軟正黑體" w:eastAsia="微軟正黑體" w:hAnsi="微軟正黑體" w:cs="新細明體" w:hint="eastAsia"/>
            <w:color w:val="3B3838" w:themeColor="background2" w:themeShade="40"/>
            <w:sz w:val="28"/>
            <w:szCs w:val="28"/>
          </w:rPr>
          <w:t>第396-18條</w:t>
        </w:r>
      </w:hyperlink>
      <w:bookmarkEnd w:id="3"/>
    </w:p>
    <w:p w14:paraId="3651D5DD" w14:textId="422C31F6" w:rsidR="00D94062" w:rsidRPr="00D94062" w:rsidRDefault="00D94062" w:rsidP="00D94062">
      <w:pPr>
        <w:pStyle w:val="a9"/>
        <w:spacing w:line="500" w:lineRule="exact"/>
        <w:ind w:leftChars="400" w:left="1520" w:hangingChars="200" w:hanging="560"/>
        <w:jc w:val="both"/>
        <w:rPr>
          <w:rFonts w:ascii="微軟正黑體" w:eastAsia="微軟正黑體" w:hAnsi="微軟正黑體" w:cs="新細明體"/>
          <w:color w:val="3B3838" w:themeColor="background2" w:themeShade="40"/>
          <w:sz w:val="28"/>
          <w:szCs w:val="28"/>
        </w:rPr>
      </w:pPr>
      <w:r w:rsidRPr="00D94062">
        <w:rPr>
          <w:rFonts w:ascii="微軟正黑體" w:eastAsia="微軟正黑體" w:hAnsi="微軟正黑體" w:cs="新細明體" w:hint="eastAsia"/>
          <w:color w:val="3B3838" w:themeColor="background2" w:themeShade="40"/>
          <w:sz w:val="28"/>
          <w:szCs w:val="28"/>
        </w:rPr>
        <w:t>一、位置：電動車供電設備應位於可直接連接至電動車輛處。</w:t>
      </w:r>
    </w:p>
    <w:p w14:paraId="396E9AFE" w14:textId="03B199F6" w:rsidR="00E57078" w:rsidRDefault="00D94062" w:rsidP="00D94062">
      <w:pPr>
        <w:pStyle w:val="a9"/>
        <w:spacing w:line="500" w:lineRule="exact"/>
        <w:ind w:leftChars="400" w:left="1520" w:hangingChars="200" w:hanging="560"/>
        <w:jc w:val="both"/>
        <w:rPr>
          <w:rFonts w:ascii="微軟正黑體" w:eastAsia="微軟正黑體" w:hAnsi="微軟正黑體" w:cs="新細明體"/>
          <w:color w:val="3B3838" w:themeColor="background2" w:themeShade="40"/>
          <w:sz w:val="28"/>
          <w:szCs w:val="28"/>
        </w:rPr>
      </w:pPr>
      <w:r w:rsidRPr="00D94062">
        <w:rPr>
          <w:rFonts w:ascii="微軟正黑體" w:eastAsia="微軟正黑體" w:hAnsi="微軟正黑體" w:cs="新細明體" w:hint="eastAsia"/>
          <w:color w:val="3B3838" w:themeColor="background2" w:themeShade="40"/>
          <w:sz w:val="28"/>
          <w:szCs w:val="28"/>
        </w:rPr>
        <w:t>二、高度：電動車供電設備之耦合裝置應設於離地面高度四五○公厘或一八英寸以上，一．二公尺或四英尺以下處。但經設計者確認為安全充電之場所者，不在此限。</w:t>
      </w:r>
    </w:p>
    <w:p w14:paraId="7881810A" w14:textId="77777777" w:rsidR="00906022" w:rsidRDefault="008E3E14" w:rsidP="00D94062">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三、本社區電動車</w:t>
      </w:r>
      <w:r w:rsidR="00A22D0A" w:rsidRPr="00BD340B">
        <w:rPr>
          <w:rFonts w:ascii="微軟正黑體" w:eastAsia="微軟正黑體" w:hAnsi="微軟正黑體" w:cs="新細明體" w:hint="eastAsia"/>
          <w:color w:val="3B3838" w:themeColor="background2" w:themeShade="40"/>
          <w:sz w:val="28"/>
          <w:szCs w:val="28"/>
        </w:rPr>
        <w:t>充</w:t>
      </w:r>
      <w:r w:rsidRPr="00BD340B">
        <w:rPr>
          <w:rFonts w:ascii="微軟正黑體" w:eastAsia="微軟正黑體" w:hAnsi="微軟正黑體" w:cs="新細明體" w:hint="eastAsia"/>
          <w:color w:val="3B3838" w:themeColor="background2" w:themeShade="40"/>
          <w:sz w:val="28"/>
          <w:szCs w:val="28"/>
        </w:rPr>
        <w:t>電設備下緣統一距離地⾯</w:t>
      </w:r>
      <w:r w:rsidR="00906022">
        <w:rPr>
          <w:rFonts w:ascii="微軟正黑體" w:eastAsia="微軟正黑體" w:hAnsi="微軟正黑體" w:cs="新細明體" w:hint="eastAsia"/>
          <w:b/>
          <w:bCs/>
          <w:color w:val="FF0000"/>
          <w:sz w:val="28"/>
          <w:szCs w:val="28"/>
          <w:u w:val="single"/>
        </w:rPr>
        <w:t xml:space="preserve"> 1</w:t>
      </w:r>
      <w:r w:rsidRPr="00BD340B">
        <w:rPr>
          <w:rFonts w:ascii="微軟正黑體" w:eastAsia="微軟正黑體" w:hAnsi="微軟正黑體" w:cs="新細明體"/>
          <w:b/>
          <w:bCs/>
          <w:color w:val="FF0000"/>
          <w:sz w:val="28"/>
          <w:szCs w:val="28"/>
          <w:u w:val="single"/>
        </w:rPr>
        <w:t>10</w:t>
      </w:r>
      <w:r w:rsidRPr="00BD340B">
        <w:rPr>
          <w:rFonts w:ascii="微軟正黑體" w:eastAsia="微軟正黑體" w:hAnsi="微軟正黑體" w:cs="新細明體" w:hint="eastAsia"/>
          <w:b/>
          <w:bCs/>
          <w:color w:val="FF0000"/>
          <w:sz w:val="28"/>
          <w:szCs w:val="28"/>
          <w:u w:val="single"/>
        </w:rPr>
        <w:t>公分</w:t>
      </w:r>
      <w:r w:rsidR="00906022">
        <w:rPr>
          <w:rFonts w:ascii="微軟正黑體" w:eastAsia="微軟正黑體" w:hAnsi="微軟正黑體" w:cs="新細明體" w:hint="eastAsia"/>
          <w:b/>
          <w:bCs/>
          <w:color w:val="FF0000"/>
          <w:sz w:val="28"/>
          <w:szCs w:val="28"/>
          <w:u w:val="single"/>
        </w:rPr>
        <w:t xml:space="preserve"> </w:t>
      </w:r>
      <w:r w:rsidRPr="00BD340B">
        <w:rPr>
          <w:rFonts w:ascii="微軟正黑體" w:eastAsia="微軟正黑體" w:hAnsi="微軟正黑體" w:cs="新細明體" w:hint="eastAsia"/>
          <w:color w:val="3B3838" w:themeColor="background2" w:themeShade="40"/>
          <w:sz w:val="28"/>
          <w:szCs w:val="28"/>
        </w:rPr>
        <w:t>為原則，維持社區整體⼀致性與美觀。</w:t>
      </w:r>
    </w:p>
    <w:p w14:paraId="3CE4D0B9" w14:textId="31E01686"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w:t>
      </w:r>
      <w:r w:rsidR="00285A18" w:rsidRPr="00BD340B">
        <w:rPr>
          <w:rFonts w:ascii="微軟正黑體" w:eastAsia="微軟正黑體" w:hAnsi="微軟正黑體" w:cs="新細明體" w:hint="eastAsia"/>
          <w:color w:val="3B3838" w:themeColor="background2" w:themeShade="40"/>
          <w:sz w:val="28"/>
          <w:szCs w:val="28"/>
        </w:rPr>
        <w:t>停車場</w:t>
      </w:r>
      <w:r w:rsidRPr="00BD340B">
        <w:rPr>
          <w:rFonts w:ascii="微軟正黑體" w:eastAsia="微軟正黑體" w:hAnsi="微軟正黑體" w:cs="新細明體" w:hint="eastAsia"/>
          <w:color w:val="3B3838" w:themeColor="background2" w:themeShade="40"/>
          <w:sz w:val="28"/>
          <w:szCs w:val="28"/>
        </w:rPr>
        <w:t>管線配置⾼度不得低於</w:t>
      </w:r>
      <w:r w:rsidR="006F4F65" w:rsidRPr="00BD340B">
        <w:rPr>
          <w:rFonts w:ascii="微軟正黑體" w:eastAsia="微軟正黑體" w:hAnsi="微軟正黑體" w:cs="新細明體" w:hint="eastAsia"/>
          <w:b/>
          <w:bCs/>
          <w:color w:val="FF0000"/>
          <w:sz w:val="28"/>
          <w:szCs w:val="28"/>
          <w:u w:val="single"/>
        </w:rPr>
        <w:t xml:space="preserve"> </w:t>
      </w:r>
      <w:r w:rsidRPr="00BD340B">
        <w:rPr>
          <w:rFonts w:ascii="微軟正黑體" w:eastAsia="微軟正黑體" w:hAnsi="微軟正黑體" w:cs="新細明體"/>
          <w:b/>
          <w:bCs/>
          <w:color w:val="FF0000"/>
          <w:sz w:val="28"/>
          <w:szCs w:val="28"/>
          <w:u w:val="single"/>
        </w:rPr>
        <w:t>2</w:t>
      </w:r>
      <w:r w:rsidRPr="00BD340B">
        <w:rPr>
          <w:rFonts w:ascii="微軟正黑體" w:eastAsia="微軟正黑體" w:hAnsi="微軟正黑體" w:cs="新細明體" w:hint="eastAsia"/>
          <w:b/>
          <w:bCs/>
          <w:color w:val="FF0000"/>
          <w:sz w:val="28"/>
          <w:szCs w:val="28"/>
          <w:u w:val="single"/>
        </w:rPr>
        <w:t>.1公尺</w:t>
      </w:r>
      <w:r w:rsidR="006F4F65" w:rsidRPr="00BD340B">
        <w:rPr>
          <w:rFonts w:ascii="微軟正黑體" w:eastAsia="微軟正黑體" w:hAnsi="微軟正黑體" w:cs="新細明體" w:hint="eastAsia"/>
          <w:b/>
          <w:bCs/>
          <w:color w:val="FF0000"/>
          <w:sz w:val="28"/>
          <w:szCs w:val="28"/>
          <w:u w:val="single"/>
        </w:rPr>
        <w:t xml:space="preserve"> </w:t>
      </w:r>
      <w:r w:rsidR="00D44539">
        <w:rPr>
          <w:rFonts w:ascii="微軟正黑體" w:eastAsia="微軟正黑體" w:hAnsi="微軟正黑體" w:cs="新細明體" w:hint="eastAsia"/>
          <w:color w:val="3B3838" w:themeColor="background2" w:themeShade="40"/>
          <w:sz w:val="28"/>
          <w:szCs w:val="28"/>
        </w:rPr>
        <w:t>（</w:t>
      </w:r>
      <w:r w:rsidR="002D41CE" w:rsidRPr="00BD340B">
        <w:rPr>
          <w:rFonts w:ascii="微軟正黑體" w:eastAsia="微軟正黑體" w:hAnsi="微軟正黑體" w:cs="新細明體" w:hint="eastAsia"/>
          <w:color w:val="3B3838" w:themeColor="background2" w:themeShade="40"/>
          <w:sz w:val="28"/>
          <w:szCs w:val="28"/>
        </w:rPr>
        <w:t>或經管委會同意</w:t>
      </w:r>
      <w:r w:rsidR="00285A18" w:rsidRPr="00BD340B">
        <w:rPr>
          <w:rFonts w:ascii="微軟正黑體" w:eastAsia="微軟正黑體" w:hAnsi="微軟正黑體" w:cs="新細明體" w:hint="eastAsia"/>
          <w:color w:val="3B3838" w:themeColor="background2" w:themeShade="40"/>
          <w:sz w:val="28"/>
          <w:szCs w:val="28"/>
        </w:rPr>
        <w:t>的</w:t>
      </w:r>
      <w:r w:rsidR="002D41CE" w:rsidRPr="00BD340B">
        <w:rPr>
          <w:rFonts w:ascii="微軟正黑體" w:eastAsia="微軟正黑體" w:hAnsi="微軟正黑體" w:cs="新細明體" w:hint="eastAsia"/>
          <w:color w:val="3B3838" w:themeColor="background2" w:themeShade="40"/>
          <w:sz w:val="28"/>
          <w:szCs w:val="28"/>
        </w:rPr>
        <w:t>現有高程</w:t>
      </w:r>
      <w:r w:rsidR="00D44539">
        <w:rPr>
          <w:rFonts w:ascii="微軟正黑體" w:eastAsia="微軟正黑體" w:hAnsi="微軟正黑體" w:cs="新細明體" w:hint="eastAsia"/>
          <w:color w:val="3B3838" w:themeColor="background2" w:themeShade="40"/>
          <w:sz w:val="28"/>
          <w:szCs w:val="28"/>
        </w:rPr>
        <w:t>）</w:t>
      </w:r>
      <w:r w:rsidR="005C057F">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位置應避開灑⽔頭及緊急照明設備下方，不得阻礙現有照明、通風、消防等設施，並符合消防法規之規範。</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9B13F8" w14:paraId="23E4D127" w14:textId="77777777" w:rsidTr="00EA3510">
        <w:tc>
          <w:tcPr>
            <w:tcW w:w="9628" w:type="dxa"/>
          </w:tcPr>
          <w:p w14:paraId="440C389E" w14:textId="32EC64B4" w:rsidR="009B13F8" w:rsidRPr="003D546F" w:rsidRDefault="009B13F8" w:rsidP="00C2363B">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hint="eastAsia"/>
                <w:color w:val="0070C0"/>
                <w:kern w:val="2"/>
              </w:rPr>
              <w:t>：</w:t>
            </w:r>
            <w:r w:rsidRPr="009B13F8">
              <w:rPr>
                <w:rFonts w:hAnsi="微軟正黑體" w:cstheme="minorBidi" w:hint="eastAsia"/>
                <w:color w:val="0070C0"/>
                <w:kern w:val="2"/>
              </w:rPr>
              <w:t>停車場法規高度是2.1公尺，但舊有建物不一定都可滿足，故可考慮依照現況訂立。</w:t>
            </w:r>
          </w:p>
        </w:tc>
      </w:tr>
    </w:tbl>
    <w:p w14:paraId="337CB6A6"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lastRenderedPageBreak/>
        <w:t>五、若非必須應儘量</w:t>
      </w:r>
      <w:r w:rsidR="00D177C7" w:rsidRPr="00BD340B">
        <w:rPr>
          <w:rFonts w:ascii="微軟正黑體" w:eastAsia="微軟正黑體" w:hAnsi="微軟正黑體" w:cs="新細明體" w:hint="eastAsia"/>
          <w:color w:val="3B3838" w:themeColor="background2" w:themeShade="40"/>
          <w:sz w:val="28"/>
          <w:szCs w:val="28"/>
        </w:rPr>
        <w:t>避</w:t>
      </w:r>
      <w:r w:rsidRPr="00BD340B">
        <w:rPr>
          <w:rFonts w:ascii="微軟正黑體" w:eastAsia="微軟正黑體" w:hAnsi="微軟正黑體" w:cs="新細明體" w:hint="eastAsia"/>
          <w:color w:val="3B3838" w:themeColor="background2" w:themeShade="40"/>
          <w:sz w:val="28"/>
          <w:szCs w:val="28"/>
        </w:rPr>
        <w:t>免跨越私⼈⾞位，優先使⽤公共空間、⾞道上⽅。</w:t>
      </w:r>
    </w:p>
    <w:p w14:paraId="28B4F4AD"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w:t>
      </w:r>
      <w:r w:rsidR="003C2CD8" w:rsidRPr="00BD340B">
        <w:rPr>
          <w:rFonts w:ascii="微軟正黑體" w:eastAsia="微軟正黑體" w:hAnsi="微軟正黑體" w:cs="新細明體" w:hint="eastAsia"/>
          <w:color w:val="3B3838" w:themeColor="background2" w:themeShade="40"/>
          <w:sz w:val="28"/>
          <w:szCs w:val="28"/>
        </w:rPr>
        <w:t>使⽤⾦屬導線槽架須能提供完整的線槽架與附件，包括連接器、接頭、彎管、伸縮配件、吊環、吊架、⾓鐵、膨漲釘、斜⽀撐及其他形成完整系統之元件和配件。</w:t>
      </w:r>
    </w:p>
    <w:p w14:paraId="00CC0CC2"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七、電纜線須以⾦屬導線槽</w:t>
      </w:r>
      <w:r w:rsidR="008D2815" w:rsidRPr="00BD340B">
        <w:rPr>
          <w:rFonts w:ascii="微軟正黑體" w:eastAsia="微軟正黑體" w:hAnsi="微軟正黑體" w:cs="新細明體" w:hint="eastAsia"/>
          <w:color w:val="3B3838" w:themeColor="background2" w:themeShade="40"/>
          <w:sz w:val="28"/>
          <w:szCs w:val="28"/>
        </w:rPr>
        <w:t>架</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PVC</w:t>
      </w:r>
      <w:r w:rsidRPr="00BD340B">
        <w:rPr>
          <w:rFonts w:ascii="微軟正黑體" w:eastAsia="微軟正黑體" w:hAnsi="微軟正黑體" w:cs="新細明體" w:hint="eastAsia"/>
          <w:color w:val="3B3838" w:themeColor="background2" w:themeShade="40"/>
          <w:sz w:val="28"/>
          <w:szCs w:val="28"/>
        </w:rPr>
        <w:t>管或</w:t>
      </w:r>
      <w:r w:rsidRPr="00BD340B">
        <w:rPr>
          <w:rFonts w:ascii="微軟正黑體" w:eastAsia="微軟正黑體" w:hAnsi="微軟正黑體" w:cs="新細明體"/>
          <w:color w:val="3B3838" w:themeColor="background2" w:themeShade="40"/>
          <w:sz w:val="28"/>
          <w:szCs w:val="28"/>
        </w:rPr>
        <w:t>EMT</w:t>
      </w:r>
      <w:r w:rsidRPr="00BD340B">
        <w:rPr>
          <w:rFonts w:ascii="微軟正黑體" w:eastAsia="微軟正黑體" w:hAnsi="微軟正黑體" w:cs="新細明體" w:hint="eastAsia"/>
          <w:color w:val="3B3838" w:themeColor="background2" w:themeShade="40"/>
          <w:sz w:val="28"/>
          <w:szCs w:val="28"/>
        </w:rPr>
        <w:t>管包覆配管，並循天花板或樑下與既有管線平⾏整齊配設。</w:t>
      </w:r>
    </w:p>
    <w:p w14:paraId="03D79A6F"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八、⾦屬導線槽或</w:t>
      </w:r>
      <w:r w:rsidRPr="00BD340B">
        <w:rPr>
          <w:rFonts w:ascii="微軟正黑體" w:eastAsia="微軟正黑體" w:hAnsi="微軟正黑體" w:cs="新細明體"/>
          <w:color w:val="3B3838" w:themeColor="background2" w:themeShade="40"/>
          <w:sz w:val="28"/>
          <w:szCs w:val="28"/>
        </w:rPr>
        <w:t>EMT</w:t>
      </w:r>
      <w:r w:rsidRPr="00BD340B">
        <w:rPr>
          <w:rFonts w:ascii="微軟正黑體" w:eastAsia="微軟正黑體" w:hAnsi="微軟正黑體" w:cs="新細明體" w:hint="eastAsia"/>
          <w:color w:val="3B3838" w:themeColor="background2" w:themeShade="40"/>
          <w:sz w:val="28"/>
          <w:szCs w:val="28"/>
        </w:rPr>
        <w:t>管配置必須完整接地，並不可與其他金屬管路相連接</w:t>
      </w:r>
      <w:r w:rsidR="00411D6F" w:rsidRPr="00BD340B">
        <w:rPr>
          <w:rFonts w:ascii="微軟正黑體" w:eastAsia="微軟正黑體" w:hAnsi="微軟正黑體" w:cs="新細明體" w:hint="eastAsia"/>
          <w:color w:val="3B3838" w:themeColor="background2" w:themeShade="40"/>
          <w:sz w:val="28"/>
          <w:szCs w:val="28"/>
        </w:rPr>
        <w:t>。</w:t>
      </w:r>
      <w:r w:rsidR="00DE7D61" w:rsidRPr="00BD340B">
        <w:rPr>
          <w:rFonts w:ascii="微軟正黑體" w:eastAsia="微軟正黑體" w:hAnsi="微軟正黑體" w:cs="新細明體"/>
          <w:color w:val="3B3838" w:themeColor="background2" w:themeShade="40"/>
          <w:sz w:val="28"/>
          <w:szCs w:val="28"/>
        </w:rPr>
        <w:t>EMT管配置</w:t>
      </w:r>
      <w:r w:rsidR="00DE7D61" w:rsidRPr="00BD340B">
        <w:rPr>
          <w:rFonts w:ascii="微軟正黑體" w:eastAsia="微軟正黑體" w:hAnsi="微軟正黑體" w:cs="新細明體" w:hint="eastAsia"/>
          <w:color w:val="3B3838" w:themeColor="background2" w:themeShade="40"/>
          <w:sz w:val="28"/>
          <w:szCs w:val="28"/>
        </w:rPr>
        <w:t>與</w:t>
      </w:r>
      <w:r w:rsidR="00DE7D61" w:rsidRPr="00BD340B">
        <w:rPr>
          <w:rFonts w:ascii="微軟正黑體" w:eastAsia="微軟正黑體" w:hAnsi="微軟正黑體" w:cs="新細明體"/>
          <w:color w:val="3B3838" w:themeColor="background2" w:themeShade="40"/>
          <w:sz w:val="28"/>
          <w:szCs w:val="28"/>
        </w:rPr>
        <w:t>瓦斯管線並保持15公分以上安全距離</w:t>
      </w:r>
      <w:r w:rsidRPr="00BD340B">
        <w:rPr>
          <w:rFonts w:ascii="微軟正黑體" w:eastAsia="微軟正黑體" w:hAnsi="微軟正黑體" w:cs="新細明體" w:hint="eastAsia"/>
          <w:color w:val="3B3838" w:themeColor="background2" w:themeShade="40"/>
          <w:sz w:val="28"/>
          <w:szCs w:val="28"/>
        </w:rPr>
        <w:t>。</w:t>
      </w:r>
    </w:p>
    <w:p w14:paraId="31DDBE9E"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九、配管線貫穿防火區劃牆壁或樓地板時，應在貫穿部做好防火填塞</w:t>
      </w:r>
      <w:r w:rsidRPr="00BD340B">
        <w:rPr>
          <w:rFonts w:ascii="微軟正黑體" w:eastAsia="微軟正黑體" w:hAnsi="微軟正黑體" w:cs="新細明體"/>
          <w:color w:val="3B3838" w:themeColor="background2" w:themeShade="40"/>
          <w:sz w:val="28"/>
          <w:szCs w:val="28"/>
        </w:rPr>
        <w:t>。</w:t>
      </w:r>
    </w:p>
    <w:p w14:paraId="78DBCB10" w14:textId="77777777" w:rsidR="005C057F" w:rsidRDefault="008E3E14" w:rsidP="009B13F8">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十、為保持地下室整體顏色一致，新增經過公共區域之管線、支架需與環境背景或既有管線同色。</w:t>
      </w:r>
    </w:p>
    <w:p w14:paraId="15CF3FFB" w14:textId="77777777" w:rsidR="005C057F" w:rsidRDefault="00DE7D61"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十一、管線路徑須以紅外線放樣供確認</w:t>
      </w:r>
      <w:r w:rsidRPr="00BD340B">
        <w:rPr>
          <w:rFonts w:ascii="微軟正黑體" w:eastAsia="微軟正黑體" w:hAnsi="微軟正黑體" w:cs="新細明體"/>
          <w:color w:val="3B3838" w:themeColor="background2" w:themeShade="40"/>
          <w:sz w:val="28"/>
          <w:szCs w:val="28"/>
        </w:rPr>
        <w:t>。</w:t>
      </w:r>
    </w:p>
    <w:p w14:paraId="633C3EAF" w14:textId="77777777" w:rsidR="005C057F" w:rsidRDefault="00937A04"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8959C2">
        <w:rPr>
          <w:rFonts w:ascii="微軟正黑體" w:eastAsia="微軟正黑體" w:hAnsi="微軟正黑體" w:cs="新細明體" w:hint="eastAsia"/>
          <w:color w:val="3B3838" w:themeColor="background2" w:themeShade="40"/>
          <w:sz w:val="28"/>
          <w:szCs w:val="28"/>
        </w:rPr>
        <w:t>二</w:t>
      </w:r>
      <w:r w:rsidRPr="00BD340B">
        <w:rPr>
          <w:rFonts w:ascii="微軟正黑體" w:eastAsia="微軟正黑體" w:hAnsi="微軟正黑體" w:cs="新細明體" w:hint="eastAsia"/>
          <w:color w:val="3B3838" w:themeColor="background2" w:themeShade="40"/>
          <w:sz w:val="28"/>
          <w:szCs w:val="28"/>
        </w:rPr>
        <w:t>、配電設計需考量壓降限制</w:t>
      </w:r>
      <w:r w:rsidR="002D7934" w:rsidRPr="00BD340B">
        <w:rPr>
          <w:rFonts w:ascii="微軟正黑體" w:eastAsia="微軟正黑體" w:hAnsi="微軟正黑體" w:cs="新細明體" w:hint="eastAsia"/>
          <w:color w:val="3B3838" w:themeColor="background2" w:themeShade="40"/>
          <w:sz w:val="28"/>
          <w:szCs w:val="28"/>
        </w:rPr>
        <w:t>，用電設備必須確實接地</w:t>
      </w:r>
      <w:r w:rsidRPr="00BD340B">
        <w:rPr>
          <w:rFonts w:ascii="微軟正黑體" w:eastAsia="微軟正黑體" w:hAnsi="微軟正黑體" w:cs="新細明體" w:hint="eastAsia"/>
          <w:color w:val="3B3838" w:themeColor="background2" w:themeShade="40"/>
          <w:sz w:val="28"/>
          <w:szCs w:val="28"/>
        </w:rPr>
        <w:t>。</w:t>
      </w:r>
    </w:p>
    <w:p w14:paraId="098887B1" w14:textId="77777777" w:rsidR="005C057F" w:rsidRDefault="003D226B"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8959C2">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hint="eastAsia"/>
          <w:color w:val="3B3838" w:themeColor="background2" w:themeShade="40"/>
          <w:sz w:val="28"/>
          <w:szCs w:val="28"/>
        </w:rPr>
        <w:t>、配電管路路徑不得破壞連續壁及防水層。</w:t>
      </w:r>
    </w:p>
    <w:p w14:paraId="1819F5C1" w14:textId="77777777" w:rsidR="005C057F" w:rsidRDefault="003C2CD8"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Pr>
          <w:rFonts w:ascii="微軟正黑體" w:eastAsia="微軟正黑體" w:hAnsi="微軟正黑體" w:cs="新細明體" w:hint="eastAsia"/>
          <w:color w:val="3B3838" w:themeColor="background2" w:themeShade="40"/>
          <w:sz w:val="28"/>
          <w:szCs w:val="28"/>
        </w:rPr>
        <w:t>四</w:t>
      </w:r>
      <w:r w:rsidRPr="00BD340B">
        <w:rPr>
          <w:rFonts w:ascii="微軟正黑體" w:eastAsia="微軟正黑體" w:hAnsi="微軟正黑體" w:cs="新細明體" w:hint="eastAsia"/>
          <w:color w:val="3B3838" w:themeColor="background2" w:themeShade="40"/>
          <w:sz w:val="28"/>
          <w:szCs w:val="28"/>
        </w:rPr>
        <w:t>、完工管線須以防水材質貼紙</w:t>
      </w:r>
      <w:r w:rsidRPr="00BD340B">
        <w:rPr>
          <w:rFonts w:ascii="微軟正黑體" w:eastAsia="微軟正黑體" w:hAnsi="微軟正黑體" w:cs="新細明體"/>
          <w:color w:val="3B3838" w:themeColor="background2" w:themeShade="40"/>
          <w:sz w:val="28"/>
          <w:szCs w:val="28"/>
        </w:rPr>
        <w:t>清楚標示</w:t>
      </w:r>
      <w:r w:rsidRPr="00BD340B">
        <w:rPr>
          <w:rFonts w:ascii="微軟正黑體" w:eastAsia="微軟正黑體" w:hAnsi="微軟正黑體" w:cs="新細明體" w:hint="eastAsia"/>
          <w:color w:val="3B3838" w:themeColor="background2" w:themeShade="40"/>
          <w:sz w:val="28"/>
          <w:szCs w:val="28"/>
        </w:rPr>
        <w:t>門牌及</w:t>
      </w:r>
      <w:r w:rsidRPr="00BD340B">
        <w:rPr>
          <w:rFonts w:ascii="微軟正黑體" w:eastAsia="微軟正黑體" w:hAnsi="微軟正黑體" w:cs="新細明體"/>
          <w:color w:val="3B3838" w:themeColor="background2" w:themeShade="40"/>
          <w:sz w:val="28"/>
          <w:szCs w:val="28"/>
        </w:rPr>
        <w:t>戶別。</w:t>
      </w:r>
    </w:p>
    <w:p w14:paraId="1D7DAD85" w14:textId="77777777" w:rsidR="005C057F" w:rsidRDefault="003C2CD8"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Pr>
          <w:rFonts w:ascii="微軟正黑體" w:eastAsia="微軟正黑體" w:hAnsi="微軟正黑體" w:cs="新細明體" w:hint="eastAsia"/>
          <w:color w:val="3B3838" w:themeColor="background2" w:themeShade="40"/>
          <w:sz w:val="28"/>
          <w:szCs w:val="28"/>
        </w:rPr>
        <w:t>五</w:t>
      </w:r>
      <w:r w:rsidRPr="00BD340B">
        <w:rPr>
          <w:rFonts w:ascii="微軟正黑體" w:eastAsia="微軟正黑體" w:hAnsi="微軟正黑體" w:cs="新細明體" w:hint="eastAsia"/>
          <w:color w:val="3B3838" w:themeColor="background2" w:themeShade="40"/>
          <w:sz w:val="28"/>
          <w:szCs w:val="28"/>
        </w:rPr>
        <w:t>、</w:t>
      </w:r>
      <w:r w:rsidR="002D7934" w:rsidRPr="00BD340B">
        <w:rPr>
          <w:rFonts w:ascii="微軟正黑體" w:eastAsia="微軟正黑體" w:hAnsi="微軟正黑體" w:cs="新細明體" w:hint="eastAsia"/>
          <w:color w:val="3B3838" w:themeColor="background2" w:themeShade="40"/>
          <w:sz w:val="28"/>
          <w:szCs w:val="28"/>
        </w:rPr>
        <w:t>壁掛式充電座安裝於車位緊臨牆壁，如無緊臨壁面可資利用時，設立柱式充電座</w:t>
      </w:r>
      <w:r w:rsidR="00A1450B" w:rsidRPr="00BD340B">
        <w:rPr>
          <w:rFonts w:ascii="微軟正黑體" w:eastAsia="微軟正黑體" w:hAnsi="微軟正黑體" w:cs="新細明體" w:hint="eastAsia"/>
          <w:color w:val="3B3838" w:themeColor="background2" w:themeShade="40"/>
          <w:sz w:val="28"/>
          <w:szCs w:val="28"/>
        </w:rPr>
        <w:t>原則</w:t>
      </w:r>
      <w:r w:rsidR="002D7934" w:rsidRPr="00BD340B">
        <w:rPr>
          <w:rFonts w:ascii="微軟正黑體" w:eastAsia="微軟正黑體" w:hAnsi="微軟正黑體" w:cs="新細明體" w:hint="eastAsia"/>
          <w:color w:val="3B3838" w:themeColor="background2" w:themeShade="40"/>
          <w:sz w:val="28"/>
          <w:szCs w:val="28"/>
        </w:rPr>
        <w:t>亦不得超出停車格線。</w:t>
      </w:r>
    </w:p>
    <w:p w14:paraId="14CA4CB8" w14:textId="797689A0" w:rsidR="008E3E14" w:rsidRPr="00BD340B" w:rsidRDefault="008E3E14" w:rsidP="009B13F8">
      <w:pPr>
        <w:pStyle w:val="a9"/>
        <w:spacing w:line="50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3C2CD8">
        <w:rPr>
          <w:rFonts w:ascii="微軟正黑體" w:eastAsia="微軟正黑體" w:hAnsi="微軟正黑體" w:cs="新細明體" w:hint="eastAsia"/>
          <w:color w:val="3B3838" w:themeColor="background2" w:themeShade="40"/>
          <w:sz w:val="28"/>
          <w:szCs w:val="28"/>
        </w:rPr>
        <w:t>六</w:t>
      </w:r>
      <w:r w:rsidRPr="00BD340B">
        <w:rPr>
          <w:rFonts w:ascii="微軟正黑體" w:eastAsia="微軟正黑體" w:hAnsi="微軟正黑體" w:cs="新細明體" w:hint="eastAsia"/>
          <w:color w:val="3B3838" w:themeColor="background2" w:themeShade="40"/>
          <w:sz w:val="28"/>
          <w:szCs w:val="28"/>
        </w:rPr>
        <w:t>、考量增加安全係數，於</w:t>
      </w:r>
      <w:r w:rsidR="00285A18" w:rsidRPr="00BD340B">
        <w:rPr>
          <w:rFonts w:ascii="微軟正黑體" w:eastAsia="微軟正黑體" w:hAnsi="微軟正黑體" w:cs="新細明體" w:hint="eastAsia"/>
          <w:color w:val="3B3838" w:themeColor="background2" w:themeShade="40"/>
          <w:sz w:val="28"/>
          <w:szCs w:val="28"/>
        </w:rPr>
        <w:t>每一</w:t>
      </w:r>
      <w:r w:rsidRPr="00BD340B">
        <w:rPr>
          <w:rFonts w:ascii="微軟正黑體" w:eastAsia="微軟正黑體" w:hAnsi="微軟正黑體" w:cs="新細明體" w:hint="eastAsia"/>
          <w:color w:val="3B3838" w:themeColor="background2" w:themeShade="40"/>
          <w:sz w:val="28"/>
          <w:szCs w:val="28"/>
        </w:rPr>
        <w:t>電動車位置增加</w:t>
      </w:r>
      <w:r w:rsidRPr="00BD340B">
        <w:rPr>
          <w:rFonts w:ascii="微軟正黑體" w:eastAsia="微軟正黑體" w:hAnsi="微軟正黑體" w:cs="新細明體" w:hint="eastAsia"/>
          <w:b/>
          <w:bCs/>
          <w:color w:val="FF0000"/>
          <w:sz w:val="28"/>
          <w:szCs w:val="28"/>
          <w:u w:val="single"/>
        </w:rPr>
        <w:t>自設1</w:t>
      </w:r>
      <w:r w:rsidRPr="00BD340B">
        <w:rPr>
          <w:rFonts w:ascii="微軟正黑體" w:eastAsia="微軟正黑體" w:hAnsi="微軟正黑體" w:cs="新細明體"/>
          <w:b/>
          <w:bCs/>
          <w:color w:val="FF0000"/>
          <w:sz w:val="28"/>
          <w:szCs w:val="28"/>
          <w:u w:val="single"/>
        </w:rPr>
        <w:t>0P</w:t>
      </w:r>
      <w:r w:rsidRPr="00BD340B">
        <w:rPr>
          <w:rFonts w:ascii="微軟正黑體" w:eastAsia="微軟正黑體" w:hAnsi="微軟正黑體" w:cs="新細明體" w:hint="eastAsia"/>
          <w:b/>
          <w:bCs/>
          <w:color w:val="FF0000"/>
          <w:sz w:val="28"/>
          <w:szCs w:val="28"/>
          <w:u w:val="single"/>
        </w:rPr>
        <w:t>乾粉滅火器一隻</w:t>
      </w:r>
      <w:r w:rsidR="00D44539">
        <w:rPr>
          <w:rFonts w:ascii="微軟正黑體" w:eastAsia="微軟正黑體" w:hAnsi="微軟正黑體" w:cs="新細明體" w:hint="eastAsia"/>
          <w:color w:val="3B3838" w:themeColor="background2" w:themeShade="40"/>
          <w:sz w:val="28"/>
          <w:szCs w:val="28"/>
        </w:rPr>
        <w:t>（</w:t>
      </w:r>
      <w:r w:rsidR="005C23E5" w:rsidRPr="00BD340B">
        <w:rPr>
          <w:rFonts w:ascii="微軟正黑體" w:eastAsia="微軟正黑體" w:hAnsi="微軟正黑體" w:cs="新細明體" w:hint="eastAsia"/>
          <w:color w:val="3B3838" w:themeColor="background2" w:themeShade="40"/>
          <w:sz w:val="28"/>
          <w:szCs w:val="28"/>
        </w:rPr>
        <w:t>標明該戶專用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B44847" w14:paraId="48009CA6" w14:textId="77777777" w:rsidTr="00EA3510">
        <w:tc>
          <w:tcPr>
            <w:tcW w:w="9628" w:type="dxa"/>
          </w:tcPr>
          <w:p w14:paraId="43845D6B" w14:textId="6F14F736" w:rsidR="00B44847" w:rsidRPr="003D546F" w:rsidRDefault="00B44847" w:rsidP="00C2363B">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hint="eastAsia"/>
                <w:color w:val="0070C0"/>
                <w:kern w:val="2"/>
              </w:rPr>
              <w:t>：</w:t>
            </w:r>
            <w:r w:rsidRPr="00B44847">
              <w:rPr>
                <w:rFonts w:hAnsi="微軟正黑體" w:cstheme="minorBidi" w:hint="eastAsia"/>
                <w:color w:val="0070C0"/>
                <w:kern w:val="2"/>
              </w:rPr>
              <w:t>自設乾粉滅火器並非法規規定，是為提高用戶安全感，建議增設</w:t>
            </w:r>
            <w:r w:rsidRPr="009B13F8">
              <w:rPr>
                <w:rFonts w:hAnsi="微軟正黑體" w:cstheme="minorBidi" w:hint="eastAsia"/>
                <w:color w:val="0070C0"/>
                <w:kern w:val="2"/>
              </w:rPr>
              <w:t>。</w:t>
            </w:r>
          </w:p>
        </w:tc>
      </w:tr>
    </w:tbl>
    <w:p w14:paraId="3FE792A2" w14:textId="0067BE2C" w:rsidR="00A20EFC" w:rsidRPr="00BD340B" w:rsidRDefault="00A20EFC" w:rsidP="00EA268A">
      <w:pPr>
        <w:pStyle w:val="Default"/>
        <w:spacing w:line="240" w:lineRule="atLeast"/>
        <w:jc w:val="both"/>
        <w:rPr>
          <w:rFonts w:hAnsi="微軟正黑體" w:cs="新細明體"/>
          <w:b/>
          <w:bCs/>
          <w:sz w:val="26"/>
          <w:szCs w:val="26"/>
        </w:rPr>
      </w:pPr>
      <w:r w:rsidRPr="00BD340B">
        <w:rPr>
          <w:rFonts w:hAnsi="微軟正黑體" w:cs="新細明體"/>
          <w:b/>
          <w:bCs/>
          <w:sz w:val="26"/>
          <w:szCs w:val="26"/>
        </w:rPr>
        <w:br w:type="page"/>
      </w:r>
    </w:p>
    <w:p w14:paraId="51E9B0FD" w14:textId="11C6038A" w:rsidR="008E3E14" w:rsidRPr="00BD340B" w:rsidRDefault="009E3DCA" w:rsidP="003D7E36">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lastRenderedPageBreak/>
        <w:t>肆</w:t>
      </w:r>
      <w:r w:rsidR="008E3E14" w:rsidRPr="00BD340B">
        <w:rPr>
          <w:rFonts w:ascii="微軟正黑體" w:eastAsia="微軟正黑體" w:hAnsi="微軟正黑體" w:hint="eastAsia"/>
          <w:b/>
          <w:bCs/>
          <w:color w:val="3B3838" w:themeColor="background2" w:themeShade="40"/>
          <w:sz w:val="36"/>
          <w:szCs w:val="36"/>
        </w:rPr>
        <w:t>、台電審查</w:t>
      </w:r>
    </w:p>
    <w:p w14:paraId="38298D61" w14:textId="474EAFC1" w:rsidR="00527151" w:rsidRPr="00BD340B" w:rsidRDefault="00527151" w:rsidP="00EA39A2">
      <w:pPr>
        <w:pStyle w:val="Default"/>
        <w:spacing w:line="500" w:lineRule="exact"/>
        <w:ind w:leftChars="350" w:left="840" w:firstLineChars="200" w:firstLine="560"/>
        <w:jc w:val="both"/>
        <w:rPr>
          <w:rFonts w:hAnsi="微軟正黑體" w:cs="新細明體"/>
          <w:sz w:val="21"/>
          <w:szCs w:val="21"/>
        </w:rPr>
      </w:pPr>
      <w:r w:rsidRPr="00BD340B">
        <w:rPr>
          <w:rFonts w:hAnsi="微軟正黑體" w:cs="新細明體" w:hint="eastAsia"/>
          <w:color w:val="3B3838" w:themeColor="background2" w:themeShade="40"/>
          <w:sz w:val="28"/>
          <w:szCs w:val="28"/>
        </w:rPr>
        <w:t>為維護全體住戶與社區用電安全及用電資料完整，充電設備申請人與規劃施工廠商應先評估電力現況，送請台電審查，倘供電容量若不足需增加設備或需另外新設與擴大配電場所時，申請人須協助協調設置，另台電須依營業規章計收相關費用時，概由申請人負擔。</w:t>
      </w:r>
    </w:p>
    <w:p w14:paraId="2F984029" w14:textId="77777777" w:rsidR="008E3E14" w:rsidRPr="00BD340B" w:rsidRDefault="008E3E14" w:rsidP="00EA39A2">
      <w:pPr>
        <w:autoSpaceDE w:val="0"/>
        <w:autoSpaceDN w:val="0"/>
        <w:adjustRightInd w:val="0"/>
        <w:spacing w:line="500" w:lineRule="exact"/>
        <w:rPr>
          <w:rFonts w:ascii="微軟正黑體" w:eastAsia="微軟正黑體" w:hAnsi="微軟正黑體" w:cs="標楷體"/>
          <w:color w:val="000000"/>
          <w:kern w:val="0"/>
          <w:szCs w:val="24"/>
        </w:rPr>
      </w:pPr>
    </w:p>
    <w:p w14:paraId="1880B928" w14:textId="77777777" w:rsidR="0054133C" w:rsidRDefault="008E3E14" w:rsidP="00EA39A2">
      <w:pPr>
        <w:pStyle w:val="a9"/>
        <w:tabs>
          <w:tab w:val="left" w:pos="567"/>
        </w:tabs>
        <w:spacing w:line="500" w:lineRule="exact"/>
        <w:ind w:leftChars="350" w:left="84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【用戶用電設備檢驗</w:t>
      </w:r>
      <w:r w:rsidR="00BA1DC0" w:rsidRPr="00BD340B">
        <w:rPr>
          <w:rFonts w:ascii="微軟正黑體" w:eastAsia="微軟正黑體" w:hAnsi="微軟正黑體" w:cs="新細明體" w:hint="eastAsia"/>
          <w:b/>
          <w:bCs/>
          <w:color w:val="3B3838" w:themeColor="background2" w:themeShade="40"/>
          <w:sz w:val="28"/>
          <w:szCs w:val="28"/>
        </w:rPr>
        <w:t>辦法</w:t>
      </w:r>
      <w:r w:rsidRPr="00BD340B">
        <w:rPr>
          <w:rFonts w:ascii="微軟正黑體" w:eastAsia="微軟正黑體" w:hAnsi="微軟正黑體" w:cs="新細明體" w:hint="eastAsia"/>
          <w:b/>
          <w:bCs/>
          <w:color w:val="3B3838" w:themeColor="background2" w:themeShade="40"/>
          <w:sz w:val="28"/>
          <w:szCs w:val="28"/>
        </w:rPr>
        <w:t>】</w:t>
      </w:r>
    </w:p>
    <w:p w14:paraId="47B30DCC" w14:textId="1D4BF4B9" w:rsidR="008E3E14" w:rsidRPr="00BD340B" w:rsidRDefault="008E3E14" w:rsidP="00EA39A2">
      <w:pPr>
        <w:pStyle w:val="a9"/>
        <w:tabs>
          <w:tab w:val="left" w:pos="567"/>
        </w:tabs>
        <w:spacing w:line="500" w:lineRule="exact"/>
        <w:ind w:leftChars="350" w:left="840"/>
        <w:jc w:val="both"/>
        <w:rPr>
          <w:rFonts w:ascii="微軟正黑體" w:eastAsia="微軟正黑體" w:hAnsi="微軟正黑體" w:cs="新細明體"/>
          <w:color w:val="3B3838" w:themeColor="background2" w:themeShade="40"/>
          <w:szCs w:val="24"/>
        </w:rPr>
      </w:pPr>
      <w:r w:rsidRPr="00BD340B">
        <w:rPr>
          <w:rFonts w:ascii="微軟正黑體" w:eastAsia="微軟正黑體" w:hAnsi="微軟正黑體" w:cs="新細明體" w:hint="eastAsia"/>
          <w:color w:val="3B3838" w:themeColor="background2" w:themeShade="40"/>
          <w:sz w:val="28"/>
          <w:szCs w:val="28"/>
        </w:rPr>
        <w:t>連結</w:t>
      </w:r>
      <w:r w:rsidR="004262D1">
        <w:rPr>
          <w:rFonts w:ascii="微軟正黑體" w:eastAsia="微軟正黑體" w:hAnsi="微軟正黑體" w:cs="新細明體" w:hint="eastAsia"/>
          <w:color w:val="3B3838" w:themeColor="background2" w:themeShade="40"/>
          <w:sz w:val="28"/>
          <w:szCs w:val="28"/>
        </w:rPr>
        <w:t>：</w:t>
      </w:r>
      <w:r w:rsidR="00BA1DC0" w:rsidRPr="00BD340B">
        <w:rPr>
          <w:rStyle w:val="ae"/>
          <w:rFonts w:ascii="微軟正黑體" w:eastAsia="微軟正黑體" w:hAnsi="微軟正黑體"/>
        </w:rPr>
        <w:t>https://law.moea.gov.tw/LawContent.aspx?id=GL000615</w:t>
      </w:r>
    </w:p>
    <w:p w14:paraId="7205DA0D" w14:textId="34214077" w:rsidR="0054133C" w:rsidRDefault="005B7BAC" w:rsidP="00EA39A2">
      <w:pPr>
        <w:pStyle w:val="a9"/>
        <w:spacing w:line="500" w:lineRule="exact"/>
        <w:ind w:leftChars="350" w:left="84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第</w:t>
      </w:r>
      <w:r w:rsidR="0054133C">
        <w:rPr>
          <w:rFonts w:ascii="微軟正黑體" w:eastAsia="微軟正黑體" w:hAnsi="微軟正黑體" w:cs="新細明體" w:hint="eastAsia"/>
          <w:b/>
          <w:bCs/>
          <w:color w:val="3B3838" w:themeColor="background2" w:themeShade="40"/>
          <w:sz w:val="28"/>
          <w:szCs w:val="28"/>
        </w:rPr>
        <w:t>4</w:t>
      </w:r>
      <w:r w:rsidRPr="00BD340B">
        <w:rPr>
          <w:rFonts w:ascii="微軟正黑體" w:eastAsia="微軟正黑體" w:hAnsi="微軟正黑體" w:cs="新細明體" w:hint="eastAsia"/>
          <w:b/>
          <w:bCs/>
          <w:color w:val="3B3838" w:themeColor="background2" w:themeShade="40"/>
          <w:sz w:val="28"/>
          <w:szCs w:val="28"/>
        </w:rPr>
        <w:t>條</w:t>
      </w:r>
    </w:p>
    <w:p w14:paraId="68CBEABC" w14:textId="01E42C09" w:rsidR="0054133C" w:rsidRDefault="009205CA" w:rsidP="009205CA">
      <w:pPr>
        <w:pStyle w:val="a9"/>
        <w:spacing w:line="500" w:lineRule="exact"/>
        <w:ind w:leftChars="350" w:left="84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用戶用電設備工程設計資料如有下列情形之一，應事先將用戶用電設備工程設計資料送輸配電業或再生能源發電業審查通過後方可施工：</w:t>
      </w:r>
    </w:p>
    <w:p w14:paraId="3437A53B" w14:textId="77777777" w:rsidR="009205CA"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一、契約容量一百瓩以上之電力及綜合用電。</w:t>
      </w:r>
    </w:p>
    <w:p w14:paraId="3846F8D1" w14:textId="77777777" w:rsidR="009205CA"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二、六層以上新建築物之新設用電。</w:t>
      </w:r>
    </w:p>
    <w:p w14:paraId="4DDDA9B5" w14:textId="77777777" w:rsidR="009205CA"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三、公寓、商場、大樓等新設用電其設備容量合計在一百瓩以上，應以高壓供電，而經用戶要求改以低壓供電或分別設戶裝表者。</w:t>
      </w:r>
    </w:p>
    <w:p w14:paraId="350C1837" w14:textId="77777777" w:rsidR="009205CA"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四、設置配電場所者。</w:t>
      </w:r>
    </w:p>
    <w:p w14:paraId="67CDB3B2" w14:textId="77777777" w:rsidR="009205CA"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五、用戶要求審查設計資料者。</w:t>
      </w:r>
    </w:p>
    <w:p w14:paraId="029E41B6" w14:textId="26DF9EB6" w:rsidR="0054133C" w:rsidRDefault="009205CA" w:rsidP="009205CA">
      <w:pPr>
        <w:pStyle w:val="a9"/>
        <w:spacing w:line="500" w:lineRule="exact"/>
        <w:ind w:leftChars="350" w:left="1400" w:hangingChars="200" w:hanging="56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六、其他法令另定有用戶用電設備工程之電機技師或相關專業技師設計監造之範圍者。</w:t>
      </w:r>
    </w:p>
    <w:p w14:paraId="3AB8F8E2" w14:textId="1E412FBB" w:rsidR="009205CA" w:rsidRPr="009205CA" w:rsidRDefault="009205CA" w:rsidP="009205CA">
      <w:pPr>
        <w:pStyle w:val="a9"/>
        <w:spacing w:line="500" w:lineRule="exact"/>
        <w:ind w:leftChars="350" w:left="84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前項送審設計資料應包括設計圖、設計計算資料、設計監造委託書及簽證</w:t>
      </w:r>
    </w:p>
    <w:p w14:paraId="53A61B47" w14:textId="77777777" w:rsidR="00F96F55" w:rsidRDefault="009205CA" w:rsidP="00F96F55">
      <w:pPr>
        <w:pStyle w:val="a9"/>
        <w:spacing w:line="500" w:lineRule="exact"/>
        <w:ind w:leftChars="350" w:left="840"/>
        <w:jc w:val="both"/>
        <w:rPr>
          <w:rFonts w:ascii="微軟正黑體" w:eastAsia="微軟正黑體" w:hAnsi="微軟正黑體" w:cs="新細明體"/>
          <w:color w:val="3B3838" w:themeColor="background2" w:themeShade="40"/>
          <w:sz w:val="28"/>
          <w:szCs w:val="28"/>
        </w:rPr>
      </w:pPr>
      <w:r w:rsidRPr="009205CA">
        <w:rPr>
          <w:rFonts w:ascii="微軟正黑體" w:eastAsia="微軟正黑體" w:hAnsi="微軟正黑體" w:cs="新細明體" w:hint="eastAsia"/>
          <w:color w:val="3B3838" w:themeColor="background2" w:themeShade="40"/>
          <w:sz w:val="28"/>
          <w:szCs w:val="28"/>
        </w:rPr>
        <w:t>資料</w:t>
      </w:r>
      <w:r>
        <w:rPr>
          <w:rFonts w:ascii="微軟正黑體" w:eastAsia="微軟正黑體" w:hAnsi="微軟正黑體" w:cs="新細明體" w:hint="eastAsia"/>
          <w:color w:val="3B3838" w:themeColor="background2" w:themeShade="40"/>
          <w:sz w:val="28"/>
          <w:szCs w:val="28"/>
        </w:rPr>
        <w:t>。</w:t>
      </w:r>
    </w:p>
    <w:p w14:paraId="7BC3EED4" w14:textId="66F12DDA" w:rsidR="005B7BAC" w:rsidRPr="00BD340B" w:rsidRDefault="0054133C" w:rsidP="00F96F55">
      <w:pPr>
        <w:pStyle w:val="a9"/>
        <w:spacing w:line="500" w:lineRule="exact"/>
        <w:ind w:leftChars="350" w:left="84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color w:val="3B3838" w:themeColor="background2" w:themeShade="40"/>
          <w:sz w:val="28"/>
          <w:szCs w:val="28"/>
        </w:rPr>
        <w:br w:type="page"/>
      </w:r>
    </w:p>
    <w:p w14:paraId="15709B3A" w14:textId="78D178A2" w:rsidR="008E3E14" w:rsidRPr="00BD340B" w:rsidRDefault="008E3E14" w:rsidP="00F96F55">
      <w:pPr>
        <w:pStyle w:val="a9"/>
        <w:tabs>
          <w:tab w:val="left" w:pos="567"/>
        </w:tabs>
        <w:spacing w:line="500" w:lineRule="exact"/>
        <w:ind w:leftChars="237" w:left="569"/>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lastRenderedPageBreak/>
        <w:t>附圖</w:t>
      </w:r>
      <w:r w:rsidR="00590E3C" w:rsidRPr="00BD340B">
        <w:rPr>
          <w:rFonts w:ascii="微軟正黑體" w:eastAsia="微軟正黑體" w:hAnsi="微軟正黑體" w:cs="新細明體" w:hint="eastAsia"/>
          <w:color w:val="3B3838" w:themeColor="background2" w:themeShade="40"/>
          <w:sz w:val="28"/>
          <w:szCs w:val="28"/>
        </w:rPr>
        <w:t>6</w:t>
      </w:r>
      <w:r w:rsidR="004262D1">
        <w:rPr>
          <w:rFonts w:ascii="微軟正黑體" w:eastAsia="微軟正黑體" w:hAnsi="微軟正黑體" w:cs="新細明體" w:hint="eastAsia"/>
          <w:color w:val="3B3838" w:themeColor="background2" w:themeShade="40"/>
          <w:sz w:val="28"/>
          <w:szCs w:val="28"/>
        </w:rPr>
        <w:t>：</w:t>
      </w:r>
      <w:r w:rsidR="00594186" w:rsidRPr="00594186">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台電新增設用戶用電設備檢驗流程圖</w:t>
      </w:r>
      <w:r w:rsidR="00594186">
        <w:rPr>
          <w:rFonts w:ascii="微軟正黑體" w:eastAsia="微軟正黑體" w:hAnsi="微軟正黑體" w:cs="新細明體"/>
          <w:color w:val="3B3838" w:themeColor="background2" w:themeShade="40"/>
          <w:sz w:val="28"/>
          <w:szCs w:val="28"/>
        </w:rPr>
        <w:t>】</w:t>
      </w:r>
    </w:p>
    <w:p w14:paraId="3E52541B" w14:textId="1A747EED" w:rsidR="008E3E14" w:rsidRPr="00BD340B" w:rsidRDefault="006B2B55" w:rsidP="00EA268A">
      <w:pPr>
        <w:widowControl/>
        <w:spacing w:line="240" w:lineRule="atLeast"/>
        <w:jc w:val="center"/>
        <w:rPr>
          <w:rFonts w:ascii="微軟正黑體" w:eastAsia="微軟正黑體" w:hAnsi="微軟正黑體" w:cs="新細明體"/>
          <w:b/>
          <w:bCs/>
          <w:sz w:val="26"/>
          <w:szCs w:val="26"/>
        </w:rPr>
      </w:pPr>
      <w:r w:rsidRPr="00BD340B">
        <w:rPr>
          <w:rFonts w:ascii="微軟正黑體" w:eastAsia="微軟正黑體" w:hAnsi="微軟正黑體" w:cs="新細明體"/>
          <w:b/>
          <w:bCs/>
          <w:noProof/>
          <w:sz w:val="26"/>
          <w:szCs w:val="26"/>
        </w:rPr>
        <w:drawing>
          <wp:anchor distT="0" distB="0" distL="114300" distR="114300" simplePos="0" relativeHeight="251712000" behindDoc="0" locked="0" layoutInCell="1" allowOverlap="1" wp14:anchorId="0DC4E85D" wp14:editId="7DA40EB5">
            <wp:simplePos x="723900" y="885825"/>
            <wp:positionH relativeFrom="page">
              <wp:align>center</wp:align>
            </wp:positionH>
            <wp:positionV relativeFrom="line">
              <wp:align>top</wp:align>
            </wp:positionV>
            <wp:extent cx="6796800" cy="8802000"/>
            <wp:effectExtent l="0" t="0" r="4445" b="0"/>
            <wp:wrapTopAndBottom/>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3">
                      <a:extLst>
                        <a:ext uri="{28A0092B-C50C-407E-A947-70E740481C1C}">
                          <a14:useLocalDpi xmlns:a14="http://schemas.microsoft.com/office/drawing/2010/main" val="0"/>
                        </a:ext>
                      </a:extLst>
                    </a:blip>
                    <a:stretch>
                      <a:fillRect/>
                    </a:stretch>
                  </pic:blipFill>
                  <pic:spPr>
                    <a:xfrm>
                      <a:off x="0" y="0"/>
                      <a:ext cx="6796800" cy="8802000"/>
                    </a:xfrm>
                    <a:prstGeom prst="rect">
                      <a:avLst/>
                    </a:prstGeom>
                  </pic:spPr>
                </pic:pic>
              </a:graphicData>
            </a:graphic>
            <wp14:sizeRelH relativeFrom="margin">
              <wp14:pctWidth>0</wp14:pctWidth>
            </wp14:sizeRelH>
            <wp14:sizeRelV relativeFrom="margin">
              <wp14:pctHeight>0</wp14:pctHeight>
            </wp14:sizeRelV>
          </wp:anchor>
        </w:drawing>
      </w:r>
      <w:r w:rsidR="008E3E14" w:rsidRPr="00BD340B">
        <w:rPr>
          <w:rFonts w:ascii="微軟正黑體" w:eastAsia="微軟正黑體" w:hAnsi="微軟正黑體" w:cs="新細明體"/>
          <w:b/>
          <w:bCs/>
          <w:sz w:val="26"/>
          <w:szCs w:val="26"/>
        </w:rPr>
        <w:br w:type="page"/>
      </w:r>
    </w:p>
    <w:p w14:paraId="4462207E" w14:textId="6D22E7C4" w:rsidR="008E3E14" w:rsidRPr="00BD340B" w:rsidRDefault="005A150C" w:rsidP="00D02115">
      <w:pPr>
        <w:widowControl/>
        <w:ind w:left="720" w:hangingChars="200" w:hanging="720"/>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b/>
          <w:bCs/>
          <w:noProof/>
          <w:color w:val="3B3838" w:themeColor="background2" w:themeShade="40"/>
          <w:sz w:val="36"/>
          <w:szCs w:val="36"/>
        </w:rPr>
        <w:lastRenderedPageBreak/>
        <mc:AlternateContent>
          <mc:Choice Requires="wps">
            <w:drawing>
              <wp:anchor distT="0" distB="0" distL="114300" distR="114300" simplePos="0" relativeHeight="251739648" behindDoc="0" locked="0" layoutInCell="1" allowOverlap="1" wp14:anchorId="6F222EAE" wp14:editId="128594EF">
                <wp:simplePos x="0" y="0"/>
                <wp:positionH relativeFrom="page">
                  <wp:align>center</wp:align>
                </wp:positionH>
                <wp:positionV relativeFrom="line">
                  <wp:align>top</wp:align>
                </wp:positionV>
                <wp:extent cx="7563600" cy="1738800"/>
                <wp:effectExtent l="0" t="0" r="0" b="0"/>
                <wp:wrapTopAndBottom/>
                <wp:docPr id="204" name="矩形 204"/>
                <wp:cNvGraphicFramePr/>
                <a:graphic xmlns:a="http://schemas.openxmlformats.org/drawingml/2006/main">
                  <a:graphicData uri="http://schemas.microsoft.com/office/word/2010/wordprocessingShape">
                    <wps:wsp>
                      <wps:cNvSpPr/>
                      <wps:spPr>
                        <a:xfrm>
                          <a:off x="0" y="0"/>
                          <a:ext cx="7563600" cy="1738800"/>
                        </a:xfrm>
                        <a:prstGeom prst="rect">
                          <a:avLst/>
                        </a:prstGeom>
                        <a:solidFill>
                          <a:srgbClr val="8CB803"/>
                        </a:solidFill>
                        <a:ln w="12700" cap="flat" cmpd="sng" algn="ctr">
                          <a:noFill/>
                          <a:prstDash val="solid"/>
                          <a:miter lim="800000"/>
                        </a:ln>
                        <a:effectLst/>
                      </wps:spPr>
                      <wps:txbx>
                        <w:txbxContent>
                          <w:p w14:paraId="72CE3DB9"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四</w:t>
                            </w:r>
                            <w:r w:rsidRPr="00692F33">
                              <w:rPr>
                                <w:rFonts w:ascii="微軟正黑體" w:eastAsia="微軟正黑體" w:hAnsi="微軟正黑體" w:hint="eastAsia"/>
                                <w:b/>
                                <w:bCs/>
                                <w:color w:val="000000" w:themeColor="text1"/>
                                <w:sz w:val="56"/>
                                <w:szCs w:val="52"/>
                              </w:rPr>
                              <w:t>章、</w:t>
                            </w:r>
                            <w:r w:rsidRPr="00E57078">
                              <w:rPr>
                                <w:rFonts w:ascii="微軟正黑體" w:eastAsia="微軟正黑體" w:hAnsi="微軟正黑體" w:hint="eastAsia"/>
                                <w:b/>
                                <w:bCs/>
                                <w:color w:val="000000" w:themeColor="text1"/>
                                <w:sz w:val="56"/>
                                <w:szCs w:val="52"/>
                              </w:rPr>
                              <w:t>施工階段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2EAE" id="矩形 204" o:spid="_x0000_s1029" style="position:absolute;left:0;text-align:left;margin-left:0;margin-top:0;width:595.55pt;height:136.9pt;z-index:251739648;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" fillcolor="#8cb803" stroked="f" strokeweight="1pt">
                <v:textbox>
                  <w:txbxContent>
                    <w:p w14:paraId="72CE3DB9"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四</w:t>
                      </w:r>
                      <w:r w:rsidRPr="00692F33">
                        <w:rPr>
                          <w:rFonts w:ascii="微軟正黑體" w:eastAsia="微軟正黑體" w:hAnsi="微軟正黑體" w:hint="eastAsia"/>
                          <w:b/>
                          <w:bCs/>
                          <w:color w:val="000000" w:themeColor="text1"/>
                          <w:sz w:val="56"/>
                          <w:szCs w:val="52"/>
                        </w:rPr>
                        <w:t>章、</w:t>
                      </w:r>
                      <w:r w:rsidRPr="00E57078">
                        <w:rPr>
                          <w:rFonts w:ascii="微軟正黑體" w:eastAsia="微軟正黑體" w:hAnsi="微軟正黑體" w:hint="eastAsia"/>
                          <w:b/>
                          <w:bCs/>
                          <w:color w:val="000000" w:themeColor="text1"/>
                          <w:sz w:val="56"/>
                          <w:szCs w:val="52"/>
                        </w:rPr>
                        <w:t>施工階段</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壹、開工申請</w:t>
      </w:r>
    </w:p>
    <w:p w14:paraId="7C7A5B36" w14:textId="77777777" w:rsidR="00C935F9" w:rsidRDefault="008E3E14" w:rsidP="00D02115">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一、施⼯前⾄管理中⼼完成下列申辦⼿續⽅可進⾏</w:t>
      </w:r>
    </w:p>
    <w:p w14:paraId="452B4655" w14:textId="74A3D74A"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color w:val="3B3838" w:themeColor="background2" w:themeShade="40"/>
          <w:sz w:val="28"/>
          <w:szCs w:val="28"/>
        </w:rPr>
        <w:t xml:space="preserve">1、簽訂【充電設備安裝承諾書】 </w:t>
      </w:r>
      <w:r w:rsidRPr="00BD340B">
        <w:rPr>
          <w:rFonts w:ascii="微軟正黑體" w:eastAsia="微軟正黑體" w:hAnsi="微軟正黑體" w:cs="新細明體" w:hint="eastAsia"/>
          <w:sz w:val="28"/>
          <w:szCs w:val="28"/>
        </w:rPr>
        <w:t xml:space="preserve">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2</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0A562875" w14:textId="480EA384"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sz w:val="28"/>
          <w:szCs w:val="28"/>
        </w:rPr>
        <w:t>2、繳付【充電設備施工保證金</w:t>
      </w:r>
      <w:r w:rsidRPr="00BD340B">
        <w:rPr>
          <w:rFonts w:ascii="微軟正黑體" w:eastAsia="微軟正黑體" w:hAnsi="微軟正黑體" w:cs="新細明體" w:hint="eastAsia"/>
          <w:color w:val="3B3838" w:themeColor="background2" w:themeShade="40"/>
          <w:sz w:val="28"/>
          <w:szCs w:val="28"/>
        </w:rPr>
        <w:t>繳納書</w:t>
      </w:r>
      <w:r w:rsidRPr="00BD340B">
        <w:rPr>
          <w:rFonts w:ascii="微軟正黑體" w:eastAsia="微軟正黑體" w:hAnsi="微軟正黑體" w:cs="新細明體" w:hint="eastAsia"/>
          <w:sz w:val="28"/>
          <w:szCs w:val="28"/>
        </w:rPr>
        <w:t>】</w:t>
      </w:r>
      <w:r w:rsidRPr="00BD340B">
        <w:rPr>
          <w:rFonts w:ascii="微軟正黑體" w:eastAsia="微軟正黑體" w:hAnsi="微軟正黑體" w:cs="新細明體"/>
          <w:sz w:val="28"/>
          <w:szCs w:val="28"/>
        </w:rPr>
        <w:t xml:space="preserve">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3</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010FEA75" w14:textId="2F721EA6"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sz w:val="28"/>
          <w:szCs w:val="28"/>
        </w:rPr>
        <w:t xml:space="preserve">3、提供【充電設備施工保險單】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Pr="00BD340B">
        <w:rPr>
          <w:rFonts w:ascii="微軟正黑體" w:eastAsia="微軟正黑體" w:hAnsi="微軟正黑體" w:cs="新細明體"/>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4</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36D394DF" w14:textId="2F7B7CDE"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sz w:val="28"/>
          <w:szCs w:val="28"/>
        </w:rPr>
        <w:t>4</w:t>
      </w:r>
      <w:r w:rsidRPr="00BD340B">
        <w:rPr>
          <w:rFonts w:ascii="微軟正黑體" w:eastAsia="微軟正黑體" w:hAnsi="微軟正黑體" w:cs="新細明體" w:hint="eastAsia"/>
          <w:sz w:val="28"/>
          <w:szCs w:val="28"/>
        </w:rPr>
        <w:t xml:space="preserve">、填寫【充電設備施工委任書】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Pr="00BD340B">
        <w:rPr>
          <w:rFonts w:ascii="微軟正黑體" w:eastAsia="微軟正黑體" w:hAnsi="微軟正黑體" w:cs="新細明體"/>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5</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5C6A5C07" w14:textId="63BEF2F5"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sz w:val="28"/>
          <w:szCs w:val="28"/>
        </w:rPr>
        <w:t>5</w:t>
      </w:r>
      <w:r w:rsidRPr="00BD340B">
        <w:rPr>
          <w:rFonts w:ascii="微軟正黑體" w:eastAsia="微軟正黑體" w:hAnsi="微軟正黑體" w:cs="新細明體" w:hint="eastAsia"/>
          <w:sz w:val="28"/>
          <w:szCs w:val="28"/>
        </w:rPr>
        <w:t xml:space="preserve">、提供【充電設備施工合格證照】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6</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7E99124C" w14:textId="4DC6EEAB"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sz w:val="28"/>
          <w:szCs w:val="28"/>
        </w:rPr>
        <w:t>6</w:t>
      </w:r>
      <w:r w:rsidRPr="00BD340B">
        <w:rPr>
          <w:rFonts w:ascii="微軟正黑體" w:eastAsia="微軟正黑體" w:hAnsi="微軟正黑體" w:cs="新細明體" w:hint="eastAsia"/>
          <w:sz w:val="28"/>
          <w:szCs w:val="28"/>
        </w:rPr>
        <w:t xml:space="preserve">、提供【充電設備施工切結書】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7</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460E3DA9" w14:textId="6B7A4C1D" w:rsidR="00C935F9" w:rsidRDefault="008E3E14"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sz w:val="28"/>
          <w:szCs w:val="28"/>
        </w:rPr>
        <w:t>7</w:t>
      </w:r>
      <w:r w:rsidRPr="00BD340B">
        <w:rPr>
          <w:rFonts w:ascii="微軟正黑體" w:eastAsia="微軟正黑體" w:hAnsi="微軟正黑體" w:cs="新細明體" w:hint="eastAsia"/>
          <w:sz w:val="28"/>
          <w:szCs w:val="28"/>
        </w:rPr>
        <w:t xml:space="preserve">、提供【充電設備施工計畫書】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sz w:val="28"/>
          <w:szCs w:val="28"/>
          <w:u w:val="single"/>
        </w:rPr>
        <w:t>8</w:t>
      </w:r>
      <w:r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147504A6" w14:textId="60165FB1" w:rsidR="00C935F9" w:rsidRDefault="0080240F"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sz w:val="28"/>
          <w:szCs w:val="28"/>
        </w:rPr>
        <w:t>8、提供【經濟部</w:t>
      </w:r>
      <w:r w:rsidR="009468A1">
        <w:rPr>
          <w:rFonts w:ascii="微軟正黑體" w:eastAsia="微軟正黑體" w:hAnsi="微軟正黑體" w:cs="新細明體" w:hint="eastAsia"/>
          <w:sz w:val="28"/>
          <w:szCs w:val="28"/>
        </w:rPr>
        <w:t>標準</w:t>
      </w:r>
      <w:r w:rsidRPr="00BD340B">
        <w:rPr>
          <w:rFonts w:ascii="微軟正黑體" w:eastAsia="微軟正黑體" w:hAnsi="微軟正黑體" w:cs="新細明體" w:hint="eastAsia"/>
          <w:sz w:val="28"/>
          <w:szCs w:val="28"/>
        </w:rPr>
        <w:t xml:space="preserve">檢驗局審核報告】 </w:t>
      </w:r>
      <w:r w:rsidR="00C935F9">
        <w:rPr>
          <w:rFonts w:ascii="微軟正黑體" w:eastAsia="微軟正黑體" w:hAnsi="微軟正黑體" w:cs="新細明體"/>
          <w:sz w:val="28"/>
          <w:szCs w:val="28"/>
        </w:rPr>
        <w:t xml:space="preserve">        </w:t>
      </w:r>
      <w:r w:rsidRPr="00BD340B">
        <w:rPr>
          <w:rFonts w:ascii="微軟正黑體" w:eastAsia="微軟正黑體" w:hAnsi="微軟正黑體" w:cs="新細明體" w:hint="eastAsia"/>
          <w:sz w:val="28"/>
          <w:szCs w:val="28"/>
        </w:rPr>
        <w:t xml:space="preserve">    </w:t>
      </w:r>
      <w:r w:rsidR="00D44539">
        <w:rPr>
          <w:rFonts w:ascii="微軟正黑體" w:eastAsia="微軟正黑體" w:hAnsi="微軟正黑體" w:cs="AAAAAF+Helvetica" w:hint="eastAsia"/>
          <w:sz w:val="28"/>
          <w:szCs w:val="28"/>
          <w:u w:val="single"/>
        </w:rPr>
        <w:t>（</w:t>
      </w:r>
      <w:r w:rsidRPr="00BD340B">
        <w:rPr>
          <w:rFonts w:ascii="微軟正黑體" w:eastAsia="微軟正黑體" w:hAnsi="微軟正黑體" w:cs="AAAAAF+Helvetica" w:hint="eastAsia"/>
          <w:sz w:val="28"/>
          <w:szCs w:val="28"/>
          <w:u w:val="single"/>
        </w:rPr>
        <w:t>如附表9範例</w:t>
      </w:r>
      <w:r w:rsidR="00D44539">
        <w:rPr>
          <w:rFonts w:ascii="微軟正黑體" w:eastAsia="微軟正黑體" w:hAnsi="微軟正黑體" w:cs="AAAAAF+Helvetica"/>
          <w:sz w:val="28"/>
          <w:szCs w:val="28"/>
          <w:u w:val="single"/>
        </w:rPr>
        <w:t>）</w:t>
      </w:r>
    </w:p>
    <w:p w14:paraId="4F92225F" w14:textId="77777777" w:rsidR="00877D55" w:rsidRDefault="0080240F"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sz w:val="28"/>
          <w:szCs w:val="28"/>
        </w:rPr>
        <w:t>9</w:t>
      </w:r>
      <w:r w:rsidR="008E3E14" w:rsidRPr="00BD340B">
        <w:rPr>
          <w:rFonts w:ascii="微軟正黑體" w:eastAsia="微軟正黑體" w:hAnsi="微軟正黑體" w:cs="新細明體" w:hint="eastAsia"/>
          <w:sz w:val="28"/>
          <w:szCs w:val="28"/>
        </w:rPr>
        <w:t>、提供</w:t>
      </w:r>
      <w:r w:rsidR="008D2815" w:rsidRPr="00BD340B">
        <w:rPr>
          <w:rFonts w:ascii="微軟正黑體" w:eastAsia="微軟正黑體" w:hAnsi="微軟正黑體" w:hint="eastAsia"/>
          <w:color w:val="3B3838" w:themeColor="background2" w:themeShade="40"/>
          <w:sz w:val="28"/>
          <w:szCs w:val="28"/>
        </w:rPr>
        <w:t>【</w:t>
      </w:r>
      <w:r w:rsidR="008D2815" w:rsidRPr="00A03FBA">
        <w:rPr>
          <w:rFonts w:ascii="微軟正黑體" w:eastAsia="微軟正黑體" w:hAnsi="微軟正黑體" w:cs="新細明體" w:hint="eastAsia"/>
          <w:sz w:val="28"/>
          <w:szCs w:val="28"/>
        </w:rPr>
        <w:t>台電審查電力工程設計資料通過證明</w:t>
      </w:r>
      <w:r w:rsidR="008D2815" w:rsidRPr="00BD340B">
        <w:rPr>
          <w:rFonts w:ascii="微軟正黑體" w:eastAsia="微軟正黑體" w:hAnsi="微軟正黑體" w:hint="eastAsia"/>
          <w:color w:val="3B3838" w:themeColor="background2" w:themeShade="40"/>
          <w:sz w:val="28"/>
          <w:szCs w:val="28"/>
        </w:rPr>
        <w:t>】</w:t>
      </w:r>
      <w:r w:rsidR="008E3E14" w:rsidRPr="00BD340B">
        <w:rPr>
          <w:rFonts w:ascii="微軟正黑體" w:eastAsia="微軟正黑體" w:hAnsi="微軟正黑體" w:cs="新細明體" w:hint="eastAsia"/>
          <w:sz w:val="28"/>
          <w:szCs w:val="28"/>
        </w:rPr>
        <w:t xml:space="preserve">    </w:t>
      </w:r>
      <w:r w:rsidR="00D44539">
        <w:rPr>
          <w:rFonts w:ascii="微軟正黑體" w:eastAsia="微軟正黑體" w:hAnsi="微軟正黑體" w:cs="AAAAAF+Helvetica" w:hint="eastAsia"/>
          <w:sz w:val="28"/>
          <w:szCs w:val="28"/>
          <w:u w:val="single"/>
        </w:rPr>
        <w:t>（</w:t>
      </w:r>
      <w:r w:rsidR="008E3E14" w:rsidRPr="00BD340B">
        <w:rPr>
          <w:rFonts w:ascii="微軟正黑體" w:eastAsia="微軟正黑體" w:hAnsi="微軟正黑體" w:cs="AAAAAF+Helvetica" w:hint="eastAsia"/>
          <w:sz w:val="28"/>
          <w:szCs w:val="28"/>
          <w:u w:val="single"/>
        </w:rPr>
        <w:t>如附表</w:t>
      </w:r>
      <w:r w:rsidRPr="00BD340B">
        <w:rPr>
          <w:rFonts w:ascii="微軟正黑體" w:eastAsia="微軟正黑體" w:hAnsi="微軟正黑體" w:cs="AAAAAF+Helvetica" w:hint="eastAsia"/>
          <w:sz w:val="28"/>
          <w:szCs w:val="28"/>
          <w:u w:val="single"/>
        </w:rPr>
        <w:t>10</w:t>
      </w:r>
      <w:r w:rsidR="008E3E14"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p w14:paraId="2A91961E" w14:textId="59288630" w:rsidR="008E3E14" w:rsidRDefault="0080240F" w:rsidP="00D02115">
      <w:pPr>
        <w:pStyle w:val="a9"/>
        <w:spacing w:line="500" w:lineRule="exact"/>
        <w:ind w:leftChars="300" w:left="1280" w:hangingChars="200" w:hanging="560"/>
        <w:jc w:val="both"/>
        <w:rPr>
          <w:rFonts w:ascii="微軟正黑體" w:eastAsia="微軟正黑體" w:hAnsi="微軟正黑體" w:cs="AAAAAF+Helvetica"/>
          <w:sz w:val="28"/>
          <w:szCs w:val="28"/>
          <w:u w:val="single"/>
        </w:rPr>
      </w:pPr>
      <w:r w:rsidRPr="00BD340B">
        <w:rPr>
          <w:rFonts w:ascii="微軟正黑體" w:eastAsia="微軟正黑體" w:hAnsi="微軟正黑體" w:cs="新細明體" w:hint="eastAsia"/>
          <w:color w:val="3B3838" w:themeColor="background2" w:themeShade="40"/>
          <w:sz w:val="28"/>
          <w:szCs w:val="28"/>
        </w:rPr>
        <w:t>10</w:t>
      </w:r>
      <w:r w:rsidR="008E3E14" w:rsidRPr="00BD340B">
        <w:rPr>
          <w:rFonts w:ascii="微軟正黑體" w:eastAsia="微軟正黑體" w:hAnsi="微軟正黑體" w:cs="新細明體" w:hint="eastAsia"/>
          <w:color w:val="3B3838" w:themeColor="background2" w:themeShade="40"/>
          <w:sz w:val="28"/>
          <w:szCs w:val="28"/>
        </w:rPr>
        <w:t>、樓板或R</w:t>
      </w:r>
      <w:r w:rsidR="008E3E14" w:rsidRPr="00BD340B">
        <w:rPr>
          <w:rFonts w:ascii="微軟正黑體" w:eastAsia="微軟正黑體" w:hAnsi="微軟正黑體" w:cs="新細明體"/>
          <w:color w:val="3B3838" w:themeColor="background2" w:themeShade="40"/>
          <w:sz w:val="28"/>
          <w:szCs w:val="28"/>
        </w:rPr>
        <w:t>C</w:t>
      </w:r>
      <w:r w:rsidR="008E3E14" w:rsidRPr="00BD340B">
        <w:rPr>
          <w:rFonts w:ascii="微軟正黑體" w:eastAsia="微軟正黑體" w:hAnsi="微軟正黑體" w:cs="新細明體" w:hint="eastAsia"/>
          <w:color w:val="3B3838" w:themeColor="background2" w:themeShade="40"/>
          <w:sz w:val="28"/>
          <w:szCs w:val="28"/>
        </w:rPr>
        <w:t>牆須開孔直徑或邊長大於</w:t>
      </w:r>
      <w:r w:rsidR="00877D55">
        <w:rPr>
          <w:rFonts w:ascii="微軟正黑體" w:eastAsia="微軟正黑體" w:hAnsi="微軟正黑體" w:cs="新細明體" w:hint="eastAsia"/>
          <w:color w:val="3B3838" w:themeColor="background2" w:themeShade="40"/>
          <w:sz w:val="28"/>
          <w:szCs w:val="28"/>
        </w:rPr>
        <w:t>等於</w:t>
      </w:r>
      <w:r w:rsidR="005D3A6E" w:rsidRPr="005F6FB5">
        <w:rPr>
          <w:rFonts w:ascii="微軟正黑體" w:eastAsia="微軟正黑體" w:hAnsi="微軟正黑體" w:cs="AAAAAF+Helvetica" w:hint="eastAsia"/>
          <w:b/>
          <w:bCs/>
          <w:sz w:val="28"/>
          <w:szCs w:val="28"/>
        </w:rPr>
        <w:t>4</w:t>
      </w:r>
      <w:r w:rsidR="00E57206">
        <w:rPr>
          <w:rFonts w:ascii="微軟正黑體" w:eastAsia="微軟正黑體" w:hAnsi="微軟正黑體" w:cs="AAAAAF+Helvetica" w:hint="eastAsia"/>
          <w:b/>
          <w:bCs/>
          <w:sz w:val="28"/>
          <w:szCs w:val="28"/>
        </w:rPr>
        <w:t>公分</w:t>
      </w:r>
      <w:r w:rsidR="008E3E14" w:rsidRPr="00BD340B">
        <w:rPr>
          <w:rFonts w:ascii="微軟正黑體" w:eastAsia="微軟正黑體" w:hAnsi="微軟正黑體" w:cs="新細明體" w:hint="eastAsia"/>
          <w:color w:val="3B3838" w:themeColor="background2" w:themeShade="40"/>
          <w:sz w:val="28"/>
          <w:szCs w:val="28"/>
        </w:rPr>
        <w:t>需由</w:t>
      </w:r>
      <w:r w:rsidR="001A2588" w:rsidRPr="00BD340B">
        <w:rPr>
          <w:rFonts w:ascii="微軟正黑體" w:eastAsia="微軟正黑體" w:hAnsi="微軟正黑體" w:cs="新細明體" w:hint="eastAsia"/>
          <w:color w:val="3B3838" w:themeColor="background2" w:themeShade="40"/>
          <w:sz w:val="28"/>
          <w:szCs w:val="28"/>
        </w:rPr>
        <w:t>建築師、</w:t>
      </w:r>
      <w:r w:rsidR="008E3E14" w:rsidRPr="00BD340B">
        <w:rPr>
          <w:rFonts w:ascii="微軟正黑體" w:eastAsia="微軟正黑體" w:hAnsi="微軟正黑體" w:cs="新細明體" w:hint="eastAsia"/>
          <w:color w:val="3B3838" w:themeColor="background2" w:themeShade="40"/>
          <w:sz w:val="28"/>
          <w:szCs w:val="28"/>
        </w:rPr>
        <w:t>結構</w:t>
      </w:r>
      <w:r w:rsidR="008D2815" w:rsidRPr="00BD340B">
        <w:rPr>
          <w:rFonts w:ascii="微軟正黑體" w:eastAsia="微軟正黑體" w:hAnsi="微軟正黑體" w:cs="新細明體" w:hint="eastAsia"/>
          <w:color w:val="3B3838" w:themeColor="background2" w:themeShade="40"/>
          <w:sz w:val="28"/>
          <w:szCs w:val="28"/>
        </w:rPr>
        <w:t>技師或</w:t>
      </w:r>
      <w:r w:rsidR="008E3E14" w:rsidRPr="00BD340B">
        <w:rPr>
          <w:rFonts w:ascii="微軟正黑體" w:eastAsia="微軟正黑體" w:hAnsi="微軟正黑體" w:cs="新細明體" w:hint="eastAsia"/>
          <w:color w:val="3B3838" w:themeColor="background2" w:themeShade="40"/>
          <w:sz w:val="28"/>
          <w:szCs w:val="28"/>
        </w:rPr>
        <w:t>土木技師簽證提供【結構安全簽證</w:t>
      </w:r>
      <w:r w:rsidR="00A03FBA">
        <w:rPr>
          <w:rFonts w:ascii="微軟正黑體" w:eastAsia="微軟正黑體" w:hAnsi="微軟正黑體" w:cs="新細明體" w:hint="eastAsia"/>
          <w:color w:val="3B3838" w:themeColor="background2" w:themeShade="40"/>
          <w:sz w:val="28"/>
          <w:szCs w:val="28"/>
        </w:rPr>
        <w:t>證明</w:t>
      </w:r>
      <w:r w:rsidR="008E3E14" w:rsidRPr="00BD340B">
        <w:rPr>
          <w:rFonts w:ascii="微軟正黑體" w:eastAsia="微軟正黑體" w:hAnsi="微軟正黑體" w:cs="新細明體" w:hint="eastAsia"/>
          <w:sz w:val="28"/>
          <w:szCs w:val="28"/>
        </w:rPr>
        <w:t>書】</w:t>
      </w:r>
      <w:r w:rsidR="00877D55">
        <w:rPr>
          <w:rFonts w:ascii="微軟正黑體" w:eastAsia="微軟正黑體" w:hAnsi="微軟正黑體" w:cs="新細明體"/>
          <w:sz w:val="28"/>
          <w:szCs w:val="28"/>
        </w:rPr>
        <w:t xml:space="preserve"> </w:t>
      </w:r>
      <w:r w:rsidR="00D44539">
        <w:rPr>
          <w:rFonts w:ascii="微軟正黑體" w:eastAsia="微軟正黑體" w:hAnsi="微軟正黑體" w:cs="AAAAAF+Helvetica" w:hint="eastAsia"/>
          <w:sz w:val="28"/>
          <w:szCs w:val="28"/>
          <w:u w:val="single"/>
        </w:rPr>
        <w:t>（</w:t>
      </w:r>
      <w:r w:rsidR="008E3E14" w:rsidRPr="00BD340B">
        <w:rPr>
          <w:rFonts w:ascii="微軟正黑體" w:eastAsia="微軟正黑體" w:hAnsi="微軟正黑體" w:cs="AAAAAF+Helvetica" w:hint="eastAsia"/>
          <w:sz w:val="28"/>
          <w:szCs w:val="28"/>
          <w:u w:val="single"/>
        </w:rPr>
        <w:t>如附表1</w:t>
      </w:r>
      <w:r w:rsidRPr="00BD340B">
        <w:rPr>
          <w:rFonts w:ascii="微軟正黑體" w:eastAsia="微軟正黑體" w:hAnsi="微軟正黑體" w:cs="AAAAAF+Helvetica" w:hint="eastAsia"/>
          <w:sz w:val="28"/>
          <w:szCs w:val="28"/>
          <w:u w:val="single"/>
        </w:rPr>
        <w:t>1</w:t>
      </w:r>
      <w:r w:rsidR="008E3E14" w:rsidRPr="00BD340B">
        <w:rPr>
          <w:rFonts w:ascii="微軟正黑體" w:eastAsia="微軟正黑體" w:hAnsi="微軟正黑體" w:cs="AAAAAF+Helvetica" w:hint="eastAsia"/>
          <w:sz w:val="28"/>
          <w:szCs w:val="28"/>
          <w:u w:val="single"/>
        </w:rPr>
        <w:t>範例</w:t>
      </w:r>
      <w:r w:rsidR="00D44539">
        <w:rPr>
          <w:rFonts w:ascii="微軟正黑體" w:eastAsia="微軟正黑體" w:hAnsi="微軟正黑體" w:cs="AAAAAF+Helvetica"/>
          <w:sz w:val="28"/>
          <w:szCs w:val="28"/>
          <w:u w:val="single"/>
        </w:rPr>
        <w:t>）</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A55121" w14:paraId="1BC2FDBF" w14:textId="77777777" w:rsidTr="00594186">
        <w:tc>
          <w:tcPr>
            <w:tcW w:w="9628" w:type="dxa"/>
          </w:tcPr>
          <w:p w14:paraId="44D78981" w14:textId="538A7829" w:rsidR="00A55121" w:rsidRPr="003D546F" w:rsidRDefault="00A55121" w:rsidP="00E57206">
            <w:pPr>
              <w:pStyle w:val="Default"/>
              <w:spacing w:line="500" w:lineRule="exact"/>
              <w:ind w:left="840" w:hangingChars="300" w:hanging="840"/>
              <w:jc w:val="both"/>
              <w:rPr>
                <w:rFonts w:hAnsi="微軟正黑體" w:cstheme="minorBidi"/>
                <w:color w:val="3B3838" w:themeColor="background2" w:themeShade="40"/>
                <w:kern w:val="2"/>
                <w:sz w:val="28"/>
                <w:szCs w:val="28"/>
              </w:rPr>
            </w:pPr>
            <w:r>
              <w:rPr>
                <w:rFonts w:hAnsi="微軟正黑體" w:cstheme="minorBidi"/>
                <w:noProof/>
                <w:color w:val="3B3838" w:themeColor="background2" w:themeShade="40"/>
                <w:kern w:val="2"/>
                <w:sz w:val="28"/>
                <w:szCs w:val="28"/>
              </w:rPr>
              <w:drawing>
                <wp:anchor distT="0" distB="0" distL="114300" distR="114300" simplePos="0" relativeHeight="251728384" behindDoc="1" locked="0" layoutInCell="1" allowOverlap="1" wp14:anchorId="2C5F70A9" wp14:editId="396CEFFC">
                  <wp:simplePos x="0" y="0"/>
                  <wp:positionH relativeFrom="column">
                    <wp:posOffset>3721100</wp:posOffset>
                  </wp:positionH>
                  <wp:positionV relativeFrom="paragraph">
                    <wp:posOffset>66675</wp:posOffset>
                  </wp:positionV>
                  <wp:extent cx="2196000" cy="1803600"/>
                  <wp:effectExtent l="0" t="0" r="0" b="6350"/>
                  <wp:wrapTight wrapText="bothSides">
                    <wp:wrapPolygon edited="0">
                      <wp:start x="0" y="0"/>
                      <wp:lineTo x="0" y="21448"/>
                      <wp:lineTo x="21363" y="21448"/>
                      <wp:lineTo x="21363" y="0"/>
                      <wp:lineTo x="0" y="0"/>
                    </wp:wrapPolygon>
                  </wp:wrapTight>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6000" cy="1803600"/>
                          </a:xfrm>
                          <a:prstGeom prst="rect">
                            <a:avLst/>
                          </a:prstGeom>
                          <a:noFill/>
                        </pic:spPr>
                      </pic:pic>
                    </a:graphicData>
                  </a:graphic>
                  <wp14:sizeRelH relativeFrom="margin">
                    <wp14:pctWidth>0</wp14:pctWidth>
                  </wp14:sizeRelH>
                  <wp14:sizeRelV relativeFrom="margin">
                    <wp14:pctHeight>0</wp14:pctHeight>
                  </wp14:sizeRelV>
                </wp:anchor>
              </w:drawing>
            </w:r>
            <w:r w:rsidRPr="00440DE5">
              <w:rPr>
                <w:rFonts w:hAnsi="微軟正黑體" w:cstheme="minorBidi" w:hint="eastAsia"/>
                <w:color w:val="0070C0"/>
                <w:kern w:val="2"/>
              </w:rPr>
              <w:t>說明</w:t>
            </w:r>
            <w:r>
              <w:rPr>
                <w:rFonts w:hAnsi="微軟正黑體" w:cstheme="minorBidi" w:hint="eastAsia"/>
                <w:color w:val="0070C0"/>
                <w:kern w:val="2"/>
              </w:rPr>
              <w:t>：</w:t>
            </w:r>
            <w:r w:rsidRPr="00A55121">
              <w:rPr>
                <w:rFonts w:hAnsi="微軟正黑體" w:cstheme="minorBidi" w:hint="eastAsia"/>
                <w:color w:val="0070C0"/>
                <w:kern w:val="2"/>
              </w:rPr>
              <w:t>載明樓板或RC牆須開孔直徑或邊長大於等於4</w:t>
            </w:r>
            <w:r w:rsidR="00E57206">
              <w:rPr>
                <w:rFonts w:hAnsi="微軟正黑體" w:cstheme="minorBidi" w:hint="eastAsia"/>
                <w:color w:val="0070C0"/>
                <w:kern w:val="2"/>
              </w:rPr>
              <w:t>公分</w:t>
            </w:r>
            <w:r w:rsidRPr="00A55121">
              <w:rPr>
                <w:rFonts w:hAnsi="微軟正黑體" w:cstheme="minorBidi" w:hint="eastAsia"/>
                <w:color w:val="0070C0"/>
                <w:kern w:val="2"/>
              </w:rPr>
              <w:t>需要簽證的規定，是為了社區的方便管理及溝通，不表示大於4</w:t>
            </w:r>
            <w:r w:rsidR="00E57206">
              <w:rPr>
                <w:rFonts w:hAnsi="微軟正黑體" w:cstheme="minorBidi" w:hint="eastAsia"/>
                <w:color w:val="0070C0"/>
                <w:kern w:val="2"/>
              </w:rPr>
              <w:t>公分</w:t>
            </w:r>
            <w:r w:rsidRPr="00A55121">
              <w:rPr>
                <w:rFonts w:hAnsi="微軟正黑體" w:cstheme="minorBidi" w:hint="eastAsia"/>
                <w:color w:val="0070C0"/>
                <w:kern w:val="2"/>
              </w:rPr>
              <w:t>不能施作。開孔須避開鋼筋，且保持中心孔距離要15公分以上。如圖示意。</w:t>
            </w:r>
          </w:p>
        </w:tc>
      </w:tr>
    </w:tbl>
    <w:p w14:paraId="0FC4C33D" w14:textId="77777777" w:rsidR="00877D55" w:rsidRDefault="00877D55" w:rsidP="00A55121">
      <w:pPr>
        <w:pStyle w:val="a9"/>
        <w:spacing w:line="500" w:lineRule="exact"/>
        <w:ind w:leftChars="237" w:left="1134" w:hanging="565"/>
        <w:rPr>
          <w:rFonts w:ascii="微軟正黑體" w:eastAsia="微軟正黑體" w:hAnsi="微軟正黑體" w:cs="新細明體"/>
          <w:color w:val="3B3838" w:themeColor="background2" w:themeShade="40"/>
          <w:sz w:val="28"/>
          <w:szCs w:val="28"/>
        </w:rPr>
      </w:pPr>
    </w:p>
    <w:p w14:paraId="2E38D996" w14:textId="68DA0612" w:rsidR="008E3E14" w:rsidRPr="00BD340B" w:rsidRDefault="008E3E14" w:rsidP="00A55121">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w:t>
      </w:r>
      <w:r w:rsidRPr="00BD340B">
        <w:rPr>
          <w:rFonts w:ascii="微軟正黑體" w:eastAsia="微軟正黑體" w:hAnsi="微軟正黑體" w:cs="新細明體" w:hint="eastAsia"/>
          <w:b/>
          <w:bCs/>
          <w:color w:val="3B3838" w:themeColor="background2" w:themeShade="40"/>
          <w:sz w:val="28"/>
          <w:szCs w:val="28"/>
        </w:rPr>
        <w:t>施工</w:t>
      </w:r>
      <w:r w:rsidRPr="00BD340B">
        <w:rPr>
          <w:rFonts w:ascii="微軟正黑體" w:eastAsia="微軟正黑體" w:hAnsi="微軟正黑體" w:cs="新細明體"/>
          <w:b/>
          <w:bCs/>
          <w:color w:val="3B3838" w:themeColor="background2" w:themeShade="40"/>
          <w:sz w:val="28"/>
          <w:szCs w:val="28"/>
        </w:rPr>
        <w:t>保證金</w:t>
      </w:r>
      <w:r w:rsidR="00877D55">
        <w:rPr>
          <w:rFonts w:ascii="微軟正黑體" w:eastAsia="微軟正黑體" w:hAnsi="微軟正黑體" w:cs="AAAAAF+Helvetica"/>
          <w:b/>
          <w:bCs/>
          <w:color w:val="FF0000"/>
          <w:sz w:val="28"/>
          <w:szCs w:val="28"/>
          <w:u w:val="single"/>
        </w:rPr>
        <w:t xml:space="preserve"> 3</w:t>
      </w:r>
      <w:r w:rsidRPr="00BD340B">
        <w:rPr>
          <w:rFonts w:ascii="微軟正黑體" w:eastAsia="微軟正黑體" w:hAnsi="微軟正黑體" w:cs="AAAAAF+Helvetica"/>
          <w:b/>
          <w:bCs/>
          <w:color w:val="FF0000"/>
          <w:sz w:val="28"/>
          <w:szCs w:val="28"/>
          <w:u w:val="single"/>
        </w:rPr>
        <w:t>0,000</w:t>
      </w:r>
      <w:r w:rsidR="00877D55">
        <w:rPr>
          <w:rFonts w:ascii="微軟正黑體" w:eastAsia="微軟正黑體" w:hAnsi="微軟正黑體" w:cs="AAAAAF+Helvetica"/>
          <w:b/>
          <w:bCs/>
          <w:color w:val="FF0000"/>
          <w:sz w:val="28"/>
          <w:szCs w:val="28"/>
          <w:u w:val="single"/>
        </w:rPr>
        <w:t xml:space="preserve"> </w:t>
      </w:r>
      <w:r w:rsidRPr="00BD340B">
        <w:rPr>
          <w:rFonts w:ascii="微軟正黑體" w:eastAsia="微軟正黑體" w:hAnsi="微軟正黑體" w:cs="AAAAAF+Helvetica"/>
          <w:b/>
          <w:bCs/>
          <w:color w:val="FF0000"/>
          <w:sz w:val="28"/>
          <w:szCs w:val="28"/>
          <w:u w:val="single"/>
        </w:rPr>
        <w:t>元</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施工前於管理中心繳交</w:t>
      </w:r>
      <w:r w:rsidRPr="00BD340B">
        <w:rPr>
          <w:rFonts w:ascii="微軟正黑體" w:eastAsia="微軟正黑體" w:hAnsi="微軟正黑體" w:cs="新細明體" w:hint="eastAsia"/>
          <w:color w:val="3B3838" w:themeColor="background2" w:themeShade="40"/>
          <w:sz w:val="28"/>
          <w:szCs w:val="28"/>
        </w:rPr>
        <w:t>，竣</w:t>
      </w:r>
      <w:r w:rsidRPr="00BD340B">
        <w:rPr>
          <w:rFonts w:ascii="微軟正黑體" w:eastAsia="微軟正黑體" w:hAnsi="微軟正黑體" w:cs="新細明體"/>
          <w:color w:val="3B3838" w:themeColor="background2" w:themeShade="40"/>
          <w:sz w:val="28"/>
          <w:szCs w:val="28"/>
        </w:rPr>
        <w:t>工後由管理中心</w:t>
      </w:r>
      <w:r w:rsidRPr="00BD340B">
        <w:rPr>
          <w:rFonts w:ascii="微軟正黑體" w:eastAsia="微軟正黑體" w:hAnsi="微軟正黑體" w:cs="新細明體" w:hint="eastAsia"/>
          <w:color w:val="3B3838" w:themeColor="background2" w:themeShade="40"/>
          <w:sz w:val="28"/>
          <w:szCs w:val="28"/>
        </w:rPr>
        <w:t>驗</w:t>
      </w:r>
      <w:r w:rsidR="00877D55">
        <w:rPr>
          <w:rFonts w:ascii="微軟正黑體" w:eastAsia="微軟正黑體" w:hAnsi="微軟正黑體" w:cs="新細明體" w:hint="eastAsia"/>
          <w:color w:val="3B3838" w:themeColor="background2" w:themeShade="40"/>
          <w:sz w:val="28"/>
          <w:szCs w:val="28"/>
        </w:rPr>
        <w:t>收</w:t>
      </w:r>
      <w:r w:rsidRPr="00BD340B">
        <w:rPr>
          <w:rFonts w:ascii="微軟正黑體" w:eastAsia="微軟正黑體" w:hAnsi="微軟正黑體" w:cs="新細明體"/>
          <w:color w:val="3B3838" w:themeColor="background2" w:themeShade="40"/>
          <w:sz w:val="28"/>
          <w:szCs w:val="28"/>
        </w:rPr>
        <w:t>完成</w:t>
      </w:r>
      <w:r w:rsidR="00D44539">
        <w:rPr>
          <w:rFonts w:ascii="微軟正黑體" w:eastAsia="微軟正黑體" w:hAnsi="微軟正黑體" w:cs="AAAAAF+Helvetica" w:hint="eastAsia"/>
          <w:b/>
          <w:bCs/>
          <w:color w:val="FF0000"/>
          <w:sz w:val="28"/>
          <w:szCs w:val="28"/>
          <w:u w:val="single"/>
        </w:rPr>
        <w:t xml:space="preserve"> 7</w:t>
      </w:r>
      <w:r w:rsidR="00E16A6E" w:rsidRPr="00BD340B">
        <w:rPr>
          <w:rFonts w:ascii="微軟正黑體" w:eastAsia="微軟正黑體" w:hAnsi="微軟正黑體" w:cs="AAAAAF+Helvetica" w:hint="eastAsia"/>
          <w:b/>
          <w:bCs/>
          <w:color w:val="FF0000"/>
          <w:sz w:val="28"/>
          <w:szCs w:val="28"/>
          <w:u w:val="single"/>
        </w:rPr>
        <w:t>日曆</w:t>
      </w:r>
      <w:r w:rsidRPr="00BD340B">
        <w:rPr>
          <w:rFonts w:ascii="微軟正黑體" w:eastAsia="微軟正黑體" w:hAnsi="微軟正黑體" w:cs="AAAAAF+Helvetica" w:hint="eastAsia"/>
          <w:b/>
          <w:bCs/>
          <w:color w:val="FF0000"/>
          <w:sz w:val="28"/>
          <w:szCs w:val="28"/>
          <w:u w:val="single"/>
        </w:rPr>
        <w:t>天</w:t>
      </w:r>
      <w:r w:rsidR="005327F1" w:rsidRPr="00BD340B">
        <w:rPr>
          <w:rFonts w:ascii="微軟正黑體" w:eastAsia="微軟正黑體" w:hAnsi="微軟正黑體" w:cs="AAAAAF+Helvetica" w:hint="eastAsia"/>
          <w:b/>
          <w:bCs/>
          <w:color w:val="FF0000"/>
          <w:sz w:val="28"/>
          <w:szCs w:val="28"/>
          <w:u w:val="single"/>
        </w:rPr>
        <w:t xml:space="preserve"> </w:t>
      </w:r>
      <w:r w:rsidRPr="00BD340B">
        <w:rPr>
          <w:rFonts w:ascii="微軟正黑體" w:eastAsia="微軟正黑體" w:hAnsi="微軟正黑體" w:cs="新細明體" w:hint="eastAsia"/>
          <w:color w:val="3B3838" w:themeColor="background2" w:themeShade="40"/>
          <w:sz w:val="28"/>
          <w:szCs w:val="28"/>
        </w:rPr>
        <w:t>內無</w:t>
      </w:r>
      <w:r w:rsidRPr="00BD340B">
        <w:rPr>
          <w:rFonts w:ascii="微軟正黑體" w:eastAsia="微軟正黑體" w:hAnsi="微軟正黑體" w:cs="新細明體"/>
          <w:color w:val="3B3838" w:themeColor="background2" w:themeShade="40"/>
          <w:sz w:val="28"/>
          <w:szCs w:val="28"/>
        </w:rPr>
        <w:t>息退</w:t>
      </w:r>
      <w:r w:rsidRPr="00BD340B">
        <w:rPr>
          <w:rFonts w:ascii="微軟正黑體" w:eastAsia="微軟正黑體" w:hAnsi="微軟正黑體" w:cs="新細明體" w:hint="eastAsia"/>
          <w:color w:val="3B3838" w:themeColor="background2" w:themeShade="40"/>
          <w:sz w:val="28"/>
          <w:szCs w:val="28"/>
        </w:rPr>
        <w:t>還</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若有罰款則須先扣除金額</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6C4454" w14:paraId="43A925C3" w14:textId="77777777" w:rsidTr="00594186">
        <w:tc>
          <w:tcPr>
            <w:tcW w:w="9628" w:type="dxa"/>
          </w:tcPr>
          <w:p w14:paraId="7B88A183" w14:textId="6A683FC6" w:rsidR="006C4454" w:rsidRPr="003D546F" w:rsidRDefault="006C4454" w:rsidP="006C4454">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hint="eastAsia"/>
                <w:color w:val="0070C0"/>
                <w:kern w:val="2"/>
              </w:rPr>
              <w:t>：</w:t>
            </w:r>
            <w:r w:rsidRPr="006C4454">
              <w:rPr>
                <w:rFonts w:hAnsi="微軟正黑體" w:cstheme="minorBidi" w:hint="eastAsia"/>
                <w:color w:val="0070C0"/>
                <w:kern w:val="2"/>
              </w:rPr>
              <w:t>施工保證金金額及方式，可參考社區既有「裝潢施工管理辦法」。</w:t>
            </w:r>
          </w:p>
        </w:tc>
      </w:tr>
    </w:tbl>
    <w:p w14:paraId="47C073BE" w14:textId="77777777" w:rsidR="004A0B8D" w:rsidRPr="004A0B8D" w:rsidRDefault="004A0B8D" w:rsidP="00EA268A">
      <w:pPr>
        <w:pStyle w:val="a9"/>
        <w:spacing w:line="240" w:lineRule="atLeast"/>
        <w:ind w:leftChars="237" w:left="1134" w:hanging="565"/>
        <w:jc w:val="both"/>
        <w:rPr>
          <w:rFonts w:ascii="微軟正黑體" w:eastAsia="微軟正黑體" w:hAnsi="微軟正黑體" w:cs="新細明體"/>
          <w:color w:val="3B3838" w:themeColor="background2" w:themeShade="40"/>
          <w:sz w:val="28"/>
          <w:szCs w:val="28"/>
        </w:rPr>
      </w:pPr>
    </w:p>
    <w:p w14:paraId="2D577C2F" w14:textId="6B43A21D" w:rsidR="005B7BAC" w:rsidRPr="00BD340B" w:rsidRDefault="008E3E14" w:rsidP="000F5E91">
      <w:pPr>
        <w:pStyle w:val="a9"/>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lastRenderedPageBreak/>
        <w:t>三、</w:t>
      </w:r>
      <w:r w:rsidRPr="00BD340B">
        <w:rPr>
          <w:rFonts w:ascii="微軟正黑體" w:eastAsia="微軟正黑體" w:hAnsi="微軟正黑體" w:cs="新細明體" w:hint="eastAsia"/>
          <w:b/>
          <w:bCs/>
          <w:color w:val="3B3838" w:themeColor="background2" w:themeShade="40"/>
          <w:sz w:val="28"/>
          <w:szCs w:val="28"/>
        </w:rPr>
        <w:t>施工保險</w:t>
      </w:r>
    </w:p>
    <w:p w14:paraId="24FFC637" w14:textId="77777777" w:rsidR="00F1116E" w:rsidRDefault="0099749C" w:rsidP="000F5E91">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施工保險依照工程規模</w:t>
      </w:r>
      <w:r w:rsidR="00BF21ED" w:rsidRPr="00BD340B">
        <w:rPr>
          <w:rFonts w:ascii="微軟正黑體" w:eastAsia="微軟正黑體" w:hAnsi="微軟正黑體" w:cs="新細明體" w:hint="eastAsia"/>
          <w:color w:val="3B3838" w:themeColor="background2" w:themeShade="40"/>
          <w:sz w:val="28"/>
          <w:szCs w:val="28"/>
        </w:rPr>
        <w:t>及</w:t>
      </w:r>
      <w:r w:rsidRPr="00BD340B">
        <w:rPr>
          <w:rFonts w:ascii="微軟正黑體" w:eastAsia="微軟正黑體" w:hAnsi="微軟正黑體" w:cs="新細明體" w:hint="eastAsia"/>
          <w:color w:val="3B3838" w:themeColor="background2" w:themeShade="40"/>
          <w:sz w:val="28"/>
          <w:szCs w:val="28"/>
        </w:rPr>
        <w:t>分類採用採用2種方式</w:t>
      </w:r>
      <w:r w:rsidR="00D44539">
        <w:rPr>
          <w:rFonts w:ascii="微軟正黑體" w:eastAsia="微軟正黑體" w:hAnsi="微軟正黑體" w:cs="新細明體" w:hint="eastAsia"/>
          <w:b/>
          <w:bCs/>
          <w:color w:val="3B3838" w:themeColor="background2" w:themeShade="40"/>
          <w:sz w:val="28"/>
          <w:szCs w:val="28"/>
        </w:rPr>
        <w:t>（</w:t>
      </w:r>
      <w:r w:rsidR="002D3A79" w:rsidRPr="00BD340B">
        <w:rPr>
          <w:rFonts w:ascii="微軟正黑體" w:eastAsia="微軟正黑體" w:hAnsi="微軟正黑體" w:cs="新細明體"/>
          <w:color w:val="3B3838" w:themeColor="background2" w:themeShade="40"/>
          <w:sz w:val="28"/>
          <w:szCs w:val="28"/>
        </w:rPr>
        <w:t>範本</w:t>
      </w:r>
      <w:r w:rsidR="002D3A79" w:rsidRPr="00BD340B">
        <w:rPr>
          <w:rFonts w:ascii="微軟正黑體" w:eastAsia="微軟正黑體" w:hAnsi="微軟正黑體" w:cs="新細明體" w:hint="eastAsia"/>
          <w:color w:val="3B3838" w:themeColor="background2" w:themeShade="40"/>
          <w:sz w:val="28"/>
          <w:szCs w:val="28"/>
        </w:rPr>
        <w:t>如附表</w:t>
      </w:r>
      <w:r w:rsidR="002D3A79" w:rsidRPr="00BD340B">
        <w:rPr>
          <w:rFonts w:ascii="微軟正黑體" w:eastAsia="微軟正黑體" w:hAnsi="微軟正黑體" w:cs="新細明體"/>
          <w:color w:val="3B3838" w:themeColor="background2" w:themeShade="40"/>
          <w:sz w:val="28"/>
          <w:szCs w:val="28"/>
        </w:rPr>
        <w:t>4</w:t>
      </w:r>
      <w:r w:rsidR="00D44539">
        <w:rPr>
          <w:rFonts w:ascii="微軟正黑體" w:eastAsia="微軟正黑體" w:hAnsi="微軟正黑體" w:cs="新細明體" w:hint="eastAsia"/>
          <w:color w:val="3B3838" w:themeColor="background2" w:themeShade="40"/>
          <w:sz w:val="28"/>
          <w:szCs w:val="28"/>
        </w:rPr>
        <w:t>）</w:t>
      </w:r>
    </w:p>
    <w:p w14:paraId="63B804B9" w14:textId="77777777" w:rsidR="00F1116E" w:rsidRDefault="0099749C" w:rsidP="000F5E91">
      <w:pPr>
        <w:pStyle w:val="a9"/>
        <w:spacing w:line="500" w:lineRule="exact"/>
        <w:ind w:leftChars="400" w:left="96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第一種是</w:t>
      </w:r>
      <w:r w:rsidRPr="00BD340B">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b/>
          <w:bCs/>
          <w:color w:val="3B3838" w:themeColor="background2" w:themeShade="40"/>
          <w:sz w:val="28"/>
          <w:szCs w:val="28"/>
        </w:rPr>
        <w:t>安裝工程綜合保險</w:t>
      </w:r>
      <w:r w:rsidRPr="00BD340B">
        <w:rPr>
          <w:rFonts w:ascii="微軟正黑體" w:eastAsia="微軟正黑體" w:hAnsi="微軟正黑體" w:cs="新細明體" w:hint="eastAsia"/>
          <w:b/>
          <w:bCs/>
          <w:color w:val="3B3838" w:themeColor="background2" w:themeShade="40"/>
          <w:sz w:val="28"/>
          <w:szCs w:val="28"/>
        </w:rPr>
        <w:t>」</w:t>
      </w:r>
    </w:p>
    <w:p w14:paraId="7FC41A3D" w14:textId="4B4DC88F" w:rsidR="0099749C" w:rsidRPr="00BD340B" w:rsidRDefault="0099749C" w:rsidP="000F5E91">
      <w:pPr>
        <w:pStyle w:val="a9"/>
        <w:spacing w:line="500" w:lineRule="exact"/>
        <w:ind w:leftChars="400" w:left="9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第二種是</w:t>
      </w:r>
      <w:r w:rsidRPr="00BD340B">
        <w:rPr>
          <w:rFonts w:ascii="微軟正黑體" w:eastAsia="微軟正黑體" w:hAnsi="微軟正黑體" w:cs="新細明體" w:hint="eastAsia"/>
          <w:b/>
          <w:bCs/>
          <w:color w:val="3B3838" w:themeColor="background2" w:themeShade="40"/>
          <w:sz w:val="28"/>
          <w:szCs w:val="28"/>
        </w:rPr>
        <w:t>「</w:t>
      </w:r>
      <w:r w:rsidRPr="00BD340B">
        <w:rPr>
          <w:rFonts w:ascii="微軟正黑體" w:eastAsia="微軟正黑體" w:hAnsi="微軟正黑體" w:cs="新細明體"/>
          <w:b/>
          <w:bCs/>
          <w:color w:val="3B3838" w:themeColor="background2" w:themeShade="40"/>
          <w:sz w:val="28"/>
          <w:szCs w:val="28"/>
        </w:rPr>
        <w:t>安裝工程綜合保險</w:t>
      </w:r>
      <w:r w:rsidRPr="00BD340B">
        <w:rPr>
          <w:rFonts w:ascii="微軟正黑體" w:eastAsia="微軟正黑體" w:hAnsi="微軟正黑體" w:cs="新細明體" w:hint="eastAsia"/>
          <w:b/>
          <w:bCs/>
          <w:color w:val="3B3838" w:themeColor="background2" w:themeShade="40"/>
          <w:sz w:val="28"/>
          <w:szCs w:val="28"/>
        </w:rPr>
        <w:t>」年度預約保單</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0F5E91" w14:paraId="6E80898C" w14:textId="77777777" w:rsidTr="00521A0E">
        <w:tc>
          <w:tcPr>
            <w:tcW w:w="9628" w:type="dxa"/>
          </w:tcPr>
          <w:p w14:paraId="5429B173" w14:textId="77777777" w:rsidR="000F5E91" w:rsidRDefault="000F5E91" w:rsidP="00C2363B">
            <w:pPr>
              <w:pStyle w:val="Default"/>
              <w:spacing w:line="500" w:lineRule="exact"/>
              <w:ind w:left="720" w:hangingChars="300" w:hanging="720"/>
              <w:jc w:val="both"/>
              <w:rPr>
                <w:rFonts w:hAnsi="微軟正黑體" w:cstheme="minorBidi"/>
                <w:color w:val="0070C0"/>
                <w:kern w:val="2"/>
              </w:rPr>
            </w:pPr>
            <w:r w:rsidRPr="00440DE5">
              <w:rPr>
                <w:rFonts w:hAnsi="微軟正黑體" w:cstheme="minorBidi" w:hint="eastAsia"/>
                <w:color w:val="0070C0"/>
                <w:kern w:val="2"/>
              </w:rPr>
              <w:t>說明</w:t>
            </w:r>
            <w:r>
              <w:rPr>
                <w:rFonts w:hAnsi="微軟正黑體" w:cstheme="minorBidi" w:hint="eastAsia"/>
                <w:color w:val="0070C0"/>
                <w:kern w:val="2"/>
              </w:rPr>
              <w:t>：</w:t>
            </w:r>
          </w:p>
          <w:p w14:paraId="3A5A301A" w14:textId="44FD5571" w:rsidR="000F5E91" w:rsidRPr="000F5E91" w:rsidRDefault="000F5E91" w:rsidP="000F5E91">
            <w:pPr>
              <w:pStyle w:val="Default"/>
              <w:spacing w:line="500" w:lineRule="exact"/>
              <w:ind w:leftChars="100" w:left="480" w:hangingChars="100" w:hanging="240"/>
              <w:jc w:val="both"/>
              <w:rPr>
                <w:rFonts w:hAnsi="微軟正黑體" w:cstheme="minorBidi"/>
                <w:color w:val="0070C0"/>
                <w:kern w:val="2"/>
              </w:rPr>
            </w:pPr>
            <w:r>
              <w:rPr>
                <w:rFonts w:hAnsi="微軟正黑體" w:cstheme="minorBidi" w:hint="eastAsia"/>
                <w:color w:val="0070C0"/>
                <w:kern w:val="2"/>
              </w:rPr>
              <w:t>1.</w:t>
            </w:r>
            <w:r w:rsidRPr="000F5E91">
              <w:rPr>
                <w:rFonts w:hAnsi="微軟正黑體" w:cstheme="minorBidi" w:hint="eastAsia"/>
                <w:color w:val="0070C0"/>
                <w:kern w:val="2"/>
              </w:rPr>
              <w:t>電動車的充電設備與公共空間常見的電器元件其實無異，未必有特別的危險性，但是在推廣初期，為了避免操作風險及加強其他住戶安全感，因此以保險來補足信心。</w:t>
            </w:r>
          </w:p>
          <w:p w14:paraId="30F434FB" w14:textId="77777777" w:rsidR="000F5E91" w:rsidRPr="000F5E91" w:rsidRDefault="000F5E91" w:rsidP="000F5E91">
            <w:pPr>
              <w:pStyle w:val="Default"/>
              <w:spacing w:line="500" w:lineRule="exact"/>
              <w:ind w:leftChars="100" w:left="480" w:hangingChars="100" w:hanging="240"/>
              <w:jc w:val="both"/>
              <w:rPr>
                <w:rFonts w:hAnsi="微軟正黑體" w:cstheme="minorBidi"/>
                <w:color w:val="0070C0"/>
                <w:kern w:val="2"/>
              </w:rPr>
            </w:pPr>
            <w:r w:rsidRPr="000F5E91">
              <w:rPr>
                <w:rFonts w:hAnsi="微軟正黑體" w:cstheme="minorBidi" w:hint="eastAsia"/>
                <w:color w:val="0070C0"/>
                <w:kern w:val="2"/>
              </w:rPr>
              <w:t>2.本辦法於施工前要求提出「安裝工程綜合保險」或施工後提出「產品責任險」，為比照高標準規定，期能以此增加所有用戶保障及信心。</w:t>
            </w:r>
          </w:p>
          <w:p w14:paraId="23A14B5D" w14:textId="77777777" w:rsidR="000F5E91" w:rsidRPr="000F5E91" w:rsidRDefault="000F5E91" w:rsidP="000F5E91">
            <w:pPr>
              <w:pStyle w:val="Default"/>
              <w:spacing w:line="500" w:lineRule="exact"/>
              <w:ind w:leftChars="100" w:left="480" w:hangingChars="100" w:hanging="240"/>
              <w:jc w:val="both"/>
              <w:rPr>
                <w:rFonts w:hAnsi="微軟正黑體" w:cstheme="minorBidi"/>
                <w:color w:val="0070C0"/>
                <w:kern w:val="2"/>
              </w:rPr>
            </w:pPr>
            <w:r w:rsidRPr="000F5E91">
              <w:rPr>
                <w:rFonts w:hAnsi="微軟正黑體" w:cstheme="minorBidi" w:hint="eastAsia"/>
                <w:color w:val="0070C0"/>
                <w:kern w:val="2"/>
              </w:rPr>
              <w:t>3.「安裝工程綜合保險」為施工廠商替設置用戶投保。</w:t>
            </w:r>
          </w:p>
          <w:p w14:paraId="7DD501E1" w14:textId="7F2924A4" w:rsidR="000F5E91" w:rsidRPr="000F5E91" w:rsidRDefault="000F5E91" w:rsidP="000F5E91">
            <w:pPr>
              <w:pStyle w:val="Default"/>
              <w:spacing w:line="500" w:lineRule="exact"/>
              <w:ind w:leftChars="100" w:left="480" w:hangingChars="100" w:hanging="240"/>
              <w:jc w:val="both"/>
              <w:rPr>
                <w:rFonts w:hAnsi="微軟正黑體" w:cstheme="minorBidi"/>
                <w:color w:val="0070C0"/>
                <w:kern w:val="2"/>
              </w:rPr>
            </w:pPr>
            <w:r w:rsidRPr="000F5E91">
              <w:rPr>
                <w:rFonts w:hAnsi="微軟正黑體" w:cstheme="minorBidi" w:hint="eastAsia"/>
                <w:color w:val="0070C0"/>
                <w:kern w:val="2"/>
              </w:rPr>
              <w:t>4.社區整體施工工程，施工期</w:t>
            </w:r>
            <w:r w:rsidR="00FA3B39">
              <w:rPr>
                <w:rFonts w:hAnsi="微軟正黑體" w:cstheme="minorBidi" w:hint="eastAsia"/>
                <w:color w:val="0070C0"/>
                <w:kern w:val="2"/>
              </w:rPr>
              <w:t>長</w:t>
            </w:r>
            <w:r w:rsidRPr="000F5E91">
              <w:rPr>
                <w:rFonts w:hAnsi="微軟正黑體" w:cstheme="minorBidi" w:hint="eastAsia"/>
                <w:color w:val="0070C0"/>
                <w:kern w:val="2"/>
              </w:rPr>
              <w:t>且金額較大故採用「安裝工程綜合保險」。只有單一充電設備安裝的工程，施工期短且規模小，所以可由廠商用年度預約保單提供保障。</w:t>
            </w:r>
          </w:p>
          <w:p w14:paraId="5D4656E5" w14:textId="6FB5FF6F" w:rsidR="000F5E91" w:rsidRPr="003D546F" w:rsidRDefault="000F5E91" w:rsidP="000F5E91">
            <w:pPr>
              <w:pStyle w:val="Default"/>
              <w:spacing w:line="500" w:lineRule="exact"/>
              <w:ind w:leftChars="100" w:left="480" w:hangingChars="100" w:hanging="240"/>
              <w:jc w:val="both"/>
              <w:rPr>
                <w:rFonts w:hAnsi="微軟正黑體" w:cstheme="minorBidi"/>
                <w:color w:val="3B3838" w:themeColor="background2" w:themeShade="40"/>
                <w:kern w:val="2"/>
                <w:sz w:val="28"/>
                <w:szCs w:val="28"/>
              </w:rPr>
            </w:pPr>
            <w:r w:rsidRPr="000F5E91">
              <w:rPr>
                <w:rFonts w:hAnsi="微軟正黑體" w:cstheme="minorBidi" w:hint="eastAsia"/>
                <w:color w:val="0070C0"/>
                <w:kern w:val="2"/>
              </w:rPr>
              <w:t>5.預約保單係因應廠商承攬中小型工程數量多且性質相近，如逐案洽購保單，因承保條件相近而需重覆議價耗費投保成本，故以就工程性質及數量事先議定保險條件出單，保險期間內向保險公司申報並由保險公司覆證後，保險即刻生效，免行出單程序，快速便利。</w:t>
            </w:r>
          </w:p>
        </w:tc>
      </w:tr>
    </w:tbl>
    <w:p w14:paraId="05F9187B" w14:textId="56AFA926" w:rsidR="001474CF" w:rsidRPr="00BD340B" w:rsidRDefault="00D44539" w:rsidP="00A50779">
      <w:pPr>
        <w:pStyle w:val="a9"/>
        <w:spacing w:line="500" w:lineRule="exact"/>
        <w:ind w:leftChars="250" w:left="116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b/>
          <w:bCs/>
          <w:color w:val="3B3838" w:themeColor="background2" w:themeShade="40"/>
          <w:sz w:val="28"/>
          <w:szCs w:val="28"/>
        </w:rPr>
        <w:t>（</w:t>
      </w:r>
      <w:r w:rsidR="00BF21ED" w:rsidRPr="00BD340B">
        <w:rPr>
          <w:rFonts w:ascii="微軟正黑體" w:eastAsia="微軟正黑體" w:hAnsi="微軟正黑體" w:cs="新細明體" w:hint="eastAsia"/>
          <w:b/>
          <w:bCs/>
          <w:color w:val="3B3838" w:themeColor="background2" w:themeShade="40"/>
          <w:sz w:val="28"/>
          <w:szCs w:val="28"/>
        </w:rPr>
        <w:t>一</w:t>
      </w:r>
      <w:r w:rsidR="00446395">
        <w:rPr>
          <w:rFonts w:ascii="微軟正黑體" w:eastAsia="微軟正黑體" w:hAnsi="微軟正黑體" w:cs="新細明體" w:hint="eastAsia"/>
          <w:b/>
          <w:bCs/>
          <w:color w:val="3B3838" w:themeColor="background2" w:themeShade="40"/>
          <w:sz w:val="28"/>
          <w:szCs w:val="28"/>
        </w:rPr>
        <w:t>）</w:t>
      </w:r>
      <w:r w:rsidR="00767615" w:rsidRPr="00BD340B">
        <w:rPr>
          <w:rFonts w:ascii="微軟正黑體" w:eastAsia="微軟正黑體" w:hAnsi="微軟正黑體" w:cs="新細明體" w:hint="eastAsia"/>
          <w:b/>
          <w:bCs/>
          <w:color w:val="3B3838" w:themeColor="background2" w:themeShade="40"/>
          <w:sz w:val="28"/>
          <w:szCs w:val="28"/>
        </w:rPr>
        <w:t>第一種</w:t>
      </w:r>
      <w:r w:rsidR="00BF21ED" w:rsidRPr="00BD340B">
        <w:rPr>
          <w:rFonts w:ascii="微軟正黑體" w:eastAsia="微軟正黑體" w:hAnsi="微軟正黑體" w:cs="新細明體" w:hint="eastAsia"/>
          <w:b/>
          <w:bCs/>
          <w:color w:val="3B3838" w:themeColor="background2" w:themeShade="40"/>
          <w:sz w:val="28"/>
          <w:szCs w:val="28"/>
        </w:rPr>
        <w:t>「</w:t>
      </w:r>
      <w:r w:rsidR="00BF21ED" w:rsidRPr="00BD340B">
        <w:rPr>
          <w:rFonts w:ascii="微軟正黑體" w:eastAsia="微軟正黑體" w:hAnsi="微軟正黑體" w:cs="新細明體"/>
          <w:b/>
          <w:bCs/>
          <w:color w:val="3B3838" w:themeColor="background2" w:themeShade="40"/>
          <w:sz w:val="28"/>
          <w:szCs w:val="28"/>
        </w:rPr>
        <w:t>安裝工程綜合保險</w:t>
      </w:r>
      <w:r w:rsidR="00BF21ED" w:rsidRPr="00BD340B">
        <w:rPr>
          <w:rFonts w:ascii="微軟正黑體" w:eastAsia="微軟正黑體" w:hAnsi="微軟正黑體" w:cs="新細明體" w:hint="eastAsia"/>
          <w:b/>
          <w:bCs/>
          <w:color w:val="3B3838" w:themeColor="background2" w:themeShade="40"/>
          <w:sz w:val="28"/>
          <w:szCs w:val="28"/>
        </w:rPr>
        <w:t>」</w:t>
      </w:r>
    </w:p>
    <w:p w14:paraId="613717EB" w14:textId="0A6914A1" w:rsidR="00BF21ED" w:rsidRPr="00BD340B" w:rsidRDefault="00BF21ED" w:rsidP="00A50779">
      <w:pPr>
        <w:spacing w:line="500" w:lineRule="exact"/>
        <w:ind w:leftChars="600" w:left="14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安裝工程財物損失險、第三人意外責任險、雇主意外責任險等之保險金額、自負額規定如下</w:t>
      </w:r>
      <w:r w:rsidR="00D44539">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以下金額均以新臺幣計</w:t>
      </w:r>
      <w:r w:rsidR="00D44539">
        <w:rPr>
          <w:rFonts w:ascii="微軟正黑體" w:eastAsia="微軟正黑體" w:hAnsi="微軟正黑體" w:cs="新細明體"/>
          <w:color w:val="3B3838" w:themeColor="background2" w:themeShade="40"/>
          <w:sz w:val="28"/>
          <w:szCs w:val="28"/>
        </w:rPr>
        <w:t>）</w:t>
      </w:r>
      <w:r w:rsidR="00446395">
        <w:rPr>
          <w:rFonts w:ascii="微軟正黑體" w:eastAsia="微軟正黑體" w:hAnsi="微軟正黑體" w:cs="新細明體" w:hint="eastAsia"/>
          <w:color w:val="3B3838" w:themeColor="background2" w:themeShade="40"/>
          <w:sz w:val="28"/>
          <w:szCs w:val="28"/>
        </w:rPr>
        <w:t>：</w:t>
      </w:r>
    </w:p>
    <w:p w14:paraId="2A9C4B5A" w14:textId="77777777" w:rsidR="00446395" w:rsidRDefault="00446395" w:rsidP="00A50779">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１、</w:t>
      </w:r>
      <w:r w:rsidR="00BF21ED" w:rsidRPr="00446395">
        <w:rPr>
          <w:rFonts w:ascii="微軟正黑體" w:eastAsia="微軟正黑體" w:hAnsi="微軟正黑體" w:cs="新細明體" w:hint="eastAsia"/>
          <w:color w:val="3B3838" w:themeColor="background2" w:themeShade="40"/>
          <w:sz w:val="28"/>
          <w:szCs w:val="28"/>
        </w:rPr>
        <w:t>安裝工程財物損失險：</w:t>
      </w:r>
    </w:p>
    <w:p w14:paraId="6EF1D174" w14:textId="77777777" w:rsidR="00446395" w:rsidRDefault="00446395"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BF21ED" w:rsidRPr="00BD340B">
        <w:rPr>
          <w:rFonts w:ascii="微軟正黑體" w:eastAsia="微軟正黑體" w:hAnsi="微軟正黑體" w:cs="新細明體" w:hint="eastAsia"/>
          <w:color w:val="3B3838" w:themeColor="background2" w:themeShade="40"/>
          <w:sz w:val="28"/>
          <w:szCs w:val="28"/>
        </w:rPr>
        <w:t>保險單應以社區管委會為定作人。</w:t>
      </w:r>
    </w:p>
    <w:p w14:paraId="1B7EF4CA" w14:textId="77777777" w:rsidR="00446395" w:rsidRDefault="00446395"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(2)</w:t>
      </w:r>
      <w:r w:rsidR="001A2FDE" w:rsidRPr="00BD340B">
        <w:rPr>
          <w:rFonts w:ascii="微軟正黑體" w:eastAsia="微軟正黑體" w:hAnsi="微軟正黑體" w:cs="新細明體" w:hint="eastAsia"/>
          <w:color w:val="3B3838" w:themeColor="background2" w:themeShade="40"/>
          <w:sz w:val="28"/>
          <w:szCs w:val="28"/>
        </w:rPr>
        <w:t>保險金額為契約總價及供給材料費</w:t>
      </w:r>
      <w:r>
        <w:rPr>
          <w:rFonts w:ascii="微軟正黑體" w:eastAsia="微軟正黑體" w:hAnsi="微軟正黑體" w:cs="新細明體" w:hint="eastAsia"/>
          <w:color w:val="3B3838" w:themeColor="background2" w:themeShade="40"/>
          <w:sz w:val="28"/>
          <w:szCs w:val="28"/>
        </w:rPr>
        <w:t>。</w:t>
      </w:r>
    </w:p>
    <w:p w14:paraId="408465AD" w14:textId="77777777" w:rsidR="00446395" w:rsidRDefault="00446395"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(3)</w:t>
      </w:r>
      <w:r w:rsidR="00BF21ED" w:rsidRPr="00BD340B">
        <w:rPr>
          <w:rFonts w:ascii="微軟正黑體" w:eastAsia="微軟正黑體" w:hAnsi="微軟正黑體" w:cs="新細明體" w:hint="eastAsia"/>
          <w:color w:val="3B3838" w:themeColor="background2" w:themeShade="40"/>
          <w:sz w:val="28"/>
          <w:szCs w:val="28"/>
        </w:rPr>
        <w:t>安裝工程財物損失險金額</w:t>
      </w:r>
      <w:r w:rsidR="004262D1">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不得低於工程總額。</w:t>
      </w:r>
    </w:p>
    <w:p w14:paraId="484D781E" w14:textId="77777777" w:rsidR="00BE3E24" w:rsidRDefault="00446395" w:rsidP="00A50779">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2、</w:t>
      </w:r>
      <w:r w:rsidR="00BF21ED" w:rsidRPr="00BD340B">
        <w:rPr>
          <w:rFonts w:ascii="微軟正黑體" w:eastAsia="微軟正黑體" w:hAnsi="微軟正黑體" w:cs="新細明體" w:hint="eastAsia"/>
          <w:color w:val="3B3838" w:themeColor="background2" w:themeShade="40"/>
          <w:sz w:val="28"/>
          <w:szCs w:val="28"/>
        </w:rPr>
        <w:t>第三人意外責任險：</w:t>
      </w:r>
    </w:p>
    <w:p w14:paraId="084A39F6" w14:textId="77777777" w:rsidR="00BE3E24" w:rsidRDefault="00BE3E24"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BF21ED" w:rsidRPr="00BD340B">
        <w:rPr>
          <w:rFonts w:ascii="微軟正黑體" w:eastAsia="微軟正黑體" w:hAnsi="微軟正黑體" w:cs="新細明體" w:hint="eastAsia"/>
          <w:color w:val="3B3838" w:themeColor="background2" w:themeShade="40"/>
          <w:sz w:val="28"/>
          <w:szCs w:val="28"/>
        </w:rPr>
        <w:t>保險金額</w:t>
      </w:r>
    </w:p>
    <w:p w14:paraId="55CCC94D" w14:textId="2EA0E30E" w:rsidR="00BE3E24" w:rsidRDefault="00BE3E24"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A.</w:t>
      </w:r>
      <w:r w:rsidR="00BF21ED" w:rsidRPr="00BD340B">
        <w:rPr>
          <w:rFonts w:ascii="微軟正黑體" w:eastAsia="微軟正黑體" w:hAnsi="微軟正黑體" w:cs="新細明體" w:hint="eastAsia"/>
          <w:color w:val="3B3838" w:themeColor="background2" w:themeShade="40"/>
          <w:sz w:val="28"/>
          <w:szCs w:val="28"/>
        </w:rPr>
        <w:t>每一個人體傷或死亡保險金額不低於</w:t>
      </w:r>
      <w:r>
        <w:rPr>
          <w:rFonts w:ascii="微軟正黑體" w:eastAsia="微軟正黑體" w:hAnsi="微軟正黑體" w:cs="新細明體" w:hint="eastAsia"/>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五百萬</w:t>
      </w:r>
      <w:r>
        <w:rPr>
          <w:rFonts w:ascii="微軟正黑體" w:eastAsia="微軟正黑體" w:hAnsi="微軟正黑體" w:cs="新細明體" w:hint="eastAsia"/>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r w:rsidR="006F2C09" w:rsidRPr="00BD340B">
        <w:rPr>
          <w:rFonts w:ascii="微軟正黑體" w:eastAsia="微軟正黑體" w:hAnsi="微軟正黑體" w:cs="新細明體" w:hint="eastAsia"/>
          <w:color w:val="3B3838" w:themeColor="background2" w:themeShade="40"/>
          <w:sz w:val="28"/>
          <w:szCs w:val="28"/>
        </w:rPr>
        <w:t>。</w:t>
      </w:r>
    </w:p>
    <w:p w14:paraId="4027856F" w14:textId="1341BD9A" w:rsidR="00BE3E24" w:rsidRDefault="00BE3E24"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B.</w:t>
      </w:r>
      <w:r w:rsidR="00BF21ED" w:rsidRPr="00BD340B">
        <w:rPr>
          <w:rFonts w:ascii="微軟正黑體" w:eastAsia="微軟正黑體" w:hAnsi="微軟正黑體" w:cs="新細明體" w:hint="eastAsia"/>
          <w:color w:val="3B3838" w:themeColor="background2" w:themeShade="40"/>
          <w:sz w:val="28"/>
          <w:szCs w:val="28"/>
        </w:rPr>
        <w:t>每一事故體傷或死亡保險金額不低於</w:t>
      </w:r>
      <w:r>
        <w:rPr>
          <w:rFonts w:ascii="微軟正黑體" w:eastAsia="微軟正黑體" w:hAnsi="微軟正黑體" w:cs="新細明體" w:hint="eastAsia"/>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二千萬</w:t>
      </w:r>
      <w:r>
        <w:rPr>
          <w:rFonts w:ascii="微軟正黑體" w:eastAsia="微軟正黑體" w:hAnsi="微軟正黑體" w:cs="新細明體" w:hint="eastAsia"/>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34CBB57C" w14:textId="77777777" w:rsidR="00BE3E24" w:rsidRDefault="00BE3E24"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C.</w:t>
      </w:r>
      <w:r w:rsidR="00BF21ED" w:rsidRPr="00BD340B">
        <w:rPr>
          <w:rFonts w:ascii="微軟正黑體" w:eastAsia="微軟正黑體" w:hAnsi="微軟正黑體" w:cs="新細明體" w:hint="eastAsia"/>
          <w:color w:val="3B3838" w:themeColor="background2" w:themeShade="40"/>
          <w:sz w:val="28"/>
          <w:szCs w:val="28"/>
        </w:rPr>
        <w:t>每一事故財物損害保險金額不低於</w:t>
      </w:r>
      <w:r>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一千萬</w:t>
      </w:r>
      <w:r>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4A653EAE" w14:textId="60ED853B" w:rsidR="00BF21ED" w:rsidRPr="00BD340B" w:rsidRDefault="00BE3E24"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D.</w:t>
      </w:r>
      <w:r w:rsidR="00BF21ED" w:rsidRPr="00BD340B">
        <w:rPr>
          <w:rFonts w:ascii="微軟正黑體" w:eastAsia="微軟正黑體" w:hAnsi="微軟正黑體" w:cs="新細明體" w:hint="eastAsia"/>
          <w:color w:val="3B3838" w:themeColor="background2" w:themeShade="40"/>
          <w:sz w:val="28"/>
          <w:szCs w:val="28"/>
        </w:rPr>
        <w:t>保險期間內最高賠償限額不低於</w:t>
      </w:r>
      <w:r>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五千萬</w:t>
      </w:r>
      <w:r>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6B95388E" w14:textId="77777777" w:rsidR="004A0B8D" w:rsidRDefault="004A0B8D"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(2)</w:t>
      </w:r>
      <w:r w:rsidR="00BF21ED" w:rsidRPr="00BD340B">
        <w:rPr>
          <w:rFonts w:ascii="微軟正黑體" w:eastAsia="微軟正黑體" w:hAnsi="微軟正黑體" w:cs="新細明體" w:hint="eastAsia"/>
          <w:color w:val="3B3838" w:themeColor="background2" w:themeShade="40"/>
          <w:sz w:val="28"/>
          <w:szCs w:val="28"/>
        </w:rPr>
        <w:t>自負額</w:t>
      </w:r>
    </w:p>
    <w:p w14:paraId="2C116F76" w14:textId="56A78E67" w:rsidR="00BF21ED" w:rsidRPr="00BD340B" w:rsidRDefault="00BF21ED" w:rsidP="00A50779">
      <w:pPr>
        <w:spacing w:line="500" w:lineRule="exact"/>
        <w:ind w:leftChars="1050" w:left="25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lastRenderedPageBreak/>
        <w:t>每一事故體傷不得高於</w:t>
      </w:r>
      <w:r w:rsidR="00BE3E24">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五千</w:t>
      </w:r>
      <w:r w:rsidR="00BE3E24">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元；每一事故財損不得高於</w:t>
      </w:r>
      <w:r w:rsidR="00BE3E24">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一萬</w:t>
      </w:r>
      <w:r w:rsidR="00BE3E24">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元。</w:t>
      </w:r>
    </w:p>
    <w:p w14:paraId="33EDD377" w14:textId="4BB74973" w:rsidR="00BF21ED" w:rsidRPr="00BD340B" w:rsidRDefault="004A0B8D" w:rsidP="00A50779">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３、</w:t>
      </w:r>
      <w:r w:rsidR="00BF21ED" w:rsidRPr="00BD340B">
        <w:rPr>
          <w:rFonts w:ascii="微軟正黑體" w:eastAsia="微軟正黑體" w:hAnsi="微軟正黑體" w:cs="新細明體" w:hint="eastAsia"/>
          <w:color w:val="3B3838" w:themeColor="background2" w:themeShade="40"/>
          <w:sz w:val="28"/>
          <w:szCs w:val="28"/>
        </w:rPr>
        <w:t>雇主意外責任險：</w:t>
      </w:r>
    </w:p>
    <w:p w14:paraId="49942F04" w14:textId="7B078BC7" w:rsidR="00BF21ED" w:rsidRPr="00BD340B" w:rsidRDefault="004A0B8D"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BF21ED" w:rsidRPr="00BD340B">
        <w:rPr>
          <w:rFonts w:ascii="微軟正黑體" w:eastAsia="微軟正黑體" w:hAnsi="微軟正黑體" w:cs="新細明體" w:hint="eastAsia"/>
          <w:color w:val="3B3838" w:themeColor="background2" w:themeShade="40"/>
          <w:sz w:val="28"/>
          <w:szCs w:val="28"/>
        </w:rPr>
        <w:t>保險金額</w:t>
      </w:r>
    </w:p>
    <w:p w14:paraId="28EDF5E1" w14:textId="35C1DF67" w:rsidR="00BF21ED" w:rsidRPr="00BD340B" w:rsidRDefault="004A0B8D"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A.</w:t>
      </w:r>
      <w:r w:rsidR="00BF21ED" w:rsidRPr="00BD340B">
        <w:rPr>
          <w:rFonts w:ascii="微軟正黑體" w:eastAsia="微軟正黑體" w:hAnsi="微軟正黑體" w:cs="新細明體" w:hint="eastAsia"/>
          <w:color w:val="3B3838" w:themeColor="background2" w:themeShade="40"/>
          <w:sz w:val="28"/>
          <w:szCs w:val="28"/>
        </w:rPr>
        <w:t>每一人體傷責任不低於</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五百萬</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4BFE87DD" w14:textId="6504F6EE" w:rsidR="00BF21ED" w:rsidRPr="00BD340B" w:rsidRDefault="004A0B8D"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color w:val="3B3838" w:themeColor="background2" w:themeShade="40"/>
          <w:sz w:val="28"/>
          <w:szCs w:val="28"/>
        </w:rPr>
        <w:t>B.</w:t>
      </w:r>
      <w:r w:rsidR="00BF21ED" w:rsidRPr="00BD340B">
        <w:rPr>
          <w:rFonts w:ascii="微軟正黑體" w:eastAsia="微軟正黑體" w:hAnsi="微軟正黑體" w:cs="新細明體" w:hint="eastAsia"/>
          <w:color w:val="3B3838" w:themeColor="background2" w:themeShade="40"/>
          <w:sz w:val="28"/>
          <w:szCs w:val="28"/>
        </w:rPr>
        <w:t>每一意外事故體傷責任不低於</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二千萬</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7EAEFBED" w14:textId="69A43986" w:rsidR="00BF21ED" w:rsidRPr="00BD340B" w:rsidRDefault="004A0B8D" w:rsidP="00A50779">
      <w:pPr>
        <w:spacing w:line="500" w:lineRule="exact"/>
        <w:ind w:leftChars="950" w:left="256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C.</w:t>
      </w:r>
      <w:r w:rsidR="00BF21ED" w:rsidRPr="00BD340B">
        <w:rPr>
          <w:rFonts w:ascii="微軟正黑體" w:eastAsia="微軟正黑體" w:hAnsi="微軟正黑體" w:cs="新細明體" w:hint="eastAsia"/>
          <w:color w:val="3B3838" w:themeColor="background2" w:themeShade="40"/>
          <w:sz w:val="28"/>
          <w:szCs w:val="28"/>
        </w:rPr>
        <w:t>本保險契約之最高賠償金額不低於</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五千萬</w:t>
      </w:r>
      <w:r w:rsidR="00BE3E24">
        <w:rPr>
          <w:rFonts w:ascii="微軟正黑體" w:eastAsia="微軟正黑體" w:hAnsi="微軟正黑體" w:cs="新細明體"/>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元。</w:t>
      </w:r>
    </w:p>
    <w:p w14:paraId="1D04EBA6" w14:textId="5A52CC55" w:rsidR="00BF21ED" w:rsidRDefault="004A0B8D" w:rsidP="00A50779">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color w:val="3B3838" w:themeColor="background2" w:themeShade="40"/>
          <w:sz w:val="28"/>
          <w:szCs w:val="28"/>
        </w:rPr>
        <w:t>2</w:t>
      </w:r>
      <w:r>
        <w:rPr>
          <w:rFonts w:ascii="微軟正黑體" w:eastAsia="微軟正黑體" w:hAnsi="微軟正黑體" w:cs="新細明體" w:hint="eastAsia"/>
          <w:color w:val="3B3838" w:themeColor="background2" w:themeShade="40"/>
          <w:sz w:val="28"/>
          <w:szCs w:val="28"/>
        </w:rPr>
        <w:t>)</w:t>
      </w:r>
      <w:r w:rsidR="00BF21ED" w:rsidRPr="00BD340B">
        <w:rPr>
          <w:rFonts w:ascii="微軟正黑體" w:eastAsia="微軟正黑體" w:hAnsi="微軟正黑體" w:cs="新細明體" w:hint="eastAsia"/>
          <w:color w:val="3B3838" w:themeColor="background2" w:themeShade="40"/>
          <w:sz w:val="28"/>
          <w:szCs w:val="28"/>
        </w:rPr>
        <w:t>自負額</w:t>
      </w:r>
    </w:p>
    <w:p w14:paraId="3575AF92" w14:textId="7C8EDDAD" w:rsidR="004A0B8D" w:rsidRPr="00BD340B" w:rsidRDefault="004A0B8D" w:rsidP="00A50779">
      <w:pPr>
        <w:spacing w:line="500" w:lineRule="exact"/>
        <w:ind w:leftChars="1050" w:left="25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每一事故不得高於</w:t>
      </w:r>
      <w:r>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二千</w:t>
      </w:r>
      <w:r>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元。</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306D78" w14:paraId="24F71855" w14:textId="77777777" w:rsidTr="00521A0E">
        <w:tc>
          <w:tcPr>
            <w:tcW w:w="9628" w:type="dxa"/>
          </w:tcPr>
          <w:p w14:paraId="708645EE" w14:textId="77777777" w:rsidR="00306D78" w:rsidRDefault="00306D78" w:rsidP="00C2363B">
            <w:pPr>
              <w:pStyle w:val="Default"/>
              <w:spacing w:line="500" w:lineRule="exact"/>
              <w:ind w:left="720" w:hangingChars="300" w:hanging="720"/>
              <w:jc w:val="both"/>
              <w:rPr>
                <w:rFonts w:hAnsi="微軟正黑體" w:cstheme="minorBidi"/>
                <w:color w:val="0070C0"/>
                <w:kern w:val="2"/>
              </w:rPr>
            </w:pPr>
            <w:r w:rsidRPr="00440DE5">
              <w:rPr>
                <w:rFonts w:hAnsi="微軟正黑體" w:cstheme="minorBidi" w:hint="eastAsia"/>
                <w:color w:val="0070C0"/>
                <w:kern w:val="2"/>
              </w:rPr>
              <w:t>說明</w:t>
            </w:r>
            <w:r>
              <w:rPr>
                <w:rFonts w:hAnsi="微軟正黑體" w:cstheme="minorBidi" w:hint="eastAsia"/>
                <w:color w:val="0070C0"/>
                <w:kern w:val="2"/>
              </w:rPr>
              <w:t>：</w:t>
            </w:r>
          </w:p>
          <w:p w14:paraId="5043DB69" w14:textId="0B0F18FF" w:rsidR="00306D78" w:rsidRDefault="00306D78" w:rsidP="00306D78">
            <w:pPr>
              <w:pStyle w:val="Default"/>
              <w:spacing w:line="500" w:lineRule="exact"/>
              <w:ind w:leftChars="100" w:left="480" w:hangingChars="100" w:hanging="240"/>
              <w:jc w:val="both"/>
              <w:rPr>
                <w:rFonts w:hAnsi="微軟正黑體" w:cstheme="minorBidi"/>
                <w:color w:val="0070C0"/>
                <w:kern w:val="2"/>
              </w:rPr>
            </w:pPr>
            <w:r>
              <w:rPr>
                <w:rFonts w:hAnsi="微軟正黑體" w:cstheme="minorBidi" w:hint="eastAsia"/>
                <w:color w:val="0070C0"/>
                <w:kern w:val="2"/>
              </w:rPr>
              <w:t>1.</w:t>
            </w:r>
            <w:r w:rsidRPr="00306D78">
              <w:rPr>
                <w:rFonts w:hAnsi="微軟正黑體" w:cstheme="minorBidi" w:hint="eastAsia"/>
                <w:color w:val="0070C0"/>
                <w:kern w:val="2"/>
              </w:rPr>
              <w:t>因需「安裝工程綜合保險」的施工金額及範圍較大，故此處保險金額參照臺北市「</w:t>
            </w:r>
            <w:r w:rsidR="00B14152" w:rsidRPr="00B14152">
              <w:rPr>
                <w:rFonts w:hAnsi="微軟正黑體" w:cstheme="minorBidi" w:hint="eastAsia"/>
                <w:color w:val="0070C0"/>
                <w:kern w:val="2"/>
              </w:rPr>
              <w:t>工程採購廠商投保約定事項</w:t>
            </w:r>
            <w:r w:rsidR="00B14152">
              <w:rPr>
                <w:rFonts w:hAnsi="微軟正黑體" w:cstheme="minorBidi" w:hint="eastAsia"/>
                <w:color w:val="0070C0"/>
                <w:kern w:val="2"/>
              </w:rPr>
              <w:t>（</w:t>
            </w:r>
            <w:r w:rsidR="00B14152" w:rsidRPr="00B14152">
              <w:rPr>
                <w:rFonts w:hAnsi="微軟正黑體" w:cstheme="minorBidi" w:hint="eastAsia"/>
                <w:color w:val="0070C0"/>
                <w:kern w:val="2"/>
              </w:rPr>
              <w:t>範本</w:t>
            </w:r>
            <w:r w:rsidR="00B14152">
              <w:rPr>
                <w:rFonts w:hAnsi="微軟正黑體" w:cstheme="minorBidi" w:hint="eastAsia"/>
                <w:color w:val="0070C0"/>
                <w:kern w:val="2"/>
              </w:rPr>
              <w:t>）</w:t>
            </w:r>
            <w:r w:rsidRPr="00306D78">
              <w:rPr>
                <w:rFonts w:hAnsi="微軟正黑體" w:cstheme="minorBidi" w:hint="eastAsia"/>
                <w:color w:val="0070C0"/>
                <w:kern w:val="2"/>
              </w:rPr>
              <w:t>」金額。連結如下：</w:t>
            </w:r>
          </w:p>
          <w:p w14:paraId="4EFB4E72" w14:textId="56452F2C" w:rsidR="00306D78" w:rsidRPr="00306D78" w:rsidRDefault="00306D78" w:rsidP="00306D78">
            <w:pPr>
              <w:pStyle w:val="Default"/>
              <w:spacing w:line="500" w:lineRule="exact"/>
              <w:ind w:leftChars="200" w:left="480"/>
              <w:jc w:val="both"/>
              <w:rPr>
                <w:rFonts w:hAnsi="微軟正黑體" w:cstheme="minorBidi"/>
                <w:color w:val="0070C0"/>
                <w:kern w:val="2"/>
              </w:rPr>
            </w:pPr>
            <w:r w:rsidRPr="00306D78">
              <w:rPr>
                <w:rFonts w:hAnsi="微軟正黑體" w:cstheme="minorBidi" w:hint="eastAsia"/>
                <w:color w:val="0070C0"/>
                <w:kern w:val="2"/>
              </w:rPr>
              <w:t>https://gpis.taipei/frontFunction/Affair/wfrmRule_detail_2.aspx?id=1944</w:t>
            </w:r>
          </w:p>
          <w:p w14:paraId="19FD470E" w14:textId="06C1E9FF" w:rsidR="00306D78" w:rsidRPr="00306D78" w:rsidRDefault="00306D78" w:rsidP="00306D78">
            <w:pPr>
              <w:pStyle w:val="Default"/>
              <w:spacing w:line="500" w:lineRule="exact"/>
              <w:ind w:leftChars="100" w:left="480" w:hangingChars="100" w:hanging="240"/>
              <w:jc w:val="both"/>
              <w:rPr>
                <w:rFonts w:hAnsi="微軟正黑體" w:cstheme="minorBidi"/>
                <w:color w:val="0070C0"/>
                <w:kern w:val="2"/>
              </w:rPr>
            </w:pPr>
            <w:r w:rsidRPr="00306D78">
              <w:rPr>
                <w:rFonts w:hAnsi="微軟正黑體" w:cstheme="minorBidi" w:hint="eastAsia"/>
                <w:color w:val="0070C0"/>
                <w:kern w:val="2"/>
              </w:rPr>
              <w:t>2.工程保險內容至少應保含工程財</w:t>
            </w:r>
            <w:r w:rsidR="000B6FDD">
              <w:rPr>
                <w:rFonts w:hAnsi="微軟正黑體" w:cstheme="minorBidi" w:hint="eastAsia"/>
                <w:color w:val="0070C0"/>
                <w:kern w:val="2"/>
              </w:rPr>
              <w:t>物</w:t>
            </w:r>
            <w:r w:rsidRPr="00306D78">
              <w:rPr>
                <w:rFonts w:hAnsi="微軟正黑體" w:cstheme="minorBidi" w:hint="eastAsia"/>
                <w:color w:val="0070C0"/>
                <w:kern w:val="2"/>
              </w:rPr>
              <w:t>損失險、第三人意外險與雇主意外責任險較為完備。</w:t>
            </w:r>
          </w:p>
          <w:p w14:paraId="372BC37B" w14:textId="249B9D2F" w:rsidR="00306D78" w:rsidRPr="003D546F" w:rsidRDefault="00306D78" w:rsidP="00306D78">
            <w:pPr>
              <w:pStyle w:val="Default"/>
              <w:spacing w:line="500" w:lineRule="exact"/>
              <w:ind w:leftChars="100" w:left="480" w:hangingChars="100" w:hanging="240"/>
              <w:jc w:val="both"/>
              <w:rPr>
                <w:rFonts w:hAnsi="微軟正黑體" w:cstheme="minorBidi"/>
                <w:color w:val="3B3838" w:themeColor="background2" w:themeShade="40"/>
                <w:kern w:val="2"/>
                <w:sz w:val="28"/>
                <w:szCs w:val="28"/>
              </w:rPr>
            </w:pPr>
            <w:r w:rsidRPr="00306D78">
              <w:rPr>
                <w:rFonts w:hAnsi="微軟正黑體" w:cstheme="minorBidi" w:hint="eastAsia"/>
                <w:color w:val="0070C0"/>
                <w:kern w:val="2"/>
              </w:rPr>
              <w:t>3.前述將「安裝工程財物損失險」與「第三人意外責任險」保險項目敘述含於「安裝工程綜合保險」項下，因「安裝工程綜合保險」是險種名稱，而「安裝工程財物損失險」與「第三人意外責任險」是保險項目，市場有部分機關或廠商誤將保險項目要求購買此險種名稱而產生誤會。</w:t>
            </w:r>
          </w:p>
        </w:tc>
      </w:tr>
    </w:tbl>
    <w:p w14:paraId="12D919D8" w14:textId="77777777" w:rsidR="008F401C" w:rsidRDefault="008F401C" w:rsidP="008F401C">
      <w:pPr>
        <w:spacing w:line="500" w:lineRule="exact"/>
        <w:ind w:leftChars="250" w:left="1160" w:hangingChars="200" w:hanging="560"/>
        <w:jc w:val="both"/>
        <w:rPr>
          <w:rFonts w:ascii="微軟正黑體" w:eastAsia="微軟正黑體" w:hAnsi="微軟正黑體" w:cs="新細明體"/>
          <w:b/>
          <w:bCs/>
          <w:color w:val="3B3838" w:themeColor="background2" w:themeShade="40"/>
          <w:sz w:val="28"/>
          <w:szCs w:val="28"/>
        </w:rPr>
      </w:pPr>
    </w:p>
    <w:p w14:paraId="18EEA71F" w14:textId="62234B79" w:rsidR="00350128" w:rsidRPr="00BD340B" w:rsidRDefault="006D6D5B" w:rsidP="008F401C">
      <w:pPr>
        <w:spacing w:line="500" w:lineRule="exact"/>
        <w:ind w:leftChars="250" w:left="116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
          <w:bCs/>
          <w:color w:val="3B3838" w:themeColor="background2" w:themeShade="40"/>
          <w:sz w:val="28"/>
          <w:szCs w:val="28"/>
        </w:rPr>
        <w:t>（</w:t>
      </w:r>
      <w:r w:rsidR="006F2C09" w:rsidRPr="00BD340B">
        <w:rPr>
          <w:rFonts w:ascii="微軟正黑體" w:eastAsia="微軟正黑體" w:hAnsi="微軟正黑體" w:cs="新細明體" w:hint="eastAsia"/>
          <w:b/>
          <w:bCs/>
          <w:color w:val="3B3838" w:themeColor="background2" w:themeShade="40"/>
          <w:sz w:val="28"/>
          <w:szCs w:val="28"/>
        </w:rPr>
        <w:t>二</w:t>
      </w:r>
      <w:r w:rsidR="00D44539">
        <w:rPr>
          <w:rFonts w:ascii="微軟正黑體" w:eastAsia="微軟正黑體" w:hAnsi="微軟正黑體" w:cs="新細明體" w:hint="eastAsia"/>
          <w:b/>
          <w:bCs/>
          <w:color w:val="3B3838" w:themeColor="background2" w:themeShade="40"/>
          <w:sz w:val="28"/>
          <w:szCs w:val="28"/>
        </w:rPr>
        <w:t>）</w:t>
      </w:r>
      <w:r w:rsidR="00767615" w:rsidRPr="00BD340B">
        <w:rPr>
          <w:rFonts w:ascii="微軟正黑體" w:eastAsia="微軟正黑體" w:hAnsi="微軟正黑體" w:cs="新細明體" w:hint="eastAsia"/>
          <w:b/>
          <w:bCs/>
          <w:color w:val="3B3838" w:themeColor="background2" w:themeShade="40"/>
          <w:sz w:val="28"/>
          <w:szCs w:val="28"/>
        </w:rPr>
        <w:t>第二種</w:t>
      </w:r>
      <w:r w:rsidR="006F2C09" w:rsidRPr="00BD340B">
        <w:rPr>
          <w:rFonts w:ascii="微軟正黑體" w:eastAsia="微軟正黑體" w:hAnsi="微軟正黑體" w:cs="新細明體" w:hint="eastAsia"/>
          <w:b/>
          <w:bCs/>
          <w:color w:val="3B3838" w:themeColor="background2" w:themeShade="40"/>
          <w:sz w:val="28"/>
          <w:szCs w:val="28"/>
        </w:rPr>
        <w:t>「</w:t>
      </w:r>
      <w:r w:rsidR="006F2C09" w:rsidRPr="00BD340B">
        <w:rPr>
          <w:rFonts w:ascii="微軟正黑體" w:eastAsia="微軟正黑體" w:hAnsi="微軟正黑體" w:cs="新細明體"/>
          <w:b/>
          <w:bCs/>
          <w:color w:val="3B3838" w:themeColor="background2" w:themeShade="40"/>
          <w:sz w:val="28"/>
          <w:szCs w:val="28"/>
        </w:rPr>
        <w:t>安裝工程綜合保險</w:t>
      </w:r>
      <w:r w:rsidR="006F2C09" w:rsidRPr="00BD340B">
        <w:rPr>
          <w:rFonts w:ascii="微軟正黑體" w:eastAsia="微軟正黑體" w:hAnsi="微軟正黑體" w:cs="新細明體" w:hint="eastAsia"/>
          <w:b/>
          <w:bCs/>
          <w:color w:val="3B3838" w:themeColor="background2" w:themeShade="40"/>
          <w:sz w:val="28"/>
          <w:szCs w:val="28"/>
        </w:rPr>
        <w:t>」年度預約保單</w:t>
      </w:r>
    </w:p>
    <w:p w14:paraId="34792DD0" w14:textId="210C7E8C" w:rsidR="006F2C09" w:rsidRPr="00BD340B" w:rsidRDefault="006F2C09" w:rsidP="008F401C">
      <w:pPr>
        <w:spacing w:line="500" w:lineRule="exact"/>
        <w:ind w:leftChars="600" w:left="14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部分施工規模小時間短，</w:t>
      </w:r>
      <w:r w:rsidR="00943A26" w:rsidRPr="00BD340B">
        <w:rPr>
          <w:rFonts w:ascii="微軟正黑體" w:eastAsia="微軟正黑體" w:hAnsi="微軟正黑體" w:cs="新細明體" w:hint="eastAsia"/>
          <w:color w:val="3B3838" w:themeColor="background2" w:themeShade="40"/>
          <w:sz w:val="28"/>
          <w:szCs w:val="28"/>
        </w:rPr>
        <w:t>由</w:t>
      </w:r>
      <w:r w:rsidRPr="00BD340B">
        <w:rPr>
          <w:rFonts w:ascii="微軟正黑體" w:eastAsia="微軟正黑體" w:hAnsi="微軟正黑體" w:cs="新細明體" w:hint="eastAsia"/>
          <w:color w:val="3B3838" w:themeColor="background2" w:themeShade="40"/>
          <w:sz w:val="28"/>
          <w:szCs w:val="28"/>
        </w:rPr>
        <w:t>廠商用「安裝工程綜合保險」年度預約保單並向保險公司申報施工來保障施工期間</w:t>
      </w:r>
      <w:r w:rsidR="00A54D40" w:rsidRPr="00BD340B">
        <w:rPr>
          <w:rFonts w:ascii="微軟正黑體" w:eastAsia="微軟正黑體" w:hAnsi="微軟正黑體" w:cs="新細明體" w:hint="eastAsia"/>
          <w:color w:val="3B3838" w:themeColor="background2" w:themeShade="40"/>
          <w:sz w:val="28"/>
          <w:szCs w:val="28"/>
        </w:rPr>
        <w:t>第三人意外</w:t>
      </w:r>
      <w:r w:rsidRPr="00BD340B">
        <w:rPr>
          <w:rFonts w:ascii="微軟正黑體" w:eastAsia="微軟正黑體" w:hAnsi="微軟正黑體" w:cs="新細明體" w:hint="eastAsia"/>
          <w:color w:val="3B3838" w:themeColor="background2" w:themeShade="40"/>
          <w:sz w:val="28"/>
          <w:szCs w:val="28"/>
        </w:rPr>
        <w:t>風險</w:t>
      </w:r>
    </w:p>
    <w:p w14:paraId="19A3793B" w14:textId="266135D8" w:rsidR="00F43336" w:rsidRPr="00F43336" w:rsidRDefault="00F43336"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6F2C09" w:rsidRPr="00F43336">
        <w:rPr>
          <w:rFonts w:ascii="微軟正黑體" w:eastAsia="微軟正黑體" w:hAnsi="微軟正黑體" w:cs="新細明體" w:hint="eastAsia"/>
          <w:color w:val="3B3838" w:themeColor="background2" w:themeShade="40"/>
          <w:sz w:val="28"/>
          <w:szCs w:val="28"/>
        </w:rPr>
        <w:t>保險單應以施工廠商為要保人及被保險人</w:t>
      </w:r>
      <w:r w:rsidR="00A9301F" w:rsidRPr="00F43336">
        <w:rPr>
          <w:rFonts w:ascii="微軟正黑體" w:eastAsia="微軟正黑體" w:hAnsi="微軟正黑體" w:cs="新細明體" w:hint="eastAsia"/>
          <w:color w:val="3B3838" w:themeColor="background2" w:themeShade="40"/>
          <w:sz w:val="28"/>
          <w:szCs w:val="28"/>
        </w:rPr>
        <w:t>。</w:t>
      </w:r>
    </w:p>
    <w:p w14:paraId="49DDAE7E" w14:textId="77777777" w:rsidR="00F43336" w:rsidRDefault="00F43336"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(2)</w:t>
      </w:r>
      <w:r w:rsidR="006F2C09" w:rsidRPr="00F43336">
        <w:rPr>
          <w:rFonts w:ascii="微軟正黑體" w:eastAsia="微軟正黑體" w:hAnsi="微軟正黑體" w:cs="新細明體" w:hint="eastAsia"/>
          <w:color w:val="3B3838" w:themeColor="background2" w:themeShade="40"/>
          <w:sz w:val="28"/>
          <w:szCs w:val="28"/>
        </w:rPr>
        <w:t>保單效期應包含本施工期間，惟當申報工程施工期間超過預約保單效期，則應洽詢保險公司辦理效期展延。</w:t>
      </w:r>
    </w:p>
    <w:p w14:paraId="07552FDC" w14:textId="04B1DD50" w:rsidR="006F2C09" w:rsidRPr="00BD340B" w:rsidRDefault="00F43336"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(3)</w:t>
      </w:r>
      <w:r w:rsidR="006F2C09" w:rsidRPr="00BD340B">
        <w:rPr>
          <w:rFonts w:ascii="微軟正黑體" w:eastAsia="微軟正黑體" w:hAnsi="微軟正黑體" w:cs="新細明體" w:hint="eastAsia"/>
          <w:color w:val="3B3838" w:themeColor="background2" w:themeShade="40"/>
          <w:sz w:val="28"/>
          <w:szCs w:val="28"/>
        </w:rPr>
        <w:t>保險內容應包含充電設備及管線安裝。</w:t>
      </w:r>
    </w:p>
    <w:p w14:paraId="78E74E41" w14:textId="77777777" w:rsidR="00F43336" w:rsidRDefault="00F43336" w:rsidP="008F401C">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1A2FDE" w:rsidRPr="00F43336">
        <w:rPr>
          <w:rFonts w:ascii="微軟正黑體" w:eastAsia="微軟正黑體" w:hAnsi="微軟正黑體" w:cs="新細明體" w:hint="eastAsia"/>
          <w:color w:val="3B3838" w:themeColor="background2" w:themeShade="40"/>
          <w:sz w:val="28"/>
          <w:szCs w:val="28"/>
        </w:rPr>
        <w:t>安裝工程財物損失險：</w:t>
      </w:r>
    </w:p>
    <w:p w14:paraId="43409B9E" w14:textId="77777777" w:rsidR="00F43336" w:rsidRDefault="00F43336"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1A2FDE" w:rsidRPr="00BD340B">
        <w:rPr>
          <w:rFonts w:ascii="微軟正黑體" w:eastAsia="微軟正黑體" w:hAnsi="微軟正黑體" w:cs="新細明體" w:hint="eastAsia"/>
          <w:color w:val="3B3838" w:themeColor="background2" w:themeShade="40"/>
          <w:sz w:val="28"/>
          <w:szCs w:val="28"/>
        </w:rPr>
        <w:t>保險金額：施工總價款</w:t>
      </w:r>
      <w:r>
        <w:rPr>
          <w:rFonts w:ascii="微軟正黑體" w:eastAsia="微軟正黑體" w:hAnsi="微軟正黑體" w:cs="新細明體" w:hint="eastAsia"/>
          <w:color w:val="3B3838" w:themeColor="background2" w:themeShade="40"/>
          <w:sz w:val="28"/>
          <w:szCs w:val="28"/>
        </w:rPr>
        <w:t>。</w:t>
      </w:r>
    </w:p>
    <w:p w14:paraId="1E0002F7" w14:textId="49E71C9B" w:rsidR="001A2FDE" w:rsidRPr="00BD340B" w:rsidRDefault="00F43336"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color w:val="3B3838" w:themeColor="background2" w:themeShade="40"/>
          <w:sz w:val="28"/>
          <w:szCs w:val="28"/>
        </w:rPr>
        <w:t>2</w:t>
      </w:r>
      <w:r>
        <w:rPr>
          <w:rFonts w:ascii="微軟正黑體" w:eastAsia="微軟正黑體" w:hAnsi="微軟正黑體" w:cs="新細明體" w:hint="eastAsia"/>
          <w:color w:val="3B3838" w:themeColor="background2" w:themeShade="40"/>
          <w:sz w:val="28"/>
          <w:szCs w:val="28"/>
        </w:rPr>
        <w:t>)</w:t>
      </w:r>
      <w:r w:rsidR="001A2FDE" w:rsidRPr="00BD340B">
        <w:rPr>
          <w:rFonts w:ascii="微軟正黑體" w:eastAsia="微軟正黑體" w:hAnsi="微軟正黑體" w:cs="新細明體" w:hint="eastAsia"/>
          <w:color w:val="3B3838" w:themeColor="background2" w:themeShade="40"/>
          <w:sz w:val="28"/>
          <w:szCs w:val="28"/>
        </w:rPr>
        <w:t>自負額：每一事故損失之</w:t>
      </w:r>
      <w:r w:rsidR="001A2FDE" w:rsidRPr="00BD340B">
        <w:rPr>
          <w:rFonts w:ascii="微軟正黑體" w:eastAsia="微軟正黑體" w:hAnsi="微軟正黑體" w:cs="新細明體"/>
          <w:color w:val="3B3838" w:themeColor="background2" w:themeShade="40"/>
          <w:sz w:val="28"/>
          <w:szCs w:val="28"/>
        </w:rPr>
        <w:t>10%</w:t>
      </w:r>
      <w:r w:rsidR="001A2FDE" w:rsidRPr="00BD340B">
        <w:rPr>
          <w:rFonts w:ascii="微軟正黑體" w:eastAsia="微軟正黑體" w:hAnsi="微軟正黑體" w:cs="新細明體" w:hint="eastAsia"/>
          <w:color w:val="3B3838" w:themeColor="background2" w:themeShade="40"/>
          <w:sz w:val="28"/>
          <w:szCs w:val="28"/>
        </w:rPr>
        <w:t>，最低</w:t>
      </w:r>
      <w:r w:rsidR="00BE3E24">
        <w:rPr>
          <w:rFonts w:ascii="微軟正黑體" w:eastAsia="微軟正黑體" w:hAnsi="微軟正黑體" w:cs="新細明體"/>
          <w:color w:val="3B3838" w:themeColor="background2" w:themeShade="40"/>
          <w:sz w:val="28"/>
          <w:szCs w:val="28"/>
        </w:rPr>
        <w:t>［</w:t>
      </w:r>
      <w:r w:rsidR="00730987" w:rsidRPr="00BD340B">
        <w:rPr>
          <w:rFonts w:ascii="微軟正黑體" w:eastAsia="微軟正黑體" w:hAnsi="微軟正黑體" w:cs="新細明體" w:hint="eastAsia"/>
          <w:color w:val="3B3838" w:themeColor="background2" w:themeShade="40"/>
          <w:sz w:val="28"/>
          <w:szCs w:val="28"/>
        </w:rPr>
        <w:t>一萬</w:t>
      </w:r>
      <w:r w:rsidR="00BE3E24">
        <w:rPr>
          <w:rFonts w:ascii="微軟正黑體" w:eastAsia="微軟正黑體" w:hAnsi="微軟正黑體" w:cs="新細明體"/>
          <w:color w:val="3B3838" w:themeColor="background2" w:themeShade="40"/>
          <w:sz w:val="28"/>
          <w:szCs w:val="28"/>
        </w:rPr>
        <w:t>］</w:t>
      </w:r>
      <w:r w:rsidR="00730987" w:rsidRPr="00BD340B">
        <w:rPr>
          <w:rFonts w:ascii="微軟正黑體" w:eastAsia="微軟正黑體" w:hAnsi="微軟正黑體" w:cs="新細明體" w:hint="eastAsia"/>
          <w:color w:val="3B3838" w:themeColor="background2" w:themeShade="40"/>
          <w:sz w:val="28"/>
          <w:szCs w:val="28"/>
        </w:rPr>
        <w:t>元。</w:t>
      </w:r>
    </w:p>
    <w:p w14:paraId="3C3DCBBA" w14:textId="77777777" w:rsidR="00521A0E" w:rsidRDefault="00521A0E" w:rsidP="008F401C">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p>
    <w:p w14:paraId="6A19BF5F" w14:textId="11E1B69B" w:rsidR="006F2C09" w:rsidRPr="00BD340B" w:rsidRDefault="00F43336" w:rsidP="008F401C">
      <w:pPr>
        <w:spacing w:line="500" w:lineRule="exact"/>
        <w:ind w:leftChars="600" w:left="20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lastRenderedPageBreak/>
        <w:t>２、</w:t>
      </w:r>
      <w:r w:rsidR="006F2C09" w:rsidRPr="00BD340B">
        <w:rPr>
          <w:rFonts w:ascii="微軟正黑體" w:eastAsia="微軟正黑體" w:hAnsi="微軟正黑體" w:cs="新細明體" w:hint="eastAsia"/>
          <w:color w:val="3B3838" w:themeColor="background2" w:themeShade="40"/>
          <w:sz w:val="28"/>
          <w:szCs w:val="28"/>
        </w:rPr>
        <w:t>第三人意外責任險</w:t>
      </w:r>
    </w:p>
    <w:p w14:paraId="6DFB1CF8" w14:textId="46274B47" w:rsidR="00730987" w:rsidRPr="005D1571" w:rsidRDefault="005D1571"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color w:val="3B3838" w:themeColor="background2" w:themeShade="40"/>
          <w:sz w:val="28"/>
          <w:szCs w:val="28"/>
        </w:rPr>
        <w:t>1</w:t>
      </w:r>
      <w:r>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每一人體傷或死亡保險金額不低於</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一百萬</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元。</w:t>
      </w:r>
    </w:p>
    <w:p w14:paraId="559338EC" w14:textId="7B40A6D9" w:rsidR="00730987" w:rsidRPr="005D1571" w:rsidRDefault="005D1571"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color w:val="3B3838" w:themeColor="background2" w:themeShade="40"/>
          <w:sz w:val="28"/>
          <w:szCs w:val="28"/>
        </w:rPr>
        <w:t>2</w:t>
      </w:r>
      <w:r>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每一事故體傷或死亡保險金額不低於</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四百萬</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元。</w:t>
      </w:r>
    </w:p>
    <w:p w14:paraId="0BFBA60E" w14:textId="1632D731" w:rsidR="00730987" w:rsidRPr="005D1571" w:rsidRDefault="005D1571"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color w:val="3B3838" w:themeColor="background2" w:themeShade="40"/>
          <w:sz w:val="28"/>
          <w:szCs w:val="28"/>
        </w:rPr>
        <w:t>(3)</w:t>
      </w:r>
      <w:r w:rsidR="00730987" w:rsidRPr="005D1571">
        <w:rPr>
          <w:rFonts w:ascii="微軟正黑體" w:eastAsia="微軟正黑體" w:hAnsi="微軟正黑體" w:cs="新細明體" w:hint="eastAsia"/>
          <w:color w:val="3B3838" w:themeColor="background2" w:themeShade="40"/>
          <w:sz w:val="28"/>
          <w:szCs w:val="28"/>
        </w:rPr>
        <w:t>每一事故財物損害保險金額不低於</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一百萬</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元。</w:t>
      </w:r>
    </w:p>
    <w:p w14:paraId="6F2B5F7C" w14:textId="4D59246D" w:rsidR="00730987" w:rsidRPr="005D1571" w:rsidRDefault="005D1571"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color w:val="3B3838" w:themeColor="background2" w:themeShade="40"/>
          <w:sz w:val="28"/>
          <w:szCs w:val="28"/>
        </w:rPr>
        <w:t>4</w:t>
      </w:r>
      <w:r>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保險期間內最高賠償限額不低於</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一千萬</w:t>
      </w:r>
      <w:r w:rsidR="00BE3E24" w:rsidRPr="005D1571">
        <w:rPr>
          <w:rFonts w:ascii="微軟正黑體" w:eastAsia="微軟正黑體" w:hAnsi="微軟正黑體" w:cs="新細明體" w:hint="eastAsia"/>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元。</w:t>
      </w:r>
    </w:p>
    <w:p w14:paraId="2DC6C061" w14:textId="3173A3A7" w:rsidR="007126B8" w:rsidRPr="005D1571" w:rsidRDefault="005D1571" w:rsidP="008F401C">
      <w:pPr>
        <w:spacing w:line="500" w:lineRule="exact"/>
        <w:ind w:leftChars="800" w:left="2200" w:hangingChars="100" w:hanging="28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color w:val="3B3838" w:themeColor="background2" w:themeShade="40"/>
          <w:sz w:val="28"/>
          <w:szCs w:val="28"/>
        </w:rPr>
        <w:t>(5)</w:t>
      </w:r>
      <w:r w:rsidR="007126B8" w:rsidRPr="005D1571">
        <w:rPr>
          <w:rFonts w:ascii="微軟正黑體" w:eastAsia="微軟正黑體" w:hAnsi="微軟正黑體" w:cs="新細明體" w:hint="eastAsia"/>
          <w:color w:val="3B3838" w:themeColor="background2" w:themeShade="40"/>
          <w:sz w:val="28"/>
          <w:szCs w:val="28"/>
        </w:rPr>
        <w:t>自負額：每一事故</w:t>
      </w:r>
      <w:r w:rsidR="00BE3E24" w:rsidRPr="005D1571">
        <w:rPr>
          <w:rFonts w:ascii="微軟正黑體" w:eastAsia="微軟正黑體" w:hAnsi="微軟正黑體" w:cs="新細明體"/>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二千</w:t>
      </w:r>
      <w:r w:rsidR="00BE3E24" w:rsidRPr="005D1571">
        <w:rPr>
          <w:rFonts w:ascii="微軟正黑體" w:eastAsia="微軟正黑體" w:hAnsi="微軟正黑體" w:cs="新細明體"/>
          <w:color w:val="3B3838" w:themeColor="background2" w:themeShade="40"/>
          <w:sz w:val="28"/>
          <w:szCs w:val="28"/>
        </w:rPr>
        <w:t>］</w:t>
      </w:r>
      <w:r w:rsidR="00730987" w:rsidRPr="005D1571">
        <w:rPr>
          <w:rFonts w:ascii="微軟正黑體" w:eastAsia="微軟正黑體" w:hAnsi="微軟正黑體" w:cs="新細明體" w:hint="eastAsia"/>
          <w:color w:val="3B3838" w:themeColor="background2" w:themeShade="40"/>
          <w:sz w:val="28"/>
          <w:szCs w:val="28"/>
        </w:rPr>
        <w:t>元。</w:t>
      </w:r>
    </w:p>
    <w:p w14:paraId="172116C8" w14:textId="77777777" w:rsidR="00577706" w:rsidRPr="00BD340B" w:rsidRDefault="00577706" w:rsidP="008F401C">
      <w:pPr>
        <w:pStyle w:val="a9"/>
        <w:spacing w:line="500" w:lineRule="exact"/>
        <w:ind w:leftChars="0" w:left="1494"/>
        <w:jc w:val="both"/>
        <w:rPr>
          <w:rFonts w:ascii="微軟正黑體" w:eastAsia="微軟正黑體" w:hAnsi="微軟正黑體" w:cs="新細明體"/>
          <w:color w:val="3B3838" w:themeColor="background2" w:themeShade="40"/>
          <w:szCs w:val="24"/>
        </w:rPr>
      </w:pPr>
    </w:p>
    <w:p w14:paraId="06748784" w14:textId="79C4C1A6" w:rsidR="00473AB5" w:rsidRPr="00BD340B" w:rsidRDefault="00D44539" w:rsidP="008F401C">
      <w:pPr>
        <w:pStyle w:val="a9"/>
        <w:spacing w:line="500" w:lineRule="exact"/>
        <w:ind w:leftChars="250" w:left="1160" w:hangingChars="200" w:hanging="560"/>
        <w:jc w:val="both"/>
        <w:rPr>
          <w:rFonts w:ascii="微軟正黑體" w:eastAsia="微軟正黑體" w:hAnsi="微軟正黑體" w:cs="新細明體"/>
          <w:b/>
          <w:bCs/>
          <w:color w:val="3B3838" w:themeColor="background2" w:themeShade="40"/>
          <w:szCs w:val="24"/>
        </w:rPr>
      </w:pPr>
      <w:r>
        <w:rPr>
          <w:rFonts w:ascii="微軟正黑體" w:eastAsia="微軟正黑體" w:hAnsi="微軟正黑體" w:cs="新細明體" w:hint="eastAsia"/>
          <w:b/>
          <w:bCs/>
          <w:color w:val="3B3838" w:themeColor="background2" w:themeShade="40"/>
          <w:sz w:val="28"/>
          <w:szCs w:val="28"/>
        </w:rPr>
        <w:t>（</w:t>
      </w:r>
      <w:r w:rsidR="00884862" w:rsidRPr="00BD340B">
        <w:rPr>
          <w:rFonts w:ascii="微軟正黑體" w:eastAsia="微軟正黑體" w:hAnsi="微軟正黑體" w:cs="新細明體" w:hint="eastAsia"/>
          <w:b/>
          <w:bCs/>
          <w:color w:val="3B3838" w:themeColor="background2" w:themeShade="40"/>
          <w:sz w:val="28"/>
          <w:szCs w:val="28"/>
        </w:rPr>
        <w:t>三</w:t>
      </w:r>
      <w:r>
        <w:rPr>
          <w:rFonts w:ascii="微軟正黑體" w:eastAsia="微軟正黑體" w:hAnsi="微軟正黑體" w:cs="新細明體" w:hint="eastAsia"/>
          <w:b/>
          <w:bCs/>
          <w:color w:val="3B3838" w:themeColor="background2" w:themeShade="40"/>
          <w:sz w:val="28"/>
          <w:szCs w:val="28"/>
        </w:rPr>
        <w:t>）</w:t>
      </w:r>
      <w:r w:rsidR="00DE0485" w:rsidRPr="00BD340B">
        <w:rPr>
          <w:rFonts w:ascii="微軟正黑體" w:eastAsia="微軟正黑體" w:hAnsi="微軟正黑體" w:cs="新細明體" w:hint="eastAsia"/>
          <w:b/>
          <w:bCs/>
          <w:color w:val="3B3838" w:themeColor="background2" w:themeShade="40"/>
          <w:sz w:val="28"/>
          <w:szCs w:val="28"/>
        </w:rPr>
        <w:t>施工保</w:t>
      </w:r>
      <w:r w:rsidR="000A4993" w:rsidRPr="00BD340B">
        <w:rPr>
          <w:rFonts w:ascii="微軟正黑體" w:eastAsia="微軟正黑體" w:hAnsi="微軟正黑體" w:cs="新細明體" w:hint="eastAsia"/>
          <w:b/>
          <w:bCs/>
          <w:color w:val="3B3838" w:themeColor="background2" w:themeShade="40"/>
          <w:sz w:val="28"/>
          <w:szCs w:val="28"/>
        </w:rPr>
        <w:t>險</w:t>
      </w:r>
      <w:r w:rsidR="00350128" w:rsidRPr="00BD340B">
        <w:rPr>
          <w:rFonts w:ascii="微軟正黑體" w:eastAsia="微軟正黑體" w:hAnsi="微軟正黑體" w:cs="新細明體" w:hint="eastAsia"/>
          <w:b/>
          <w:bCs/>
          <w:color w:val="3B3838" w:themeColor="background2" w:themeShade="40"/>
          <w:sz w:val="28"/>
          <w:szCs w:val="28"/>
        </w:rPr>
        <w:t>適用</w:t>
      </w:r>
      <w:r w:rsidR="004143C6" w:rsidRPr="00BD340B">
        <w:rPr>
          <w:rFonts w:ascii="微軟正黑體" w:eastAsia="微軟正黑體" w:hAnsi="微軟正黑體" w:cs="新細明體" w:hint="eastAsia"/>
          <w:b/>
          <w:bCs/>
          <w:color w:val="3B3838" w:themeColor="background2" w:themeShade="40"/>
          <w:sz w:val="28"/>
          <w:szCs w:val="28"/>
        </w:rPr>
        <w:t>工程分類</w:t>
      </w:r>
      <w:r w:rsidR="004262D1">
        <w:rPr>
          <w:rFonts w:ascii="微軟正黑體" w:eastAsia="微軟正黑體" w:hAnsi="微軟正黑體" w:cs="新細明體" w:hint="eastAsia"/>
          <w:b/>
          <w:bCs/>
          <w:color w:val="3B3838" w:themeColor="background2" w:themeShade="40"/>
          <w:sz w:val="28"/>
          <w:szCs w:val="28"/>
        </w:rPr>
        <w:t>：</w:t>
      </w:r>
      <w:r w:rsidR="00473AB5" w:rsidRPr="00BD340B">
        <w:rPr>
          <w:rFonts w:ascii="微軟正黑體" w:eastAsia="微軟正黑體" w:hAnsi="微軟正黑體" w:cs="新細明體" w:hint="eastAsia"/>
          <w:b/>
          <w:bCs/>
          <w:color w:val="3B3838" w:themeColor="background2" w:themeShade="40"/>
          <w:sz w:val="28"/>
          <w:szCs w:val="28"/>
        </w:rPr>
        <w:t>參考附圖5</w:t>
      </w:r>
      <w:r w:rsidR="004262D1">
        <w:rPr>
          <w:rFonts w:ascii="微軟正黑體" w:eastAsia="微軟正黑體" w:hAnsi="微軟正黑體" w:cs="新細明體" w:hint="eastAsia"/>
          <w:b/>
          <w:bCs/>
          <w:color w:val="3B3838" w:themeColor="background2" w:themeShade="40"/>
          <w:sz w:val="28"/>
          <w:szCs w:val="28"/>
        </w:rPr>
        <w:t>：</w:t>
      </w:r>
      <w:r w:rsidR="00473AB5" w:rsidRPr="00BD340B">
        <w:rPr>
          <w:rFonts w:ascii="微軟正黑體" w:eastAsia="微軟正黑體" w:hAnsi="微軟正黑體" w:cs="新細明體" w:hint="eastAsia"/>
          <w:b/>
          <w:bCs/>
          <w:color w:val="3B3838" w:themeColor="background2" w:themeShade="40"/>
          <w:sz w:val="28"/>
          <w:szCs w:val="28"/>
        </w:rPr>
        <w:t>【配電方案介面表】</w:t>
      </w:r>
    </w:p>
    <w:p w14:paraId="36305CBC" w14:textId="77777777" w:rsidR="008E4C92" w:rsidRDefault="005D3A6E" w:rsidP="008F401C">
      <w:pPr>
        <w:pStyle w:val="a9"/>
        <w:tabs>
          <w:tab w:val="left" w:pos="1985"/>
        </w:tabs>
        <w:spacing w:line="500" w:lineRule="exact"/>
        <w:ind w:leftChars="600" w:left="2560" w:hangingChars="400" w:hanging="11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A</w:t>
      </w:r>
      <w:r w:rsidRPr="00BD340B">
        <w:rPr>
          <w:rFonts w:ascii="微軟正黑體" w:eastAsia="微軟正黑體" w:hAnsi="微軟正黑體" w:cs="新細明體" w:hint="eastAsia"/>
          <w:color w:val="3B3838" w:themeColor="background2" w:themeShade="40"/>
          <w:sz w:val="28"/>
          <w:szCs w:val="28"/>
        </w:rPr>
        <w:t>方案</w:t>
      </w:r>
      <w:r w:rsidR="004262D1">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私人負擔施工</w:t>
      </w:r>
      <w:r w:rsidRPr="00BD340B">
        <w:rPr>
          <w:rFonts w:ascii="微軟正黑體" w:eastAsia="微軟正黑體" w:hAnsi="微軟正黑體" w:cs="新細明體" w:hint="eastAsia"/>
          <w:color w:val="3B3838" w:themeColor="background2" w:themeShade="40"/>
          <w:sz w:val="28"/>
          <w:szCs w:val="28"/>
        </w:rPr>
        <w:t>廠商應提出</w:t>
      </w:r>
      <w:r w:rsidR="000A4993" w:rsidRPr="00BD340B">
        <w:rPr>
          <w:rFonts w:ascii="微軟正黑體" w:eastAsia="微軟正黑體" w:hAnsi="微軟正黑體" w:cs="新細明體" w:hint="eastAsia"/>
          <w:color w:val="3B3838" w:themeColor="background2" w:themeShade="40"/>
          <w:sz w:val="28"/>
          <w:szCs w:val="28"/>
        </w:rPr>
        <w:t>「</w:t>
      </w:r>
      <w:r w:rsidR="000A4993" w:rsidRPr="00BD340B">
        <w:rPr>
          <w:rFonts w:ascii="微軟正黑體" w:eastAsia="微軟正黑體" w:hAnsi="微軟正黑體" w:cs="新細明體"/>
          <w:color w:val="3B3838" w:themeColor="background2" w:themeShade="40"/>
          <w:sz w:val="28"/>
          <w:szCs w:val="28"/>
        </w:rPr>
        <w:t>安裝工程綜合保險</w:t>
      </w:r>
      <w:r w:rsidR="000A4993" w:rsidRPr="00BD340B">
        <w:rPr>
          <w:rFonts w:ascii="微軟正黑體" w:eastAsia="微軟正黑體" w:hAnsi="微軟正黑體" w:cs="新細明體" w:hint="eastAsia"/>
          <w:color w:val="3B3838" w:themeColor="background2" w:themeShade="40"/>
          <w:sz w:val="28"/>
          <w:szCs w:val="28"/>
        </w:rPr>
        <w:t>」年度預約保單</w:t>
      </w:r>
      <w:r w:rsidRPr="00BD340B">
        <w:rPr>
          <w:rFonts w:ascii="微軟正黑體" w:eastAsia="微軟正黑體" w:hAnsi="微軟正黑體" w:cs="新細明體"/>
          <w:color w:val="3B3838" w:themeColor="background2" w:themeShade="40"/>
          <w:sz w:val="28"/>
          <w:szCs w:val="28"/>
        </w:rPr>
        <w:t>。</w:t>
      </w:r>
    </w:p>
    <w:p w14:paraId="776A9CED" w14:textId="0D708AF5" w:rsidR="003B11C5" w:rsidRPr="00BD340B" w:rsidRDefault="003B11C5" w:rsidP="008F401C">
      <w:pPr>
        <w:pStyle w:val="a9"/>
        <w:tabs>
          <w:tab w:val="left" w:pos="1985"/>
        </w:tabs>
        <w:spacing w:line="500" w:lineRule="exact"/>
        <w:ind w:leftChars="600" w:left="2560" w:hangingChars="400" w:hanging="11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B方案</w:t>
      </w:r>
      <w:r w:rsidR="004262D1">
        <w:rPr>
          <w:rFonts w:ascii="微軟正黑體" w:eastAsia="微軟正黑體" w:hAnsi="微軟正黑體" w:cs="新細明體" w:hint="eastAsia"/>
          <w:color w:val="3B3838" w:themeColor="background2" w:themeShade="40"/>
          <w:sz w:val="28"/>
          <w:szCs w:val="28"/>
        </w:rPr>
        <w:t>：</w:t>
      </w:r>
      <w:r w:rsidR="004143C6" w:rsidRPr="00BD340B">
        <w:rPr>
          <w:rFonts w:ascii="微軟正黑體" w:eastAsia="微軟正黑體" w:hAnsi="微軟正黑體" w:cs="新細明體" w:hint="eastAsia"/>
          <w:color w:val="3B3838" w:themeColor="background2" w:themeShade="40"/>
          <w:sz w:val="28"/>
          <w:szCs w:val="28"/>
        </w:rPr>
        <w:t>公共</w:t>
      </w:r>
      <w:r w:rsidR="00473AB5" w:rsidRPr="00BD340B">
        <w:rPr>
          <w:rFonts w:ascii="微軟正黑體" w:eastAsia="微軟正黑體" w:hAnsi="微軟正黑體" w:cs="新細明體" w:hint="eastAsia"/>
          <w:color w:val="3B3838" w:themeColor="background2" w:themeShade="40"/>
          <w:sz w:val="28"/>
          <w:szCs w:val="28"/>
        </w:rPr>
        <w:t>負擔</w:t>
      </w:r>
      <w:r w:rsidR="004143C6"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廠商應提出</w:t>
      </w:r>
      <w:r w:rsidR="003848FA" w:rsidRPr="00BD340B">
        <w:rPr>
          <w:rFonts w:ascii="微軟正黑體" w:eastAsia="微軟正黑體" w:hAnsi="微軟正黑體" w:cs="新細明體" w:hint="eastAsia"/>
          <w:color w:val="3B3838" w:themeColor="background2" w:themeShade="40"/>
          <w:sz w:val="28"/>
          <w:szCs w:val="28"/>
        </w:rPr>
        <w:t>「</w:t>
      </w:r>
      <w:r w:rsidR="003848FA" w:rsidRPr="00BD340B">
        <w:rPr>
          <w:rFonts w:ascii="微軟正黑體" w:eastAsia="微軟正黑體" w:hAnsi="微軟正黑體" w:cs="新細明體"/>
          <w:color w:val="3B3838" w:themeColor="background2" w:themeShade="40"/>
          <w:sz w:val="28"/>
          <w:szCs w:val="28"/>
        </w:rPr>
        <w:t>安裝工程綜合保險</w:t>
      </w:r>
      <w:r w:rsidR="003848FA" w:rsidRPr="00BD340B">
        <w:rPr>
          <w:rFonts w:ascii="微軟正黑體" w:eastAsia="微軟正黑體" w:hAnsi="微軟正黑體" w:cs="新細明體" w:hint="eastAsia"/>
          <w:color w:val="3B3838" w:themeColor="background2" w:themeShade="40"/>
          <w:sz w:val="28"/>
          <w:szCs w:val="28"/>
        </w:rPr>
        <w:t>」</w:t>
      </w:r>
      <w:r w:rsidR="00FF419A">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私人負擔施工廠商應提出</w:t>
      </w:r>
      <w:r w:rsidR="000A4993" w:rsidRPr="00BD340B">
        <w:rPr>
          <w:rFonts w:ascii="微軟正黑體" w:eastAsia="微軟正黑體" w:hAnsi="微軟正黑體" w:cs="新細明體" w:hint="eastAsia"/>
          <w:color w:val="3B3838" w:themeColor="background2" w:themeShade="40"/>
          <w:sz w:val="28"/>
          <w:szCs w:val="28"/>
        </w:rPr>
        <w:t>「</w:t>
      </w:r>
      <w:r w:rsidR="000A4993" w:rsidRPr="00BD340B">
        <w:rPr>
          <w:rFonts w:ascii="微軟正黑體" w:eastAsia="微軟正黑體" w:hAnsi="微軟正黑體" w:cs="新細明體"/>
          <w:color w:val="3B3838" w:themeColor="background2" w:themeShade="40"/>
          <w:sz w:val="28"/>
          <w:szCs w:val="28"/>
        </w:rPr>
        <w:t>安裝工程綜合保險</w:t>
      </w:r>
      <w:r w:rsidR="000A4993" w:rsidRPr="00BD340B">
        <w:rPr>
          <w:rFonts w:ascii="微軟正黑體" w:eastAsia="微軟正黑體" w:hAnsi="微軟正黑體" w:cs="新細明體" w:hint="eastAsia"/>
          <w:color w:val="3B3838" w:themeColor="background2" w:themeShade="40"/>
          <w:sz w:val="28"/>
          <w:szCs w:val="28"/>
        </w:rPr>
        <w:t>」年度預約保單</w:t>
      </w:r>
      <w:r w:rsidR="00473AB5" w:rsidRPr="00BD340B">
        <w:rPr>
          <w:rFonts w:ascii="微軟正黑體" w:eastAsia="微軟正黑體" w:hAnsi="微軟正黑體" w:cs="新細明體"/>
          <w:color w:val="3B3838" w:themeColor="background2" w:themeShade="40"/>
          <w:sz w:val="28"/>
          <w:szCs w:val="28"/>
        </w:rPr>
        <w:t>。</w:t>
      </w:r>
    </w:p>
    <w:p w14:paraId="5B2EA17F" w14:textId="4B9FE071" w:rsidR="00884862" w:rsidRPr="00BD340B" w:rsidRDefault="00F36385" w:rsidP="008F401C">
      <w:pPr>
        <w:pStyle w:val="a9"/>
        <w:tabs>
          <w:tab w:val="left" w:pos="1985"/>
        </w:tabs>
        <w:spacing w:line="500" w:lineRule="exact"/>
        <w:ind w:leftChars="600" w:left="2560" w:hangingChars="400" w:hanging="11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C1</w:t>
      </w:r>
      <w:r w:rsidRPr="00BD340B">
        <w:rPr>
          <w:rFonts w:ascii="微軟正黑體" w:eastAsia="微軟正黑體" w:hAnsi="微軟正黑體" w:cs="新細明體" w:hint="eastAsia"/>
          <w:color w:val="3B3838" w:themeColor="background2" w:themeShade="40"/>
          <w:sz w:val="28"/>
          <w:szCs w:val="28"/>
        </w:rPr>
        <w:t>方案</w:t>
      </w:r>
      <w:r w:rsidR="004262D1">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公共負擔</w:t>
      </w:r>
      <w:r w:rsidR="009A0BB6"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hint="eastAsia"/>
          <w:color w:val="3B3838" w:themeColor="background2" w:themeShade="40"/>
          <w:sz w:val="28"/>
          <w:szCs w:val="28"/>
        </w:rPr>
        <w:t>廠商應</w:t>
      </w:r>
      <w:r w:rsidR="004143C6" w:rsidRPr="00BD340B">
        <w:rPr>
          <w:rFonts w:ascii="微軟正黑體" w:eastAsia="微軟正黑體" w:hAnsi="微軟正黑體" w:cs="新細明體" w:hint="eastAsia"/>
          <w:color w:val="3B3838" w:themeColor="background2" w:themeShade="40"/>
          <w:sz w:val="28"/>
          <w:szCs w:val="28"/>
        </w:rPr>
        <w:t>提出</w:t>
      </w:r>
      <w:r w:rsidR="00473AB5" w:rsidRPr="00BD340B">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color w:val="3B3838" w:themeColor="background2" w:themeShade="40"/>
          <w:sz w:val="28"/>
          <w:szCs w:val="28"/>
        </w:rPr>
        <w:t>安裝工程綜合保險</w:t>
      </w:r>
      <w:r w:rsidR="00473AB5"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r w:rsidR="00D44539">
        <w:rPr>
          <w:rFonts w:ascii="微軟正黑體" w:eastAsia="微軟正黑體" w:hAnsi="微軟正黑體" w:cs="新細明體" w:hint="eastAsia"/>
          <w:color w:val="3B3838" w:themeColor="background2" w:themeShade="40"/>
          <w:sz w:val="28"/>
          <w:szCs w:val="28"/>
        </w:rPr>
        <w:t>（</w:t>
      </w:r>
      <w:r w:rsidR="00BA38D2" w:rsidRPr="00BD340B">
        <w:rPr>
          <w:rFonts w:ascii="微軟正黑體" w:eastAsia="微軟正黑體" w:hAnsi="微軟正黑體" w:cs="新細明體" w:hint="eastAsia"/>
          <w:color w:val="3B3838" w:themeColor="background2" w:themeShade="40"/>
          <w:sz w:val="28"/>
          <w:szCs w:val="28"/>
        </w:rPr>
        <w:t>此處</w:t>
      </w:r>
      <w:r w:rsidR="00160ACD" w:rsidRPr="00BD340B">
        <w:rPr>
          <w:rFonts w:ascii="微軟正黑體" w:eastAsia="微軟正黑體" w:hAnsi="微軟正黑體" w:cs="新細明體" w:hint="eastAsia"/>
          <w:color w:val="3B3838" w:themeColor="background2" w:themeShade="40"/>
          <w:sz w:val="28"/>
          <w:szCs w:val="28"/>
        </w:rPr>
        <w:t>依工程規模考慮</w:t>
      </w:r>
      <w:r w:rsidR="00BA38D2" w:rsidRPr="00BD340B">
        <w:rPr>
          <w:rFonts w:ascii="微軟正黑體" w:eastAsia="微軟正黑體" w:hAnsi="微軟正黑體" w:cs="新細明體" w:hint="eastAsia"/>
          <w:color w:val="3B3838" w:themeColor="background2" w:themeShade="40"/>
          <w:sz w:val="28"/>
          <w:szCs w:val="28"/>
        </w:rPr>
        <w:t>，如僅</w:t>
      </w:r>
      <w:r w:rsidR="00884862" w:rsidRPr="00BD340B">
        <w:rPr>
          <w:rFonts w:ascii="微軟正黑體" w:eastAsia="微軟正黑體" w:hAnsi="微軟正黑體" w:cs="新細明體" w:hint="eastAsia"/>
          <w:color w:val="3B3838" w:themeColor="background2" w:themeShade="40"/>
          <w:sz w:val="28"/>
          <w:szCs w:val="28"/>
        </w:rPr>
        <w:t>安裝</w:t>
      </w:r>
      <w:r w:rsidR="00BA38D2" w:rsidRPr="00BD340B">
        <w:rPr>
          <w:rFonts w:ascii="微軟正黑體" w:eastAsia="微軟正黑體" w:hAnsi="微軟正黑體" w:cs="新細明體" w:hint="eastAsia"/>
          <w:color w:val="3B3838" w:themeColor="background2" w:themeShade="40"/>
          <w:sz w:val="28"/>
          <w:szCs w:val="28"/>
        </w:rPr>
        <w:t>一</w:t>
      </w:r>
      <w:r w:rsidR="00ED27CD" w:rsidRPr="00BD340B">
        <w:rPr>
          <w:rFonts w:ascii="微軟正黑體" w:eastAsia="微軟正黑體" w:hAnsi="微軟正黑體" w:cs="新細明體" w:hint="eastAsia"/>
          <w:color w:val="3B3838" w:themeColor="background2" w:themeShade="40"/>
          <w:sz w:val="28"/>
          <w:szCs w:val="28"/>
        </w:rPr>
        <w:t>組</w:t>
      </w:r>
      <w:r w:rsidR="00BA38D2" w:rsidRPr="00BD340B">
        <w:rPr>
          <w:rFonts w:ascii="微軟正黑體" w:eastAsia="微軟正黑體" w:hAnsi="微軟正黑體" w:cs="新細明體" w:hint="eastAsia"/>
          <w:color w:val="3B3838" w:themeColor="background2" w:themeShade="40"/>
          <w:sz w:val="28"/>
          <w:szCs w:val="28"/>
        </w:rPr>
        <w:t>充電設備則提供</w:t>
      </w:r>
      <w:r w:rsidR="00884862" w:rsidRPr="00BD340B">
        <w:rPr>
          <w:rFonts w:ascii="微軟正黑體" w:eastAsia="微軟正黑體" w:hAnsi="微軟正黑體" w:cs="新細明體" w:hint="eastAsia"/>
          <w:color w:val="3B3838" w:themeColor="background2" w:themeShade="40"/>
          <w:sz w:val="28"/>
          <w:szCs w:val="28"/>
        </w:rPr>
        <w:t>「</w:t>
      </w:r>
      <w:r w:rsidR="00884862" w:rsidRPr="00BD340B">
        <w:rPr>
          <w:rFonts w:ascii="微軟正黑體" w:eastAsia="微軟正黑體" w:hAnsi="微軟正黑體" w:cs="新細明體"/>
          <w:color w:val="3B3838" w:themeColor="background2" w:themeShade="40"/>
          <w:sz w:val="28"/>
          <w:szCs w:val="28"/>
        </w:rPr>
        <w:t>安裝工程綜合保險</w:t>
      </w:r>
      <w:r w:rsidR="00884862" w:rsidRPr="00BD340B">
        <w:rPr>
          <w:rFonts w:ascii="微軟正黑體" w:eastAsia="微軟正黑體" w:hAnsi="微軟正黑體" w:cs="新細明體" w:hint="eastAsia"/>
          <w:color w:val="3B3838" w:themeColor="background2" w:themeShade="40"/>
          <w:sz w:val="28"/>
          <w:szCs w:val="28"/>
        </w:rPr>
        <w:t>」年度預約保單</w:t>
      </w:r>
      <w:r w:rsidR="00D44539">
        <w:rPr>
          <w:rFonts w:ascii="微軟正黑體" w:eastAsia="微軟正黑體" w:hAnsi="微軟正黑體" w:cs="新細明體" w:hint="eastAsia"/>
          <w:color w:val="3B3838" w:themeColor="background2" w:themeShade="40"/>
          <w:sz w:val="28"/>
          <w:szCs w:val="28"/>
        </w:rPr>
        <w:t>）</w:t>
      </w:r>
      <w:r w:rsidR="00884862" w:rsidRPr="00BD340B">
        <w:rPr>
          <w:rFonts w:ascii="微軟正黑體" w:eastAsia="微軟正黑體" w:hAnsi="微軟正黑體" w:cs="新細明體"/>
          <w:color w:val="3B3838" w:themeColor="background2" w:themeShade="40"/>
          <w:sz w:val="28"/>
          <w:szCs w:val="28"/>
        </w:rPr>
        <w:t>。</w:t>
      </w:r>
    </w:p>
    <w:p w14:paraId="3FA7A7E1" w14:textId="227171B5" w:rsidR="00FF419A" w:rsidRDefault="002707A7" w:rsidP="00287C7C">
      <w:pPr>
        <w:pStyle w:val="a9"/>
        <w:tabs>
          <w:tab w:val="left" w:pos="1985"/>
        </w:tabs>
        <w:spacing w:line="500" w:lineRule="exact"/>
        <w:ind w:leftChars="600" w:left="3400" w:hangingChars="700" w:hanging="19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w:t>
      </w:r>
      <w:r w:rsidRPr="00BD340B">
        <w:rPr>
          <w:rFonts w:ascii="微軟正黑體" w:eastAsia="微軟正黑體" w:hAnsi="微軟正黑體" w:cs="新細明體" w:hint="eastAsia"/>
          <w:color w:val="3B3838" w:themeColor="background2" w:themeShade="40"/>
          <w:sz w:val="28"/>
          <w:szCs w:val="28"/>
        </w:rPr>
        <w:t>2</w:t>
      </w:r>
      <w:r w:rsidR="00287C7C">
        <w:rPr>
          <w:rFonts w:ascii="微軟正黑體" w:eastAsia="微軟正黑體" w:hAnsi="微軟正黑體" w:cs="新細明體" w:hint="eastAsia"/>
          <w:color w:val="3B3838" w:themeColor="background2" w:themeShade="40"/>
          <w:sz w:val="28"/>
          <w:szCs w:val="28"/>
        </w:rPr>
        <w:t>、</w:t>
      </w:r>
      <w:r w:rsidR="004C12D1" w:rsidRPr="00BD340B">
        <w:rPr>
          <w:rFonts w:ascii="微軟正黑體" w:eastAsia="微軟正黑體" w:hAnsi="微軟正黑體" w:cs="新細明體"/>
          <w:color w:val="3B3838" w:themeColor="background2" w:themeShade="40"/>
          <w:sz w:val="28"/>
          <w:szCs w:val="28"/>
        </w:rPr>
        <w:t>C3</w:t>
      </w:r>
      <w:r w:rsidRPr="00BD340B">
        <w:rPr>
          <w:rFonts w:ascii="微軟正黑體" w:eastAsia="微軟正黑體" w:hAnsi="微軟正黑體" w:cs="新細明體" w:hint="eastAsia"/>
          <w:color w:val="3B3838" w:themeColor="background2" w:themeShade="40"/>
          <w:sz w:val="28"/>
          <w:szCs w:val="28"/>
        </w:rPr>
        <w:t>方案</w:t>
      </w:r>
      <w:r w:rsidR="004262D1">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公共負擔</w:t>
      </w:r>
      <w:r w:rsidRPr="00BD340B">
        <w:rPr>
          <w:rFonts w:ascii="微軟正黑體" w:eastAsia="微軟正黑體" w:hAnsi="微軟正黑體" w:cs="新細明體" w:hint="eastAsia"/>
          <w:color w:val="3B3838" w:themeColor="background2" w:themeShade="40"/>
          <w:sz w:val="28"/>
          <w:szCs w:val="28"/>
        </w:rPr>
        <w:t>施工廠商應提出</w:t>
      </w:r>
      <w:r w:rsidR="003848FA" w:rsidRPr="00BD340B">
        <w:rPr>
          <w:rFonts w:ascii="微軟正黑體" w:eastAsia="微軟正黑體" w:hAnsi="微軟正黑體" w:cs="新細明體" w:hint="eastAsia"/>
          <w:color w:val="3B3838" w:themeColor="background2" w:themeShade="40"/>
          <w:sz w:val="28"/>
          <w:szCs w:val="28"/>
        </w:rPr>
        <w:t>「</w:t>
      </w:r>
      <w:r w:rsidR="003848FA" w:rsidRPr="00BD340B">
        <w:rPr>
          <w:rFonts w:ascii="微軟正黑體" w:eastAsia="微軟正黑體" w:hAnsi="微軟正黑體" w:cs="新細明體"/>
          <w:color w:val="3B3838" w:themeColor="background2" w:themeShade="40"/>
          <w:sz w:val="28"/>
          <w:szCs w:val="28"/>
        </w:rPr>
        <w:t>安裝工程綜合保險</w:t>
      </w:r>
      <w:r w:rsidR="003848FA"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私人負擔施工廠商應提出</w:t>
      </w:r>
      <w:r w:rsidR="00884862" w:rsidRPr="00BD340B">
        <w:rPr>
          <w:rFonts w:ascii="微軟正黑體" w:eastAsia="微軟正黑體" w:hAnsi="微軟正黑體" w:cs="新細明體" w:hint="eastAsia"/>
          <w:color w:val="3B3838" w:themeColor="background2" w:themeShade="40"/>
          <w:sz w:val="28"/>
          <w:szCs w:val="28"/>
        </w:rPr>
        <w:t>「</w:t>
      </w:r>
      <w:r w:rsidR="00884862" w:rsidRPr="00BD340B">
        <w:rPr>
          <w:rFonts w:ascii="微軟正黑體" w:eastAsia="微軟正黑體" w:hAnsi="微軟正黑體" w:cs="新細明體"/>
          <w:color w:val="3B3838" w:themeColor="background2" w:themeShade="40"/>
          <w:sz w:val="28"/>
          <w:szCs w:val="28"/>
        </w:rPr>
        <w:t>安裝工程綜合保險</w:t>
      </w:r>
      <w:r w:rsidR="00884862" w:rsidRPr="00BD340B">
        <w:rPr>
          <w:rFonts w:ascii="微軟正黑體" w:eastAsia="微軟正黑體" w:hAnsi="微軟正黑體" w:cs="新細明體" w:hint="eastAsia"/>
          <w:color w:val="3B3838" w:themeColor="background2" w:themeShade="40"/>
          <w:sz w:val="28"/>
          <w:szCs w:val="28"/>
        </w:rPr>
        <w:t>」年度預約保單</w:t>
      </w:r>
      <w:r w:rsidRPr="00BD340B">
        <w:rPr>
          <w:rFonts w:ascii="微軟正黑體" w:eastAsia="微軟正黑體" w:hAnsi="微軟正黑體" w:cs="新細明體"/>
          <w:color w:val="3B3838" w:themeColor="background2" w:themeShade="40"/>
          <w:sz w:val="28"/>
          <w:szCs w:val="28"/>
        </w:rPr>
        <w:t>。</w:t>
      </w:r>
    </w:p>
    <w:p w14:paraId="0F9E5898" w14:textId="1DE040C7" w:rsidR="004C12D1" w:rsidRPr="00BD340B" w:rsidRDefault="004C12D1" w:rsidP="00287C7C">
      <w:pPr>
        <w:pStyle w:val="a9"/>
        <w:tabs>
          <w:tab w:val="left" w:pos="1985"/>
        </w:tabs>
        <w:spacing w:line="500" w:lineRule="exact"/>
        <w:ind w:leftChars="600" w:left="2700" w:hangingChars="450" w:hanging="12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C4</w:t>
      </w:r>
      <w:r w:rsidRPr="00BD340B">
        <w:rPr>
          <w:rFonts w:ascii="微軟正黑體" w:eastAsia="微軟正黑體" w:hAnsi="微軟正黑體" w:cs="新細明體" w:hint="eastAsia"/>
          <w:color w:val="3B3838" w:themeColor="background2" w:themeShade="40"/>
          <w:sz w:val="28"/>
          <w:szCs w:val="28"/>
        </w:rPr>
        <w:t>方案</w:t>
      </w:r>
      <w:r w:rsidR="004262D1">
        <w:rPr>
          <w:rFonts w:ascii="微軟正黑體" w:eastAsia="微軟正黑體" w:hAnsi="微軟正黑體" w:cs="新細明體" w:hint="eastAsia"/>
          <w:color w:val="3B3838" w:themeColor="background2" w:themeShade="40"/>
          <w:sz w:val="28"/>
          <w:szCs w:val="28"/>
        </w:rPr>
        <w:t>：</w:t>
      </w:r>
      <w:r w:rsidR="00473AB5" w:rsidRPr="00BD340B">
        <w:rPr>
          <w:rFonts w:ascii="微軟正黑體" w:eastAsia="微軟正黑體" w:hAnsi="微軟正黑體" w:cs="新細明體" w:hint="eastAsia"/>
          <w:color w:val="3B3838" w:themeColor="background2" w:themeShade="40"/>
          <w:sz w:val="28"/>
          <w:szCs w:val="28"/>
        </w:rPr>
        <w:t>公共負擔</w:t>
      </w:r>
      <w:r w:rsidRPr="00BD340B">
        <w:rPr>
          <w:rFonts w:ascii="微軟正黑體" w:eastAsia="微軟正黑體" w:hAnsi="微軟正黑體" w:cs="新細明體" w:hint="eastAsia"/>
          <w:color w:val="3B3838" w:themeColor="background2" w:themeShade="40"/>
          <w:sz w:val="28"/>
          <w:szCs w:val="28"/>
        </w:rPr>
        <w:t>施工廠商應提出</w:t>
      </w:r>
      <w:r w:rsidR="003848FA" w:rsidRPr="00BD340B">
        <w:rPr>
          <w:rFonts w:ascii="微軟正黑體" w:eastAsia="微軟正黑體" w:hAnsi="微軟正黑體" w:cs="新細明體" w:hint="eastAsia"/>
          <w:color w:val="3B3838" w:themeColor="background2" w:themeShade="40"/>
          <w:sz w:val="28"/>
          <w:szCs w:val="28"/>
        </w:rPr>
        <w:t>「</w:t>
      </w:r>
      <w:r w:rsidR="003848FA" w:rsidRPr="00BD340B">
        <w:rPr>
          <w:rFonts w:ascii="微軟正黑體" w:eastAsia="微軟正黑體" w:hAnsi="微軟正黑體" w:cs="新細明體"/>
          <w:color w:val="3B3838" w:themeColor="background2" w:themeShade="40"/>
          <w:sz w:val="28"/>
          <w:szCs w:val="28"/>
        </w:rPr>
        <w:t>安裝工程綜合保險</w:t>
      </w:r>
      <w:r w:rsidR="003848FA"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p w14:paraId="70C5F070" w14:textId="77777777" w:rsidR="00350128" w:rsidRPr="00BD340B" w:rsidRDefault="00350128" w:rsidP="008F401C">
      <w:pPr>
        <w:pStyle w:val="a9"/>
        <w:spacing w:line="500" w:lineRule="exact"/>
        <w:ind w:leftChars="474" w:left="1565" w:hanging="427"/>
        <w:jc w:val="both"/>
        <w:rPr>
          <w:rFonts w:ascii="微軟正黑體" w:eastAsia="微軟正黑體" w:hAnsi="微軟正黑體" w:cs="新細明體"/>
          <w:color w:val="3B3838" w:themeColor="background2" w:themeShade="40"/>
          <w:sz w:val="28"/>
          <w:szCs w:val="28"/>
        </w:rPr>
      </w:pPr>
    </w:p>
    <w:p w14:paraId="69A9882F" w14:textId="77777777" w:rsidR="004E4849" w:rsidRDefault="008E3E14" w:rsidP="008F401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四、如社區採用</w:t>
      </w:r>
      <w:r w:rsidRPr="00BD340B">
        <w:rPr>
          <w:rFonts w:ascii="微軟正黑體" w:eastAsia="微軟正黑體" w:hAnsi="微軟正黑體" w:cs="新細明體" w:hint="eastAsia"/>
          <w:b/>
          <w:bCs/>
          <w:sz w:val="28"/>
          <w:szCs w:val="28"/>
        </w:rPr>
        <w:t>C2或C</w:t>
      </w:r>
      <w:r w:rsidRPr="00BD340B">
        <w:rPr>
          <w:rFonts w:ascii="微軟正黑體" w:eastAsia="微軟正黑體" w:hAnsi="微軟正黑體" w:cs="新細明體"/>
          <w:b/>
          <w:bCs/>
          <w:sz w:val="28"/>
          <w:szCs w:val="28"/>
        </w:rPr>
        <w:t>3</w:t>
      </w:r>
      <w:r w:rsidRPr="00BD340B">
        <w:rPr>
          <w:rFonts w:ascii="微軟正黑體" w:eastAsia="微軟正黑體" w:hAnsi="微軟正黑體" w:cs="新細明體" w:hint="eastAsia"/>
          <w:color w:val="3B3838" w:themeColor="background2" w:themeShade="40"/>
          <w:sz w:val="28"/>
          <w:szCs w:val="28"/>
        </w:rPr>
        <w:t>方案當住戶需要社區充電專用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或公用</w:t>
      </w:r>
      <w:r w:rsidR="003D13BE" w:rsidRPr="00BD340B">
        <w:rPr>
          <w:rFonts w:ascii="微軟正黑體" w:eastAsia="微軟正黑體" w:hAnsi="微軟正黑體" w:cs="新細明體" w:hint="eastAsia"/>
          <w:color w:val="3B3838" w:themeColor="background2" w:themeShade="40"/>
          <w:sz w:val="28"/>
          <w:szCs w:val="28"/>
        </w:rPr>
        <w:t>電度表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的表後接電時，則提供</w:t>
      </w:r>
      <w:r w:rsidR="00B779F4" w:rsidRPr="00BD340B">
        <w:rPr>
          <w:rFonts w:ascii="微軟正黑體" w:eastAsia="微軟正黑體" w:hAnsi="微軟正黑體" w:cs="新細明體" w:hint="eastAsia"/>
          <w:color w:val="3B3838" w:themeColor="background2" w:themeShade="40"/>
          <w:sz w:val="28"/>
          <w:szCs w:val="28"/>
        </w:rPr>
        <w:t>第一項</w:t>
      </w:r>
      <w:r w:rsidR="00B779F4" w:rsidRPr="00BD340B">
        <w:rPr>
          <w:rFonts w:ascii="微軟正黑體" w:eastAsia="微軟正黑體" w:hAnsi="微軟正黑體" w:cs="新細明體" w:hint="eastAsia"/>
          <w:b/>
          <w:bCs/>
          <w:color w:val="3B3838" w:themeColor="background2" w:themeShade="40"/>
          <w:sz w:val="28"/>
          <w:szCs w:val="28"/>
        </w:rPr>
        <w:t>開工申請所列</w:t>
      </w:r>
      <w:r w:rsidRPr="00BD340B">
        <w:rPr>
          <w:rFonts w:ascii="微軟正黑體" w:eastAsia="微軟正黑體" w:hAnsi="微軟正黑體" w:cs="新細明體" w:hint="eastAsia"/>
          <w:b/>
          <w:bCs/>
          <w:sz w:val="28"/>
          <w:szCs w:val="28"/>
        </w:rPr>
        <w:t>1</w:t>
      </w:r>
      <w:r w:rsidRPr="00BD340B">
        <w:rPr>
          <w:rFonts w:ascii="微軟正黑體" w:eastAsia="微軟正黑體" w:hAnsi="微軟正黑體" w:cs="新細明體"/>
          <w:b/>
          <w:bCs/>
          <w:sz w:val="28"/>
          <w:szCs w:val="28"/>
        </w:rPr>
        <w:t>~7</w:t>
      </w:r>
      <w:r w:rsidRPr="00BD340B">
        <w:rPr>
          <w:rFonts w:ascii="微軟正黑體" w:eastAsia="微軟正黑體" w:hAnsi="微軟正黑體" w:cs="新細明體" w:hint="eastAsia"/>
          <w:b/>
          <w:bCs/>
          <w:sz w:val="28"/>
          <w:szCs w:val="28"/>
        </w:rPr>
        <w:t>項</w:t>
      </w:r>
      <w:r w:rsidRPr="00BD340B">
        <w:rPr>
          <w:rFonts w:ascii="微軟正黑體" w:eastAsia="微軟正黑體" w:hAnsi="微軟正黑體" w:cs="新細明體" w:hint="eastAsia"/>
          <w:color w:val="3B3838" w:themeColor="background2" w:themeShade="40"/>
          <w:sz w:val="28"/>
          <w:szCs w:val="28"/>
        </w:rPr>
        <w:t>表格</w:t>
      </w:r>
      <w:r w:rsidRPr="00BD340B">
        <w:rPr>
          <w:rFonts w:ascii="微軟正黑體" w:eastAsia="微軟正黑體" w:hAnsi="微軟正黑體" w:cs="新細明體"/>
          <w:color w:val="3B3838" w:themeColor="background2" w:themeShade="40"/>
          <w:sz w:val="28"/>
          <w:szCs w:val="28"/>
        </w:rPr>
        <w:t>。</w:t>
      </w:r>
    </w:p>
    <w:p w14:paraId="016B8925" w14:textId="77777777" w:rsidR="004E4849" w:rsidRDefault="004E4849" w:rsidP="008F401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p>
    <w:p w14:paraId="7C27FCFE" w14:textId="27DA6BEF" w:rsidR="008E3E14" w:rsidRPr="00BD340B" w:rsidRDefault="008E3E14" w:rsidP="008F401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五、管理中⼼須提供以上文件簽收單</w:t>
      </w:r>
      <w:r w:rsidRPr="00BD340B">
        <w:rPr>
          <w:rFonts w:ascii="微軟正黑體" w:eastAsia="微軟正黑體" w:hAnsi="微軟正黑體" w:cs="新細明體"/>
          <w:color w:val="3B3838" w:themeColor="background2" w:themeShade="40"/>
          <w:sz w:val="28"/>
          <w:szCs w:val="28"/>
        </w:rPr>
        <w:t>。</w:t>
      </w:r>
    </w:p>
    <w:p w14:paraId="64F832E0" w14:textId="649E6C29" w:rsidR="008E3E14" w:rsidRPr="00BD340B" w:rsidRDefault="003773C1" w:rsidP="005356EC">
      <w:pPr>
        <w:widowControl/>
        <w:ind w:left="640" w:hangingChars="200" w:hanging="64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sz w:val="32"/>
          <w:szCs w:val="28"/>
        </w:rPr>
        <w:br w:type="page"/>
      </w:r>
      <w:r w:rsidR="008E3E14" w:rsidRPr="00BD340B">
        <w:rPr>
          <w:rFonts w:ascii="微軟正黑體" w:eastAsia="微軟正黑體" w:hAnsi="微軟正黑體" w:hint="eastAsia"/>
          <w:b/>
          <w:bCs/>
          <w:color w:val="3B3838" w:themeColor="background2" w:themeShade="40"/>
          <w:sz w:val="36"/>
          <w:szCs w:val="36"/>
        </w:rPr>
        <w:lastRenderedPageBreak/>
        <w:t>貳、社區作業注意事項</w:t>
      </w:r>
    </w:p>
    <w:p w14:paraId="20C4B5CF" w14:textId="7F1820CE"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一、詳閱並遵守本社區「電動車增設充電設備管理辦法」及「裝潢施工管理辦法」</w:t>
      </w:r>
      <w:r w:rsidRPr="00BD340B">
        <w:rPr>
          <w:rFonts w:ascii="微軟正黑體" w:eastAsia="微軟正黑體" w:hAnsi="微軟正黑體" w:cs="新細明體"/>
          <w:color w:val="3B3838" w:themeColor="background2" w:themeShade="40"/>
          <w:sz w:val="28"/>
          <w:szCs w:val="28"/>
        </w:rPr>
        <w:t>規定。</w:t>
      </w:r>
    </w:p>
    <w:p w14:paraId="357F9866" w14:textId="77777777"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二、施工</w:t>
      </w:r>
      <w:r w:rsidRPr="00BD340B">
        <w:rPr>
          <w:rFonts w:ascii="微軟正黑體" w:eastAsia="微軟正黑體" w:hAnsi="微軟正黑體" w:cs="新細明體"/>
          <w:color w:val="3B3838" w:themeColor="background2" w:themeShade="40"/>
          <w:sz w:val="28"/>
          <w:szCs w:val="28"/>
        </w:rPr>
        <w:t>商應派代表在場負責一切有關事宜，以便與管理單位聯络。</w:t>
      </w:r>
    </w:p>
    <w:p w14:paraId="7B063E7E" w14:textId="42B2A755"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color w:val="3B3838" w:themeColor="background2" w:themeShade="40"/>
          <w:sz w:val="28"/>
          <w:szCs w:val="28"/>
        </w:rPr>
        <w:t>嚴禁</w:t>
      </w:r>
      <w:r w:rsidRPr="00BD340B">
        <w:rPr>
          <w:rFonts w:ascii="微軟正黑體" w:eastAsia="微軟正黑體" w:hAnsi="微軟正黑體" w:cs="新細明體" w:hint="eastAsia"/>
          <w:color w:val="3B3838" w:themeColor="background2" w:themeShade="40"/>
          <w:sz w:val="28"/>
          <w:szCs w:val="28"/>
        </w:rPr>
        <w:t>私自</w:t>
      </w:r>
      <w:r w:rsidRPr="00BD340B">
        <w:rPr>
          <w:rFonts w:ascii="微軟正黑體" w:eastAsia="微軟正黑體" w:hAnsi="微軟正黑體" w:cs="新細明體"/>
          <w:color w:val="3B3838" w:themeColor="background2" w:themeShade="40"/>
          <w:sz w:val="28"/>
          <w:szCs w:val="28"/>
        </w:rPr>
        <w:t>破壞大樓結構和外觀等事宜，違者</w:t>
      </w:r>
      <w:r w:rsidRPr="00BD340B">
        <w:rPr>
          <w:rFonts w:ascii="微軟正黑體" w:eastAsia="微軟正黑體" w:hAnsi="微軟正黑體" w:cs="新細明體" w:hint="eastAsia"/>
          <w:color w:val="3B3838" w:themeColor="background2" w:themeShade="40"/>
          <w:sz w:val="28"/>
          <w:szCs w:val="28"/>
        </w:rPr>
        <w:t>立即停工並負責恢復原狀</w:t>
      </w:r>
      <w:r w:rsidRPr="00BD340B">
        <w:rPr>
          <w:rFonts w:ascii="微軟正黑體" w:eastAsia="微軟正黑體" w:hAnsi="微軟正黑體" w:cs="新細明體"/>
          <w:color w:val="3B3838" w:themeColor="background2" w:themeShade="40"/>
          <w:sz w:val="28"/>
          <w:szCs w:val="28"/>
        </w:rPr>
        <w:t>。</w:t>
      </w:r>
    </w:p>
    <w:p w14:paraId="399865E1" w14:textId="6A61267A"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四、除管委會同意供電</w:t>
      </w:r>
      <w:r w:rsidRPr="00BD340B">
        <w:rPr>
          <w:rFonts w:ascii="微軟正黑體" w:eastAsia="微軟正黑體" w:hAnsi="微軟正黑體" w:cs="新細明體"/>
          <w:color w:val="3B3838" w:themeColor="background2" w:themeShade="40"/>
          <w:sz w:val="28"/>
          <w:szCs w:val="28"/>
        </w:rPr>
        <w:t>，嚴禁私接本社區之公共水電</w:t>
      </w:r>
      <w:r w:rsidR="008D2815" w:rsidRPr="00BD340B">
        <w:rPr>
          <w:rFonts w:ascii="微軟正黑體" w:eastAsia="微軟正黑體" w:hAnsi="微軟正黑體" w:cs="新細明體"/>
          <w:color w:val="3B3838" w:themeColor="background2" w:themeShade="40"/>
          <w:sz w:val="28"/>
          <w:szCs w:val="28"/>
        </w:rPr>
        <w:t>。</w:t>
      </w:r>
    </w:p>
    <w:p w14:paraId="26893731" w14:textId="70B723D4"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五、作業時間需依照社區</w:t>
      </w:r>
      <w:r w:rsidR="0028670C" w:rsidRPr="00BD340B">
        <w:rPr>
          <w:rFonts w:ascii="微軟正黑體" w:eastAsia="微軟正黑體" w:hAnsi="微軟正黑體" w:cs="新細明體" w:hint="eastAsia"/>
          <w:color w:val="3B3838" w:themeColor="background2" w:themeShade="40"/>
          <w:sz w:val="28"/>
          <w:szCs w:val="28"/>
        </w:rPr>
        <w:t>「裝潢施工管理辦法」</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尤其是注意噪音施工時間</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p w14:paraId="79170D18" w14:textId="77777777"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六、除管委會同意提供「置料區」外，現場不准堆放工具及材料</w:t>
      </w:r>
      <w:r w:rsidRPr="00BD340B">
        <w:rPr>
          <w:rFonts w:ascii="微軟正黑體" w:eastAsia="微軟正黑體" w:hAnsi="微軟正黑體" w:cs="新細明體"/>
          <w:color w:val="3B3838" w:themeColor="background2" w:themeShade="40"/>
          <w:sz w:val="28"/>
          <w:szCs w:val="28"/>
        </w:rPr>
        <w:t>。</w:t>
      </w:r>
    </w:p>
    <w:p w14:paraId="045E37B3" w14:textId="77777777"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七、除管委會同意提供</w:t>
      </w:r>
      <w:r w:rsidRPr="00BD340B">
        <w:rPr>
          <w:rFonts w:ascii="微軟正黑體" w:eastAsia="微軟正黑體" w:hAnsi="微軟正黑體" w:cs="新細明體" w:hint="eastAsia"/>
          <w:b/>
          <w:bCs/>
          <w:color w:val="3B3838" w:themeColor="background2" w:themeShade="40"/>
          <w:sz w:val="28"/>
          <w:szCs w:val="28"/>
        </w:rPr>
        <w:t>「動火作業區」外，現場不准動火作業施工</w:t>
      </w:r>
      <w:r w:rsidRPr="00BD340B">
        <w:rPr>
          <w:rFonts w:ascii="微軟正黑體" w:eastAsia="微軟正黑體" w:hAnsi="微軟正黑體" w:cs="新細明體"/>
          <w:color w:val="3B3838" w:themeColor="background2" w:themeShade="40"/>
          <w:sz w:val="28"/>
          <w:szCs w:val="28"/>
        </w:rPr>
        <w:t>。</w:t>
      </w:r>
    </w:p>
    <w:p w14:paraId="2D8B89BF" w14:textId="2FABCA6E"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八、違反以上三</w:t>
      </w:r>
      <w:r w:rsidR="00E66AE7">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七項經勸阻不從，</w:t>
      </w:r>
      <w:r w:rsidRPr="00BD340B">
        <w:rPr>
          <w:rFonts w:ascii="微軟正黑體" w:eastAsia="微軟正黑體" w:hAnsi="微軟正黑體" w:cs="新細明體"/>
          <w:color w:val="3B3838" w:themeColor="background2" w:themeShade="40"/>
          <w:sz w:val="28"/>
          <w:szCs w:val="28"/>
        </w:rPr>
        <w:t>每次罰金新臺幣</w:t>
      </w:r>
      <w:r w:rsidR="00E66AE7">
        <w:rPr>
          <w:rFonts w:ascii="微軟正黑體" w:eastAsia="微軟正黑體" w:hAnsi="微軟正黑體" w:cs="新細明體" w:hint="eastAsia"/>
          <w:b/>
          <w:bCs/>
          <w:color w:val="FF0000"/>
          <w:sz w:val="28"/>
          <w:szCs w:val="28"/>
          <w:u w:val="single"/>
        </w:rPr>
        <w:t xml:space="preserve"> 伍</w:t>
      </w:r>
      <w:r w:rsidRPr="00BD340B">
        <w:rPr>
          <w:rFonts w:ascii="微軟正黑體" w:eastAsia="微軟正黑體" w:hAnsi="微軟正黑體" w:cs="新細明體"/>
          <w:b/>
          <w:bCs/>
          <w:color w:val="FF0000"/>
          <w:sz w:val="28"/>
          <w:szCs w:val="28"/>
          <w:u w:val="single"/>
        </w:rPr>
        <w:t>仟元</w:t>
      </w:r>
      <w:r w:rsidR="00E66AE7">
        <w:rPr>
          <w:rFonts w:ascii="微軟正黑體" w:eastAsia="微軟正黑體" w:hAnsi="微軟正黑體" w:cs="新細明體" w:hint="eastAsia"/>
          <w:b/>
          <w:bCs/>
          <w:color w:val="FF0000"/>
          <w:sz w:val="28"/>
          <w:szCs w:val="28"/>
          <w:u w:val="single"/>
        </w:rPr>
        <w:t xml:space="preserve"> </w:t>
      </w:r>
      <w:r w:rsidRPr="00BD340B">
        <w:rPr>
          <w:rFonts w:ascii="微軟正黑體" w:eastAsia="微軟正黑體" w:hAnsi="微軟正黑體" w:cs="新細明體"/>
          <w:color w:val="3B3838" w:themeColor="background2" w:themeShade="40"/>
          <w:sz w:val="28"/>
          <w:szCs w:val="28"/>
        </w:rPr>
        <w:t>整。</w:t>
      </w:r>
    </w:p>
    <w:p w14:paraId="5D30354F" w14:textId="77777777"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九、應事先公告通知「施工區」範圍，以便車主先移動愛車</w:t>
      </w:r>
      <w:r w:rsidRPr="00BD340B">
        <w:rPr>
          <w:rFonts w:ascii="微軟正黑體" w:eastAsia="微軟正黑體" w:hAnsi="微軟正黑體" w:cs="新細明體"/>
          <w:color w:val="3B3838" w:themeColor="background2" w:themeShade="40"/>
          <w:sz w:val="28"/>
          <w:szCs w:val="28"/>
        </w:rPr>
        <w:t>。</w:t>
      </w:r>
    </w:p>
    <w:p w14:paraId="1D79F822" w14:textId="22D0AB0B" w:rsidR="008E3E14" w:rsidRPr="00BD340B" w:rsidRDefault="008E3E14" w:rsidP="005356EC">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Pr="00BD340B">
        <w:rPr>
          <w:rFonts w:ascii="微軟正黑體" w:eastAsia="微軟正黑體" w:hAnsi="微軟正黑體" w:cs="新細明體"/>
          <w:color w:val="3B3838" w:themeColor="background2" w:themeShade="40"/>
          <w:sz w:val="28"/>
          <w:szCs w:val="28"/>
        </w:rPr>
        <w:t>施工時如有不慎損及給</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排</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水管線、電力設備、消防系統或其他公共設施</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備</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，應即時告知社區服務人員到場瞭解，並負責立即修護。未立即修謢者，則由保證金扣除修理費，保證金不敷抵扣時，</w:t>
      </w:r>
      <w:r w:rsidRPr="00BD340B">
        <w:rPr>
          <w:rFonts w:ascii="微軟正黑體" w:eastAsia="微軟正黑體" w:hAnsi="微軟正黑體" w:cs="新細明體" w:hint="eastAsia"/>
          <w:color w:val="3B3838" w:themeColor="background2" w:themeShade="40"/>
          <w:sz w:val="28"/>
          <w:szCs w:val="28"/>
        </w:rPr>
        <w:t>申請人</w:t>
      </w:r>
      <w:r w:rsidRPr="00BD340B">
        <w:rPr>
          <w:rFonts w:ascii="微軟正黑體" w:eastAsia="微軟正黑體" w:hAnsi="微軟正黑體" w:cs="新細明體"/>
          <w:color w:val="3B3838" w:themeColor="background2" w:themeShade="40"/>
          <w:sz w:val="28"/>
          <w:szCs w:val="28"/>
        </w:rPr>
        <w:t>應連帶負修護及賠償責任。</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1574F0" w14:paraId="4C0D8DC1" w14:textId="77777777" w:rsidTr="0067684D">
        <w:tc>
          <w:tcPr>
            <w:tcW w:w="9628" w:type="dxa"/>
          </w:tcPr>
          <w:p w14:paraId="6E91022E" w14:textId="6552239D" w:rsidR="001574F0" w:rsidRPr="003D546F" w:rsidRDefault="001574F0" w:rsidP="001574F0">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hint="eastAsia"/>
                <w:color w:val="0070C0"/>
                <w:kern w:val="2"/>
              </w:rPr>
              <w:t>：</w:t>
            </w:r>
            <w:r w:rsidRPr="001574F0">
              <w:rPr>
                <w:rFonts w:hAnsi="微軟正黑體" w:cstheme="minorBidi" w:hint="eastAsia"/>
                <w:color w:val="0070C0"/>
                <w:kern w:val="2"/>
              </w:rPr>
              <w:t>因施工區域為停車場，住戶車輛仍會停放，故要求必須嚴格以維持安全，尤其是「動火作業區」。</w:t>
            </w:r>
          </w:p>
        </w:tc>
      </w:tr>
    </w:tbl>
    <w:p w14:paraId="11CD019F" w14:textId="604FEF17" w:rsidR="00590E3C" w:rsidRPr="00BD340B" w:rsidRDefault="00871F15" w:rsidP="00EA268A">
      <w:pPr>
        <w:widowControl/>
        <w:spacing w:line="240" w:lineRule="atLeast"/>
        <w:rPr>
          <w:rFonts w:ascii="微軟正黑體" w:eastAsia="微軟正黑體" w:hAnsi="微軟正黑體"/>
          <w:b/>
          <w:bCs/>
          <w:color w:val="3B3838" w:themeColor="background2" w:themeShade="40"/>
          <w:sz w:val="28"/>
          <w:szCs w:val="28"/>
        </w:rPr>
      </w:pPr>
      <w:r w:rsidRPr="00BD340B">
        <w:rPr>
          <w:rFonts w:ascii="微軟正黑體" w:eastAsia="微軟正黑體" w:hAnsi="微軟正黑體"/>
          <w:b/>
          <w:bCs/>
          <w:color w:val="3B3838" w:themeColor="background2" w:themeShade="40"/>
          <w:sz w:val="28"/>
          <w:szCs w:val="28"/>
        </w:rPr>
        <w:br w:type="page"/>
      </w:r>
    </w:p>
    <w:p w14:paraId="52107A9A" w14:textId="77777777" w:rsidR="008E3E14" w:rsidRPr="00BD340B" w:rsidRDefault="008E3E14" w:rsidP="00B44847">
      <w:pPr>
        <w:widowControl/>
        <w:ind w:left="720" w:hangingChars="200" w:hanging="720"/>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lastRenderedPageBreak/>
        <w:t>參、施工標準及注意事項</w:t>
      </w:r>
    </w:p>
    <w:p w14:paraId="3E1BE084" w14:textId="7068425A" w:rsidR="00185E50" w:rsidRDefault="008E3E14"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w:t>
      </w:r>
      <w:r w:rsidR="008D2815" w:rsidRPr="00BD340B">
        <w:rPr>
          <w:rFonts w:ascii="微軟正黑體" w:eastAsia="微軟正黑體" w:hAnsi="微軟正黑體" w:cs="新細明體" w:hint="eastAsia"/>
          <w:color w:val="3B3838" w:themeColor="background2" w:themeShade="40"/>
          <w:sz w:val="28"/>
          <w:szCs w:val="28"/>
        </w:rPr>
        <w:t>樓板須開孔時不管大小尺寸皆須先以鋼筋金屬探測掃描，避免截斷鋼筋及既有管線。若截斷鋼筋則須由建築師</w:t>
      </w:r>
      <w:r w:rsidR="001A2588" w:rsidRPr="00BD340B">
        <w:rPr>
          <w:rFonts w:ascii="微軟正黑體" w:eastAsia="微軟正黑體" w:hAnsi="微軟正黑體" w:cs="新細明體" w:hint="eastAsia"/>
          <w:color w:val="3B3838" w:themeColor="background2" w:themeShade="40"/>
          <w:sz w:val="28"/>
          <w:szCs w:val="28"/>
        </w:rPr>
        <w:t>、</w:t>
      </w:r>
      <w:r w:rsidR="008D2815" w:rsidRPr="00BD340B">
        <w:rPr>
          <w:rFonts w:ascii="微軟正黑體" w:eastAsia="微軟正黑體" w:hAnsi="微軟正黑體" w:cs="新細明體" w:hint="eastAsia"/>
          <w:color w:val="3B3838" w:themeColor="background2" w:themeShade="40"/>
          <w:sz w:val="28"/>
          <w:szCs w:val="28"/>
        </w:rPr>
        <w:t>結構技師或土木技師提供結構安全簽證證明書。柱不得穿孔。若樑穿孔、承重牆壁穿孔或樓板開孔大於等於0.5㎡，則需具備書圖文件依</w:t>
      </w:r>
      <w:r w:rsidR="00592EC6" w:rsidRPr="00592EC6">
        <w:rPr>
          <w:rFonts w:ascii="微軟正黑體" w:eastAsia="微軟正黑體" w:hAnsi="微軟正黑體" w:cs="新細明體" w:hint="eastAsia"/>
          <w:color w:val="3B3838" w:themeColor="background2" w:themeShade="40"/>
          <w:sz w:val="28"/>
          <w:szCs w:val="28"/>
        </w:rPr>
        <w:t>臺北市一定規模以下建築物免辦理變更使用執照管理辦法</w:t>
      </w:r>
      <w:r w:rsidR="00A03FBA">
        <w:rPr>
          <w:rFonts w:ascii="微軟正黑體" w:eastAsia="微軟正黑體" w:hAnsi="微軟正黑體" w:cs="新細明體" w:hint="eastAsia"/>
          <w:color w:val="3B3838" w:themeColor="background2" w:themeShade="40"/>
          <w:sz w:val="28"/>
          <w:szCs w:val="28"/>
        </w:rPr>
        <w:t>辦理</w:t>
      </w:r>
      <w:r w:rsidR="008D2815" w:rsidRPr="00BD340B">
        <w:rPr>
          <w:rFonts w:ascii="微軟正黑體" w:eastAsia="微軟正黑體" w:hAnsi="微軟正黑體" w:cs="新細明體" w:hint="eastAsia"/>
          <w:color w:val="3B3838" w:themeColor="background2" w:themeShade="40"/>
          <w:sz w:val="28"/>
          <w:szCs w:val="28"/>
        </w:rPr>
        <w:t>申請。</w:t>
      </w:r>
    </w:p>
    <w:p w14:paraId="2B4BADFD"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w:t>
      </w:r>
      <w:r w:rsidR="008E3E14" w:rsidRPr="00BD340B">
        <w:rPr>
          <w:rFonts w:ascii="微軟正黑體" w:eastAsia="微軟正黑體" w:hAnsi="微軟正黑體" w:cs="新細明體" w:hint="eastAsia"/>
          <w:color w:val="3B3838" w:themeColor="background2" w:themeShade="40"/>
          <w:sz w:val="28"/>
          <w:szCs w:val="28"/>
        </w:rPr>
        <w:t>本社區電動車</w:t>
      </w:r>
      <w:r w:rsidR="00527151" w:rsidRPr="00BD340B">
        <w:rPr>
          <w:rFonts w:ascii="微軟正黑體" w:eastAsia="微軟正黑體" w:hAnsi="微軟正黑體" w:cs="新細明體" w:hint="eastAsia"/>
          <w:color w:val="3B3838" w:themeColor="background2" w:themeShade="40"/>
          <w:sz w:val="28"/>
          <w:szCs w:val="28"/>
        </w:rPr>
        <w:t>充</w:t>
      </w:r>
      <w:r w:rsidR="008E3E14" w:rsidRPr="00BD340B">
        <w:rPr>
          <w:rFonts w:ascii="微軟正黑體" w:eastAsia="微軟正黑體" w:hAnsi="微軟正黑體" w:cs="新細明體" w:hint="eastAsia"/>
          <w:color w:val="3B3838" w:themeColor="background2" w:themeShade="40"/>
          <w:sz w:val="28"/>
          <w:szCs w:val="28"/>
        </w:rPr>
        <w:t>電設備下緣統一距離地⾯</w:t>
      </w:r>
      <w:r w:rsidR="00185E50">
        <w:rPr>
          <w:rFonts w:ascii="微軟正黑體" w:eastAsia="微軟正黑體" w:hAnsi="微軟正黑體" w:cs="新細明體"/>
          <w:b/>
          <w:bCs/>
          <w:color w:val="FF0000"/>
          <w:sz w:val="28"/>
          <w:szCs w:val="28"/>
          <w:u w:val="single"/>
        </w:rPr>
        <w:t xml:space="preserve"> 110公分 </w:t>
      </w:r>
      <w:r w:rsidR="008E3E14" w:rsidRPr="00BD340B">
        <w:rPr>
          <w:rFonts w:ascii="微軟正黑體" w:eastAsia="微軟正黑體" w:hAnsi="微軟正黑體" w:cs="新細明體" w:hint="eastAsia"/>
          <w:color w:val="3B3838" w:themeColor="background2" w:themeShade="40"/>
          <w:sz w:val="28"/>
          <w:szCs w:val="28"/>
        </w:rPr>
        <w:t>為原則，維持社區整體⼀致性與美觀。</w:t>
      </w:r>
    </w:p>
    <w:p w14:paraId="66A434EF"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w:t>
      </w:r>
      <w:r w:rsidR="008E3E14"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停車場</w:t>
      </w:r>
      <w:r w:rsidR="008E3E14" w:rsidRPr="00BD340B">
        <w:rPr>
          <w:rFonts w:ascii="微軟正黑體" w:eastAsia="微軟正黑體" w:hAnsi="微軟正黑體" w:cs="新細明體" w:hint="eastAsia"/>
          <w:color w:val="3B3838" w:themeColor="background2" w:themeShade="40"/>
          <w:sz w:val="28"/>
          <w:szCs w:val="28"/>
        </w:rPr>
        <w:t>管線配置⾼度不得低於</w:t>
      </w:r>
      <w:r w:rsidR="00D44539">
        <w:rPr>
          <w:rFonts w:ascii="微軟正黑體" w:eastAsia="微軟正黑體" w:hAnsi="微軟正黑體" w:cs="新細明體" w:hint="eastAsia"/>
          <w:b/>
          <w:bCs/>
          <w:color w:val="FF0000"/>
          <w:sz w:val="28"/>
          <w:szCs w:val="28"/>
          <w:u w:val="single"/>
        </w:rPr>
        <w:t xml:space="preserve"> 2</w:t>
      </w:r>
      <w:r w:rsidR="008E3E14" w:rsidRPr="00BD340B">
        <w:rPr>
          <w:rFonts w:ascii="微軟正黑體" w:eastAsia="微軟正黑體" w:hAnsi="微軟正黑體" w:cs="新細明體" w:hint="eastAsia"/>
          <w:b/>
          <w:bCs/>
          <w:color w:val="FF0000"/>
          <w:sz w:val="28"/>
          <w:szCs w:val="28"/>
          <w:u w:val="single"/>
        </w:rPr>
        <w:t>.1公尺</w:t>
      </w:r>
      <w:r w:rsidR="008E3E14" w:rsidRPr="00185E50">
        <w:rPr>
          <w:rFonts w:ascii="微軟正黑體" w:eastAsia="微軟正黑體" w:hAnsi="微軟正黑體" w:cs="新細明體" w:hint="eastAsia"/>
          <w:b/>
          <w:bCs/>
          <w:color w:val="FF0000"/>
          <w:sz w:val="28"/>
          <w:szCs w:val="28"/>
          <w:u w:val="single"/>
        </w:rPr>
        <w:t xml:space="preserve"> </w:t>
      </w:r>
      <w:r w:rsidR="00D44539">
        <w:rPr>
          <w:rFonts w:ascii="微軟正黑體" w:eastAsia="微軟正黑體" w:hAnsi="微軟正黑體" w:cs="新細明體" w:hint="eastAsia"/>
          <w:color w:val="3B3838" w:themeColor="background2" w:themeShade="40"/>
          <w:sz w:val="28"/>
          <w:szCs w:val="28"/>
        </w:rPr>
        <w:t>（</w:t>
      </w:r>
      <w:r w:rsidR="002D41CE" w:rsidRPr="00BD340B">
        <w:rPr>
          <w:rFonts w:ascii="微軟正黑體" w:eastAsia="微軟正黑體" w:hAnsi="微軟正黑體" w:cs="新細明體" w:hint="eastAsia"/>
          <w:color w:val="3B3838" w:themeColor="background2" w:themeShade="40"/>
          <w:sz w:val="28"/>
          <w:szCs w:val="28"/>
        </w:rPr>
        <w:t>或經管委會同意</w:t>
      </w:r>
      <w:r w:rsidR="00A9109B" w:rsidRPr="00BD340B">
        <w:rPr>
          <w:rFonts w:ascii="微軟正黑體" w:eastAsia="微軟正黑體" w:hAnsi="微軟正黑體" w:cs="新細明體" w:hint="eastAsia"/>
          <w:color w:val="3B3838" w:themeColor="background2" w:themeShade="40"/>
          <w:sz w:val="28"/>
          <w:szCs w:val="28"/>
        </w:rPr>
        <w:t>的</w:t>
      </w:r>
      <w:r w:rsidR="002D41CE" w:rsidRPr="00BD340B">
        <w:rPr>
          <w:rFonts w:ascii="微軟正黑體" w:eastAsia="微軟正黑體" w:hAnsi="微軟正黑體" w:cs="新細明體" w:hint="eastAsia"/>
          <w:color w:val="3B3838" w:themeColor="background2" w:themeShade="40"/>
          <w:sz w:val="28"/>
          <w:szCs w:val="28"/>
        </w:rPr>
        <w:t>現有高程</w:t>
      </w:r>
      <w:r w:rsidR="00D44539">
        <w:rPr>
          <w:rFonts w:ascii="微軟正黑體" w:eastAsia="微軟正黑體" w:hAnsi="微軟正黑體" w:cs="新細明體" w:hint="eastAsia"/>
          <w:color w:val="3B3838" w:themeColor="background2" w:themeShade="40"/>
          <w:sz w:val="28"/>
          <w:szCs w:val="28"/>
        </w:rPr>
        <w:t>）</w:t>
      </w:r>
      <w:r w:rsidR="008E3E14" w:rsidRPr="00BD340B">
        <w:rPr>
          <w:rFonts w:ascii="微軟正黑體" w:eastAsia="微軟正黑體" w:hAnsi="微軟正黑體" w:cs="新細明體" w:hint="eastAsia"/>
          <w:color w:val="3B3838" w:themeColor="background2" w:themeShade="40"/>
          <w:sz w:val="28"/>
          <w:szCs w:val="28"/>
        </w:rPr>
        <w:t>，位置應避開灑⽔頭及緊急照明設備下方，不得阻礙現有照明、通風、消防等設施，並符合消防法規之規範。</w:t>
      </w:r>
    </w:p>
    <w:p w14:paraId="4C469AF4"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w:t>
      </w:r>
      <w:r w:rsidR="008E3E14" w:rsidRPr="00BD340B">
        <w:rPr>
          <w:rFonts w:ascii="微軟正黑體" w:eastAsia="微軟正黑體" w:hAnsi="微軟正黑體" w:cs="新細明體" w:hint="eastAsia"/>
          <w:color w:val="3B3838" w:themeColor="background2" w:themeShade="40"/>
          <w:sz w:val="28"/>
          <w:szCs w:val="28"/>
        </w:rPr>
        <w:t>、若非必須應儘量</w:t>
      </w:r>
      <w:r w:rsidR="00A03FBA">
        <w:rPr>
          <w:rFonts w:ascii="微軟正黑體" w:eastAsia="微軟正黑體" w:hAnsi="微軟正黑體" w:cs="新細明體" w:hint="eastAsia"/>
          <w:color w:val="3B3838" w:themeColor="background2" w:themeShade="40"/>
          <w:sz w:val="28"/>
          <w:szCs w:val="28"/>
        </w:rPr>
        <w:t>避</w:t>
      </w:r>
      <w:r w:rsidR="008E3E14" w:rsidRPr="00BD340B">
        <w:rPr>
          <w:rFonts w:ascii="微軟正黑體" w:eastAsia="微軟正黑體" w:hAnsi="微軟正黑體" w:cs="新細明體" w:hint="eastAsia"/>
          <w:color w:val="3B3838" w:themeColor="background2" w:themeShade="40"/>
          <w:sz w:val="28"/>
          <w:szCs w:val="28"/>
        </w:rPr>
        <w:t>免跨越私⼈⾞位，優先使⽤公共空間、⾞道上⽅。</w:t>
      </w:r>
    </w:p>
    <w:p w14:paraId="6DD17165"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w:t>
      </w:r>
      <w:r w:rsidR="008E3E14" w:rsidRPr="00BD340B">
        <w:rPr>
          <w:rFonts w:ascii="微軟正黑體" w:eastAsia="微軟正黑體" w:hAnsi="微軟正黑體" w:cs="新細明體" w:hint="eastAsia"/>
          <w:color w:val="3B3838" w:themeColor="background2" w:themeShade="40"/>
          <w:sz w:val="28"/>
          <w:szCs w:val="28"/>
        </w:rPr>
        <w:t>、使⽤⾦屬導線槽架須能提供完整的線槽架與附件，包括連接器、接頭、彎管、伸縮配件、吊環、吊架、⾓鐵、膨漲釘、斜⽀撐及其他形成完整系統之元件和配件。</w:t>
      </w:r>
    </w:p>
    <w:p w14:paraId="125F204F"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w:t>
      </w:r>
      <w:r w:rsidR="008E3E14" w:rsidRPr="00BD340B">
        <w:rPr>
          <w:rFonts w:ascii="微軟正黑體" w:eastAsia="微軟正黑體" w:hAnsi="微軟正黑體" w:cs="新細明體" w:hint="eastAsia"/>
          <w:color w:val="3B3838" w:themeColor="background2" w:themeShade="40"/>
          <w:sz w:val="28"/>
          <w:szCs w:val="28"/>
        </w:rPr>
        <w:t>、電纜線須以⾦屬導</w:t>
      </w:r>
      <w:r w:rsidRPr="00BD340B">
        <w:rPr>
          <w:rFonts w:ascii="微軟正黑體" w:eastAsia="微軟正黑體" w:hAnsi="微軟正黑體" w:cs="新細明體" w:hint="eastAsia"/>
          <w:color w:val="3B3838" w:themeColor="background2" w:themeShade="40"/>
          <w:sz w:val="28"/>
          <w:szCs w:val="28"/>
        </w:rPr>
        <w:t>線槽架</w:t>
      </w:r>
      <w:r w:rsidR="008E3E14" w:rsidRPr="00BD340B">
        <w:rPr>
          <w:rFonts w:ascii="微軟正黑體" w:eastAsia="微軟正黑體" w:hAnsi="微軟正黑體" w:cs="新細明體" w:hint="eastAsia"/>
          <w:color w:val="3B3838" w:themeColor="background2" w:themeShade="40"/>
          <w:sz w:val="28"/>
          <w:szCs w:val="28"/>
        </w:rPr>
        <w:t>、</w:t>
      </w:r>
      <w:r w:rsidR="008E3E14" w:rsidRPr="00BD340B">
        <w:rPr>
          <w:rFonts w:ascii="微軟正黑體" w:eastAsia="微軟正黑體" w:hAnsi="微軟正黑體" w:cs="新細明體"/>
          <w:color w:val="3B3838" w:themeColor="background2" w:themeShade="40"/>
          <w:sz w:val="28"/>
          <w:szCs w:val="28"/>
        </w:rPr>
        <w:t>PVC</w:t>
      </w:r>
      <w:r w:rsidR="008E3E14" w:rsidRPr="00BD340B">
        <w:rPr>
          <w:rFonts w:ascii="微軟正黑體" w:eastAsia="微軟正黑體" w:hAnsi="微軟正黑體" w:cs="新細明體" w:hint="eastAsia"/>
          <w:color w:val="3B3838" w:themeColor="background2" w:themeShade="40"/>
          <w:sz w:val="28"/>
          <w:szCs w:val="28"/>
        </w:rPr>
        <w:t>管或</w:t>
      </w:r>
      <w:r w:rsidR="008E3E14" w:rsidRPr="00BD340B">
        <w:rPr>
          <w:rFonts w:ascii="微軟正黑體" w:eastAsia="微軟正黑體" w:hAnsi="微軟正黑體" w:cs="新細明體"/>
          <w:color w:val="3B3838" w:themeColor="background2" w:themeShade="40"/>
          <w:sz w:val="28"/>
          <w:szCs w:val="28"/>
        </w:rPr>
        <w:t>EMT</w:t>
      </w:r>
      <w:r w:rsidR="008E3E14" w:rsidRPr="00BD340B">
        <w:rPr>
          <w:rFonts w:ascii="微軟正黑體" w:eastAsia="微軟正黑體" w:hAnsi="微軟正黑體" w:cs="新細明體" w:hint="eastAsia"/>
          <w:color w:val="3B3838" w:themeColor="background2" w:themeShade="40"/>
          <w:sz w:val="28"/>
          <w:szCs w:val="28"/>
        </w:rPr>
        <w:t>管包覆配管，並循天花板或樑下與既有管線平⾏整齊配設。</w:t>
      </w:r>
    </w:p>
    <w:p w14:paraId="72B1A45C"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w:t>
      </w:r>
      <w:r w:rsidR="008E3E14" w:rsidRPr="00BD340B">
        <w:rPr>
          <w:rFonts w:ascii="微軟正黑體" w:eastAsia="微軟正黑體" w:hAnsi="微軟正黑體" w:cs="新細明體" w:hint="eastAsia"/>
          <w:color w:val="3B3838" w:themeColor="background2" w:themeShade="40"/>
          <w:sz w:val="28"/>
          <w:szCs w:val="28"/>
        </w:rPr>
        <w:t>、⾦屬導線槽或</w:t>
      </w:r>
      <w:r w:rsidR="008E3E14" w:rsidRPr="00BD340B">
        <w:rPr>
          <w:rFonts w:ascii="微軟正黑體" w:eastAsia="微軟正黑體" w:hAnsi="微軟正黑體" w:cs="新細明體"/>
          <w:color w:val="3B3838" w:themeColor="background2" w:themeShade="40"/>
          <w:sz w:val="28"/>
          <w:szCs w:val="28"/>
        </w:rPr>
        <w:t>EMT</w:t>
      </w:r>
      <w:r w:rsidR="008E3E14" w:rsidRPr="00BD340B">
        <w:rPr>
          <w:rFonts w:ascii="微軟正黑體" w:eastAsia="微軟正黑體" w:hAnsi="微軟正黑體" w:cs="新細明體" w:hint="eastAsia"/>
          <w:color w:val="3B3838" w:themeColor="background2" w:themeShade="40"/>
          <w:sz w:val="28"/>
          <w:szCs w:val="28"/>
        </w:rPr>
        <w:t>管配置必須完整接地，並不可與其他金屬管路相連接。</w:t>
      </w:r>
      <w:r w:rsidR="008E3E14" w:rsidRPr="00BD340B">
        <w:rPr>
          <w:rFonts w:ascii="微軟正黑體" w:eastAsia="微軟正黑體" w:hAnsi="微軟正黑體" w:cs="新細明體"/>
          <w:color w:val="3B3838" w:themeColor="background2" w:themeShade="40"/>
          <w:sz w:val="28"/>
          <w:szCs w:val="28"/>
        </w:rPr>
        <w:t>EMT管配置</w:t>
      </w:r>
      <w:r w:rsidR="008E3E14" w:rsidRPr="00BD340B">
        <w:rPr>
          <w:rFonts w:ascii="微軟正黑體" w:eastAsia="微軟正黑體" w:hAnsi="微軟正黑體" w:cs="新細明體" w:hint="eastAsia"/>
          <w:color w:val="3B3838" w:themeColor="background2" w:themeShade="40"/>
          <w:sz w:val="28"/>
          <w:szCs w:val="28"/>
        </w:rPr>
        <w:t>與</w:t>
      </w:r>
      <w:r w:rsidR="008E3E14" w:rsidRPr="00BD340B">
        <w:rPr>
          <w:rFonts w:ascii="微軟正黑體" w:eastAsia="微軟正黑體" w:hAnsi="微軟正黑體" w:cs="新細明體"/>
          <w:color w:val="3B3838" w:themeColor="background2" w:themeShade="40"/>
          <w:sz w:val="28"/>
          <w:szCs w:val="28"/>
        </w:rPr>
        <w:t>瓦斯管線並保持15公分以上安全距離。</w:t>
      </w:r>
    </w:p>
    <w:p w14:paraId="5FD597F9"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w:t>
      </w:r>
      <w:r w:rsidR="008E3E14" w:rsidRPr="00BD340B">
        <w:rPr>
          <w:rFonts w:ascii="微軟正黑體" w:eastAsia="微軟正黑體" w:hAnsi="微軟正黑體" w:cs="新細明體" w:hint="eastAsia"/>
          <w:color w:val="3B3838" w:themeColor="background2" w:themeShade="40"/>
          <w:sz w:val="28"/>
          <w:szCs w:val="28"/>
        </w:rPr>
        <w:t>、配管線貫穿防火區劃牆壁或樓地板時，應在貫穿部做好防火填塞</w:t>
      </w:r>
      <w:r w:rsidR="008E3E14" w:rsidRPr="00BD340B">
        <w:rPr>
          <w:rFonts w:ascii="微軟正黑體" w:eastAsia="微軟正黑體" w:hAnsi="微軟正黑體" w:cs="新細明體"/>
          <w:color w:val="3B3838" w:themeColor="background2" w:themeShade="40"/>
          <w:sz w:val="28"/>
          <w:szCs w:val="28"/>
        </w:rPr>
        <w:t>。</w:t>
      </w:r>
    </w:p>
    <w:p w14:paraId="60651BFC"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w:t>
      </w:r>
      <w:r w:rsidR="008E3E14" w:rsidRPr="00BD340B">
        <w:rPr>
          <w:rFonts w:ascii="微軟正黑體" w:eastAsia="微軟正黑體" w:hAnsi="微軟正黑體" w:cs="新細明體" w:hint="eastAsia"/>
          <w:color w:val="3B3838" w:themeColor="background2" w:themeShade="40"/>
          <w:sz w:val="28"/>
          <w:szCs w:val="28"/>
        </w:rPr>
        <w:t>、為保持地下室整體顏色一致，新增經過公共區域之管線、支架需與環境背景或既有管線同色。</w:t>
      </w:r>
    </w:p>
    <w:p w14:paraId="589914C3" w14:textId="77777777" w:rsidR="00185E50" w:rsidRDefault="008D2815" w:rsidP="00357042">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8E3E14" w:rsidRPr="00BD340B">
        <w:rPr>
          <w:rFonts w:ascii="微軟正黑體" w:eastAsia="微軟正黑體" w:hAnsi="微軟正黑體" w:cs="新細明體" w:hint="eastAsia"/>
          <w:color w:val="3B3838" w:themeColor="background2" w:themeShade="40"/>
          <w:sz w:val="28"/>
          <w:szCs w:val="28"/>
        </w:rPr>
        <w:t>、管線路徑須以紅外線放樣供確認</w:t>
      </w:r>
      <w:r w:rsidR="008E3E14" w:rsidRPr="00BD340B">
        <w:rPr>
          <w:rFonts w:ascii="微軟正黑體" w:eastAsia="微軟正黑體" w:hAnsi="微軟正黑體" w:cs="新細明體"/>
          <w:color w:val="3B3838" w:themeColor="background2" w:themeShade="40"/>
          <w:sz w:val="28"/>
          <w:szCs w:val="28"/>
        </w:rPr>
        <w:t>。</w:t>
      </w:r>
    </w:p>
    <w:p w14:paraId="7E49F289" w14:textId="77777777" w:rsidR="00185E50" w:rsidRDefault="008D2815"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十一、配電設計需考量壓降限制，用電設備必須確實接地。</w:t>
      </w:r>
    </w:p>
    <w:p w14:paraId="649562CF" w14:textId="77777777" w:rsidR="00185E50" w:rsidRDefault="008D2815"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十二、配電管路路徑不得破壞連續壁及防水層。</w:t>
      </w:r>
    </w:p>
    <w:p w14:paraId="6B69E196" w14:textId="77777777" w:rsidR="00185E50" w:rsidRDefault="008E3E14"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8D2815" w:rsidRPr="00BD340B">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hint="eastAsia"/>
          <w:color w:val="3B3838" w:themeColor="background2" w:themeShade="40"/>
          <w:sz w:val="28"/>
          <w:szCs w:val="28"/>
        </w:rPr>
        <w:t>、完工管線須以防水材質貼紙</w:t>
      </w:r>
      <w:r w:rsidRPr="00BD340B">
        <w:rPr>
          <w:rFonts w:ascii="微軟正黑體" w:eastAsia="微軟正黑體" w:hAnsi="微軟正黑體" w:cs="新細明體"/>
          <w:color w:val="3B3838" w:themeColor="background2" w:themeShade="40"/>
          <w:sz w:val="28"/>
          <w:szCs w:val="28"/>
        </w:rPr>
        <w:t>清楚標示</w:t>
      </w:r>
      <w:r w:rsidRPr="00BD340B">
        <w:rPr>
          <w:rFonts w:ascii="微軟正黑體" w:eastAsia="微軟正黑體" w:hAnsi="微軟正黑體" w:cs="新細明體" w:hint="eastAsia"/>
          <w:color w:val="3B3838" w:themeColor="background2" w:themeShade="40"/>
          <w:sz w:val="28"/>
          <w:szCs w:val="28"/>
        </w:rPr>
        <w:t>門牌及</w:t>
      </w:r>
      <w:r w:rsidRPr="00BD340B">
        <w:rPr>
          <w:rFonts w:ascii="微軟正黑體" w:eastAsia="微軟正黑體" w:hAnsi="微軟正黑體" w:cs="新細明體"/>
          <w:color w:val="3B3838" w:themeColor="background2" w:themeShade="40"/>
          <w:sz w:val="28"/>
          <w:szCs w:val="28"/>
        </w:rPr>
        <w:t>戶別。</w:t>
      </w:r>
    </w:p>
    <w:p w14:paraId="23B052C7" w14:textId="77777777" w:rsidR="00E16E1B" w:rsidRDefault="008D2815"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十四、壁掛式充電座安裝於車位緊臨牆壁，如無緊臨壁面可資利用時，設立柱式充電座原則亦不得超出停車格線。</w:t>
      </w:r>
    </w:p>
    <w:p w14:paraId="2203720E" w14:textId="77777777" w:rsidR="00E16E1B" w:rsidRDefault="008D2815"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十五、考量增加安全係數，於每一電動車位置增加</w:t>
      </w:r>
      <w:r w:rsidRPr="00BD340B">
        <w:rPr>
          <w:rFonts w:ascii="微軟正黑體" w:eastAsia="微軟正黑體" w:hAnsi="微軟正黑體" w:cs="新細明體" w:hint="eastAsia"/>
          <w:b/>
          <w:bCs/>
          <w:color w:val="FF0000"/>
          <w:sz w:val="28"/>
          <w:szCs w:val="28"/>
          <w:u w:val="single"/>
        </w:rPr>
        <w:t>自設1</w:t>
      </w:r>
      <w:r w:rsidRPr="00BD340B">
        <w:rPr>
          <w:rFonts w:ascii="微軟正黑體" w:eastAsia="微軟正黑體" w:hAnsi="微軟正黑體" w:cs="新細明體"/>
          <w:b/>
          <w:bCs/>
          <w:color w:val="FF0000"/>
          <w:sz w:val="28"/>
          <w:szCs w:val="28"/>
          <w:u w:val="single"/>
        </w:rPr>
        <w:t>0P</w:t>
      </w:r>
      <w:r w:rsidRPr="00BD340B">
        <w:rPr>
          <w:rFonts w:ascii="微軟正黑體" w:eastAsia="微軟正黑體" w:hAnsi="微軟正黑體" w:cs="新細明體" w:hint="eastAsia"/>
          <w:b/>
          <w:bCs/>
          <w:color w:val="FF0000"/>
          <w:sz w:val="28"/>
          <w:szCs w:val="28"/>
          <w:u w:val="single"/>
        </w:rPr>
        <w:t>乾粉滅火器一隻</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標明該戶專用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p w14:paraId="33FA8695" w14:textId="6030A983" w:rsidR="000F3B8C" w:rsidRPr="00BD340B" w:rsidRDefault="008E3E14" w:rsidP="00357042">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8D2815" w:rsidRPr="00BD340B">
        <w:rPr>
          <w:rFonts w:ascii="微軟正黑體" w:eastAsia="微軟正黑體" w:hAnsi="微軟正黑體" w:cs="新細明體" w:hint="eastAsia"/>
          <w:color w:val="3B3838" w:themeColor="background2" w:themeShade="40"/>
          <w:sz w:val="28"/>
          <w:szCs w:val="28"/>
        </w:rPr>
        <w:t>六</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承包商在</w:t>
      </w:r>
      <w:r w:rsidRPr="00BD340B">
        <w:rPr>
          <w:rFonts w:ascii="微軟正黑體" w:eastAsia="微軟正黑體" w:hAnsi="微軟正黑體" w:cs="新細明體" w:hint="eastAsia"/>
          <w:color w:val="3B3838" w:themeColor="background2" w:themeShade="40"/>
          <w:sz w:val="28"/>
          <w:szCs w:val="28"/>
        </w:rPr>
        <w:t>每日</w:t>
      </w:r>
      <w:r w:rsidRPr="00BD340B">
        <w:rPr>
          <w:rFonts w:ascii="微軟正黑體" w:eastAsia="微軟正黑體" w:hAnsi="微軟正黑體" w:cs="新細明體"/>
          <w:color w:val="3B3838" w:themeColor="background2" w:themeShade="40"/>
          <w:sz w:val="28"/>
          <w:szCs w:val="28"/>
        </w:rPr>
        <w:t>收工結束後，應將所有工具及剩餘物料搬離現場。</w:t>
      </w:r>
      <w:r w:rsidR="000F3B8C" w:rsidRPr="00BD340B">
        <w:rPr>
          <w:rFonts w:ascii="微軟正黑體" w:eastAsia="微軟正黑體" w:hAnsi="微軟正黑體" w:cs="新細明體"/>
          <w:color w:val="3B3838" w:themeColor="background2" w:themeShade="40"/>
          <w:sz w:val="28"/>
          <w:szCs w:val="28"/>
        </w:rPr>
        <w:br w:type="page"/>
      </w:r>
    </w:p>
    <w:p w14:paraId="14F01FDA" w14:textId="40E65263" w:rsidR="008E3E14" w:rsidRPr="00BD340B" w:rsidRDefault="008E3E14" w:rsidP="006703FF">
      <w:pPr>
        <w:pStyle w:val="Default"/>
        <w:ind w:left="720" w:hangingChars="200" w:hanging="720"/>
        <w:jc w:val="both"/>
        <w:rPr>
          <w:rFonts w:hAnsi="微軟正黑體" w:cstheme="minorBidi"/>
          <w:b/>
          <w:bCs/>
          <w:color w:val="3B3838" w:themeColor="background2" w:themeShade="40"/>
          <w:kern w:val="2"/>
          <w:sz w:val="36"/>
          <w:szCs w:val="36"/>
        </w:rPr>
      </w:pPr>
      <w:r w:rsidRPr="00BD340B">
        <w:rPr>
          <w:rFonts w:hAnsi="微軟正黑體" w:cstheme="minorBidi" w:hint="eastAsia"/>
          <w:b/>
          <w:bCs/>
          <w:color w:val="3B3838" w:themeColor="background2" w:themeShade="40"/>
          <w:kern w:val="2"/>
          <w:sz w:val="36"/>
          <w:szCs w:val="36"/>
        </w:rPr>
        <w:lastRenderedPageBreak/>
        <w:t>肆、</w:t>
      </w:r>
      <w:r w:rsidR="00A20EFC" w:rsidRPr="00BD340B">
        <w:rPr>
          <w:rFonts w:hAnsi="微軟正黑體" w:cstheme="minorBidi" w:hint="eastAsia"/>
          <w:b/>
          <w:bCs/>
          <w:color w:val="3B3838" w:themeColor="background2" w:themeShade="40"/>
          <w:kern w:val="2"/>
          <w:sz w:val="36"/>
          <w:szCs w:val="36"/>
        </w:rPr>
        <w:t>職業安全衛生</w:t>
      </w:r>
      <w:r w:rsidRPr="00BD340B">
        <w:rPr>
          <w:rFonts w:hAnsi="微軟正黑體" w:cstheme="minorBidi" w:hint="eastAsia"/>
          <w:b/>
          <w:bCs/>
          <w:color w:val="3B3838" w:themeColor="background2" w:themeShade="40"/>
          <w:kern w:val="2"/>
          <w:sz w:val="36"/>
          <w:szCs w:val="36"/>
        </w:rPr>
        <w:t>注意事項</w:t>
      </w:r>
    </w:p>
    <w:p w14:paraId="355DE998"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一、需依照</w:t>
      </w:r>
      <w:r w:rsidR="00AC7F42" w:rsidRPr="00BD340B">
        <w:rPr>
          <w:rFonts w:ascii="微軟正黑體" w:eastAsia="微軟正黑體" w:hAnsi="微軟正黑體" w:cs="新細明體" w:hint="eastAsia"/>
          <w:color w:val="3B3838" w:themeColor="background2" w:themeShade="40"/>
          <w:sz w:val="28"/>
          <w:szCs w:val="28"/>
        </w:rPr>
        <w:t>臺</w:t>
      </w:r>
      <w:r w:rsidRPr="00BD340B">
        <w:rPr>
          <w:rFonts w:ascii="微軟正黑體" w:eastAsia="微軟正黑體" w:hAnsi="微軟正黑體" w:cs="新細明體" w:hint="eastAsia"/>
          <w:color w:val="3B3838" w:themeColor="background2" w:themeShade="40"/>
          <w:sz w:val="28"/>
          <w:szCs w:val="28"/>
        </w:rPr>
        <w:t>北市「</w:t>
      </w:r>
      <w:r w:rsidR="00FD300C" w:rsidRPr="00BD340B">
        <w:rPr>
          <w:rFonts w:ascii="微軟正黑體" w:eastAsia="微軟正黑體" w:hAnsi="微軟正黑體" w:cs="新細明體" w:hint="eastAsia"/>
          <w:color w:val="3B3838" w:themeColor="background2" w:themeShade="40"/>
          <w:sz w:val="28"/>
          <w:szCs w:val="28"/>
        </w:rPr>
        <w:t>職業</w:t>
      </w:r>
      <w:r w:rsidRPr="00BD340B">
        <w:rPr>
          <w:rFonts w:ascii="微軟正黑體" w:eastAsia="微軟正黑體" w:hAnsi="微軟正黑體" w:cs="新細明體"/>
          <w:color w:val="3B3838" w:themeColor="background2" w:themeShade="40"/>
          <w:sz w:val="28"/>
          <w:szCs w:val="28"/>
        </w:rPr>
        <w:t>安全衛生管理</w:t>
      </w:r>
      <w:r w:rsidRPr="00BD340B">
        <w:rPr>
          <w:rFonts w:ascii="微軟正黑體" w:eastAsia="微軟正黑體" w:hAnsi="微軟正黑體" w:cs="新細明體" w:hint="eastAsia"/>
          <w:color w:val="3B3838" w:themeColor="background2" w:themeShade="40"/>
          <w:sz w:val="28"/>
          <w:szCs w:val="28"/>
        </w:rPr>
        <w:t>」相關法規</w:t>
      </w:r>
      <w:r w:rsidRPr="00BD340B">
        <w:rPr>
          <w:rFonts w:ascii="微軟正黑體" w:eastAsia="微軟正黑體" w:hAnsi="微軟正黑體" w:cs="新細明體"/>
          <w:color w:val="3B3838" w:themeColor="background2" w:themeShade="40"/>
          <w:sz w:val="28"/>
          <w:szCs w:val="28"/>
        </w:rPr>
        <w:t>。</w:t>
      </w:r>
    </w:p>
    <w:p w14:paraId="663FFEF9"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二、車道施工因車輛進出頻繁，請務必配置安全指揮人員</w:t>
      </w:r>
      <w:r w:rsidRPr="00BD340B">
        <w:rPr>
          <w:rFonts w:ascii="微軟正黑體" w:eastAsia="微軟正黑體" w:hAnsi="微軟正黑體" w:cs="新細明體"/>
          <w:color w:val="3B3838" w:themeColor="background2" w:themeShade="40"/>
          <w:sz w:val="28"/>
          <w:szCs w:val="28"/>
        </w:rPr>
        <w:t>。</w:t>
      </w:r>
    </w:p>
    <w:p w14:paraId="5E14991B"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三、作業時間需依照社區</w:t>
      </w:r>
      <w:r w:rsidR="003E45FC" w:rsidRPr="00BD340B">
        <w:rPr>
          <w:rFonts w:ascii="微軟正黑體" w:eastAsia="微軟正黑體" w:hAnsi="微軟正黑體" w:cs="新細明體" w:hint="eastAsia"/>
          <w:color w:val="3B3838" w:themeColor="background2" w:themeShade="40"/>
          <w:sz w:val="28"/>
          <w:szCs w:val="28"/>
        </w:rPr>
        <w:t>「裝潢施工管理辦法」</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尤其是注意噪音施工時間</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p w14:paraId="0D89C8E9"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四、「施工區」範圍須進行車輛防塵防護</w:t>
      </w:r>
      <w:r w:rsidRPr="00BD340B">
        <w:rPr>
          <w:rFonts w:ascii="微軟正黑體" w:eastAsia="微軟正黑體" w:hAnsi="微軟正黑體" w:cs="新細明體"/>
          <w:color w:val="3B3838" w:themeColor="background2" w:themeShade="40"/>
          <w:sz w:val="28"/>
          <w:szCs w:val="28"/>
        </w:rPr>
        <w:t>。</w:t>
      </w:r>
    </w:p>
    <w:p w14:paraId="2C4AB9AD"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五、「置料區」、「動火作業區」、「施工區」皆須於範圍進行安全防護及警示牌</w:t>
      </w:r>
      <w:r w:rsidR="00AC7F42" w:rsidRPr="00BD340B">
        <w:rPr>
          <w:rFonts w:ascii="微軟正黑體" w:eastAsia="微軟正黑體" w:hAnsi="微軟正黑體" w:cs="新細明體"/>
          <w:color w:val="3B3838" w:themeColor="background2" w:themeShade="40"/>
          <w:sz w:val="28"/>
          <w:szCs w:val="28"/>
        </w:rPr>
        <w:t>。</w:t>
      </w:r>
    </w:p>
    <w:p w14:paraId="7864DDDC"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六、「施工區」並應於前後</w:t>
      </w:r>
      <w:r w:rsidR="007552FB">
        <w:rPr>
          <w:rFonts w:ascii="微軟正黑體" w:eastAsia="微軟正黑體" w:hAnsi="微軟正黑體" w:cs="AAAAAF+Helvetica" w:hint="eastAsia"/>
          <w:b/>
          <w:bCs/>
          <w:color w:val="FF0000"/>
          <w:sz w:val="28"/>
          <w:szCs w:val="28"/>
          <w:u w:val="single"/>
        </w:rPr>
        <w:t xml:space="preserve"> 5公尺 </w:t>
      </w:r>
      <w:r w:rsidRPr="00BD340B">
        <w:rPr>
          <w:rFonts w:ascii="微軟正黑體" w:eastAsia="微軟正黑體" w:hAnsi="微軟正黑體" w:cs="新細明體" w:hint="eastAsia"/>
          <w:color w:val="3B3838" w:themeColor="background2" w:themeShade="40"/>
          <w:sz w:val="28"/>
          <w:szCs w:val="28"/>
        </w:rPr>
        <w:t>以上距離加上燈光警示，轉彎及視線死角需要增設，以防止車輛衝撞</w:t>
      </w:r>
      <w:r w:rsidRPr="00BD340B">
        <w:rPr>
          <w:rFonts w:ascii="微軟正黑體" w:eastAsia="微軟正黑體" w:hAnsi="微軟正黑體" w:cs="新細明體"/>
          <w:color w:val="3B3838" w:themeColor="background2" w:themeShade="40"/>
          <w:sz w:val="28"/>
          <w:szCs w:val="28"/>
        </w:rPr>
        <w:t>。</w:t>
      </w:r>
    </w:p>
    <w:p w14:paraId="68414D33" w14:textId="77777777"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七、高架作業務必使用</w:t>
      </w:r>
      <w:r w:rsidRPr="00BD340B">
        <w:rPr>
          <w:rFonts w:ascii="微軟正黑體" w:eastAsia="微軟正黑體" w:hAnsi="微軟正黑體" w:cs="新細明體" w:hint="eastAsia"/>
          <w:b/>
          <w:bCs/>
          <w:color w:val="3B3838" w:themeColor="background2" w:themeShade="40"/>
          <w:sz w:val="28"/>
          <w:szCs w:val="28"/>
        </w:rPr>
        <w:t>合格施工架</w:t>
      </w:r>
      <w:r w:rsidRPr="00BD340B">
        <w:rPr>
          <w:rFonts w:ascii="微軟正黑體" w:eastAsia="微軟正黑體" w:hAnsi="微軟正黑體" w:cs="新細明體" w:hint="eastAsia"/>
          <w:color w:val="3B3838" w:themeColor="background2" w:themeShade="40"/>
          <w:sz w:val="28"/>
          <w:szCs w:val="28"/>
        </w:rPr>
        <w:t>及防墜落措施</w:t>
      </w:r>
      <w:r w:rsidRPr="00BD340B">
        <w:rPr>
          <w:rFonts w:ascii="微軟正黑體" w:eastAsia="微軟正黑體" w:hAnsi="微軟正黑體" w:cs="新細明體"/>
          <w:color w:val="3B3838" w:themeColor="background2" w:themeShade="40"/>
          <w:sz w:val="28"/>
          <w:szCs w:val="28"/>
        </w:rPr>
        <w:t>。</w:t>
      </w:r>
    </w:p>
    <w:p w14:paraId="4E7E8660" w14:textId="750ACA8A" w:rsidR="007552F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w:t>
      </w:r>
      <w:r w:rsidRPr="00BD340B">
        <w:rPr>
          <w:rFonts w:ascii="微軟正黑體" w:eastAsia="微軟正黑體" w:hAnsi="微軟正黑體" w:cs="新細明體"/>
          <w:color w:val="3B3838" w:themeColor="background2" w:themeShade="40"/>
          <w:sz w:val="28"/>
          <w:szCs w:val="28"/>
        </w:rPr>
        <w:t>應自備小型滅火器</w:t>
      </w:r>
      <w:r w:rsidR="00F25198" w:rsidRPr="007552FB">
        <w:rPr>
          <w:rFonts w:ascii="微軟正黑體" w:eastAsia="微軟正黑體" w:hAnsi="微軟正黑體" w:cs="新細明體" w:hint="eastAsia"/>
          <w:color w:val="3B3838" w:themeColor="background2" w:themeShade="40"/>
          <w:sz w:val="28"/>
          <w:szCs w:val="28"/>
          <w:u w:val="single"/>
        </w:rPr>
        <w:t xml:space="preserve"> </w:t>
      </w:r>
      <w:r w:rsidR="00794261">
        <w:rPr>
          <w:rFonts w:ascii="微軟正黑體" w:eastAsia="微軟正黑體" w:hAnsi="微軟正黑體" w:cs="AAAAAF+Helvetica" w:hint="eastAsia"/>
          <w:b/>
          <w:bCs/>
          <w:color w:val="FF0000"/>
          <w:sz w:val="28"/>
          <w:szCs w:val="28"/>
          <w:u w:val="single"/>
        </w:rPr>
        <w:t>２</w:t>
      </w:r>
      <w:r w:rsidRPr="007552FB">
        <w:rPr>
          <w:rFonts w:ascii="微軟正黑體" w:eastAsia="微軟正黑體" w:hAnsi="微軟正黑體" w:cs="AAAAAF+Helvetica"/>
          <w:b/>
          <w:bCs/>
          <w:color w:val="FF0000"/>
          <w:sz w:val="28"/>
          <w:szCs w:val="28"/>
          <w:u w:val="single"/>
        </w:rPr>
        <w:t>支</w:t>
      </w:r>
      <w:r w:rsidR="00D44539" w:rsidRPr="007552FB">
        <w:rPr>
          <w:rFonts w:ascii="微軟正黑體" w:eastAsia="微軟正黑體" w:hAnsi="微軟正黑體" w:cs="AAAAAF+Helvetica" w:hint="eastAsia"/>
          <w:b/>
          <w:bCs/>
          <w:color w:val="FF0000"/>
          <w:sz w:val="28"/>
          <w:szCs w:val="28"/>
          <w:u w:val="single"/>
        </w:rPr>
        <w:t xml:space="preserve"> </w:t>
      </w:r>
      <w:r w:rsidRPr="00BD340B">
        <w:rPr>
          <w:rFonts w:ascii="微軟正黑體" w:eastAsia="微軟正黑體" w:hAnsi="微軟正黑體" w:cs="新細明體"/>
          <w:color w:val="3B3838" w:themeColor="background2" w:themeShade="40"/>
          <w:sz w:val="28"/>
          <w:szCs w:val="28"/>
        </w:rPr>
        <w:t>。</w:t>
      </w:r>
    </w:p>
    <w:p w14:paraId="0CBADFE2" w14:textId="66F5F6C7" w:rsidR="008E3E14" w:rsidRPr="00BD340B" w:rsidRDefault="008E3E14" w:rsidP="006703FF">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w:t>
      </w:r>
      <w:r w:rsidR="00D070FD" w:rsidRPr="00BD340B">
        <w:rPr>
          <w:rFonts w:ascii="微軟正黑體" w:eastAsia="微軟正黑體" w:hAnsi="微軟正黑體" w:cs="新細明體" w:hint="eastAsia"/>
          <w:color w:val="3B3838" w:themeColor="background2" w:themeShade="40"/>
          <w:sz w:val="28"/>
          <w:szCs w:val="28"/>
        </w:rPr>
        <w:t>防</w:t>
      </w:r>
      <w:r w:rsidRPr="00BD340B">
        <w:rPr>
          <w:rFonts w:ascii="微軟正黑體" w:eastAsia="微軟正黑體" w:hAnsi="微軟正黑體" w:cs="新細明體" w:hint="eastAsia"/>
          <w:color w:val="3B3838" w:themeColor="background2" w:themeShade="40"/>
          <w:sz w:val="28"/>
          <w:szCs w:val="28"/>
        </w:rPr>
        <w:t>疫</w:t>
      </w:r>
      <w:r w:rsidR="00F25198" w:rsidRPr="00BD340B">
        <w:rPr>
          <w:rFonts w:ascii="微軟正黑體" w:eastAsia="微軟正黑體" w:hAnsi="微軟正黑體" w:cs="新細明體" w:hint="eastAsia"/>
          <w:color w:val="3B3838" w:themeColor="background2" w:themeShade="40"/>
          <w:sz w:val="28"/>
          <w:szCs w:val="28"/>
        </w:rPr>
        <w:t>管制</w:t>
      </w:r>
      <w:r w:rsidRPr="00BD340B">
        <w:rPr>
          <w:rFonts w:ascii="微軟正黑體" w:eastAsia="微軟正黑體" w:hAnsi="微軟正黑體" w:cs="新細明體" w:hint="eastAsia"/>
          <w:color w:val="3B3838" w:themeColor="background2" w:themeShade="40"/>
          <w:sz w:val="28"/>
          <w:szCs w:val="28"/>
        </w:rPr>
        <w:t>期間進出需依照</w:t>
      </w:r>
      <w:r w:rsidR="003E45FC" w:rsidRPr="00BD340B">
        <w:rPr>
          <w:rFonts w:ascii="微軟正黑體" w:eastAsia="微軟正黑體" w:hAnsi="微軟正黑體" w:cs="新細明體" w:hint="eastAsia"/>
          <w:color w:val="3B3838" w:themeColor="background2" w:themeShade="40"/>
          <w:sz w:val="28"/>
          <w:szCs w:val="28"/>
        </w:rPr>
        <w:t>社區防疫</w:t>
      </w:r>
      <w:r w:rsidR="00AC7F42" w:rsidRPr="00BD340B">
        <w:rPr>
          <w:rFonts w:ascii="微軟正黑體" w:eastAsia="微軟正黑體" w:hAnsi="微軟正黑體" w:cs="新細明體" w:hint="eastAsia"/>
          <w:color w:val="3B3838" w:themeColor="background2" w:themeShade="40"/>
          <w:sz w:val="28"/>
          <w:szCs w:val="28"/>
        </w:rPr>
        <w:t>規定</w:t>
      </w:r>
      <w:r w:rsidRPr="00BD340B">
        <w:rPr>
          <w:rFonts w:ascii="微軟正黑體" w:eastAsia="微軟正黑體" w:hAnsi="微軟正黑體" w:cs="新細明體"/>
          <w:color w:val="3B3838" w:themeColor="background2" w:themeShade="40"/>
          <w:sz w:val="28"/>
          <w:szCs w:val="28"/>
        </w:rPr>
        <w:t>。</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794261" w14:paraId="38028805" w14:textId="77777777" w:rsidTr="00711F3B">
        <w:tc>
          <w:tcPr>
            <w:tcW w:w="9628" w:type="dxa"/>
          </w:tcPr>
          <w:p w14:paraId="427FDBCE" w14:textId="77777777" w:rsidR="00794261" w:rsidRDefault="00794261" w:rsidP="00794261">
            <w:pPr>
              <w:pStyle w:val="Default"/>
              <w:spacing w:line="500" w:lineRule="exact"/>
              <w:ind w:left="720" w:hangingChars="300" w:hanging="720"/>
              <w:jc w:val="both"/>
              <w:rPr>
                <w:rFonts w:hAnsi="微軟正黑體" w:cstheme="minorBidi"/>
                <w:color w:val="0070C0"/>
                <w:kern w:val="2"/>
              </w:rPr>
            </w:pPr>
            <w:r w:rsidRPr="00440DE5">
              <w:rPr>
                <w:rFonts w:hAnsi="微軟正黑體" w:cstheme="minorBidi" w:hint="eastAsia"/>
                <w:color w:val="0070C0"/>
                <w:kern w:val="2"/>
              </w:rPr>
              <w:t>說明</w:t>
            </w:r>
            <w:r>
              <w:rPr>
                <w:rFonts w:hAnsi="微軟正黑體" w:cstheme="minorBidi"/>
                <w:color w:val="0070C0"/>
                <w:kern w:val="2"/>
              </w:rPr>
              <w:t>：</w:t>
            </w:r>
            <w:r w:rsidRPr="00CD5BC3">
              <w:rPr>
                <w:rFonts w:hAnsi="微軟正黑體" w:cstheme="minorBidi" w:hint="eastAsia"/>
                <w:color w:val="0070C0"/>
                <w:kern w:val="2"/>
              </w:rPr>
              <w:t>因施工區域為停車場，住戶車輛仍會進出，故必須嚴格要求安全前後警示距離，尤其是轉彎及視線死角處。</w:t>
            </w:r>
          </w:p>
          <w:p w14:paraId="2D6287DA" w14:textId="78701DBF" w:rsidR="00794261" w:rsidRPr="00794261" w:rsidRDefault="00794261" w:rsidP="00794261">
            <w:pPr>
              <w:pStyle w:val="Default"/>
              <w:spacing w:line="500" w:lineRule="exact"/>
              <w:ind w:left="720"/>
              <w:jc w:val="both"/>
              <w:rPr>
                <w:rFonts w:hAnsi="微軟正黑體" w:cstheme="minorBidi"/>
                <w:color w:val="3B3838" w:themeColor="background2" w:themeShade="40"/>
                <w:kern w:val="2"/>
                <w:sz w:val="28"/>
                <w:szCs w:val="28"/>
              </w:rPr>
            </w:pPr>
            <w:r w:rsidRPr="00CD5BC3">
              <w:rPr>
                <w:rFonts w:hAnsi="微軟正黑體" w:cstheme="minorBidi" w:hint="eastAsia"/>
                <w:color w:val="0070C0"/>
                <w:kern w:val="2"/>
              </w:rPr>
              <w:t>使用合格施工架是因樓梯容易因輕微碰撞頃倒受傷，故除非施工架無法進入處，才採用樓梯。</w:t>
            </w:r>
          </w:p>
        </w:tc>
      </w:tr>
    </w:tbl>
    <w:p w14:paraId="7C78059A" w14:textId="50388EE3" w:rsidR="0042293F" w:rsidRDefault="008E3E14" w:rsidP="00EA268A">
      <w:pPr>
        <w:widowControl/>
        <w:spacing w:line="240" w:lineRule="atLeast"/>
        <w:rPr>
          <w:rFonts w:ascii="微軟正黑體" w:eastAsia="微軟正黑體" w:hAnsi="微軟正黑體"/>
          <w:noProof/>
        </w:rPr>
      </w:pPr>
      <w:r w:rsidRPr="00BD340B">
        <w:rPr>
          <w:rFonts w:ascii="微軟正黑體" w:eastAsia="微軟正黑體" w:hAnsi="微軟正黑體" w:cs="新細明體"/>
          <w:b/>
          <w:bCs/>
          <w:sz w:val="26"/>
          <w:szCs w:val="26"/>
        </w:rPr>
        <w:br w:type="page"/>
      </w:r>
    </w:p>
    <w:p w14:paraId="5151E596" w14:textId="6E3D0CC7" w:rsidR="008E3E14" w:rsidRPr="00BD340B" w:rsidRDefault="005A150C" w:rsidP="002B133A">
      <w:pPr>
        <w:widowControl/>
        <w:ind w:left="720" w:hangingChars="200" w:hanging="720"/>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b/>
          <w:bCs/>
          <w:noProof/>
          <w:color w:val="3B3838" w:themeColor="background2" w:themeShade="40"/>
          <w:sz w:val="36"/>
          <w:szCs w:val="36"/>
        </w:rPr>
        <w:lastRenderedPageBreak/>
        <mc:AlternateContent>
          <mc:Choice Requires="wps">
            <w:drawing>
              <wp:anchor distT="0" distB="0" distL="114300" distR="114300" simplePos="0" relativeHeight="251741696" behindDoc="0" locked="0" layoutInCell="1" allowOverlap="1" wp14:anchorId="372032EB" wp14:editId="766DF8E0">
                <wp:simplePos x="0" y="0"/>
                <wp:positionH relativeFrom="page">
                  <wp:align>center</wp:align>
                </wp:positionH>
                <wp:positionV relativeFrom="line">
                  <wp:align>top</wp:align>
                </wp:positionV>
                <wp:extent cx="7657200" cy="1738800"/>
                <wp:effectExtent l="0" t="0" r="1270" b="0"/>
                <wp:wrapTopAndBottom/>
                <wp:docPr id="6" name="矩形 6"/>
                <wp:cNvGraphicFramePr/>
                <a:graphic xmlns:a="http://schemas.openxmlformats.org/drawingml/2006/main">
                  <a:graphicData uri="http://schemas.microsoft.com/office/word/2010/wordprocessingShape">
                    <wps:wsp>
                      <wps:cNvSpPr/>
                      <wps:spPr>
                        <a:xfrm>
                          <a:off x="0" y="0"/>
                          <a:ext cx="7657200" cy="1738800"/>
                        </a:xfrm>
                        <a:prstGeom prst="rect">
                          <a:avLst/>
                        </a:prstGeom>
                        <a:solidFill>
                          <a:srgbClr val="8CB803"/>
                        </a:solidFill>
                        <a:ln w="12700" cap="flat" cmpd="sng" algn="ctr">
                          <a:noFill/>
                          <a:prstDash val="solid"/>
                          <a:miter lim="800000"/>
                        </a:ln>
                        <a:effectLst/>
                      </wps:spPr>
                      <wps:txbx>
                        <w:txbxContent>
                          <w:p w14:paraId="3571EA7A"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五</w:t>
                            </w:r>
                            <w:r w:rsidRPr="00692F33">
                              <w:rPr>
                                <w:rFonts w:ascii="微軟正黑體" w:eastAsia="微軟正黑體" w:hAnsi="微軟正黑體" w:hint="eastAsia"/>
                                <w:b/>
                                <w:bCs/>
                                <w:color w:val="000000" w:themeColor="text1"/>
                                <w:sz w:val="56"/>
                                <w:szCs w:val="52"/>
                              </w:rPr>
                              <w:t>章、</w:t>
                            </w:r>
                            <w:r w:rsidRPr="00330C0F">
                              <w:rPr>
                                <w:rFonts w:ascii="微軟正黑體" w:eastAsia="微軟正黑體" w:hAnsi="微軟正黑體" w:hint="eastAsia"/>
                                <w:b/>
                                <w:bCs/>
                                <w:color w:val="000000" w:themeColor="text1"/>
                                <w:sz w:val="56"/>
                                <w:szCs w:val="52"/>
                              </w:rPr>
                              <w:t>竣工階段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032EB" id="矩形 6" o:spid="_x0000_s1030" style="position:absolute;left:0;text-align:left;margin-left:0;margin-top:0;width:602.95pt;height:136.9pt;z-index:251741696;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" fillcolor="#8cb803" stroked="f" strokeweight="1pt">
                <v:textbox>
                  <w:txbxContent>
                    <w:p w14:paraId="3571EA7A"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五</w:t>
                      </w:r>
                      <w:r w:rsidRPr="00692F33">
                        <w:rPr>
                          <w:rFonts w:ascii="微軟正黑體" w:eastAsia="微軟正黑體" w:hAnsi="微軟正黑體" w:hint="eastAsia"/>
                          <w:b/>
                          <w:bCs/>
                          <w:color w:val="000000" w:themeColor="text1"/>
                          <w:sz w:val="56"/>
                          <w:szCs w:val="52"/>
                        </w:rPr>
                        <w:t>章、</w:t>
                      </w:r>
                      <w:r w:rsidRPr="00330C0F">
                        <w:rPr>
                          <w:rFonts w:ascii="微軟正黑體" w:eastAsia="微軟正黑體" w:hAnsi="微軟正黑體" w:hint="eastAsia"/>
                          <w:b/>
                          <w:bCs/>
                          <w:color w:val="000000" w:themeColor="text1"/>
                          <w:sz w:val="56"/>
                          <w:szCs w:val="52"/>
                        </w:rPr>
                        <w:t>竣工階段</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壹、驗收查驗流程</w:t>
      </w:r>
    </w:p>
    <w:p w14:paraId="16C819C0" w14:textId="661FDBDF" w:rsidR="0007051A" w:rsidRDefault="008E3E14" w:rsidP="00711F3B">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工程竣⼯後，申請人應於⼯程完竣後填寫【充電設備竣工檢查表】並備齊文件後向管理中⼼申請驗收，</w:t>
      </w:r>
      <w:r w:rsidRPr="00BD340B">
        <w:rPr>
          <w:rFonts w:ascii="微軟正黑體" w:eastAsia="微軟正黑體" w:hAnsi="微軟正黑體" w:cs="AAAAAF+Helvetica" w:hint="eastAsia"/>
          <w:color w:val="3B3838" w:themeColor="background2" w:themeShade="40"/>
          <w:sz w:val="28"/>
          <w:szCs w:val="28"/>
        </w:rPr>
        <w:t>申請後</w:t>
      </w:r>
      <w:r w:rsidRPr="00BD340B">
        <w:rPr>
          <w:rFonts w:ascii="微軟正黑體" w:eastAsia="微軟正黑體" w:hAnsi="微軟正黑體" w:cs="AAAAAF+Helvetica" w:hint="eastAsia"/>
          <w:b/>
          <w:bCs/>
          <w:color w:val="FF0000"/>
          <w:sz w:val="28"/>
          <w:szCs w:val="28"/>
          <w:u w:val="single"/>
        </w:rPr>
        <w:t xml:space="preserve"> 15</w:t>
      </w:r>
      <w:r w:rsidR="00E16A6E" w:rsidRPr="00BD340B">
        <w:rPr>
          <w:rFonts w:ascii="微軟正黑體" w:eastAsia="微軟正黑體" w:hAnsi="微軟正黑體" w:cs="AAAAAF+Helvetica" w:hint="eastAsia"/>
          <w:b/>
          <w:bCs/>
          <w:color w:val="FF0000"/>
          <w:sz w:val="28"/>
          <w:szCs w:val="28"/>
          <w:u w:val="single"/>
        </w:rPr>
        <w:t>日曆</w:t>
      </w:r>
      <w:r w:rsidRPr="00BD340B">
        <w:rPr>
          <w:rFonts w:ascii="微軟正黑體" w:eastAsia="微軟正黑體" w:hAnsi="微軟正黑體" w:cs="AAAAAF+Helvetica" w:hint="eastAsia"/>
          <w:b/>
          <w:bCs/>
          <w:color w:val="FF0000"/>
          <w:sz w:val="28"/>
          <w:szCs w:val="28"/>
          <w:u w:val="single"/>
        </w:rPr>
        <w:t>天</w:t>
      </w:r>
      <w:r w:rsidR="00174776">
        <w:rPr>
          <w:rFonts w:ascii="微軟正黑體" w:eastAsia="微軟正黑體" w:hAnsi="微軟正黑體" w:cs="AAAAAF+Helvetica" w:hint="eastAsia"/>
          <w:b/>
          <w:bCs/>
          <w:color w:val="FF0000"/>
          <w:sz w:val="28"/>
          <w:szCs w:val="28"/>
          <w:u w:val="single"/>
        </w:rPr>
        <w:t xml:space="preserve"> </w:t>
      </w:r>
      <w:r w:rsidRPr="00BD340B">
        <w:rPr>
          <w:rFonts w:ascii="微軟正黑體" w:eastAsia="微軟正黑體" w:hAnsi="微軟正黑體" w:cs="AAAAAF+Helvetica" w:hint="eastAsia"/>
          <w:color w:val="3B3838" w:themeColor="background2" w:themeShade="40"/>
          <w:sz w:val="28"/>
          <w:szCs w:val="28"/>
        </w:rPr>
        <w:t>內由</w:t>
      </w:r>
      <w:r w:rsidRPr="00BD340B">
        <w:rPr>
          <w:rFonts w:ascii="微軟正黑體" w:eastAsia="微軟正黑體" w:hAnsi="微軟正黑體" w:cs="新細明體" w:hint="eastAsia"/>
          <w:color w:val="3B3838" w:themeColor="background2" w:themeShade="40"/>
          <w:sz w:val="28"/>
          <w:szCs w:val="28"/>
        </w:rPr>
        <w:t>「管委會」代表</w:t>
      </w:r>
      <w:r w:rsidR="00EA4C0B">
        <w:rPr>
          <w:rFonts w:ascii="微軟正黑體" w:eastAsia="微軟正黑體" w:hAnsi="微軟正黑體" w:cs="新細明體" w:hint="eastAsia"/>
          <w:color w:val="3B3838" w:themeColor="background2" w:themeShade="40"/>
          <w:sz w:val="28"/>
          <w:szCs w:val="28"/>
        </w:rPr>
        <w:t>（</w:t>
      </w:r>
      <w:r w:rsidR="00D036E0" w:rsidRPr="00BD340B">
        <w:rPr>
          <w:rFonts w:ascii="微軟正黑體" w:eastAsia="微軟正黑體" w:hAnsi="微軟正黑體" w:cs="新細明體" w:hint="eastAsia"/>
          <w:color w:val="3B3838" w:themeColor="background2" w:themeShade="40"/>
          <w:sz w:val="28"/>
          <w:szCs w:val="28"/>
        </w:rPr>
        <w:t>例</w:t>
      </w:r>
      <w:r w:rsidRPr="00BD340B">
        <w:rPr>
          <w:rFonts w:ascii="微軟正黑體" w:eastAsia="微軟正黑體" w:hAnsi="微軟正黑體" w:cs="AAAAAF+Helvetica" w:hint="eastAsia"/>
          <w:color w:val="3B3838" w:themeColor="background2" w:themeShade="40"/>
          <w:sz w:val="28"/>
          <w:szCs w:val="28"/>
        </w:rPr>
        <w:t>如機電與安全委員</w:t>
      </w:r>
      <w:r w:rsidR="00EA4C0B">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會同</w:t>
      </w:r>
      <w:r w:rsidRPr="00BD340B">
        <w:rPr>
          <w:rFonts w:ascii="微軟正黑體" w:eastAsia="微軟正黑體" w:hAnsi="微軟正黑體" w:cs="新細明體" w:hint="eastAsia"/>
          <w:color w:val="3B3838" w:themeColor="background2" w:themeShade="40"/>
          <w:sz w:val="28"/>
          <w:szCs w:val="28"/>
        </w:rPr>
        <w:t>社區管理單位</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例</w:t>
      </w:r>
      <w:r w:rsidRPr="00BD340B">
        <w:rPr>
          <w:rFonts w:ascii="微軟正黑體" w:eastAsia="微軟正黑體" w:hAnsi="微軟正黑體" w:cs="AAAAAF+Helvetica" w:hint="eastAsia"/>
          <w:color w:val="3B3838" w:themeColor="background2" w:themeShade="40"/>
          <w:sz w:val="28"/>
          <w:szCs w:val="28"/>
        </w:rPr>
        <w:t>如物業管理與機電維</w:t>
      </w:r>
      <w:r w:rsidR="00D070FD" w:rsidRPr="00BD340B">
        <w:rPr>
          <w:rFonts w:ascii="微軟正黑體" w:eastAsia="微軟正黑體" w:hAnsi="微軟正黑體" w:cs="AAAAAF+Helvetica" w:hint="eastAsia"/>
          <w:color w:val="3B3838" w:themeColor="background2" w:themeShade="40"/>
          <w:sz w:val="28"/>
          <w:szCs w:val="28"/>
        </w:rPr>
        <w:t>護</w:t>
      </w:r>
      <w:r w:rsidRPr="00BD340B">
        <w:rPr>
          <w:rFonts w:ascii="微軟正黑體" w:eastAsia="微軟正黑體" w:hAnsi="微軟正黑體" w:cs="AAAAAF+Helvetica" w:hint="eastAsia"/>
          <w:color w:val="3B3838" w:themeColor="background2" w:themeShade="40"/>
          <w:sz w:val="28"/>
          <w:szCs w:val="28"/>
        </w:rPr>
        <w:t>廠商</w:t>
      </w:r>
      <w:r w:rsidR="00D44539">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審查相關資料</w:t>
      </w:r>
      <w:r w:rsidRPr="00BD340B">
        <w:rPr>
          <w:rFonts w:ascii="微軟正黑體" w:eastAsia="微軟正黑體" w:hAnsi="微軟正黑體" w:cs="新細明體" w:hint="eastAsia"/>
          <w:color w:val="3B3838" w:themeColor="background2" w:themeShade="40"/>
          <w:sz w:val="28"/>
          <w:szCs w:val="28"/>
        </w:rPr>
        <w:t>，並經現場查驗無誤</w:t>
      </w:r>
      <w:r w:rsidRPr="00BD340B">
        <w:rPr>
          <w:rFonts w:ascii="微軟正黑體" w:eastAsia="微軟正黑體" w:hAnsi="微軟正黑體" w:cs="AAAAAF+Helvetica" w:hint="eastAsia"/>
          <w:color w:val="3B3838" w:themeColor="background2" w:themeShade="40"/>
          <w:sz w:val="28"/>
          <w:szCs w:val="28"/>
        </w:rPr>
        <w:t>後呈報管委會存查</w:t>
      </w:r>
      <w:r w:rsidRPr="00BD340B">
        <w:rPr>
          <w:rFonts w:ascii="微軟正黑體" w:eastAsia="微軟正黑體" w:hAnsi="微軟正黑體" w:cs="新細明體" w:hint="eastAsia"/>
          <w:color w:val="3B3838" w:themeColor="background2" w:themeShade="40"/>
          <w:sz w:val="28"/>
          <w:szCs w:val="28"/>
        </w:rPr>
        <w:t>。</w:t>
      </w:r>
    </w:p>
    <w:p w14:paraId="6F42DFB0" w14:textId="77777777" w:rsidR="00711F3B" w:rsidRDefault="00711F3B" w:rsidP="00711F3B">
      <w:pPr>
        <w:pStyle w:val="a9"/>
        <w:spacing w:line="500" w:lineRule="exact"/>
        <w:ind w:leftChars="350" w:left="840" w:firstLineChars="200" w:firstLine="720"/>
        <w:jc w:val="both"/>
        <w:rPr>
          <w:rFonts w:ascii="微軟正黑體" w:eastAsia="微軟正黑體" w:hAnsi="微軟正黑體"/>
          <w:b/>
          <w:bCs/>
          <w:color w:val="3B3838" w:themeColor="background2" w:themeShade="40"/>
          <w:sz w:val="36"/>
          <w:szCs w:val="36"/>
        </w:rPr>
      </w:pPr>
    </w:p>
    <w:p w14:paraId="0AC32C1F" w14:textId="77777777" w:rsidR="008E3E14" w:rsidRPr="00BD340B" w:rsidRDefault="008E3E14" w:rsidP="002B133A">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貳、竣工查驗表</w:t>
      </w:r>
    </w:p>
    <w:p w14:paraId="2230F54F" w14:textId="4F9EF019" w:rsidR="00651869" w:rsidRDefault="008E3E14" w:rsidP="00711F3B">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完⼯後配合廠商驗收與簽署【充電設備竣工檢查表】</w:t>
      </w:r>
      <w:r w:rsidR="00651869">
        <w:rPr>
          <w:rFonts w:ascii="微軟正黑體" w:eastAsia="微軟正黑體" w:hAnsi="微軟正黑體" w:cs="新細明體" w:hint="eastAsia"/>
          <w:color w:val="3B3838" w:themeColor="background2" w:themeShade="40"/>
          <w:sz w:val="28"/>
          <w:szCs w:val="28"/>
        </w:rPr>
        <w:t>。</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如附表</w:t>
      </w:r>
      <w:r w:rsidR="00EB3B27">
        <w:rPr>
          <w:rFonts w:ascii="微軟正黑體" w:eastAsia="微軟正黑體" w:hAnsi="微軟正黑體" w:cs="新細明體" w:hint="eastAsia"/>
          <w:color w:val="3B3838" w:themeColor="background2" w:themeShade="40"/>
          <w:sz w:val="28"/>
          <w:szCs w:val="28"/>
        </w:rPr>
        <w:t>12</w:t>
      </w:r>
      <w:r w:rsidRPr="00BD340B">
        <w:rPr>
          <w:rFonts w:ascii="微軟正黑體" w:eastAsia="微軟正黑體" w:hAnsi="微軟正黑體" w:cs="新細明體" w:hint="eastAsia"/>
          <w:color w:val="3B3838" w:themeColor="background2" w:themeShade="40"/>
          <w:sz w:val="28"/>
          <w:szCs w:val="28"/>
        </w:rPr>
        <w:t>範例</w:t>
      </w:r>
      <w:r w:rsidR="00D44539">
        <w:rPr>
          <w:rFonts w:ascii="微軟正黑體" w:eastAsia="微軟正黑體" w:hAnsi="微軟正黑體" w:cs="新細明體"/>
          <w:color w:val="3B3838" w:themeColor="background2" w:themeShade="40"/>
          <w:sz w:val="28"/>
          <w:szCs w:val="28"/>
        </w:rPr>
        <w:t>）</w:t>
      </w:r>
    </w:p>
    <w:p w14:paraId="09BEA1CE" w14:textId="4B3FA061" w:rsidR="008E3E14" w:rsidRPr="00BD340B" w:rsidRDefault="008E3E14" w:rsidP="00711F3B">
      <w:pPr>
        <w:pStyle w:val="a9"/>
        <w:spacing w:line="500" w:lineRule="exact"/>
        <w:ind w:leftChars="350" w:left="840" w:firstLineChars="200" w:firstLine="560"/>
        <w:jc w:val="both"/>
        <w:rPr>
          <w:rFonts w:hAnsi="微軟正黑體" w:cs="新細明體"/>
          <w:color w:val="3B3838" w:themeColor="background2" w:themeShade="40"/>
          <w:sz w:val="28"/>
          <w:szCs w:val="28"/>
        </w:rPr>
      </w:pPr>
      <w:r w:rsidRPr="00BD340B">
        <w:rPr>
          <w:rFonts w:hAnsi="微軟正黑體" w:cs="新細明體" w:hint="eastAsia"/>
          <w:color w:val="3B3838" w:themeColor="background2" w:themeShade="40"/>
          <w:sz w:val="28"/>
          <w:szCs w:val="28"/>
        </w:rPr>
        <w:t>內容應包含「</w:t>
      </w:r>
      <w:r w:rsidR="00D87A77" w:rsidRPr="00BD340B">
        <w:rPr>
          <w:rFonts w:hAnsi="微軟正黑體" w:cs="新細明體" w:hint="eastAsia"/>
          <w:color w:val="3B3838" w:themeColor="background2" w:themeShade="40"/>
          <w:sz w:val="28"/>
          <w:szCs w:val="28"/>
        </w:rPr>
        <w:t>管線</w:t>
      </w:r>
      <w:r w:rsidRPr="00BD340B">
        <w:rPr>
          <w:rFonts w:hAnsi="微軟正黑體" w:cs="新細明體" w:hint="eastAsia"/>
          <w:color w:val="3B3838" w:themeColor="background2" w:themeShade="40"/>
          <w:sz w:val="28"/>
          <w:szCs w:val="28"/>
        </w:rPr>
        <w:t>竣</w:t>
      </w:r>
      <w:r w:rsidRPr="00BD340B">
        <w:rPr>
          <w:rFonts w:ascii="Microsoft JhengHei UI Light" w:eastAsia="Microsoft JhengHei UI Light" w:hAnsi="Microsoft JhengHei UI Light" w:cs="Microsoft JhengHei UI Light" w:hint="eastAsia"/>
          <w:color w:val="3B3838" w:themeColor="background2" w:themeShade="40"/>
          <w:sz w:val="28"/>
          <w:szCs w:val="28"/>
        </w:rPr>
        <w:t>⼯</w:t>
      </w:r>
      <w:r w:rsidRPr="00BD340B">
        <w:rPr>
          <w:rFonts w:ascii="新細明體" w:eastAsia="新細明體" w:hAnsi="新細明體" w:cs="新細明體" w:hint="eastAsia"/>
          <w:color w:val="3B3838" w:themeColor="background2" w:themeShade="40"/>
          <w:sz w:val="28"/>
          <w:szCs w:val="28"/>
        </w:rPr>
        <w:t>圖」及「</w:t>
      </w:r>
      <w:r w:rsidR="00A56492" w:rsidRPr="00BD340B">
        <w:rPr>
          <w:rFonts w:hAnsi="微軟正黑體" w:cs="新細明體" w:hint="eastAsia"/>
          <w:color w:val="3B3838" w:themeColor="background2" w:themeShade="40"/>
          <w:sz w:val="28"/>
          <w:szCs w:val="28"/>
        </w:rPr>
        <w:t>台電審查訖之相關文件</w:t>
      </w:r>
      <w:r w:rsidRPr="00BD340B">
        <w:rPr>
          <w:rFonts w:hAnsi="微軟正黑體" w:cs="新細明體" w:hint="eastAsia"/>
          <w:color w:val="3B3838" w:themeColor="background2" w:themeShade="40"/>
          <w:sz w:val="28"/>
          <w:szCs w:val="28"/>
        </w:rPr>
        <w:t>」。</w:t>
      </w:r>
    </w:p>
    <w:p w14:paraId="15908F94" w14:textId="77777777" w:rsidR="0007051A" w:rsidRDefault="0007051A" w:rsidP="00711F3B">
      <w:pPr>
        <w:widowControl/>
        <w:spacing w:line="500" w:lineRule="exact"/>
        <w:ind w:left="720" w:hangingChars="200" w:hanging="720"/>
        <w:jc w:val="both"/>
        <w:rPr>
          <w:rFonts w:ascii="微軟正黑體" w:eastAsia="微軟正黑體" w:hAnsi="微軟正黑體"/>
          <w:b/>
          <w:bCs/>
          <w:color w:val="3B3838" w:themeColor="background2" w:themeShade="40"/>
          <w:sz w:val="36"/>
          <w:szCs w:val="36"/>
        </w:rPr>
      </w:pPr>
    </w:p>
    <w:p w14:paraId="71521621" w14:textId="77777777" w:rsidR="008E3E14" w:rsidRPr="00BD340B" w:rsidRDefault="008E3E14" w:rsidP="002B133A">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參、台電送電檢驗</w:t>
      </w:r>
    </w:p>
    <w:p w14:paraId="6B39F489" w14:textId="77777777" w:rsidR="00651869" w:rsidRDefault="008E3E14" w:rsidP="002B133A">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申請人必須完成台電竣工檢驗申報。</w:t>
      </w:r>
    </w:p>
    <w:p w14:paraId="29621C0F" w14:textId="77777777" w:rsidR="00651869" w:rsidRDefault="008E3E14" w:rsidP="002B133A">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程序參照</w:t>
      </w:r>
      <w:r w:rsidR="004262D1">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台灣電力股份有限公司【新增設用戶用電設備檢驗要點】</w:t>
      </w:r>
    </w:p>
    <w:p w14:paraId="65E0D66A" w14:textId="76BE7294" w:rsidR="0007051A" w:rsidRDefault="008E3E14" w:rsidP="00711F3B">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Cs w:val="24"/>
        </w:rPr>
      </w:pPr>
      <w:r w:rsidRPr="00BD340B">
        <w:rPr>
          <w:rFonts w:ascii="微軟正黑體" w:eastAsia="微軟正黑體" w:hAnsi="微軟正黑體" w:cs="新細明體" w:hint="eastAsia"/>
          <w:color w:val="3B3838" w:themeColor="background2" w:themeShade="40"/>
          <w:sz w:val="28"/>
          <w:szCs w:val="28"/>
        </w:rPr>
        <w:t>連結</w:t>
      </w:r>
      <w:r w:rsidR="004262D1">
        <w:rPr>
          <w:rFonts w:ascii="微軟正黑體" w:eastAsia="微軟正黑體" w:hAnsi="微軟正黑體" w:cs="新細明體" w:hint="eastAsia"/>
          <w:color w:val="3B3838" w:themeColor="background2" w:themeShade="40"/>
          <w:sz w:val="28"/>
          <w:szCs w:val="28"/>
        </w:rPr>
        <w:t>：</w:t>
      </w:r>
      <w:hyperlink r:id="rId25" w:history="1">
        <w:r w:rsidR="00711F3B" w:rsidRPr="003E2FAC">
          <w:rPr>
            <w:rStyle w:val="ae"/>
            <w:rFonts w:ascii="微軟正黑體" w:eastAsia="微軟正黑體" w:hAnsi="微軟正黑體" w:cs="新細明體"/>
            <w:szCs w:val="24"/>
          </w:rPr>
          <w:t>https://www.taipower.com.tw/tc/download.aspx?mid=168</w:t>
        </w:r>
      </w:hyperlink>
    </w:p>
    <w:p w14:paraId="68D02FC3" w14:textId="77777777" w:rsidR="00711F3B" w:rsidRDefault="00711F3B" w:rsidP="00711F3B">
      <w:pPr>
        <w:pStyle w:val="a9"/>
        <w:spacing w:line="500" w:lineRule="exact"/>
        <w:ind w:leftChars="350" w:left="840" w:firstLineChars="200" w:firstLine="720"/>
        <w:jc w:val="both"/>
        <w:rPr>
          <w:rFonts w:ascii="微軟正黑體" w:eastAsia="微軟正黑體" w:hAnsi="微軟正黑體"/>
          <w:b/>
          <w:bCs/>
          <w:color w:val="3B3838" w:themeColor="background2" w:themeShade="40"/>
          <w:sz w:val="36"/>
          <w:szCs w:val="36"/>
        </w:rPr>
      </w:pPr>
    </w:p>
    <w:p w14:paraId="39DE7B7F" w14:textId="77777777" w:rsidR="00260D7B" w:rsidRPr="00BD340B" w:rsidRDefault="00260D7B" w:rsidP="008569DD">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肆、保險事項</w:t>
      </w:r>
    </w:p>
    <w:p w14:paraId="6793697E" w14:textId="77777777" w:rsidR="0055776B" w:rsidRDefault="00260D7B" w:rsidP="008569DD">
      <w:pPr>
        <w:pStyle w:val="a9"/>
        <w:spacing w:line="500" w:lineRule="exact"/>
        <w:ind w:leftChars="350" w:left="1960" w:hangingChars="400" w:hanging="11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A</w:t>
      </w:r>
      <w:r w:rsidRPr="00BD340B">
        <w:rPr>
          <w:rFonts w:ascii="微軟正黑體" w:eastAsia="微軟正黑體" w:hAnsi="微軟正黑體" w:cs="新細明體" w:hint="eastAsia"/>
          <w:color w:val="3B3838" w:themeColor="background2" w:themeShade="40"/>
          <w:sz w:val="28"/>
          <w:szCs w:val="28"/>
        </w:rPr>
        <w:t>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由「申請人</w:t>
      </w:r>
      <w:r w:rsidRPr="00BD340B">
        <w:rPr>
          <w:rFonts w:ascii="微軟正黑體" w:eastAsia="微軟正黑體" w:hAnsi="微軟正黑體" w:cs="新細明體"/>
          <w:color w:val="3B3838" w:themeColor="background2" w:themeShade="40"/>
          <w:sz w:val="28"/>
          <w:szCs w:val="28"/>
        </w:rPr>
        <w:t>」向管</w:t>
      </w:r>
      <w:r w:rsidR="0004455A" w:rsidRPr="00BD340B">
        <w:rPr>
          <w:rFonts w:ascii="微軟正黑體" w:eastAsia="微軟正黑體" w:hAnsi="微軟正黑體" w:cs="新細明體" w:hint="eastAsia"/>
          <w:color w:val="3B3838" w:themeColor="background2" w:themeShade="40"/>
          <w:sz w:val="28"/>
          <w:szCs w:val="28"/>
        </w:rPr>
        <w:t>委會</w:t>
      </w:r>
      <w:r w:rsidRPr="00BD340B">
        <w:rPr>
          <w:rFonts w:ascii="微軟正黑體" w:eastAsia="微軟正黑體" w:hAnsi="微軟正黑體" w:cs="新細明體" w:hint="eastAsia"/>
          <w:color w:val="3B3838" w:themeColor="background2" w:themeShade="40"/>
          <w:sz w:val="28"/>
          <w:szCs w:val="28"/>
        </w:rPr>
        <w:t>提供</w:t>
      </w:r>
      <w:r w:rsidR="0004455A" w:rsidRPr="00BD340B">
        <w:rPr>
          <w:rFonts w:ascii="微軟正黑體" w:eastAsia="微軟正黑體" w:hAnsi="微軟正黑體" w:cs="新細明體" w:hint="eastAsia"/>
          <w:color w:val="3B3838" w:themeColor="background2" w:themeShade="40"/>
          <w:sz w:val="28"/>
          <w:szCs w:val="28"/>
        </w:rPr>
        <w:t>施工廠商的</w:t>
      </w:r>
      <w:r w:rsidRPr="00BD340B">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產品責任險</w:t>
      </w:r>
      <w:r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保單影本</w:t>
      </w:r>
      <w:r w:rsidRPr="00BD340B">
        <w:rPr>
          <w:rFonts w:ascii="微軟正黑體" w:eastAsia="微軟正黑體" w:hAnsi="微軟正黑體" w:cs="新細明體"/>
          <w:color w:val="3B3838" w:themeColor="background2" w:themeShade="40"/>
          <w:sz w:val="28"/>
          <w:szCs w:val="28"/>
        </w:rPr>
        <w:t>。</w:t>
      </w:r>
    </w:p>
    <w:p w14:paraId="2DCEA296" w14:textId="77777777" w:rsidR="0055776B" w:rsidRDefault="00260D7B" w:rsidP="008569DD">
      <w:pPr>
        <w:pStyle w:val="a9"/>
        <w:spacing w:line="500" w:lineRule="exact"/>
        <w:ind w:leftChars="350" w:left="1960" w:hangingChars="400" w:hanging="112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B</w:t>
      </w:r>
      <w:r w:rsidRPr="00BD340B">
        <w:rPr>
          <w:rFonts w:ascii="微軟正黑體" w:eastAsia="微軟正黑體" w:hAnsi="微軟正黑體" w:cs="新細明體" w:hint="eastAsia"/>
          <w:color w:val="3B3838" w:themeColor="background2" w:themeShade="40"/>
          <w:sz w:val="28"/>
          <w:szCs w:val="28"/>
        </w:rPr>
        <w:t>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其中「公共線槽架」係由公共設置</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故可納入社區的「公共意外責任保險</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後續自設管線及充電設備之「申請人</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應提出</w:t>
      </w:r>
      <w:r w:rsidR="0004455A" w:rsidRPr="00BD340B">
        <w:rPr>
          <w:rFonts w:ascii="微軟正黑體" w:eastAsia="微軟正黑體" w:hAnsi="微軟正黑體" w:cs="新細明體" w:hint="eastAsia"/>
          <w:color w:val="3B3838" w:themeColor="background2" w:themeShade="40"/>
          <w:sz w:val="28"/>
          <w:szCs w:val="28"/>
        </w:rPr>
        <w:t>施工廠商的「產品責任險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保單影本</w:t>
      </w:r>
      <w:r w:rsidRPr="00BD340B">
        <w:rPr>
          <w:rFonts w:ascii="微軟正黑體" w:eastAsia="微軟正黑體" w:hAnsi="微軟正黑體" w:cs="新細明體"/>
          <w:color w:val="3B3838" w:themeColor="background2" w:themeShade="40"/>
          <w:sz w:val="28"/>
          <w:szCs w:val="28"/>
        </w:rPr>
        <w:t>。</w:t>
      </w:r>
    </w:p>
    <w:p w14:paraId="10E6E0D1" w14:textId="77777777" w:rsidR="0055776B" w:rsidRDefault="00260D7B" w:rsidP="008569DD">
      <w:pPr>
        <w:pStyle w:val="a9"/>
        <w:spacing w:line="500" w:lineRule="exact"/>
        <w:ind w:leftChars="350" w:left="2100" w:hangingChars="450" w:hanging="12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w:t>
      </w:r>
      <w:r w:rsidRPr="00BD340B">
        <w:rPr>
          <w:rFonts w:ascii="微軟正黑體" w:eastAsia="微軟正黑體" w:hAnsi="微軟正黑體" w:cs="新細明體" w:hint="eastAsia"/>
          <w:color w:val="3B3838" w:themeColor="background2" w:themeShade="40"/>
          <w:sz w:val="28"/>
          <w:szCs w:val="28"/>
        </w:rPr>
        <w:t>1方案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係由公共設置</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故應納入社區的「公共意外責任保險</w:t>
      </w:r>
      <w:r w:rsidRPr="00BD340B">
        <w:rPr>
          <w:rFonts w:ascii="微軟正黑體" w:eastAsia="微軟正黑體" w:hAnsi="微軟正黑體" w:cs="新細明體"/>
          <w:color w:val="3B3838" w:themeColor="background2" w:themeShade="40"/>
          <w:sz w:val="28"/>
          <w:szCs w:val="28"/>
        </w:rPr>
        <w:t>」。</w:t>
      </w:r>
    </w:p>
    <w:p w14:paraId="21D394EC" w14:textId="77777777" w:rsidR="008569DD" w:rsidRDefault="00260D7B" w:rsidP="008569DD">
      <w:pPr>
        <w:pStyle w:val="a9"/>
        <w:spacing w:line="500" w:lineRule="exact"/>
        <w:ind w:leftChars="350" w:left="2100" w:hangingChars="450" w:hanging="12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C2</w:t>
      </w:r>
      <w:r w:rsidRPr="00BD340B">
        <w:rPr>
          <w:rFonts w:ascii="微軟正黑體" w:eastAsia="微軟正黑體" w:hAnsi="微軟正黑體" w:cs="新細明體" w:hint="eastAsia"/>
          <w:color w:val="3B3838" w:themeColor="background2" w:themeShade="40"/>
          <w:sz w:val="28"/>
          <w:szCs w:val="28"/>
        </w:rPr>
        <w:t>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其中主配電系統係由公共設置</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故應納入社區的「公共意外責</w:t>
      </w:r>
      <w:r w:rsidRPr="00BD340B">
        <w:rPr>
          <w:rFonts w:ascii="微軟正黑體" w:eastAsia="微軟正黑體" w:hAnsi="微軟正黑體" w:cs="新細明體" w:hint="eastAsia"/>
          <w:color w:val="3B3838" w:themeColor="background2" w:themeShade="40"/>
          <w:sz w:val="28"/>
          <w:szCs w:val="28"/>
        </w:rPr>
        <w:lastRenderedPageBreak/>
        <w:t>任保險</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後續自設管線及充電設備之「申請人</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應提出</w:t>
      </w:r>
      <w:r w:rsidR="0004455A" w:rsidRPr="00BD340B">
        <w:rPr>
          <w:rFonts w:ascii="微軟正黑體" w:eastAsia="微軟正黑體" w:hAnsi="微軟正黑體" w:cs="新細明體" w:hint="eastAsia"/>
          <w:color w:val="3B3838" w:themeColor="background2" w:themeShade="40"/>
          <w:sz w:val="28"/>
          <w:szCs w:val="28"/>
        </w:rPr>
        <w:t>施工廠商的「產品責任險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保單影本</w:t>
      </w:r>
      <w:r w:rsidR="0004455A" w:rsidRPr="00BD340B">
        <w:rPr>
          <w:rFonts w:ascii="微軟正黑體" w:eastAsia="微軟正黑體" w:hAnsi="微軟正黑體" w:cs="新細明體"/>
          <w:color w:val="3B3838" w:themeColor="background2" w:themeShade="40"/>
          <w:sz w:val="28"/>
          <w:szCs w:val="28"/>
        </w:rPr>
        <w:t>。</w:t>
      </w:r>
    </w:p>
    <w:p w14:paraId="61AD6E2E" w14:textId="77777777" w:rsidR="008569DD" w:rsidRDefault="00260D7B" w:rsidP="008569DD">
      <w:pPr>
        <w:pStyle w:val="a9"/>
        <w:spacing w:line="500" w:lineRule="exact"/>
        <w:ind w:leftChars="350" w:left="2100" w:hangingChars="450" w:hanging="12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C2</w:t>
      </w:r>
      <w:r w:rsidRPr="00BD340B">
        <w:rPr>
          <w:rFonts w:ascii="微軟正黑體" w:eastAsia="微軟正黑體" w:hAnsi="微軟正黑體" w:cs="新細明體" w:hint="eastAsia"/>
          <w:color w:val="3B3838" w:themeColor="background2" w:themeShade="40"/>
          <w:sz w:val="28"/>
          <w:szCs w:val="28"/>
        </w:rPr>
        <w:t>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其中主配電系統至隔離箱係由公共設置</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故應納入社區的「公共意外責任保險</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後續自設管線及充電設備之「申請人</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應提出</w:t>
      </w:r>
      <w:r w:rsidR="0004455A" w:rsidRPr="00BD340B">
        <w:rPr>
          <w:rFonts w:ascii="微軟正黑體" w:eastAsia="微軟正黑體" w:hAnsi="微軟正黑體" w:cs="新細明體" w:hint="eastAsia"/>
          <w:color w:val="3B3838" w:themeColor="background2" w:themeShade="40"/>
          <w:sz w:val="28"/>
          <w:szCs w:val="28"/>
        </w:rPr>
        <w:t>施工廠商的「產品責任險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保單影本</w:t>
      </w:r>
      <w:r w:rsidR="0004455A" w:rsidRPr="00BD340B">
        <w:rPr>
          <w:rFonts w:ascii="微軟正黑體" w:eastAsia="微軟正黑體" w:hAnsi="微軟正黑體" w:cs="新細明體"/>
          <w:color w:val="3B3838" w:themeColor="background2" w:themeShade="40"/>
          <w:sz w:val="28"/>
          <w:szCs w:val="28"/>
        </w:rPr>
        <w:t>。</w:t>
      </w:r>
    </w:p>
    <w:p w14:paraId="08E19145" w14:textId="5568C4A9" w:rsidR="00260D7B" w:rsidRPr="00BD340B" w:rsidRDefault="00260D7B" w:rsidP="008569DD">
      <w:pPr>
        <w:pStyle w:val="a9"/>
        <w:spacing w:line="500" w:lineRule="exact"/>
        <w:ind w:leftChars="350" w:left="2100" w:hangingChars="450" w:hanging="12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C4</w:t>
      </w:r>
      <w:r w:rsidRPr="00BD340B">
        <w:rPr>
          <w:rFonts w:ascii="微軟正黑體" w:eastAsia="微軟正黑體" w:hAnsi="微軟正黑體" w:cs="新細明體" w:hint="eastAsia"/>
          <w:color w:val="3B3838" w:themeColor="background2" w:themeShade="40"/>
          <w:sz w:val="28"/>
          <w:szCs w:val="28"/>
        </w:rPr>
        <w:t>方案</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係全由公共設置</w:t>
      </w:r>
      <w:r w:rsidRPr="00BD34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故應納入社區的「公共意外責任保險</w:t>
      </w:r>
      <w:r w:rsidRPr="00BD340B">
        <w:rPr>
          <w:rFonts w:ascii="微軟正黑體" w:eastAsia="微軟正黑體" w:hAnsi="微軟正黑體" w:cs="新細明體"/>
          <w:color w:val="3B3838" w:themeColor="background2" w:themeShade="40"/>
          <w:sz w:val="28"/>
          <w:szCs w:val="28"/>
        </w:rPr>
        <w:t>」。</w:t>
      </w:r>
    </w:p>
    <w:p w14:paraId="508EBE5C" w14:textId="77777777" w:rsidR="00260D7B" w:rsidRPr="00BD340B" w:rsidRDefault="00260D7B" w:rsidP="008569DD">
      <w:pPr>
        <w:pStyle w:val="a9"/>
        <w:spacing w:line="500" w:lineRule="exact"/>
        <w:ind w:leftChars="236" w:left="566" w:firstLine="1"/>
        <w:jc w:val="both"/>
        <w:rPr>
          <w:rFonts w:ascii="微軟正黑體" w:eastAsia="微軟正黑體" w:hAnsi="微軟正黑體" w:cs="新細明體"/>
          <w:color w:val="3B3838" w:themeColor="background2" w:themeShade="40"/>
          <w:sz w:val="28"/>
          <w:szCs w:val="28"/>
        </w:rPr>
      </w:pPr>
    </w:p>
    <w:p w14:paraId="4F9FF92A" w14:textId="405F5EE1" w:rsidR="0004455A" w:rsidRDefault="00B32FB7" w:rsidP="008569DD">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一、</w:t>
      </w:r>
      <w:r w:rsidR="00260D7B" w:rsidRPr="00BD340B">
        <w:rPr>
          <w:rFonts w:ascii="微軟正黑體" w:eastAsia="微軟正黑體" w:hAnsi="微軟正黑體" w:cs="新細明體" w:hint="eastAsia"/>
          <w:color w:val="3B3838" w:themeColor="background2" w:themeShade="40"/>
          <w:sz w:val="28"/>
          <w:szCs w:val="28"/>
        </w:rPr>
        <w:t>以上</w:t>
      </w:r>
      <w:r w:rsidR="0004455A" w:rsidRPr="00BD340B">
        <w:rPr>
          <w:rFonts w:ascii="微軟正黑體" w:eastAsia="微軟正黑體" w:hAnsi="微軟正黑體" w:cs="新細明體" w:hint="eastAsia"/>
          <w:color w:val="3B3838" w:themeColor="background2" w:themeShade="40"/>
          <w:sz w:val="28"/>
          <w:szCs w:val="28"/>
        </w:rPr>
        <w:t>社區的「公共意外責任保險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由社區自行決定金額</w:t>
      </w:r>
      <w:r>
        <w:rPr>
          <w:rFonts w:ascii="微軟正黑體" w:eastAsia="微軟正黑體" w:hAnsi="微軟正黑體" w:cs="新細明體" w:hint="eastAsia"/>
          <w:color w:val="3B3838" w:themeColor="background2" w:themeShade="40"/>
          <w:sz w:val="28"/>
          <w:szCs w:val="28"/>
        </w:rPr>
        <w:t>。</w:t>
      </w:r>
    </w:p>
    <w:p w14:paraId="4E20EC0F" w14:textId="6936FFB3" w:rsidR="00260D7B" w:rsidRPr="00BD340B" w:rsidRDefault="00B32FB7" w:rsidP="008569DD">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二、</w:t>
      </w:r>
      <w:r w:rsidR="0004455A" w:rsidRPr="00BD340B">
        <w:rPr>
          <w:rFonts w:ascii="微軟正黑體" w:eastAsia="微軟正黑體" w:hAnsi="微軟正黑體" w:cs="新細明體" w:hint="eastAsia"/>
          <w:color w:val="3B3838" w:themeColor="background2" w:themeShade="40"/>
          <w:sz w:val="28"/>
          <w:szCs w:val="28"/>
        </w:rPr>
        <w:t>而</w:t>
      </w:r>
      <w:r w:rsidR="00260D7B" w:rsidRPr="00BD340B">
        <w:rPr>
          <w:rFonts w:ascii="微軟正黑體" w:eastAsia="微軟正黑體" w:hAnsi="微軟正黑體" w:cs="新細明體" w:hint="eastAsia"/>
          <w:color w:val="3B3838" w:themeColor="background2" w:themeShade="40"/>
          <w:sz w:val="28"/>
          <w:szCs w:val="28"/>
        </w:rPr>
        <w:t>「申請人</w:t>
      </w:r>
      <w:r w:rsidR="00260D7B" w:rsidRPr="00BD340B">
        <w:rPr>
          <w:rFonts w:ascii="微軟正黑體" w:eastAsia="微軟正黑體" w:hAnsi="微軟正黑體" w:cs="新細明體"/>
          <w:color w:val="3B3838" w:themeColor="background2" w:themeShade="40"/>
          <w:sz w:val="28"/>
          <w:szCs w:val="28"/>
        </w:rPr>
        <w:t>」</w:t>
      </w:r>
      <w:r w:rsidR="00260D7B" w:rsidRPr="00BD340B">
        <w:rPr>
          <w:rFonts w:ascii="微軟正黑體" w:eastAsia="微軟正黑體" w:hAnsi="微軟正黑體" w:cs="新細明體" w:hint="eastAsia"/>
          <w:color w:val="3B3838" w:themeColor="background2" w:themeShade="40"/>
          <w:sz w:val="28"/>
          <w:szCs w:val="28"/>
        </w:rPr>
        <w:t>應提出</w:t>
      </w:r>
      <w:r w:rsidR="0004455A" w:rsidRPr="00BD340B">
        <w:rPr>
          <w:rFonts w:ascii="微軟正黑體" w:eastAsia="微軟正黑體" w:hAnsi="微軟正黑體" w:cs="新細明體" w:hint="eastAsia"/>
          <w:color w:val="3B3838" w:themeColor="background2" w:themeShade="40"/>
          <w:sz w:val="28"/>
          <w:szCs w:val="28"/>
        </w:rPr>
        <w:t>施工廠商的「產品責任險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保單的內容如下</w:t>
      </w:r>
      <w:r w:rsidR="004262D1">
        <w:rPr>
          <w:rFonts w:ascii="微軟正黑體" w:eastAsia="微軟正黑體" w:hAnsi="微軟正黑體" w:cs="新細明體" w:hint="eastAsia"/>
          <w:color w:val="3B3838" w:themeColor="background2" w:themeShade="40"/>
          <w:sz w:val="28"/>
          <w:szCs w:val="28"/>
        </w:rPr>
        <w:t>：</w:t>
      </w:r>
    </w:p>
    <w:p w14:paraId="1F0FC62A" w14:textId="66851FD2" w:rsidR="0004455A" w:rsidRPr="00BD340B" w:rsidRDefault="00B32FB7" w:rsidP="008569DD">
      <w:pPr>
        <w:pStyle w:val="a9"/>
        <w:spacing w:line="500" w:lineRule="exact"/>
        <w:ind w:leftChars="300" w:left="128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１、</w:t>
      </w:r>
      <w:r w:rsidR="0004455A" w:rsidRPr="00BD340B">
        <w:rPr>
          <w:rFonts w:ascii="微軟正黑體" w:eastAsia="微軟正黑體" w:hAnsi="微軟正黑體" w:cs="新細明體" w:hint="eastAsia"/>
          <w:color w:val="3B3838" w:themeColor="background2" w:themeShade="40"/>
          <w:sz w:val="28"/>
          <w:szCs w:val="28"/>
        </w:rPr>
        <w:t>保險單應以施工廠商為要保人及被保險人</w:t>
      </w:r>
      <w:r>
        <w:rPr>
          <w:rFonts w:ascii="微軟正黑體" w:eastAsia="微軟正黑體" w:hAnsi="微軟正黑體" w:cs="新細明體" w:hint="eastAsia"/>
          <w:color w:val="3B3838" w:themeColor="background2" w:themeShade="40"/>
          <w:sz w:val="28"/>
          <w:szCs w:val="28"/>
        </w:rPr>
        <w:t>。</w:t>
      </w:r>
    </w:p>
    <w:p w14:paraId="3B3201DD" w14:textId="7A37F12F" w:rsidR="0004455A" w:rsidRPr="00BD340B" w:rsidRDefault="00B32FB7" w:rsidP="008569DD">
      <w:pPr>
        <w:pStyle w:val="a9"/>
        <w:spacing w:line="500" w:lineRule="exact"/>
        <w:ind w:leftChars="300" w:left="128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２、</w:t>
      </w:r>
      <w:r w:rsidR="0004455A" w:rsidRPr="00BD340B">
        <w:rPr>
          <w:rFonts w:ascii="微軟正黑體" w:eastAsia="微軟正黑體" w:hAnsi="微軟正黑體" w:cs="新細明體" w:hint="eastAsia"/>
          <w:color w:val="3B3838" w:themeColor="background2" w:themeShade="40"/>
          <w:sz w:val="28"/>
          <w:szCs w:val="28"/>
        </w:rPr>
        <w:t>保單效期應包含本施工期間</w:t>
      </w:r>
      <w:r>
        <w:rPr>
          <w:rFonts w:ascii="微軟正黑體" w:eastAsia="微軟正黑體" w:hAnsi="微軟正黑體" w:cs="新細明體" w:hint="eastAsia"/>
          <w:color w:val="3B3838" w:themeColor="background2" w:themeShade="40"/>
          <w:sz w:val="28"/>
          <w:szCs w:val="28"/>
        </w:rPr>
        <w:t>。</w:t>
      </w:r>
    </w:p>
    <w:p w14:paraId="087E5581" w14:textId="7CDCAA4A" w:rsidR="0004455A" w:rsidRPr="00BD340B" w:rsidRDefault="00B32FB7" w:rsidP="008569DD">
      <w:pPr>
        <w:pStyle w:val="a9"/>
        <w:spacing w:line="500" w:lineRule="exact"/>
        <w:ind w:leftChars="300" w:left="128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３、</w:t>
      </w:r>
      <w:r w:rsidR="0004455A" w:rsidRPr="00BD340B">
        <w:rPr>
          <w:rFonts w:ascii="微軟正黑體" w:eastAsia="微軟正黑體" w:hAnsi="微軟正黑體" w:cs="新細明體" w:hint="eastAsia"/>
          <w:color w:val="3B3838" w:themeColor="background2" w:themeShade="40"/>
          <w:sz w:val="28"/>
          <w:szCs w:val="28"/>
        </w:rPr>
        <w:t>保險內容應包含充電設備及管線安裝</w:t>
      </w:r>
      <w:r w:rsidR="0004455A" w:rsidRPr="00BD340B">
        <w:rPr>
          <w:rFonts w:ascii="微軟正黑體" w:eastAsia="微軟正黑體" w:hAnsi="微軟正黑體" w:cs="新細明體"/>
          <w:color w:val="3B3838" w:themeColor="background2" w:themeShade="40"/>
          <w:sz w:val="28"/>
          <w:szCs w:val="28"/>
        </w:rPr>
        <w:t>。</w:t>
      </w:r>
    </w:p>
    <w:p w14:paraId="7E339E04" w14:textId="77777777" w:rsidR="00B32FB7" w:rsidRDefault="00B32FB7" w:rsidP="008569DD">
      <w:pPr>
        <w:pStyle w:val="a9"/>
        <w:spacing w:line="500" w:lineRule="exact"/>
        <w:ind w:leftChars="300" w:left="128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４、</w:t>
      </w:r>
      <w:r w:rsidR="0004455A" w:rsidRPr="00BD340B">
        <w:rPr>
          <w:rFonts w:ascii="微軟正黑體" w:eastAsia="微軟正黑體" w:hAnsi="微軟正黑體" w:cs="新細明體" w:hint="eastAsia"/>
          <w:color w:val="3B3838" w:themeColor="background2" w:themeShade="40"/>
          <w:sz w:val="28"/>
          <w:szCs w:val="28"/>
        </w:rPr>
        <w:t>第三人意外責任險金額不得低於</w:t>
      </w:r>
      <w:r w:rsidR="004262D1">
        <w:rPr>
          <w:rFonts w:ascii="微軟正黑體" w:eastAsia="微軟正黑體" w:hAnsi="微軟正黑體" w:cs="新細明體" w:hint="eastAsia"/>
          <w:color w:val="3B3838" w:themeColor="background2" w:themeShade="40"/>
          <w:sz w:val="28"/>
          <w:szCs w:val="28"/>
        </w:rPr>
        <w:t>：</w:t>
      </w:r>
    </w:p>
    <w:p w14:paraId="77B00C14" w14:textId="77777777" w:rsidR="00B32FB7" w:rsidRDefault="00B32FB7" w:rsidP="008569DD">
      <w:pPr>
        <w:pStyle w:val="a9"/>
        <w:spacing w:line="500" w:lineRule="exact"/>
        <w:ind w:leftChars="400" w:left="1380" w:hangingChars="150" w:hanging="42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(1)</w:t>
      </w:r>
      <w:r w:rsidR="0004455A" w:rsidRPr="00BD340B">
        <w:rPr>
          <w:rFonts w:ascii="微軟正黑體" w:eastAsia="微軟正黑體" w:hAnsi="微軟正黑體" w:cs="新細明體" w:hint="eastAsia"/>
          <w:color w:val="3B3838" w:themeColor="background2" w:themeShade="40"/>
          <w:sz w:val="28"/>
          <w:szCs w:val="28"/>
        </w:rPr>
        <w:t>每一人體傷或死亡保險金額不低於</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一百萬</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元。</w:t>
      </w:r>
    </w:p>
    <w:p w14:paraId="2F6363E4" w14:textId="77777777" w:rsidR="00B32FB7" w:rsidRDefault="00B32FB7" w:rsidP="008569DD">
      <w:pPr>
        <w:pStyle w:val="a9"/>
        <w:spacing w:line="500" w:lineRule="exact"/>
        <w:ind w:leftChars="400" w:left="1380" w:hangingChars="150" w:hanging="42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(2)</w:t>
      </w:r>
      <w:r w:rsidR="0004455A" w:rsidRPr="00BD340B">
        <w:rPr>
          <w:rFonts w:ascii="微軟正黑體" w:eastAsia="微軟正黑體" w:hAnsi="微軟正黑體" w:cs="新細明體" w:hint="eastAsia"/>
          <w:color w:val="3B3838" w:themeColor="background2" w:themeShade="40"/>
          <w:sz w:val="28"/>
          <w:szCs w:val="28"/>
        </w:rPr>
        <w:t>每一事故體傷或死亡保險金額不低於</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四百萬</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元。</w:t>
      </w:r>
    </w:p>
    <w:p w14:paraId="7ECA3145" w14:textId="77777777" w:rsidR="00B32FB7" w:rsidRDefault="00B32FB7" w:rsidP="008569DD">
      <w:pPr>
        <w:pStyle w:val="a9"/>
        <w:spacing w:line="500" w:lineRule="exact"/>
        <w:ind w:leftChars="400" w:left="1380" w:hangingChars="150" w:hanging="42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(3)</w:t>
      </w:r>
      <w:r w:rsidR="0004455A" w:rsidRPr="00BD340B">
        <w:rPr>
          <w:rFonts w:ascii="微軟正黑體" w:eastAsia="微軟正黑體" w:hAnsi="微軟正黑體" w:cs="新細明體" w:hint="eastAsia"/>
          <w:color w:val="3B3838" w:themeColor="background2" w:themeShade="40"/>
          <w:sz w:val="28"/>
          <w:szCs w:val="28"/>
        </w:rPr>
        <w:t>每一事故財物損害保險金額不低於</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一百萬</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元。</w:t>
      </w:r>
    </w:p>
    <w:p w14:paraId="43206618" w14:textId="28811E82" w:rsidR="0004455A" w:rsidRDefault="00B32FB7" w:rsidP="008569DD">
      <w:pPr>
        <w:pStyle w:val="a9"/>
        <w:spacing w:line="500" w:lineRule="exact"/>
        <w:ind w:leftChars="400" w:left="1380" w:hangingChars="150" w:hanging="42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(4)</w:t>
      </w:r>
      <w:r w:rsidR="0004455A" w:rsidRPr="00BD340B">
        <w:rPr>
          <w:rFonts w:ascii="微軟正黑體" w:eastAsia="微軟正黑體" w:hAnsi="微軟正黑體" w:cs="新細明體" w:hint="eastAsia"/>
          <w:color w:val="3B3838" w:themeColor="background2" w:themeShade="40"/>
          <w:sz w:val="28"/>
          <w:szCs w:val="28"/>
        </w:rPr>
        <w:t>保險期間內最高賠償限額不低於</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一千萬</w:t>
      </w:r>
      <w:r w:rsidR="00BE3E24">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元。</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564315" w14:paraId="35C122FB" w14:textId="77777777" w:rsidTr="006778A5">
        <w:tc>
          <w:tcPr>
            <w:tcW w:w="9628" w:type="dxa"/>
          </w:tcPr>
          <w:p w14:paraId="3B79410B" w14:textId="5EB9C31D" w:rsidR="00564315" w:rsidRPr="00794261" w:rsidRDefault="00564315" w:rsidP="00564315">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color w:val="0070C0"/>
                <w:kern w:val="2"/>
              </w:rPr>
              <w:t>：</w:t>
            </w:r>
            <w:r w:rsidRPr="00CD5BC3">
              <w:rPr>
                <w:rFonts w:hAnsi="微軟正黑體" w:cs="新細明體" w:hint="eastAsia"/>
                <w:color w:val="0070C0"/>
              </w:rPr>
              <w:t>電動車的充電設備與公共空間常見的電器元件其實無異，未必有特別的危險性，但是在推廣初期，為了避免操作風險及加強其他住戶安全感，因此以保險來補足信心。此處保險金額參照市場現有保單金額。</w:t>
            </w:r>
          </w:p>
        </w:tc>
      </w:tr>
    </w:tbl>
    <w:p w14:paraId="5EE85824" w14:textId="33B8C913" w:rsidR="008E3E14" w:rsidRPr="00564315" w:rsidRDefault="008E3E14" w:rsidP="00564315">
      <w:pPr>
        <w:spacing w:line="240" w:lineRule="atLeast"/>
        <w:rPr>
          <w:rFonts w:ascii="微軟正黑體" w:eastAsia="微軟正黑體" w:hAnsi="微軟正黑體" w:cs="新細明體"/>
          <w:color w:val="3B3838" w:themeColor="background2" w:themeShade="40"/>
          <w:sz w:val="28"/>
          <w:szCs w:val="28"/>
        </w:rPr>
      </w:pPr>
      <w:r w:rsidRPr="00564315">
        <w:rPr>
          <w:rFonts w:ascii="微軟正黑體" w:eastAsia="微軟正黑體" w:hAnsi="微軟正黑體" w:cs="新細明體"/>
          <w:color w:val="3B3838" w:themeColor="background2" w:themeShade="40"/>
          <w:sz w:val="28"/>
          <w:szCs w:val="28"/>
        </w:rPr>
        <w:br w:type="page"/>
      </w:r>
    </w:p>
    <w:p w14:paraId="59AABC16" w14:textId="51F9624B" w:rsidR="008E3E14" w:rsidRPr="00BD340B" w:rsidRDefault="005A150C" w:rsidP="0007051A">
      <w:pPr>
        <w:widowControl/>
        <w:ind w:left="720" w:hangingChars="200" w:hanging="720"/>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b/>
          <w:bCs/>
          <w:noProof/>
          <w:color w:val="3B3838" w:themeColor="background2" w:themeShade="40"/>
          <w:sz w:val="36"/>
          <w:szCs w:val="36"/>
        </w:rPr>
        <w:lastRenderedPageBreak/>
        <mc:AlternateContent>
          <mc:Choice Requires="wps">
            <w:drawing>
              <wp:anchor distT="0" distB="0" distL="114300" distR="114300" simplePos="0" relativeHeight="251743744" behindDoc="0" locked="0" layoutInCell="1" allowOverlap="1" wp14:anchorId="673CB7E7" wp14:editId="73AA7932">
                <wp:simplePos x="0" y="0"/>
                <wp:positionH relativeFrom="page">
                  <wp:align>center</wp:align>
                </wp:positionH>
                <wp:positionV relativeFrom="line">
                  <wp:align>top</wp:align>
                </wp:positionV>
                <wp:extent cx="7545600" cy="1738800"/>
                <wp:effectExtent l="0" t="0" r="0" b="0"/>
                <wp:wrapTopAndBottom/>
                <wp:docPr id="7" name="矩形 7"/>
                <wp:cNvGraphicFramePr/>
                <a:graphic xmlns:a="http://schemas.openxmlformats.org/drawingml/2006/main">
                  <a:graphicData uri="http://schemas.microsoft.com/office/word/2010/wordprocessingShape">
                    <wps:wsp>
                      <wps:cNvSpPr/>
                      <wps:spPr>
                        <a:xfrm>
                          <a:off x="0" y="0"/>
                          <a:ext cx="7545600" cy="1738800"/>
                        </a:xfrm>
                        <a:prstGeom prst="rect">
                          <a:avLst/>
                        </a:prstGeom>
                        <a:solidFill>
                          <a:srgbClr val="8CB803"/>
                        </a:solidFill>
                        <a:ln w="12700" cap="flat" cmpd="sng" algn="ctr">
                          <a:noFill/>
                          <a:prstDash val="solid"/>
                          <a:miter lim="800000"/>
                        </a:ln>
                        <a:effectLst/>
                      </wps:spPr>
                      <wps:txbx>
                        <w:txbxContent>
                          <w:p w14:paraId="44E2F5B8"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六</w:t>
                            </w:r>
                            <w:r w:rsidRPr="00692F33">
                              <w:rPr>
                                <w:rFonts w:ascii="微軟正黑體" w:eastAsia="微軟正黑體" w:hAnsi="微軟正黑體" w:hint="eastAsia"/>
                                <w:b/>
                                <w:bCs/>
                                <w:color w:val="000000" w:themeColor="text1"/>
                                <w:sz w:val="56"/>
                                <w:szCs w:val="52"/>
                              </w:rPr>
                              <w:t>章、</w:t>
                            </w:r>
                            <w:r w:rsidRPr="003E1315">
                              <w:rPr>
                                <w:rFonts w:ascii="微軟正黑體" w:eastAsia="微軟正黑體" w:hAnsi="微軟正黑體" w:hint="eastAsia"/>
                                <w:b/>
                                <w:bCs/>
                                <w:color w:val="000000" w:themeColor="text1"/>
                                <w:sz w:val="56"/>
                                <w:szCs w:val="52"/>
                              </w:rPr>
                              <w:t>維護及變更廢止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CB7E7" id="矩形 7" o:spid="_x0000_s1031" style="position:absolute;left:0;text-align:left;margin-left:0;margin-top:0;width:594.15pt;height:136.9pt;z-index:251743744;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" fillcolor="#8cb803" stroked="f" strokeweight="1pt">
                <v:textbox>
                  <w:txbxContent>
                    <w:p w14:paraId="44E2F5B8"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六</w:t>
                      </w:r>
                      <w:r w:rsidRPr="00692F33">
                        <w:rPr>
                          <w:rFonts w:ascii="微軟正黑體" w:eastAsia="微軟正黑體" w:hAnsi="微軟正黑體" w:hint="eastAsia"/>
                          <w:b/>
                          <w:bCs/>
                          <w:color w:val="000000" w:themeColor="text1"/>
                          <w:sz w:val="56"/>
                          <w:szCs w:val="52"/>
                        </w:rPr>
                        <w:t>章、</w:t>
                      </w:r>
                      <w:r w:rsidRPr="003E1315">
                        <w:rPr>
                          <w:rFonts w:ascii="微軟正黑體" w:eastAsia="微軟正黑體" w:hAnsi="微軟正黑體" w:hint="eastAsia"/>
                          <w:b/>
                          <w:bCs/>
                          <w:color w:val="000000" w:themeColor="text1"/>
                          <w:sz w:val="56"/>
                          <w:szCs w:val="52"/>
                        </w:rPr>
                        <w:t>維護及變更廢止</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壹、保養維護</w:t>
      </w:r>
    </w:p>
    <w:p w14:paraId="204596DB" w14:textId="2DEA260D" w:rsidR="001F0644" w:rsidRPr="00C829BE" w:rsidRDefault="008E3E14" w:rsidP="00C829BE">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申請人應有保養維護及安全使用充電設備之義務。</w:t>
      </w:r>
    </w:p>
    <w:p w14:paraId="00C965E1" w14:textId="77777777" w:rsidR="008E3E14" w:rsidRPr="00BD340B" w:rsidRDefault="008E3E14" w:rsidP="0007051A">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貳、變更過戶</w:t>
      </w:r>
    </w:p>
    <w:p w14:paraId="49562761" w14:textId="77777777" w:rsidR="008E3E14" w:rsidRPr="00BD340B" w:rsidRDefault="008E3E14" w:rsidP="0007051A">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一、原申請人⽇後賣屋或搬離社區時須將充電設備拆除並回復原狀，若與買⽅達成承接充電設備協議則不在此限。</w:t>
      </w:r>
    </w:p>
    <w:p w14:paraId="09318863" w14:textId="664A0EA6" w:rsidR="008E3E14" w:rsidRPr="00BD340B" w:rsidRDefault="008E3E14" w:rsidP="0007051A">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二、過戶時應出具買賣雙⽅同意承接充電設備之協議內容證明如</w:t>
      </w:r>
      <w:r w:rsidRPr="00BD340B">
        <w:rPr>
          <w:rFonts w:ascii="微軟正黑體" w:eastAsia="微軟正黑體" w:hAnsi="微軟正黑體" w:cs="新細明體" w:hint="eastAsia"/>
          <w:b/>
          <w:bCs/>
          <w:sz w:val="28"/>
          <w:szCs w:val="28"/>
        </w:rPr>
        <w:t>【充電設備過戶同意書】</w:t>
      </w:r>
      <w:r w:rsidR="00D44539">
        <w:rPr>
          <w:rFonts w:ascii="微軟正黑體" w:eastAsia="微軟正黑體" w:hAnsi="微軟正黑體" w:cs="新細明體" w:hint="eastAsia"/>
          <w:b/>
          <w:bCs/>
          <w:sz w:val="28"/>
          <w:szCs w:val="28"/>
        </w:rPr>
        <w:t>（</w:t>
      </w:r>
      <w:r w:rsidRPr="00BD340B">
        <w:rPr>
          <w:rFonts w:ascii="微軟正黑體" w:eastAsia="微軟正黑體" w:hAnsi="微軟正黑體" w:cs="新細明體" w:hint="eastAsia"/>
          <w:b/>
          <w:bCs/>
          <w:sz w:val="28"/>
          <w:szCs w:val="28"/>
        </w:rPr>
        <w:t>如附表</w:t>
      </w:r>
      <w:r w:rsidR="0079506B">
        <w:rPr>
          <w:rFonts w:ascii="微軟正黑體" w:eastAsia="微軟正黑體" w:hAnsi="微軟正黑體" w:cs="新細明體" w:hint="eastAsia"/>
          <w:b/>
          <w:bCs/>
          <w:sz w:val="28"/>
          <w:szCs w:val="28"/>
        </w:rPr>
        <w:t>14</w:t>
      </w:r>
      <w:r w:rsidRPr="00BD340B">
        <w:rPr>
          <w:rFonts w:ascii="微軟正黑體" w:eastAsia="微軟正黑體" w:hAnsi="微軟正黑體" w:cs="新細明體" w:hint="eastAsia"/>
          <w:b/>
          <w:bCs/>
          <w:sz w:val="28"/>
          <w:szCs w:val="28"/>
        </w:rPr>
        <w:t>範例</w:t>
      </w:r>
      <w:r w:rsidR="00D44539">
        <w:rPr>
          <w:rFonts w:ascii="微軟正黑體" w:eastAsia="微軟正黑體" w:hAnsi="微軟正黑體" w:cs="新細明體"/>
          <w:b/>
          <w:bCs/>
          <w:sz w:val="28"/>
          <w:szCs w:val="28"/>
        </w:rPr>
        <w:t>）</w:t>
      </w:r>
      <w:r w:rsidRPr="00BD340B">
        <w:rPr>
          <w:rFonts w:ascii="微軟正黑體" w:eastAsia="微軟正黑體" w:hAnsi="微軟正黑體" w:cs="新細明體" w:hint="eastAsia"/>
          <w:color w:val="3B3838" w:themeColor="background2" w:themeShade="40"/>
          <w:sz w:val="28"/>
          <w:szCs w:val="28"/>
        </w:rPr>
        <w:t>，承接⽅應遵守本管理辦法，絕無異議。若買⽅不願承接則須拆除廢止，亦須提前通知</w:t>
      </w:r>
      <w:r w:rsidR="001F0644">
        <w:rPr>
          <w:rFonts w:ascii="微軟正黑體" w:eastAsia="微軟正黑體" w:hAnsi="微軟正黑體" w:cs="新細明體" w:hint="eastAsia"/>
          <w:color w:val="3B3838" w:themeColor="background2" w:themeShade="40"/>
          <w:sz w:val="28"/>
          <w:szCs w:val="28"/>
        </w:rPr>
        <w:t>管委會</w:t>
      </w:r>
      <w:r w:rsidRPr="00BD340B">
        <w:rPr>
          <w:rFonts w:ascii="微軟正黑體" w:eastAsia="微軟正黑體" w:hAnsi="微軟正黑體" w:cs="新細明體" w:hint="eastAsia"/>
          <w:color w:val="3B3838" w:themeColor="background2" w:themeShade="40"/>
          <w:sz w:val="28"/>
          <w:szCs w:val="28"/>
        </w:rPr>
        <w:t>，並遵守相關施⼯規範。</w:t>
      </w:r>
    </w:p>
    <w:p w14:paraId="5D7C9904" w14:textId="05440C25" w:rsidR="001F0644" w:rsidRPr="00C829BE" w:rsidRDefault="008E3E14" w:rsidP="00C829BE">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三、同⼀申請住⼾</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同⼀</w:t>
      </w:r>
      <w:r w:rsidR="003D13BE" w:rsidRPr="00BD340B">
        <w:rPr>
          <w:rFonts w:ascii="微軟正黑體" w:eastAsia="微軟正黑體" w:hAnsi="微軟正黑體" w:cs="新細明體" w:hint="eastAsia"/>
          <w:color w:val="3B3838" w:themeColor="background2" w:themeShade="40"/>
          <w:sz w:val="28"/>
          <w:szCs w:val="28"/>
        </w:rPr>
        <w:t>電度表</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⽇後換裝其他充電設備時應重新提出換裝申請</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與新設申請⼿續相同</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p w14:paraId="330E1BDA" w14:textId="77777777" w:rsidR="008E3E14" w:rsidRPr="00BD340B" w:rsidRDefault="008E3E14" w:rsidP="00070154">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參、廢止方式</w:t>
      </w:r>
    </w:p>
    <w:p w14:paraId="66AACB48" w14:textId="77777777" w:rsidR="00901FAC" w:rsidRDefault="008E3E14" w:rsidP="00070154">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一、如未來社區因充電設備使用者眾多，經評估充電設備電路有施做共同管線之必要，願拋棄原設置設施的使用權，並願配合修改或拆除配合新方案，及共同負擔新方案工程施做費用。</w:t>
      </w:r>
    </w:p>
    <w:p w14:paraId="43E895B0" w14:textId="036DB356" w:rsidR="00901FAC" w:rsidRDefault="008E3E14" w:rsidP="00070154">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二、若申請人疏於管理維護充電設備</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包含</w:t>
      </w:r>
      <w:r w:rsidR="00C2363B">
        <w:rPr>
          <w:rFonts w:ascii="微軟正黑體" w:eastAsia="微軟正黑體" w:hAnsi="微軟正黑體" w:cs="新細明體" w:hint="eastAsia"/>
          <w:color w:val="3B3838" w:themeColor="background2" w:themeShade="40"/>
          <w:sz w:val="28"/>
          <w:szCs w:val="28"/>
        </w:rPr>
        <w:t>布建</w:t>
      </w:r>
      <w:r w:rsidRPr="00BD340B">
        <w:rPr>
          <w:rFonts w:ascii="微軟正黑體" w:eastAsia="微軟正黑體" w:hAnsi="微軟正黑體" w:cs="新細明體" w:hint="eastAsia"/>
          <w:color w:val="3B3838" w:themeColor="background2" w:themeShade="40"/>
          <w:sz w:val="28"/>
          <w:szCs w:val="28"/>
        </w:rPr>
        <w:t>之管線</w:t>
      </w:r>
      <w:r w:rsidR="00EA4C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之情況下，在管委會提出糾正並限期改善未果，可於書⾯通知該住⼾後逕⾏取消申請資格或停⽌使⽤權利。已裝設充電座與</w:t>
      </w:r>
      <w:r w:rsidR="00C2363B">
        <w:rPr>
          <w:rFonts w:ascii="微軟正黑體" w:eastAsia="微軟正黑體" w:hAnsi="微軟正黑體" w:cs="新細明體" w:hint="eastAsia"/>
          <w:color w:val="3B3838" w:themeColor="background2" w:themeShade="40"/>
          <w:sz w:val="28"/>
          <w:szCs w:val="28"/>
        </w:rPr>
        <w:t>布建</w:t>
      </w:r>
      <w:r w:rsidRPr="00BD340B">
        <w:rPr>
          <w:rFonts w:ascii="微軟正黑體" w:eastAsia="微軟正黑體" w:hAnsi="微軟正黑體" w:cs="新細明體" w:hint="eastAsia"/>
          <w:color w:val="3B3838" w:themeColor="background2" w:themeShade="40"/>
          <w:sz w:val="28"/>
          <w:szCs w:val="28"/>
        </w:rPr>
        <w:t>管線與架接電⼒需由該住⼾於收到管委會書⾯通知後</w:t>
      </w:r>
      <w:r w:rsidR="00174776">
        <w:rPr>
          <w:rFonts w:ascii="微軟正黑體" w:eastAsia="微軟正黑體" w:hAnsi="微軟正黑體" w:cs="新細明體" w:hint="eastAsia"/>
          <w:b/>
          <w:bCs/>
          <w:color w:val="FF0000"/>
          <w:sz w:val="28"/>
          <w:szCs w:val="28"/>
          <w:u w:val="single"/>
        </w:rPr>
        <w:t xml:space="preserve"> 三</w:t>
      </w:r>
      <w:r w:rsidRPr="00BD340B">
        <w:rPr>
          <w:rFonts w:ascii="微軟正黑體" w:eastAsia="微軟正黑體" w:hAnsi="微軟正黑體" w:cs="新細明體" w:hint="eastAsia"/>
          <w:b/>
          <w:bCs/>
          <w:color w:val="FF0000"/>
          <w:sz w:val="28"/>
          <w:szCs w:val="28"/>
          <w:u w:val="single"/>
        </w:rPr>
        <w:t>十</w:t>
      </w:r>
      <w:r w:rsidR="00174776">
        <w:rPr>
          <w:rFonts w:ascii="微軟正黑體" w:eastAsia="微軟正黑體" w:hAnsi="微軟正黑體" w:cs="新細明體"/>
          <w:b/>
          <w:bCs/>
          <w:color w:val="FF0000"/>
          <w:sz w:val="28"/>
          <w:szCs w:val="28"/>
          <w:u w:val="single"/>
        </w:rPr>
        <w:t xml:space="preserve">日曆天 </w:t>
      </w:r>
      <w:r w:rsidRPr="00BD340B">
        <w:rPr>
          <w:rFonts w:ascii="微軟正黑體" w:eastAsia="微軟正黑體" w:hAnsi="微軟正黑體" w:cs="新細明體" w:hint="eastAsia"/>
          <w:color w:val="3B3838" w:themeColor="background2" w:themeShade="40"/>
          <w:sz w:val="28"/>
          <w:szCs w:val="28"/>
        </w:rPr>
        <w:t>內⾃⾏拆除、復原⾄施⼯前狀態並負擔費⽤，絕無異議。</w:t>
      </w:r>
    </w:p>
    <w:p w14:paraId="7C25F0C3" w14:textId="1E92AA81" w:rsidR="008E3E14" w:rsidRPr="001F0644" w:rsidRDefault="008E3E14" w:rsidP="00C829BE">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三、申請人設</w:t>
      </w:r>
      <w:r w:rsidRPr="00BD340B">
        <w:rPr>
          <w:rFonts w:ascii="微軟正黑體" w:eastAsia="微軟正黑體" w:hAnsi="微軟正黑體" w:cs="新細明體"/>
          <w:color w:val="3B3838" w:themeColor="background2" w:themeShade="40"/>
          <w:sz w:val="28"/>
          <w:szCs w:val="28"/>
        </w:rPr>
        <w:t>備若須拆除於施工</w:t>
      </w:r>
      <w:r w:rsidR="00174776">
        <w:rPr>
          <w:rFonts w:ascii="微軟正黑體" w:eastAsia="微軟正黑體" w:hAnsi="微軟正黑體" w:cs="新細明體" w:hint="eastAsia"/>
          <w:b/>
          <w:bCs/>
          <w:color w:val="FF0000"/>
          <w:sz w:val="28"/>
          <w:szCs w:val="28"/>
          <w:u w:val="single"/>
        </w:rPr>
        <w:t xml:space="preserve"> 五</w:t>
      </w:r>
      <w:r w:rsidRPr="00BD340B">
        <w:rPr>
          <w:rFonts w:ascii="微軟正黑體" w:eastAsia="微軟正黑體" w:hAnsi="微軟正黑體" w:cs="新細明體"/>
          <w:b/>
          <w:bCs/>
          <w:color w:val="FF0000"/>
          <w:sz w:val="28"/>
          <w:szCs w:val="28"/>
          <w:u w:val="single"/>
        </w:rPr>
        <w:t>日</w:t>
      </w:r>
      <w:r w:rsidR="00D036E0" w:rsidRPr="00BD340B">
        <w:rPr>
          <w:rFonts w:ascii="微軟正黑體" w:eastAsia="微軟正黑體" w:hAnsi="微軟正黑體" w:cs="新細明體" w:hint="eastAsia"/>
          <w:b/>
          <w:bCs/>
          <w:color w:val="FF0000"/>
          <w:sz w:val="28"/>
          <w:szCs w:val="28"/>
          <w:u w:val="single"/>
        </w:rPr>
        <w:t>曆天</w:t>
      </w:r>
      <w:r w:rsidR="006A6590" w:rsidRPr="00BD340B">
        <w:rPr>
          <w:rFonts w:ascii="微軟正黑體" w:eastAsia="微軟正黑體" w:hAnsi="微軟正黑體" w:cs="新細明體"/>
          <w:b/>
          <w:bCs/>
          <w:color w:val="FF0000"/>
          <w:sz w:val="28"/>
          <w:szCs w:val="28"/>
          <w:u w:val="single"/>
        </w:rPr>
        <w:t>前</w:t>
      </w:r>
      <w:r w:rsidR="00174776">
        <w:rPr>
          <w:rFonts w:ascii="微軟正黑體" w:eastAsia="微軟正黑體" w:hAnsi="微軟正黑體" w:cs="新細明體" w:hint="eastAsia"/>
          <w:b/>
          <w:bCs/>
          <w:color w:val="FF0000"/>
          <w:sz w:val="28"/>
          <w:szCs w:val="28"/>
          <w:u w:val="single"/>
        </w:rPr>
        <w:t xml:space="preserve"> </w:t>
      </w:r>
      <w:r w:rsidRPr="00BD340B">
        <w:rPr>
          <w:rFonts w:ascii="微軟正黑體" w:eastAsia="微軟正黑體" w:hAnsi="微軟正黑體" w:cs="新細明體"/>
          <w:color w:val="3B3838" w:themeColor="background2" w:themeShade="40"/>
          <w:sz w:val="28"/>
          <w:szCs w:val="28"/>
        </w:rPr>
        <w:t>通知管理中心</w:t>
      </w:r>
      <w:r w:rsidRPr="00BD340B">
        <w:rPr>
          <w:rFonts w:ascii="微軟正黑體" w:eastAsia="微軟正黑體" w:hAnsi="微軟正黑體" w:cs="新細明體" w:hint="eastAsia"/>
          <w:color w:val="3B3838" w:themeColor="background2" w:themeShade="40"/>
          <w:sz w:val="28"/>
          <w:szCs w:val="28"/>
        </w:rPr>
        <w:t>，全數</w:t>
      </w:r>
      <w:r w:rsidRPr="00BD340B">
        <w:rPr>
          <w:rFonts w:ascii="微軟正黑體" w:eastAsia="微軟正黑體" w:hAnsi="微軟正黑體" w:cs="新細明體"/>
          <w:color w:val="3B3838" w:themeColor="background2" w:themeShade="40"/>
          <w:sz w:val="28"/>
          <w:szCs w:val="28"/>
        </w:rPr>
        <w:t>拆除</w:t>
      </w:r>
      <w:r w:rsidRPr="00BD340B">
        <w:rPr>
          <w:rFonts w:ascii="微軟正黑體" w:eastAsia="微軟正黑體" w:hAnsi="微軟正黑體" w:cs="新細明體" w:hint="eastAsia"/>
          <w:color w:val="3B3838" w:themeColor="background2" w:themeShade="40"/>
          <w:sz w:val="28"/>
          <w:szCs w:val="28"/>
        </w:rPr>
        <w:t>並回復原狀</w:t>
      </w:r>
      <w:r w:rsidRPr="00BD340B">
        <w:rPr>
          <w:rFonts w:ascii="微軟正黑體" w:eastAsia="微軟正黑體" w:hAnsi="微軟正黑體" w:cs="新細明體"/>
          <w:color w:val="3B3838" w:themeColor="background2" w:themeShade="40"/>
          <w:sz w:val="28"/>
          <w:szCs w:val="28"/>
        </w:rPr>
        <w:t>完成經管理中心</w:t>
      </w:r>
      <w:r w:rsidRPr="00BD340B">
        <w:rPr>
          <w:rFonts w:ascii="微軟正黑體" w:eastAsia="微軟正黑體" w:hAnsi="微軟正黑體" w:cs="新細明體" w:hint="eastAsia"/>
          <w:color w:val="3B3838" w:themeColor="background2" w:themeShade="40"/>
          <w:sz w:val="28"/>
          <w:szCs w:val="28"/>
        </w:rPr>
        <w:t>驗</w:t>
      </w:r>
      <w:r w:rsidRPr="00BD340B">
        <w:rPr>
          <w:rFonts w:ascii="微軟正黑體" w:eastAsia="微軟正黑體" w:hAnsi="微軟正黑體" w:cs="新細明體"/>
          <w:color w:val="3B3838" w:themeColor="background2" w:themeShade="40"/>
          <w:sz w:val="28"/>
          <w:szCs w:val="28"/>
        </w:rPr>
        <w:t>收</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若</w:t>
      </w:r>
      <w:r w:rsidRPr="00BD340B">
        <w:rPr>
          <w:rFonts w:ascii="微軟正黑體" w:eastAsia="微軟正黑體" w:hAnsi="微軟正黑體" w:cs="新細明體" w:hint="eastAsia"/>
          <w:color w:val="3B3838" w:themeColor="background2" w:themeShade="40"/>
          <w:sz w:val="28"/>
          <w:szCs w:val="28"/>
        </w:rPr>
        <w:t>因未完成回復原狀</w:t>
      </w:r>
      <w:r w:rsidRPr="00BD340B">
        <w:rPr>
          <w:rFonts w:ascii="微軟正黑體" w:eastAsia="微軟正黑體" w:hAnsi="微軟正黑體" w:cs="新細明體"/>
          <w:color w:val="3B3838" w:themeColor="background2" w:themeShade="40"/>
          <w:sz w:val="28"/>
          <w:szCs w:val="28"/>
        </w:rPr>
        <w:t>產生</w:t>
      </w:r>
      <w:r w:rsidRPr="00BD340B">
        <w:rPr>
          <w:rFonts w:ascii="微軟正黑體" w:eastAsia="微軟正黑體" w:hAnsi="微軟正黑體" w:cs="新細明體" w:hint="eastAsia"/>
          <w:color w:val="3B3838" w:themeColor="background2" w:themeShade="40"/>
          <w:sz w:val="28"/>
          <w:szCs w:val="28"/>
        </w:rPr>
        <w:t>維修</w:t>
      </w:r>
      <w:r w:rsidRPr="00BD340B">
        <w:rPr>
          <w:rFonts w:ascii="微軟正黑體" w:eastAsia="微軟正黑體" w:hAnsi="微軟正黑體" w:cs="新細明體"/>
          <w:color w:val="3B3838" w:themeColor="background2" w:themeShade="40"/>
          <w:sz w:val="28"/>
          <w:szCs w:val="28"/>
        </w:rPr>
        <w:t>費用</w:t>
      </w:r>
      <w:r w:rsidRPr="00BD340B">
        <w:rPr>
          <w:rFonts w:ascii="微軟正黑體" w:eastAsia="微軟正黑體" w:hAnsi="微軟正黑體" w:cs="新細明體" w:hint="eastAsia"/>
          <w:color w:val="3B3838" w:themeColor="background2" w:themeShade="40"/>
          <w:sz w:val="28"/>
          <w:szCs w:val="28"/>
        </w:rPr>
        <w:t>，得</w:t>
      </w:r>
      <w:r w:rsidRPr="00BD340B">
        <w:rPr>
          <w:rFonts w:ascii="微軟正黑體" w:eastAsia="微軟正黑體" w:hAnsi="微軟正黑體" w:cs="新細明體"/>
          <w:color w:val="3B3838" w:themeColor="background2" w:themeShade="40"/>
          <w:sz w:val="28"/>
          <w:szCs w:val="28"/>
        </w:rPr>
        <w:t>由管理</w:t>
      </w:r>
      <w:r w:rsidRPr="00BD340B">
        <w:rPr>
          <w:rFonts w:ascii="微軟正黑體" w:eastAsia="微軟正黑體" w:hAnsi="微軟正黑體" w:cs="新細明體" w:hint="eastAsia"/>
          <w:color w:val="3B3838" w:themeColor="background2" w:themeShade="40"/>
          <w:sz w:val="28"/>
          <w:szCs w:val="28"/>
        </w:rPr>
        <w:t>中心通知</w:t>
      </w:r>
      <w:r w:rsidRPr="00BD340B">
        <w:rPr>
          <w:rFonts w:ascii="微軟正黑體" w:eastAsia="微軟正黑體" w:hAnsi="微軟正黑體" w:cs="新細明體"/>
          <w:color w:val="3B3838" w:themeColor="background2" w:themeShade="40"/>
          <w:sz w:val="28"/>
          <w:szCs w:val="28"/>
        </w:rPr>
        <w:t>住戶</w:t>
      </w:r>
      <w:r w:rsidRPr="00BD340B">
        <w:rPr>
          <w:rFonts w:ascii="微軟正黑體" w:eastAsia="微軟正黑體" w:hAnsi="微軟正黑體" w:cs="新細明體" w:hint="eastAsia"/>
          <w:color w:val="3B3838" w:themeColor="background2" w:themeShade="40"/>
          <w:sz w:val="28"/>
          <w:szCs w:val="28"/>
        </w:rPr>
        <w:t>後逕</w:t>
      </w:r>
      <w:r w:rsidRPr="00BD340B">
        <w:rPr>
          <w:rFonts w:ascii="微軟正黑體" w:eastAsia="微軟正黑體" w:hAnsi="微軟正黑體" w:cs="新細明體"/>
          <w:color w:val="3B3838" w:themeColor="background2" w:themeShade="40"/>
          <w:sz w:val="28"/>
          <w:szCs w:val="28"/>
        </w:rPr>
        <w:t>洽廠商施作</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費用另行通知住戶</w:t>
      </w:r>
      <w:r w:rsidRPr="00BD340B">
        <w:rPr>
          <w:rFonts w:ascii="微軟正黑體" w:eastAsia="微軟正黑體" w:hAnsi="微軟正黑體" w:cs="新細明體" w:hint="eastAsia"/>
          <w:color w:val="3B3838" w:themeColor="background2" w:themeShade="40"/>
          <w:sz w:val="28"/>
          <w:szCs w:val="28"/>
        </w:rPr>
        <w:t>，由</w:t>
      </w:r>
      <w:r w:rsidR="00A85C1A" w:rsidRPr="00BD340B">
        <w:rPr>
          <w:rFonts w:ascii="微軟正黑體" w:eastAsia="微軟正黑體" w:hAnsi="微軟正黑體" w:cs="新細明體"/>
          <w:color w:val="3B3838" w:themeColor="background2" w:themeShade="40"/>
          <w:sz w:val="28"/>
          <w:szCs w:val="28"/>
        </w:rPr>
        <w:t>住戶</w:t>
      </w:r>
      <w:r w:rsidRPr="00BD340B">
        <w:rPr>
          <w:rFonts w:ascii="微軟正黑體" w:eastAsia="微軟正黑體" w:hAnsi="微軟正黑體" w:cs="新細明體" w:hint="eastAsia"/>
          <w:color w:val="3B3838" w:themeColor="background2" w:themeShade="40"/>
          <w:sz w:val="28"/>
          <w:szCs w:val="28"/>
        </w:rPr>
        <w:t>支出</w:t>
      </w:r>
      <w:r w:rsidRPr="00BD340B">
        <w:rPr>
          <w:rFonts w:ascii="微軟正黑體" w:eastAsia="微軟正黑體" w:hAnsi="微軟正黑體" w:cs="新細明體"/>
          <w:color w:val="3B3838" w:themeColor="background2" w:themeShade="40"/>
          <w:sz w:val="28"/>
          <w:szCs w:val="28"/>
        </w:rPr>
        <w:t>。</w:t>
      </w:r>
      <w:r w:rsidR="001F0644">
        <w:rPr>
          <w:rFonts w:ascii="微軟正黑體" w:eastAsia="微軟正黑體" w:hAnsi="微軟正黑體" w:cs="新細明體"/>
          <w:color w:val="3B3838" w:themeColor="background2" w:themeShade="40"/>
          <w:sz w:val="28"/>
          <w:szCs w:val="28"/>
        </w:rPr>
        <w:br w:type="page"/>
      </w:r>
    </w:p>
    <w:p w14:paraId="75793342" w14:textId="7AF477A9" w:rsidR="008E3E14" w:rsidRPr="00BD340B" w:rsidRDefault="005A150C" w:rsidP="00FC076B">
      <w:pPr>
        <w:widowControl/>
        <w:ind w:left="720" w:hangingChars="200" w:hanging="720"/>
        <w:contextualSpacing/>
        <w:jc w:val="both"/>
        <w:rPr>
          <w:rFonts w:ascii="微軟正黑體" w:eastAsia="微軟正黑體" w:hAnsi="微軟正黑體"/>
          <w:b/>
          <w:bCs/>
          <w:color w:val="3B3838" w:themeColor="background2" w:themeShade="40"/>
          <w:sz w:val="36"/>
          <w:szCs w:val="36"/>
        </w:rPr>
      </w:pPr>
      <w:r w:rsidRPr="008A2474">
        <w:rPr>
          <w:rFonts w:ascii="微軟正黑體" w:eastAsia="微軟正黑體" w:hAnsi="微軟正黑體"/>
          <w:b/>
          <w:bCs/>
          <w:noProof/>
          <w:color w:val="3B3838" w:themeColor="background2" w:themeShade="40"/>
          <w:sz w:val="36"/>
          <w:szCs w:val="36"/>
        </w:rPr>
        <w:lastRenderedPageBreak/>
        <mc:AlternateContent>
          <mc:Choice Requires="wps">
            <w:drawing>
              <wp:anchor distT="0" distB="0" distL="114300" distR="114300" simplePos="0" relativeHeight="251745792" behindDoc="0" locked="0" layoutInCell="1" allowOverlap="1" wp14:anchorId="0F9F804A" wp14:editId="010076E4">
                <wp:simplePos x="0" y="0"/>
                <wp:positionH relativeFrom="page">
                  <wp:align>center</wp:align>
                </wp:positionH>
                <wp:positionV relativeFrom="line">
                  <wp:align>top</wp:align>
                </wp:positionV>
                <wp:extent cx="7657200" cy="1738800"/>
                <wp:effectExtent l="0" t="0" r="1270" b="0"/>
                <wp:wrapTopAndBottom/>
                <wp:docPr id="8" name="矩形 8"/>
                <wp:cNvGraphicFramePr/>
                <a:graphic xmlns:a="http://schemas.openxmlformats.org/drawingml/2006/main">
                  <a:graphicData uri="http://schemas.microsoft.com/office/word/2010/wordprocessingShape">
                    <wps:wsp>
                      <wps:cNvSpPr/>
                      <wps:spPr>
                        <a:xfrm>
                          <a:off x="0" y="0"/>
                          <a:ext cx="7657200" cy="1738800"/>
                        </a:xfrm>
                        <a:prstGeom prst="rect">
                          <a:avLst/>
                        </a:prstGeom>
                        <a:solidFill>
                          <a:srgbClr val="8CB803"/>
                        </a:solidFill>
                        <a:ln w="12700" cap="flat" cmpd="sng" algn="ctr">
                          <a:noFill/>
                          <a:prstDash val="solid"/>
                          <a:miter lim="800000"/>
                        </a:ln>
                        <a:effectLst/>
                      </wps:spPr>
                      <wps:txbx>
                        <w:txbxContent>
                          <w:p w14:paraId="17ED0563"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七</w:t>
                            </w:r>
                            <w:r w:rsidRPr="00692F33">
                              <w:rPr>
                                <w:rFonts w:ascii="微軟正黑體" w:eastAsia="微軟正黑體" w:hAnsi="微軟正黑體" w:hint="eastAsia"/>
                                <w:b/>
                                <w:bCs/>
                                <w:color w:val="000000" w:themeColor="text1"/>
                                <w:sz w:val="56"/>
                                <w:szCs w:val="52"/>
                              </w:rPr>
                              <w:t>章、</w:t>
                            </w:r>
                            <w:r>
                              <w:rPr>
                                <w:rFonts w:ascii="微軟正黑體" w:eastAsia="微軟正黑體" w:hAnsi="微軟正黑體" w:hint="eastAsia"/>
                                <w:b/>
                                <w:bCs/>
                                <w:color w:val="000000" w:themeColor="text1"/>
                                <w:sz w:val="56"/>
                                <w:szCs w:val="52"/>
                              </w:rPr>
                              <w:t>附則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F804A" id="矩形 8" o:spid="_x0000_s1032" style="position:absolute;left:0;text-align:left;margin-left:0;margin-top:0;width:602.95pt;height:136.9pt;z-index:251745792;visibility:visible;mso-wrap-style:square;mso-width-percent:0;mso-height-percent:0;mso-wrap-distance-left:9pt;mso-wrap-distance-top:0;mso-wrap-distance-right:9pt;mso-wrap-distance-bottom:0;mso-position-horizontal:center;mso-position-horizontal-relative:page;mso-position-vertical:top;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" fillcolor="#8cb803" stroked="f" strokeweight="1pt">
                <v:textbox>
                  <w:txbxContent>
                    <w:p w14:paraId="17ED0563" w14:textId="77777777" w:rsidR="005A150C" w:rsidRPr="00692F33" w:rsidRDefault="005A150C" w:rsidP="005A150C">
                      <w:pPr>
                        <w:jc w:val="center"/>
                        <w:rPr>
                          <w:color w:val="000000" w:themeColor="text1"/>
                        </w:rPr>
                      </w:pPr>
                      <w:r w:rsidRPr="00692F33">
                        <w:rPr>
                          <w:rFonts w:ascii="微軟正黑體" w:eastAsia="微軟正黑體" w:hAnsi="微軟正黑體" w:hint="eastAsia"/>
                          <w:b/>
                          <w:bCs/>
                          <w:color w:val="000000" w:themeColor="text1"/>
                          <w:sz w:val="56"/>
                          <w:szCs w:val="52"/>
                        </w:rPr>
                        <w:t>第</w:t>
                      </w:r>
                      <w:r>
                        <w:rPr>
                          <w:rFonts w:ascii="微軟正黑體" w:eastAsia="微軟正黑體" w:hAnsi="微軟正黑體" w:hint="eastAsia"/>
                          <w:b/>
                          <w:bCs/>
                          <w:color w:val="000000" w:themeColor="text1"/>
                          <w:sz w:val="56"/>
                          <w:szCs w:val="52"/>
                        </w:rPr>
                        <w:t>七</w:t>
                      </w:r>
                      <w:r w:rsidRPr="00692F33">
                        <w:rPr>
                          <w:rFonts w:ascii="微軟正黑體" w:eastAsia="微軟正黑體" w:hAnsi="微軟正黑體" w:hint="eastAsia"/>
                          <w:b/>
                          <w:bCs/>
                          <w:color w:val="000000" w:themeColor="text1"/>
                          <w:sz w:val="56"/>
                          <w:szCs w:val="52"/>
                        </w:rPr>
                        <w:t>章、</w:t>
                      </w:r>
                      <w:r>
                        <w:rPr>
                          <w:rFonts w:ascii="微軟正黑體" w:eastAsia="微軟正黑體" w:hAnsi="微軟正黑體" w:hint="eastAsia"/>
                          <w:b/>
                          <w:bCs/>
                          <w:color w:val="000000" w:themeColor="text1"/>
                          <w:sz w:val="56"/>
                          <w:szCs w:val="52"/>
                        </w:rPr>
                        <w:t>附則</w:t>
                      </w:r>
                    </w:p>
                  </w:txbxContent>
                </v:textbox>
                <w10:wrap type="topAndBottom" anchorx="page" anchory="line"/>
              </v:rect>
            </w:pict>
          </mc:Fallback>
        </mc:AlternateContent>
      </w:r>
      <w:r w:rsidR="008E3E14" w:rsidRPr="00BD340B">
        <w:rPr>
          <w:rFonts w:ascii="微軟正黑體" w:eastAsia="微軟正黑體" w:hAnsi="微軟正黑體" w:hint="eastAsia"/>
          <w:b/>
          <w:bCs/>
          <w:color w:val="3B3838" w:themeColor="background2" w:themeShade="40"/>
          <w:sz w:val="36"/>
          <w:szCs w:val="36"/>
        </w:rPr>
        <w:t>壹、管理權責說明</w:t>
      </w:r>
    </w:p>
    <w:p w14:paraId="16B9ACE1" w14:textId="77777777" w:rsidR="008C497F" w:rsidRDefault="008E3E14"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一、管委會部分</w:t>
      </w:r>
    </w:p>
    <w:p w14:paraId="7C3D35E0" w14:textId="77777777" w:rsidR="00DD319A" w:rsidRDefault="008E3E14" w:rsidP="00C51A5D">
      <w:pPr>
        <w:pStyle w:val="a9"/>
        <w:spacing w:line="500" w:lineRule="exact"/>
        <w:ind w:leftChars="250" w:left="60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依據公寓大廈管理條例第6條之4</w:t>
      </w:r>
      <w:r w:rsidR="00FC076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摘要</w:t>
      </w:r>
      <w:r w:rsidR="00FC076B">
        <w:rPr>
          <w:rFonts w:ascii="微軟正黑體" w:eastAsia="微軟正黑體" w:hAnsi="微軟正黑體" w:cs="新細明體" w:hint="eastAsia"/>
          <w:color w:val="3B3838" w:themeColor="background2" w:themeShade="40"/>
          <w:sz w:val="28"/>
          <w:szCs w:val="28"/>
        </w:rPr>
        <w:t>）</w:t>
      </w:r>
      <w:r w:rsidR="00DD319A">
        <w:rPr>
          <w:rFonts w:ascii="微軟正黑體" w:eastAsia="微軟正黑體" w:hAnsi="微軟正黑體" w:cs="新細明體" w:hint="eastAsia"/>
          <w:color w:val="3B3838" w:themeColor="background2" w:themeShade="40"/>
          <w:sz w:val="28"/>
          <w:szCs w:val="28"/>
        </w:rPr>
        <w:t>：</w:t>
      </w:r>
    </w:p>
    <w:p w14:paraId="50B4C4CC" w14:textId="77777777" w:rsidR="00DD319A" w:rsidRDefault="008E3E14" w:rsidP="00DD319A">
      <w:pPr>
        <w:pStyle w:val="a9"/>
        <w:spacing w:line="500" w:lineRule="exact"/>
        <w:ind w:leftChars="600" w:left="14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於維護、修繕專有部分、約定專用部分或設置管線，必須使用共用部</w:t>
      </w:r>
      <w:r w:rsidR="00AC7F42" w:rsidRPr="00BD340B">
        <w:rPr>
          <w:rFonts w:ascii="微軟正黑體" w:eastAsia="微軟正黑體" w:hAnsi="微軟正黑體" w:cs="新細明體" w:hint="eastAsia"/>
          <w:color w:val="3B3838" w:themeColor="background2" w:themeShade="40"/>
          <w:sz w:val="28"/>
          <w:szCs w:val="28"/>
        </w:rPr>
        <w:t>分</w:t>
      </w:r>
      <w:r w:rsidRPr="00BD340B">
        <w:rPr>
          <w:rFonts w:ascii="微軟正黑體" w:eastAsia="微軟正黑體" w:hAnsi="微軟正黑體" w:cs="新細明體" w:hint="eastAsia"/>
          <w:color w:val="3B3838" w:themeColor="background2" w:themeShade="40"/>
          <w:sz w:val="28"/>
          <w:szCs w:val="28"/>
        </w:rPr>
        <w:t>時，應經管理負責人或管理委員會之同意後為之。</w:t>
      </w:r>
    </w:p>
    <w:p w14:paraId="1582CA75" w14:textId="41EEB65A" w:rsidR="005C49D9" w:rsidRDefault="005C49D9" w:rsidP="00C51A5D">
      <w:pPr>
        <w:pStyle w:val="a9"/>
        <w:spacing w:line="500" w:lineRule="exact"/>
        <w:ind w:leftChars="250" w:left="600" w:firstLineChars="200" w:firstLine="560"/>
        <w:jc w:val="both"/>
        <w:rPr>
          <w:rFonts w:ascii="微軟正黑體" w:eastAsia="微軟正黑體" w:hAnsi="微軟正黑體" w:cs="新細明體"/>
          <w:b/>
          <w:bCs/>
          <w:sz w:val="28"/>
          <w:szCs w:val="28"/>
        </w:rPr>
      </w:pPr>
      <w:r w:rsidRPr="00BD340B">
        <w:rPr>
          <w:rFonts w:ascii="微軟正黑體" w:eastAsia="微軟正黑體" w:hAnsi="微軟正黑體" w:cs="新細明體" w:hint="eastAsia"/>
          <w:b/>
          <w:bCs/>
          <w:sz w:val="28"/>
          <w:szCs w:val="28"/>
        </w:rPr>
        <w:t>故A方案可經由管委會決定通過</w:t>
      </w:r>
      <w:r w:rsidR="009B63AD" w:rsidRPr="00BD340B">
        <w:rPr>
          <w:rFonts w:ascii="微軟正黑體" w:eastAsia="微軟正黑體" w:hAnsi="微軟正黑體" w:cs="新細明體" w:hint="eastAsia"/>
          <w:b/>
          <w:bCs/>
          <w:sz w:val="28"/>
          <w:szCs w:val="28"/>
        </w:rPr>
        <w:t>，</w:t>
      </w:r>
      <w:r w:rsidRPr="00BD340B">
        <w:rPr>
          <w:rFonts w:ascii="微軟正黑體" w:eastAsia="微軟正黑體" w:hAnsi="微軟正黑體" w:cs="新細明體" w:hint="eastAsia"/>
          <w:b/>
          <w:bCs/>
          <w:sz w:val="28"/>
          <w:szCs w:val="28"/>
        </w:rPr>
        <w:t>即可</w:t>
      </w:r>
      <w:r w:rsidR="00543910" w:rsidRPr="00BD340B">
        <w:rPr>
          <w:rFonts w:ascii="微軟正黑體" w:eastAsia="微軟正黑體" w:hAnsi="微軟正黑體" w:cs="新細明體" w:hint="eastAsia"/>
          <w:b/>
          <w:bCs/>
          <w:sz w:val="28"/>
          <w:szCs w:val="28"/>
        </w:rPr>
        <w:t>參</w:t>
      </w:r>
      <w:r w:rsidRPr="00BD340B">
        <w:rPr>
          <w:rFonts w:ascii="微軟正黑體" w:eastAsia="微軟正黑體" w:hAnsi="微軟正黑體" w:cs="新細明體" w:hint="eastAsia"/>
          <w:b/>
          <w:bCs/>
          <w:sz w:val="28"/>
          <w:szCs w:val="28"/>
        </w:rPr>
        <w:t>照本辦法建議方向施作。</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FC076B" w14:paraId="6A3E08EB" w14:textId="77777777" w:rsidTr="00723C57">
        <w:tc>
          <w:tcPr>
            <w:tcW w:w="9628" w:type="dxa"/>
          </w:tcPr>
          <w:p w14:paraId="6C328C52" w14:textId="3DE8EA68" w:rsidR="00FC076B" w:rsidRPr="00794261" w:rsidRDefault="00FC076B" w:rsidP="00A62545">
            <w:pPr>
              <w:pStyle w:val="Default"/>
              <w:spacing w:line="500" w:lineRule="exact"/>
              <w:ind w:left="720" w:hangingChars="300" w:hanging="720"/>
              <w:jc w:val="both"/>
              <w:rPr>
                <w:rFonts w:hAnsi="微軟正黑體" w:cstheme="minorBidi"/>
                <w:color w:val="3B3838" w:themeColor="background2" w:themeShade="40"/>
                <w:kern w:val="2"/>
                <w:sz w:val="28"/>
                <w:szCs w:val="28"/>
              </w:rPr>
            </w:pPr>
            <w:r w:rsidRPr="00440DE5">
              <w:rPr>
                <w:rFonts w:hAnsi="微軟正黑體" w:cstheme="minorBidi" w:hint="eastAsia"/>
                <w:color w:val="0070C0"/>
                <w:kern w:val="2"/>
              </w:rPr>
              <w:t>說明</w:t>
            </w:r>
            <w:r>
              <w:rPr>
                <w:rFonts w:hAnsi="微軟正黑體" w:cstheme="minorBidi"/>
                <w:color w:val="0070C0"/>
                <w:kern w:val="2"/>
              </w:rPr>
              <w:t>：</w:t>
            </w:r>
            <w:r w:rsidRPr="00FC076B">
              <w:rPr>
                <w:rFonts w:hAnsi="微軟正黑體" w:cs="新細明體" w:hint="eastAsia"/>
                <w:color w:val="0070C0"/>
              </w:rPr>
              <w:t>為增進效率，建議採A方案者可即經由管委會決議，參照本辦法建議施作</w:t>
            </w:r>
            <w:r w:rsidRPr="00CD5BC3">
              <w:rPr>
                <w:rFonts w:hAnsi="微軟正黑體" w:cs="新細明體" w:hint="eastAsia"/>
                <w:color w:val="0070C0"/>
              </w:rPr>
              <w:t>。</w:t>
            </w:r>
          </w:p>
        </w:tc>
      </w:tr>
    </w:tbl>
    <w:p w14:paraId="25CB6649" w14:textId="56139B40" w:rsidR="008E3E14" w:rsidRPr="00BD340B" w:rsidRDefault="008E3E14"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二、區權會部分</w:t>
      </w:r>
    </w:p>
    <w:p w14:paraId="442CDAAE" w14:textId="02425180" w:rsidR="00DD319A" w:rsidRPr="00DD319A" w:rsidRDefault="008E3E14" w:rsidP="00C51A5D">
      <w:pPr>
        <w:pStyle w:val="a9"/>
        <w:spacing w:line="500" w:lineRule="exact"/>
        <w:ind w:leftChars="250" w:left="60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公寓大廈管理條例第11條</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摘要</w:t>
      </w:r>
      <w:r w:rsidR="00D44539">
        <w:rPr>
          <w:rFonts w:ascii="微軟正黑體" w:eastAsia="微軟正黑體" w:hAnsi="微軟正黑體" w:cs="新細明體" w:hint="eastAsia"/>
          <w:color w:val="3B3838" w:themeColor="background2" w:themeShade="40"/>
          <w:sz w:val="28"/>
          <w:szCs w:val="28"/>
        </w:rPr>
        <w:t>）</w:t>
      </w:r>
      <w:r w:rsidR="00DD319A">
        <w:rPr>
          <w:rFonts w:ascii="微軟正黑體" w:eastAsia="微軟正黑體" w:hAnsi="微軟正黑體" w:cs="新細明體" w:hint="eastAsia"/>
          <w:color w:val="3B3838" w:themeColor="background2" w:themeShade="40"/>
          <w:sz w:val="28"/>
          <w:szCs w:val="28"/>
        </w:rPr>
        <w:t>:</w:t>
      </w:r>
    </w:p>
    <w:p w14:paraId="3E771D3B" w14:textId="77777777" w:rsidR="0023506A" w:rsidRDefault="008E3E14" w:rsidP="001352AB">
      <w:pPr>
        <w:pStyle w:val="a9"/>
        <w:spacing w:line="500" w:lineRule="exact"/>
        <w:ind w:leftChars="600" w:left="14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共用部分及其相關設施之拆除、重大修繕或改良</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應依區分所有權人會議之決議為之。前項費用</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由公共基金支付或由區分所有權人按其共有之</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應有部分比例分擔。</w:t>
      </w:r>
    </w:p>
    <w:p w14:paraId="70F57D4B" w14:textId="7AA944E9" w:rsidR="008E3E14" w:rsidRPr="00BD340B" w:rsidRDefault="008E3E14" w:rsidP="00C51A5D">
      <w:pPr>
        <w:pStyle w:val="a9"/>
        <w:spacing w:line="500" w:lineRule="exact"/>
        <w:ind w:leftChars="250" w:left="600" w:firstLineChars="200" w:firstLine="560"/>
        <w:jc w:val="both"/>
        <w:rPr>
          <w:rFonts w:ascii="微軟正黑體" w:eastAsia="微軟正黑體" w:hAnsi="微軟正黑體" w:cs="新細明體"/>
          <w:b/>
          <w:bCs/>
          <w:sz w:val="28"/>
          <w:szCs w:val="28"/>
        </w:rPr>
      </w:pPr>
      <w:r w:rsidRPr="00BD340B">
        <w:rPr>
          <w:rFonts w:ascii="微軟正黑體" w:eastAsia="微軟正黑體" w:hAnsi="微軟正黑體" w:cs="新細明體" w:hint="eastAsia"/>
          <w:b/>
          <w:bCs/>
          <w:sz w:val="28"/>
          <w:szCs w:val="28"/>
        </w:rPr>
        <w:t>故</w:t>
      </w:r>
      <w:r w:rsidRPr="00BD340B">
        <w:rPr>
          <w:rFonts w:ascii="微軟正黑體" w:eastAsia="微軟正黑體" w:hAnsi="微軟正黑體" w:cs="新細明體"/>
          <w:b/>
          <w:bCs/>
          <w:sz w:val="28"/>
          <w:szCs w:val="28"/>
        </w:rPr>
        <w:t>B</w:t>
      </w:r>
      <w:r w:rsidRPr="00BD340B">
        <w:rPr>
          <w:rFonts w:ascii="微軟正黑體" w:eastAsia="微軟正黑體" w:hAnsi="微軟正黑體" w:cs="新細明體" w:hint="eastAsia"/>
          <w:b/>
          <w:bCs/>
          <w:sz w:val="28"/>
          <w:szCs w:val="28"/>
        </w:rPr>
        <w:t>、</w:t>
      </w:r>
      <w:r w:rsidRPr="00BD340B">
        <w:rPr>
          <w:rFonts w:ascii="微軟正黑體" w:eastAsia="微軟正黑體" w:hAnsi="微軟正黑體" w:cs="新細明體"/>
          <w:b/>
          <w:bCs/>
          <w:sz w:val="28"/>
          <w:szCs w:val="28"/>
        </w:rPr>
        <w:t>C</w:t>
      </w:r>
      <w:r w:rsidRPr="00BD340B">
        <w:rPr>
          <w:rFonts w:ascii="微軟正黑體" w:eastAsia="微軟正黑體" w:hAnsi="微軟正黑體" w:cs="新細明體" w:hint="eastAsia"/>
          <w:b/>
          <w:bCs/>
          <w:sz w:val="28"/>
          <w:szCs w:val="28"/>
        </w:rPr>
        <w:t>方案須經由區權會決定通過依照本辦法施作</w:t>
      </w:r>
      <w:r w:rsidR="005C49D9" w:rsidRPr="00BD340B">
        <w:rPr>
          <w:rFonts w:ascii="微軟正黑體" w:eastAsia="微軟正黑體" w:hAnsi="微軟正黑體" w:cs="新細明體" w:hint="eastAsia"/>
          <w:b/>
          <w:bCs/>
          <w:sz w:val="28"/>
          <w:szCs w:val="28"/>
        </w:rPr>
        <w:t>。</w:t>
      </w:r>
    </w:p>
    <w:p w14:paraId="724D9A8B" w14:textId="77777777" w:rsidR="00091449" w:rsidRDefault="008E3E14"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三、除非有共用部分重大修繕或有公共基金支付需求</w:t>
      </w:r>
      <w:r w:rsidR="009B63AD"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不然管委會可依照現有社區的</w:t>
      </w:r>
      <w:r w:rsidR="00AC7F42" w:rsidRPr="00BD340B">
        <w:rPr>
          <w:rFonts w:ascii="微軟正黑體" w:eastAsia="微軟正黑體" w:hAnsi="微軟正黑體" w:cs="新細明體" w:hint="eastAsia"/>
          <w:color w:val="3B3838" w:themeColor="background2" w:themeShade="40"/>
          <w:sz w:val="28"/>
          <w:szCs w:val="28"/>
        </w:rPr>
        <w:t>「裝潢施工管理辦法」</w:t>
      </w:r>
      <w:r w:rsidRPr="00BD340B">
        <w:rPr>
          <w:rFonts w:ascii="微軟正黑體" w:eastAsia="微軟正黑體" w:hAnsi="微軟正黑體" w:cs="新細明體" w:hint="eastAsia"/>
          <w:color w:val="3B3838" w:themeColor="background2" w:themeShade="40"/>
          <w:sz w:val="28"/>
          <w:szCs w:val="28"/>
        </w:rPr>
        <w:t>執行，如現有辦法從缺或有窒礙難行之處，則建議盡速通過新的</w:t>
      </w:r>
      <w:r w:rsidR="005C49D9"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電動車增設充電設備管理辦法</w:t>
      </w:r>
      <w:r w:rsidR="005C49D9"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p w14:paraId="1BC05B65" w14:textId="77777777" w:rsidR="00091449" w:rsidRDefault="002D7934"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四、申請人不限於持有充電車輛之行車執照，係為方便住戶於購車前預作申請裝設。</w:t>
      </w:r>
    </w:p>
    <w:p w14:paraId="4E05DCC9" w14:textId="604C24FF" w:rsidR="00C905AB" w:rsidRDefault="00C905AB"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w:t>
      </w:r>
      <w:r w:rsidR="002B6D9C" w:rsidRPr="00BD340B">
        <w:rPr>
          <w:rFonts w:ascii="微軟正黑體" w:eastAsia="微軟正黑體" w:hAnsi="微軟正黑體" w:cs="新細明體" w:hint="eastAsia"/>
          <w:color w:val="3B3838" w:themeColor="background2" w:themeShade="40"/>
          <w:sz w:val="28"/>
          <w:szCs w:val="28"/>
        </w:rPr>
        <w:t>採取</w:t>
      </w:r>
      <w:r w:rsidR="002B6D9C" w:rsidRPr="00BD340B">
        <w:rPr>
          <w:rFonts w:ascii="微軟正黑體" w:eastAsia="微軟正黑體" w:hAnsi="微軟正黑體" w:cs="新細明體"/>
          <w:color w:val="3B3838" w:themeColor="background2" w:themeShade="40"/>
          <w:sz w:val="28"/>
          <w:szCs w:val="28"/>
        </w:rPr>
        <w:t>C</w:t>
      </w:r>
      <w:r w:rsidR="002B6D9C" w:rsidRPr="00BD340B">
        <w:rPr>
          <w:rFonts w:ascii="微軟正黑體" w:eastAsia="微軟正黑體" w:hAnsi="微軟正黑體" w:cs="新細明體" w:hint="eastAsia"/>
          <w:color w:val="3B3838" w:themeColor="background2" w:themeShade="40"/>
          <w:sz w:val="28"/>
          <w:szCs w:val="28"/>
        </w:rPr>
        <w:t>方案進行架設時，工程費由公共支出，或由社區內同意設置者共同支出，且明訂未來新設者應負擔費用</w:t>
      </w:r>
      <w:r w:rsidR="00EA4C0B">
        <w:rPr>
          <w:rFonts w:ascii="微軟正黑體" w:eastAsia="微軟正黑體" w:hAnsi="微軟正黑體" w:cs="新細明體" w:hint="eastAsia"/>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參考範例如下</w:t>
      </w:r>
      <w:r w:rsidR="00EA4C0B">
        <w:rPr>
          <w:rFonts w:ascii="微軟正黑體" w:eastAsia="微軟正黑體" w:hAnsi="微軟正黑體" w:cs="新細明體" w:hint="eastAsia"/>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，電費會由</w:t>
      </w:r>
      <w:r w:rsidR="00AC7F42" w:rsidRPr="00BD340B">
        <w:rPr>
          <w:rFonts w:ascii="微軟正黑體" w:eastAsia="微軟正黑體" w:hAnsi="微軟正黑體" w:cs="新細明體" w:hint="eastAsia"/>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專用</w:t>
      </w:r>
      <w:r w:rsidR="003D13BE" w:rsidRPr="00BD340B">
        <w:rPr>
          <w:rFonts w:ascii="微軟正黑體" w:eastAsia="微軟正黑體" w:hAnsi="微軟正黑體" w:cs="新細明體" w:hint="eastAsia"/>
          <w:color w:val="3B3838" w:themeColor="background2" w:themeShade="40"/>
          <w:sz w:val="28"/>
          <w:szCs w:val="28"/>
        </w:rPr>
        <w:t>電度表</w:t>
      </w:r>
      <w:r w:rsidR="00AC7F42" w:rsidRPr="00BD340B">
        <w:rPr>
          <w:rFonts w:ascii="微軟正黑體" w:eastAsia="微軟正黑體" w:hAnsi="微軟正黑體" w:cs="新細明體" w:hint="eastAsia"/>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或</w:t>
      </w:r>
      <w:r w:rsidR="00AC7F42" w:rsidRPr="00BD340B">
        <w:rPr>
          <w:rFonts w:ascii="微軟正黑體" w:eastAsia="微軟正黑體" w:hAnsi="微軟正黑體" w:cs="新細明體" w:hint="eastAsia"/>
          <w:color w:val="3B3838" w:themeColor="background2" w:themeShade="40"/>
          <w:sz w:val="28"/>
          <w:szCs w:val="28"/>
        </w:rPr>
        <w:t>「電能管理系統</w:t>
      </w:r>
      <w:r w:rsidR="00EA4C0B">
        <w:rPr>
          <w:rFonts w:ascii="微軟正黑體" w:eastAsia="微軟正黑體" w:hAnsi="微軟正黑體" w:cs="新細明體" w:hint="eastAsia"/>
          <w:color w:val="3B3838" w:themeColor="background2" w:themeShade="40"/>
          <w:sz w:val="28"/>
          <w:szCs w:val="28"/>
        </w:rPr>
        <w:t>（</w:t>
      </w:r>
      <w:r w:rsidR="00D87A77" w:rsidRPr="00BD340B">
        <w:rPr>
          <w:rFonts w:ascii="微軟正黑體" w:eastAsia="微軟正黑體" w:hAnsi="微軟正黑體" w:cs="新細明體" w:hint="eastAsia"/>
          <w:color w:val="3B3838" w:themeColor="background2" w:themeShade="40"/>
          <w:sz w:val="28"/>
          <w:szCs w:val="28"/>
        </w:rPr>
        <w:t>E</w:t>
      </w:r>
      <w:r w:rsidR="00D87A77" w:rsidRPr="00BD340B">
        <w:rPr>
          <w:rFonts w:ascii="微軟正黑體" w:eastAsia="微軟正黑體" w:hAnsi="微軟正黑體" w:cs="新細明體"/>
          <w:color w:val="3B3838" w:themeColor="background2" w:themeShade="40"/>
          <w:sz w:val="28"/>
          <w:szCs w:val="28"/>
        </w:rPr>
        <w:t>MS</w:t>
      </w:r>
      <w:r w:rsidR="00EA4C0B">
        <w:rPr>
          <w:rFonts w:ascii="微軟正黑體" w:eastAsia="微軟正黑體" w:hAnsi="微軟正黑體" w:cs="新細明體" w:hint="eastAsia"/>
          <w:color w:val="3B3838" w:themeColor="background2" w:themeShade="40"/>
          <w:sz w:val="28"/>
          <w:szCs w:val="28"/>
        </w:rPr>
        <w:t>）</w:t>
      </w:r>
      <w:r w:rsidR="00AC7F42" w:rsidRPr="00BD340B">
        <w:rPr>
          <w:rFonts w:ascii="微軟正黑體" w:eastAsia="微軟正黑體" w:hAnsi="微軟正黑體" w:cs="新細明體" w:hint="eastAsia"/>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計費，再由電動車用戶分攤支出，故宜由管委會依據工程、電費及管理等成本來評估及訂立單價。參考範例：本案係社區住戶共同合資建置，除第一期</w:t>
      </w:r>
      <w:r w:rsidR="00D44539">
        <w:rPr>
          <w:rFonts w:ascii="微軟正黑體" w:eastAsia="微軟正黑體" w:hAnsi="微軟正黑體" w:cs="新細明體"/>
          <w:color w:val="3B3838" w:themeColor="background2" w:themeShade="40"/>
          <w:sz w:val="28"/>
          <w:szCs w:val="28"/>
        </w:rPr>
        <w:t>（</w:t>
      </w:r>
      <w:r w:rsidR="002B6D9C" w:rsidRPr="00BD340B">
        <w:rPr>
          <w:rFonts w:ascii="微軟正黑體" w:eastAsia="微軟正黑體" w:hAnsi="微軟正黑體" w:cs="新細明體"/>
          <w:color w:val="3B3838" w:themeColor="background2" w:themeShade="40"/>
          <w:sz w:val="28"/>
          <w:szCs w:val="28"/>
          <w:u w:val="single"/>
        </w:rPr>
        <w:t>XXX</w:t>
      </w:r>
      <w:r w:rsidR="002B6D9C" w:rsidRPr="00BD340B">
        <w:rPr>
          <w:rFonts w:ascii="微軟正黑體" w:eastAsia="微軟正黑體" w:hAnsi="微軟正黑體" w:cs="新細明體" w:hint="eastAsia"/>
          <w:color w:val="3B3838" w:themeColor="background2" w:themeShade="40"/>
          <w:sz w:val="28"/>
          <w:szCs w:val="28"/>
          <w:u w:val="single"/>
        </w:rPr>
        <w:t>年</w:t>
      </w:r>
      <w:r w:rsidR="002B6D9C" w:rsidRPr="00BD340B">
        <w:rPr>
          <w:rFonts w:ascii="微軟正黑體" w:eastAsia="微軟正黑體" w:hAnsi="微軟正黑體" w:cs="新細明體"/>
          <w:color w:val="3B3838" w:themeColor="background2" w:themeShade="40"/>
          <w:sz w:val="28"/>
          <w:szCs w:val="28"/>
          <w:u w:val="single"/>
        </w:rPr>
        <w:t>XX</w:t>
      </w:r>
      <w:r w:rsidR="002B6D9C" w:rsidRPr="00BD340B">
        <w:rPr>
          <w:rFonts w:ascii="微軟正黑體" w:eastAsia="微軟正黑體" w:hAnsi="微軟正黑體" w:cs="新細明體" w:hint="eastAsia"/>
          <w:color w:val="3B3838" w:themeColor="background2" w:themeShade="40"/>
          <w:sz w:val="28"/>
          <w:szCs w:val="28"/>
          <w:u w:val="single"/>
        </w:rPr>
        <w:t>戶</w:t>
      </w:r>
      <w:r w:rsidR="002B6D9C" w:rsidRPr="00BD340B">
        <w:rPr>
          <w:rFonts w:ascii="微軟正黑體" w:eastAsia="微軟正黑體" w:hAnsi="微軟正黑體" w:cs="新細明體"/>
          <w:color w:val="3B3838" w:themeColor="background2" w:themeShade="40"/>
          <w:sz w:val="28"/>
          <w:szCs w:val="28"/>
          <w:u w:val="single"/>
        </w:rPr>
        <w:t>XX</w:t>
      </w:r>
      <w:r w:rsidR="002B6D9C" w:rsidRPr="00BD340B">
        <w:rPr>
          <w:rFonts w:ascii="微軟正黑體" w:eastAsia="微軟正黑體" w:hAnsi="微軟正黑體" w:cs="新細明體" w:hint="eastAsia"/>
          <w:color w:val="3B3838" w:themeColor="background2" w:themeShade="40"/>
          <w:sz w:val="28"/>
          <w:szCs w:val="28"/>
          <w:u w:val="single"/>
        </w:rPr>
        <w:t>車位</w:t>
      </w:r>
      <w:r w:rsidR="00D44539">
        <w:rPr>
          <w:rFonts w:ascii="微軟正黑體" w:eastAsia="微軟正黑體" w:hAnsi="微軟正黑體" w:cs="新細明體"/>
          <w:color w:val="3B3838" w:themeColor="background2" w:themeShade="40"/>
          <w:sz w:val="28"/>
          <w:szCs w:val="28"/>
        </w:rPr>
        <w:t>）</w:t>
      </w:r>
      <w:r w:rsidR="002B6D9C" w:rsidRPr="00BD340B">
        <w:rPr>
          <w:rFonts w:ascii="微軟正黑體" w:eastAsia="微軟正黑體" w:hAnsi="微軟正黑體" w:cs="新細明體" w:hint="eastAsia"/>
          <w:color w:val="3B3838" w:themeColor="background2" w:themeShade="40"/>
          <w:sz w:val="28"/>
          <w:szCs w:val="28"/>
        </w:rPr>
        <w:t>參與建置住戶應分攤費用為</w:t>
      </w:r>
      <w:r w:rsidR="002B6D9C" w:rsidRPr="00BD340B">
        <w:rPr>
          <w:rFonts w:ascii="微軟正黑體" w:eastAsia="微軟正黑體" w:hAnsi="微軟正黑體" w:cs="新細明體"/>
          <w:color w:val="3B3838" w:themeColor="background2" w:themeShade="40"/>
          <w:sz w:val="28"/>
          <w:szCs w:val="28"/>
          <w:u w:val="single"/>
        </w:rPr>
        <w:t>XXXXX</w:t>
      </w:r>
      <w:r w:rsidR="002B6D9C" w:rsidRPr="00BD340B">
        <w:rPr>
          <w:rFonts w:ascii="微軟正黑體" w:eastAsia="微軟正黑體" w:hAnsi="微軟正黑體" w:cs="新細明體" w:hint="eastAsia"/>
          <w:color w:val="3B3838" w:themeColor="background2" w:themeShade="40"/>
          <w:sz w:val="28"/>
          <w:szCs w:val="28"/>
        </w:rPr>
        <w:t>元外，爾後申請安裝電動車充電設</w:t>
      </w:r>
      <w:r w:rsidR="002B6D9C" w:rsidRPr="00BD340B">
        <w:rPr>
          <w:rFonts w:ascii="微軟正黑體" w:eastAsia="微軟正黑體" w:hAnsi="微軟正黑體" w:cs="新細明體" w:hint="eastAsia"/>
          <w:color w:val="3B3838" w:themeColor="background2" w:themeShade="40"/>
          <w:sz w:val="28"/>
          <w:szCs w:val="28"/>
        </w:rPr>
        <w:lastRenderedPageBreak/>
        <w:t>施因非團體建置，費用定價訂為第一階段建置費用再加</w:t>
      </w:r>
      <w:r w:rsidR="002B6D9C" w:rsidRPr="00BD340B">
        <w:rPr>
          <w:rFonts w:ascii="微軟正黑體" w:eastAsia="微軟正黑體" w:hAnsi="微軟正黑體" w:cs="新細明體"/>
          <w:color w:val="3B3838" w:themeColor="background2" w:themeShade="40"/>
          <w:sz w:val="28"/>
          <w:szCs w:val="28"/>
          <w:u w:val="single"/>
        </w:rPr>
        <w:t>XX%</w:t>
      </w:r>
      <w:r w:rsidR="002B6D9C" w:rsidRPr="00BD340B">
        <w:rPr>
          <w:rFonts w:ascii="微軟正黑體" w:eastAsia="微軟正黑體" w:hAnsi="微軟正黑體" w:cs="新細明體" w:hint="eastAsia"/>
          <w:color w:val="3B3838" w:themeColor="background2" w:themeShade="40"/>
          <w:sz w:val="28"/>
          <w:szCs w:val="28"/>
        </w:rPr>
        <w:t>，每個車位需繳納分攤款</w:t>
      </w:r>
      <w:r w:rsidR="002B6D9C" w:rsidRPr="00BD340B">
        <w:rPr>
          <w:rFonts w:ascii="微軟正黑體" w:eastAsia="微軟正黑體" w:hAnsi="微軟正黑體" w:cs="新細明體"/>
          <w:color w:val="3B3838" w:themeColor="background2" w:themeShade="40"/>
          <w:sz w:val="28"/>
          <w:szCs w:val="28"/>
          <w:u w:val="single"/>
        </w:rPr>
        <w:t>XXXXX</w:t>
      </w:r>
      <w:r w:rsidR="002B6D9C" w:rsidRPr="00BD340B">
        <w:rPr>
          <w:rFonts w:ascii="微軟正黑體" w:eastAsia="微軟正黑體" w:hAnsi="微軟正黑體" w:cs="新細明體" w:hint="eastAsia"/>
          <w:color w:val="3B3838" w:themeColor="background2" w:themeShade="40"/>
          <w:sz w:val="28"/>
          <w:szCs w:val="28"/>
          <w:u w:val="single"/>
        </w:rPr>
        <w:t>元</w:t>
      </w:r>
      <w:r w:rsidR="002B6D9C" w:rsidRPr="00BD340B">
        <w:rPr>
          <w:rFonts w:ascii="微軟正黑體" w:eastAsia="微軟正黑體" w:hAnsi="微軟正黑體" w:cs="新細明體" w:hint="eastAsia"/>
          <w:color w:val="3B3838" w:themeColor="background2" w:themeShade="40"/>
          <w:sz w:val="28"/>
          <w:szCs w:val="28"/>
        </w:rPr>
        <w:t>。</w:t>
      </w:r>
    </w:p>
    <w:p w14:paraId="64342B11" w14:textId="77777777" w:rsidR="00FC076B" w:rsidRPr="00BD340B" w:rsidRDefault="00FC076B" w:rsidP="00FC076B">
      <w:pPr>
        <w:pStyle w:val="a9"/>
        <w:spacing w:line="500" w:lineRule="exact"/>
        <w:ind w:leftChars="150" w:left="920" w:hangingChars="200" w:hanging="560"/>
        <w:jc w:val="both"/>
        <w:rPr>
          <w:rFonts w:ascii="微軟正黑體" w:eastAsia="微軟正黑體" w:hAnsi="微軟正黑體" w:cs="新細明體"/>
          <w:color w:val="3B3838" w:themeColor="background2" w:themeShade="40"/>
          <w:sz w:val="28"/>
          <w:szCs w:val="28"/>
        </w:rPr>
      </w:pPr>
    </w:p>
    <w:p w14:paraId="3597CC3A" w14:textId="77777777" w:rsidR="008E3E14" w:rsidRPr="00BD340B" w:rsidRDefault="008E3E14" w:rsidP="00EF2C79">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貳、結構安全說明</w:t>
      </w:r>
    </w:p>
    <w:p w14:paraId="1A41AED4" w14:textId="6EFB4B7B" w:rsidR="00556FAA" w:rsidRPr="00BD340B" w:rsidRDefault="00556FAA" w:rsidP="00EF2C79">
      <w:pPr>
        <w:pStyle w:val="a9"/>
        <w:spacing w:line="500" w:lineRule="exact"/>
        <w:ind w:leftChars="350" w:left="84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住戶申請</w:t>
      </w:r>
      <w:r w:rsidR="00A1450B" w:rsidRPr="00BD340B">
        <w:rPr>
          <w:rFonts w:ascii="微軟正黑體" w:eastAsia="微軟正黑體" w:hAnsi="微軟正黑體" w:cs="新細明體" w:hint="eastAsia"/>
          <w:color w:val="3B3838" w:themeColor="background2" w:themeShade="40"/>
          <w:sz w:val="28"/>
          <w:szCs w:val="28"/>
        </w:rPr>
        <w:t>充電設備安裝</w:t>
      </w:r>
      <w:r w:rsidRPr="00BD340B">
        <w:rPr>
          <w:rFonts w:ascii="微軟正黑體" w:eastAsia="微軟正黑體" w:hAnsi="微軟正黑體" w:cs="新細明體" w:hint="eastAsia"/>
          <w:color w:val="3B3838" w:themeColor="background2" w:themeShade="40"/>
          <w:sz w:val="28"/>
          <w:szCs w:val="28"/>
        </w:rPr>
        <w:t>時</w:t>
      </w:r>
      <w:r w:rsidR="00A1450B"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常因結構</w:t>
      </w:r>
      <w:r w:rsidR="005C49D9" w:rsidRPr="00BD340B">
        <w:rPr>
          <w:rFonts w:ascii="微軟正黑體" w:eastAsia="微軟正黑體" w:hAnsi="微軟正黑體" w:cs="新細明體" w:hint="eastAsia"/>
          <w:color w:val="3B3838" w:themeColor="background2" w:themeShade="40"/>
          <w:sz w:val="28"/>
          <w:szCs w:val="28"/>
        </w:rPr>
        <w:t>穿孔</w:t>
      </w:r>
      <w:r w:rsidRPr="00BD340B">
        <w:rPr>
          <w:rFonts w:ascii="微軟正黑體" w:eastAsia="微軟正黑體" w:hAnsi="微軟正黑體" w:cs="新細明體" w:hint="eastAsia"/>
          <w:color w:val="3B3838" w:themeColor="background2" w:themeShade="40"/>
          <w:sz w:val="28"/>
          <w:szCs w:val="28"/>
        </w:rPr>
        <w:t>是否安全而難以達成共識，徵詢建築師委員意見後，如下</w:t>
      </w:r>
      <w:r w:rsidR="00E21D85" w:rsidRPr="00BD340B">
        <w:rPr>
          <w:rFonts w:ascii="微軟正黑體" w:eastAsia="微軟正黑體" w:hAnsi="微軟正黑體" w:cs="新細明體" w:hint="eastAsia"/>
          <w:color w:val="3B3838" w:themeColor="background2" w:themeShade="40"/>
          <w:sz w:val="28"/>
          <w:szCs w:val="28"/>
        </w:rPr>
        <w:t>明</w:t>
      </w:r>
      <w:r w:rsidR="00EA268A">
        <w:rPr>
          <w:rFonts w:ascii="微軟正黑體" w:eastAsia="微軟正黑體" w:hAnsi="微軟正黑體" w:cs="新細明體" w:hint="eastAsia"/>
          <w:color w:val="3B3838" w:themeColor="background2" w:themeShade="40"/>
          <w:sz w:val="28"/>
          <w:szCs w:val="28"/>
        </w:rPr>
        <w:t>訂</w:t>
      </w:r>
      <w:r w:rsidR="00E21D85" w:rsidRPr="00BD340B">
        <w:rPr>
          <w:rFonts w:ascii="微軟正黑體" w:eastAsia="微軟正黑體" w:hAnsi="微軟正黑體" w:cs="新細明體" w:hint="eastAsia"/>
          <w:color w:val="3B3838" w:themeColor="background2" w:themeShade="40"/>
          <w:sz w:val="28"/>
          <w:szCs w:val="28"/>
        </w:rPr>
        <w:t>結構簽證之必要</w:t>
      </w:r>
      <w:r w:rsidR="005C49D9" w:rsidRPr="00BD340B">
        <w:rPr>
          <w:rFonts w:ascii="微軟正黑體" w:eastAsia="微軟正黑體" w:hAnsi="微軟正黑體" w:cs="新細明體" w:hint="eastAsia"/>
          <w:color w:val="3B3838" w:themeColor="background2" w:themeShade="40"/>
          <w:sz w:val="28"/>
          <w:szCs w:val="28"/>
        </w:rPr>
        <w:t>，以提供</w:t>
      </w:r>
      <w:r w:rsidR="009B63AD" w:rsidRPr="00BD340B">
        <w:rPr>
          <w:rFonts w:ascii="微軟正黑體" w:eastAsia="微軟正黑體" w:hAnsi="微軟正黑體" w:cs="新細明體" w:hint="eastAsia"/>
          <w:color w:val="3B3838" w:themeColor="background2" w:themeShade="40"/>
          <w:sz w:val="28"/>
          <w:szCs w:val="28"/>
        </w:rPr>
        <w:t>簡單</w:t>
      </w:r>
      <w:r w:rsidR="005C49D9" w:rsidRPr="00BD340B">
        <w:rPr>
          <w:rFonts w:ascii="微軟正黑體" w:eastAsia="微軟正黑體" w:hAnsi="微軟正黑體" w:cs="新細明體" w:hint="eastAsia"/>
          <w:color w:val="3B3838" w:themeColor="background2" w:themeShade="40"/>
          <w:sz w:val="28"/>
          <w:szCs w:val="28"/>
        </w:rPr>
        <w:t>明確</w:t>
      </w:r>
      <w:r w:rsidR="009B63AD" w:rsidRPr="00BD340B">
        <w:rPr>
          <w:rFonts w:ascii="微軟正黑體" w:eastAsia="微軟正黑體" w:hAnsi="微軟正黑體" w:cs="新細明體" w:hint="eastAsia"/>
          <w:color w:val="3B3838" w:themeColor="background2" w:themeShade="40"/>
          <w:sz w:val="28"/>
          <w:szCs w:val="28"/>
        </w:rPr>
        <w:t>的</w:t>
      </w:r>
      <w:r w:rsidR="005C49D9" w:rsidRPr="00BD340B">
        <w:rPr>
          <w:rFonts w:ascii="微軟正黑體" w:eastAsia="微軟正黑體" w:hAnsi="微軟正黑體" w:cs="新細明體" w:hint="eastAsia"/>
          <w:color w:val="3B3838" w:themeColor="background2" w:themeShade="40"/>
          <w:sz w:val="28"/>
          <w:szCs w:val="28"/>
        </w:rPr>
        <w:t>解決方案。</w:t>
      </w:r>
    </w:p>
    <w:p w14:paraId="1DAA3110" w14:textId="0595DD9E" w:rsidR="0080094E" w:rsidRPr="00091449" w:rsidRDefault="00091449" w:rsidP="00EF2C79">
      <w:pPr>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sidRPr="00091449">
        <w:rPr>
          <w:rFonts w:ascii="微軟正黑體" w:eastAsia="微軟正黑體" w:hAnsi="微軟正黑體" w:cs="新細明體" w:hint="eastAsia"/>
          <w:bCs/>
          <w:color w:val="3B3838" w:themeColor="background2" w:themeShade="40"/>
          <w:sz w:val="28"/>
          <w:szCs w:val="28"/>
        </w:rPr>
        <w:t>一、</w:t>
      </w:r>
      <w:r w:rsidR="00A5622E" w:rsidRPr="00091449">
        <w:rPr>
          <w:rFonts w:ascii="微軟正黑體" w:eastAsia="微軟正黑體" w:hAnsi="微軟正黑體" w:cs="新細明體" w:hint="eastAsia"/>
          <w:b/>
          <w:bCs/>
          <w:color w:val="3B3838" w:themeColor="background2" w:themeShade="40"/>
          <w:sz w:val="28"/>
          <w:szCs w:val="28"/>
        </w:rPr>
        <w:t>樓板或R</w:t>
      </w:r>
      <w:r w:rsidR="00A5622E" w:rsidRPr="00091449">
        <w:rPr>
          <w:rFonts w:ascii="微軟正黑體" w:eastAsia="微軟正黑體" w:hAnsi="微軟正黑體" w:cs="新細明體"/>
          <w:b/>
          <w:bCs/>
          <w:color w:val="3B3838" w:themeColor="background2" w:themeShade="40"/>
          <w:sz w:val="28"/>
          <w:szCs w:val="28"/>
        </w:rPr>
        <w:t>C</w:t>
      </w:r>
      <w:r w:rsidR="00A5622E" w:rsidRPr="00091449">
        <w:rPr>
          <w:rFonts w:ascii="微軟正黑體" w:eastAsia="微軟正黑體" w:hAnsi="微軟正黑體" w:cs="新細明體" w:hint="eastAsia"/>
          <w:b/>
          <w:bCs/>
          <w:color w:val="3B3838" w:themeColor="background2" w:themeShade="40"/>
          <w:sz w:val="28"/>
          <w:szCs w:val="28"/>
        </w:rPr>
        <w:t>牆開孔直徑或邊長小於4</w:t>
      </w:r>
      <w:r w:rsidR="00E57206">
        <w:rPr>
          <w:rFonts w:ascii="微軟正黑體" w:eastAsia="微軟正黑體" w:hAnsi="微軟正黑體" w:cs="新細明體" w:hint="eastAsia"/>
          <w:b/>
          <w:bCs/>
          <w:color w:val="3B3838" w:themeColor="background2" w:themeShade="40"/>
          <w:sz w:val="28"/>
          <w:szCs w:val="28"/>
        </w:rPr>
        <w:t>公分</w:t>
      </w:r>
    </w:p>
    <w:p w14:paraId="18A90867" w14:textId="65F730E9" w:rsidR="00A5622E" w:rsidRPr="00BD340B" w:rsidRDefault="00A5622E" w:rsidP="00EF2C79">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未穿樑柱，未損及鋼筋，2孔間開孔中心間距</w:t>
      </w:r>
      <w:r w:rsidRPr="00BD340B">
        <w:rPr>
          <w:rFonts w:ascii="微軟正黑體" w:eastAsia="微軟正黑體" w:hAnsi="微軟正黑體" w:cs="新細明體" w:hint="eastAsia"/>
          <w:color w:val="3B3838" w:themeColor="background2" w:themeShade="40"/>
          <w:sz w:val="28"/>
          <w:szCs w:val="28"/>
          <w:u w:val="single"/>
        </w:rPr>
        <w:t>15</w:t>
      </w:r>
      <w:r w:rsidR="00E57206">
        <w:rPr>
          <w:rFonts w:ascii="微軟正黑體" w:eastAsia="微軟正黑體" w:hAnsi="微軟正黑體" w:cs="新細明體" w:hint="eastAsia"/>
          <w:color w:val="3B3838" w:themeColor="background2" w:themeShade="40"/>
          <w:sz w:val="28"/>
          <w:szCs w:val="28"/>
          <w:u w:val="single"/>
        </w:rPr>
        <w:t>公分</w:t>
      </w:r>
      <w:r w:rsidRPr="00BD340B">
        <w:rPr>
          <w:rFonts w:ascii="微軟正黑體" w:eastAsia="微軟正黑體" w:hAnsi="微軟正黑體" w:cs="新細明體" w:hint="eastAsia"/>
          <w:color w:val="3B3838" w:themeColor="background2" w:themeShade="40"/>
          <w:sz w:val="28"/>
          <w:szCs w:val="28"/>
        </w:rPr>
        <w:t>以上</w:t>
      </w:r>
      <w:r w:rsidR="0080094E" w:rsidRPr="00BD340B">
        <w:rPr>
          <w:rFonts w:ascii="微軟正黑體" w:eastAsia="微軟正黑體" w:hAnsi="微軟正黑體" w:cs="新細明體" w:hint="eastAsia"/>
          <w:color w:val="3B3838" w:themeColor="background2" w:themeShade="40"/>
          <w:sz w:val="28"/>
          <w:szCs w:val="28"/>
        </w:rPr>
        <w:t>者</w:t>
      </w:r>
      <w:r w:rsidRPr="00BD340B">
        <w:rPr>
          <w:rFonts w:ascii="微軟正黑體" w:eastAsia="微軟正黑體" w:hAnsi="微軟正黑體" w:cs="新細明體" w:hint="eastAsia"/>
          <w:color w:val="3B3838" w:themeColor="background2" w:themeShade="40"/>
          <w:sz w:val="28"/>
          <w:szCs w:val="28"/>
        </w:rPr>
        <w:t>，可免簽證。</w:t>
      </w:r>
    </w:p>
    <w:p w14:paraId="5196CACE" w14:textId="27EEBACD" w:rsidR="0080094E" w:rsidRPr="00091449" w:rsidRDefault="00091449" w:rsidP="00EF2C79">
      <w:pPr>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Cs/>
          <w:color w:val="3B3838" w:themeColor="background2" w:themeShade="40"/>
          <w:sz w:val="28"/>
          <w:szCs w:val="28"/>
        </w:rPr>
        <w:t>二、</w:t>
      </w:r>
      <w:r w:rsidR="00E21D85" w:rsidRPr="00091449">
        <w:rPr>
          <w:rFonts w:ascii="微軟正黑體" w:eastAsia="微軟正黑體" w:hAnsi="微軟正黑體" w:cs="新細明體" w:hint="eastAsia"/>
          <w:b/>
          <w:bCs/>
          <w:color w:val="3B3838" w:themeColor="background2" w:themeShade="40"/>
          <w:sz w:val="28"/>
          <w:szCs w:val="28"/>
        </w:rPr>
        <w:t>樓板或R</w:t>
      </w:r>
      <w:r w:rsidR="00E21D85" w:rsidRPr="00091449">
        <w:rPr>
          <w:rFonts w:ascii="微軟正黑體" w:eastAsia="微軟正黑體" w:hAnsi="微軟正黑體" w:cs="新細明體"/>
          <w:b/>
          <w:bCs/>
          <w:color w:val="3B3838" w:themeColor="background2" w:themeShade="40"/>
          <w:sz w:val="28"/>
          <w:szCs w:val="28"/>
        </w:rPr>
        <w:t>C</w:t>
      </w:r>
      <w:r w:rsidR="00E21D85" w:rsidRPr="00091449">
        <w:rPr>
          <w:rFonts w:ascii="微軟正黑體" w:eastAsia="微軟正黑體" w:hAnsi="微軟正黑體" w:cs="新細明體" w:hint="eastAsia"/>
          <w:b/>
          <w:bCs/>
          <w:color w:val="3B3838" w:themeColor="background2" w:themeShade="40"/>
          <w:sz w:val="28"/>
          <w:szCs w:val="28"/>
        </w:rPr>
        <w:t>牆開孔直徑或邊長大於4</w:t>
      </w:r>
      <w:r w:rsidR="00E57206">
        <w:rPr>
          <w:rFonts w:ascii="微軟正黑體" w:eastAsia="微軟正黑體" w:hAnsi="微軟正黑體" w:cs="新細明體" w:hint="eastAsia"/>
          <w:b/>
          <w:bCs/>
          <w:color w:val="3B3838" w:themeColor="background2" w:themeShade="40"/>
          <w:sz w:val="28"/>
          <w:szCs w:val="28"/>
        </w:rPr>
        <w:t>公分</w:t>
      </w:r>
      <w:r w:rsidR="0080094E" w:rsidRPr="00091449">
        <w:rPr>
          <w:rFonts w:ascii="微軟正黑體" w:eastAsia="微軟正黑體" w:hAnsi="微軟正黑體" w:cs="新細明體" w:hint="eastAsia"/>
          <w:b/>
          <w:bCs/>
          <w:color w:val="3B3838" w:themeColor="background2" w:themeShade="40"/>
          <w:sz w:val="28"/>
          <w:szCs w:val="28"/>
        </w:rPr>
        <w:t>或損及鋼筋</w:t>
      </w:r>
    </w:p>
    <w:p w14:paraId="2DFEEC13" w14:textId="29B6B42E" w:rsidR="00A5622E" w:rsidRPr="00BD340B" w:rsidRDefault="00E21D85" w:rsidP="00EF2C79">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需由</w:t>
      </w:r>
      <w:r w:rsidR="001A2588" w:rsidRPr="00BD340B">
        <w:rPr>
          <w:rFonts w:ascii="微軟正黑體" w:eastAsia="微軟正黑體" w:hAnsi="微軟正黑體" w:cs="新細明體" w:hint="eastAsia"/>
          <w:color w:val="3B3838" w:themeColor="background2" w:themeShade="40"/>
          <w:sz w:val="28"/>
          <w:szCs w:val="28"/>
        </w:rPr>
        <w:t>建築師、</w:t>
      </w:r>
      <w:r w:rsidRPr="00BD340B">
        <w:rPr>
          <w:rFonts w:ascii="微軟正黑體" w:eastAsia="微軟正黑體" w:hAnsi="微軟正黑體" w:cs="新細明體" w:hint="eastAsia"/>
          <w:color w:val="3B3838" w:themeColor="background2" w:themeShade="40"/>
          <w:sz w:val="28"/>
          <w:szCs w:val="28"/>
        </w:rPr>
        <w:t>結構</w:t>
      </w:r>
      <w:r w:rsidR="001A2588">
        <w:rPr>
          <w:rFonts w:ascii="微軟正黑體" w:eastAsia="微軟正黑體" w:hAnsi="微軟正黑體" w:cs="新細明體" w:hint="eastAsia"/>
          <w:color w:val="3B3838" w:themeColor="background2" w:themeShade="40"/>
          <w:sz w:val="28"/>
          <w:szCs w:val="28"/>
        </w:rPr>
        <w:t>技師或</w:t>
      </w:r>
      <w:r w:rsidRPr="00BD340B">
        <w:rPr>
          <w:rFonts w:ascii="微軟正黑體" w:eastAsia="微軟正黑體" w:hAnsi="微軟正黑體" w:cs="新細明體" w:hint="eastAsia"/>
          <w:color w:val="3B3838" w:themeColor="background2" w:themeShade="40"/>
          <w:sz w:val="28"/>
          <w:szCs w:val="28"/>
        </w:rPr>
        <w:t>土木技師簽證提供【結構安全簽證</w:t>
      </w:r>
      <w:r w:rsidR="00270045">
        <w:rPr>
          <w:rFonts w:ascii="微軟正黑體" w:eastAsia="微軟正黑體" w:hAnsi="微軟正黑體" w:cs="新細明體" w:hint="eastAsia"/>
          <w:color w:val="3B3838" w:themeColor="background2" w:themeShade="40"/>
          <w:sz w:val="28"/>
          <w:szCs w:val="28"/>
        </w:rPr>
        <w:t>證明</w:t>
      </w:r>
      <w:r w:rsidRPr="00BD340B">
        <w:rPr>
          <w:rFonts w:ascii="微軟正黑體" w:eastAsia="微軟正黑體" w:hAnsi="微軟正黑體" w:cs="新細明體" w:hint="eastAsia"/>
          <w:color w:val="3B3838" w:themeColor="background2" w:themeShade="40"/>
          <w:sz w:val="28"/>
          <w:szCs w:val="28"/>
        </w:rPr>
        <w:t>書】。</w:t>
      </w:r>
    </w:p>
    <w:p w14:paraId="1608D134" w14:textId="57FC1E0A" w:rsidR="00A5622E" w:rsidRPr="00091449" w:rsidRDefault="00091449" w:rsidP="00EF2C79">
      <w:pPr>
        <w:spacing w:line="500" w:lineRule="exact"/>
        <w:ind w:leftChars="150" w:left="920" w:hangingChars="200" w:hanging="560"/>
        <w:jc w:val="both"/>
        <w:rPr>
          <w:rFonts w:ascii="微軟正黑體" w:eastAsia="微軟正黑體" w:hAnsi="微軟正黑體" w:cs="新細明體"/>
          <w:b/>
          <w:bCs/>
          <w:color w:val="3B3838" w:themeColor="background2" w:themeShade="40"/>
          <w:sz w:val="28"/>
          <w:szCs w:val="28"/>
        </w:rPr>
      </w:pPr>
      <w:r>
        <w:rPr>
          <w:rFonts w:ascii="微軟正黑體" w:eastAsia="微軟正黑體" w:hAnsi="微軟正黑體" w:cs="新細明體" w:hint="eastAsia"/>
          <w:bCs/>
          <w:color w:val="3B3838" w:themeColor="background2" w:themeShade="40"/>
          <w:sz w:val="28"/>
          <w:szCs w:val="28"/>
        </w:rPr>
        <w:t>三、</w:t>
      </w:r>
      <w:r w:rsidR="00A5622E" w:rsidRPr="00091449">
        <w:rPr>
          <w:rFonts w:ascii="微軟正黑體" w:eastAsia="微軟正黑體" w:hAnsi="微軟正黑體" w:cs="新細明體" w:hint="eastAsia"/>
          <w:b/>
          <w:bCs/>
          <w:color w:val="3B3838" w:themeColor="background2" w:themeShade="40"/>
          <w:sz w:val="28"/>
          <w:szCs w:val="28"/>
        </w:rPr>
        <w:t>穿孔面積大於</w:t>
      </w:r>
      <w:r w:rsidR="00B56962" w:rsidRPr="00091449">
        <w:rPr>
          <w:rFonts w:ascii="微軟正黑體" w:eastAsia="微軟正黑體" w:hAnsi="微軟正黑體" w:cs="新細明體" w:hint="eastAsia"/>
          <w:b/>
          <w:bCs/>
          <w:color w:val="3B3838" w:themeColor="background2" w:themeShade="40"/>
          <w:sz w:val="28"/>
          <w:szCs w:val="28"/>
        </w:rPr>
        <w:t>等於</w:t>
      </w:r>
      <w:r w:rsidR="00A5622E" w:rsidRPr="00091449">
        <w:rPr>
          <w:rFonts w:ascii="微軟正黑體" w:eastAsia="微軟正黑體" w:hAnsi="微軟正黑體" w:cs="新細明體" w:hint="eastAsia"/>
          <w:b/>
          <w:bCs/>
          <w:color w:val="3B3838" w:themeColor="background2" w:themeShade="40"/>
          <w:sz w:val="28"/>
          <w:szCs w:val="28"/>
        </w:rPr>
        <w:t>0.5m²時應申請變更審查</w:t>
      </w:r>
    </w:p>
    <w:p w14:paraId="5EBDD15E" w14:textId="27DC837A" w:rsidR="008E3E14" w:rsidRDefault="0080094E" w:rsidP="00CB0D3E">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依「</w:t>
      </w:r>
      <w:r w:rsidR="00592EC6" w:rsidRPr="00592EC6">
        <w:rPr>
          <w:rFonts w:ascii="微軟正黑體" w:eastAsia="微軟正黑體" w:hAnsi="微軟正黑體" w:cs="新細明體" w:hint="eastAsia"/>
          <w:color w:val="3B3838" w:themeColor="background2" w:themeShade="40"/>
          <w:sz w:val="28"/>
          <w:szCs w:val="28"/>
        </w:rPr>
        <w:t>臺北市一定規模以下建築物免辦理變更使用執照管理辦法</w:t>
      </w:r>
      <w:r w:rsidRPr="00BD340B">
        <w:rPr>
          <w:rFonts w:ascii="微軟正黑體" w:eastAsia="微軟正黑體" w:hAnsi="微軟正黑體" w:cs="新細明體" w:hint="eastAsia"/>
          <w:color w:val="3B3838" w:themeColor="background2" w:themeShade="40"/>
          <w:sz w:val="28"/>
          <w:szCs w:val="28"/>
        </w:rPr>
        <w:t>」規定，開口面積未達</w:t>
      </w:r>
      <w:r w:rsidRPr="00BD340B">
        <w:rPr>
          <w:rFonts w:ascii="微軟正黑體" w:eastAsia="微軟正黑體" w:hAnsi="微軟正黑體" w:cs="新細明體"/>
          <w:color w:val="3B3838" w:themeColor="background2" w:themeShade="40"/>
          <w:sz w:val="28"/>
          <w:szCs w:val="28"/>
        </w:rPr>
        <w:t>0.5m²</w:t>
      </w:r>
      <w:r w:rsidRPr="00BD340B">
        <w:rPr>
          <w:rFonts w:ascii="微軟正黑體" w:eastAsia="微軟正黑體" w:hAnsi="微軟正黑體" w:cs="新細明體" w:hint="eastAsia"/>
          <w:color w:val="3B3838" w:themeColor="background2" w:themeShade="40"/>
          <w:sz w:val="28"/>
          <w:szCs w:val="28"/>
        </w:rPr>
        <w:t>者，得免申請審查許可；但開口面積達0.5m²～30m²者，須檢具權利證明文件，委由開業建築師簽證負責後，准予進行施工。工程完竣後，檢具圖說文件報請都市發展局核備。</w:t>
      </w:r>
    </w:p>
    <w:p w14:paraId="51ACA920" w14:textId="77777777" w:rsidR="00CB0D3E" w:rsidRPr="00BD340B" w:rsidRDefault="00CB0D3E" w:rsidP="00CB0D3E">
      <w:pPr>
        <w:pStyle w:val="a9"/>
        <w:spacing w:line="500" w:lineRule="exact"/>
        <w:ind w:leftChars="400" w:left="960" w:firstLineChars="200" w:firstLine="521"/>
        <w:jc w:val="both"/>
        <w:rPr>
          <w:rFonts w:hAnsi="微軟正黑體" w:cs="新細明體"/>
          <w:b/>
          <w:bCs/>
          <w:sz w:val="26"/>
          <w:szCs w:val="26"/>
        </w:rPr>
      </w:pPr>
    </w:p>
    <w:p w14:paraId="3315E6BB" w14:textId="77777777" w:rsidR="008E3E14" w:rsidRPr="00BD340B" w:rsidRDefault="008E3E14" w:rsidP="00CB0D3E">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參、用電安全說明</w:t>
      </w:r>
    </w:p>
    <w:p w14:paraId="6A4156C4" w14:textId="4B0E4C91" w:rsidR="008E3E14" w:rsidRPr="00BD340B" w:rsidRDefault="008E3E14"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一、用電安全</w:t>
      </w:r>
      <w:r w:rsidR="00E21D85" w:rsidRPr="00BD340B">
        <w:rPr>
          <w:rFonts w:ascii="微軟正黑體" w:eastAsia="微軟正黑體" w:hAnsi="微軟正黑體" w:cs="新細明體" w:hint="eastAsia"/>
          <w:noProof/>
          <w:color w:val="3B3838" w:themeColor="background2" w:themeShade="40"/>
          <w:sz w:val="28"/>
          <w:szCs w:val="28"/>
        </w:rPr>
        <w:t>問題</w:t>
      </w:r>
    </w:p>
    <w:p w14:paraId="67AA9E4D" w14:textId="5B703FCE" w:rsidR="008E3E14" w:rsidRPr="00BD340B" w:rsidRDefault="008E3E14" w:rsidP="00CB0D3E">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在符合最新版【用戶用電設備裝置規則】下，委託「合格專業技師或承裝業」提出規劃經</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台電公司</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書面審查，由「合格承裝業」廠商施工，並向</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台電公司</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申請送電檢驗程序，整體用電安全應有足夠專業安全保障。</w:t>
      </w:r>
    </w:p>
    <w:p w14:paraId="1787EEE7" w14:textId="606BAB1C" w:rsidR="008E3E14" w:rsidRPr="00BD340B" w:rsidRDefault="008E3E14"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二、用電量是否足夠</w:t>
      </w:r>
      <w:r w:rsidR="00E21D85" w:rsidRPr="00BD340B">
        <w:rPr>
          <w:rFonts w:ascii="微軟正黑體" w:eastAsia="微軟正黑體" w:hAnsi="微軟正黑體" w:cs="新細明體" w:hint="eastAsia"/>
          <w:noProof/>
          <w:color w:val="3B3838" w:themeColor="background2" w:themeShade="40"/>
          <w:sz w:val="28"/>
          <w:szCs w:val="28"/>
        </w:rPr>
        <w:t>問題</w:t>
      </w:r>
    </w:p>
    <w:p w14:paraId="606012E0" w14:textId="5EA709A3" w:rsidR="00AD798D" w:rsidRPr="00BD340B" w:rsidRDefault="008E3E14" w:rsidP="00CB0D3E">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送</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台電公司</w:t>
      </w:r>
      <w:r w:rsidR="00AC7F42"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書面審查時，</w:t>
      </w:r>
      <w:r w:rsidR="00AC7F42" w:rsidRPr="00BD340B">
        <w:rPr>
          <w:rFonts w:ascii="微軟正黑體" w:eastAsia="微軟正黑體" w:hAnsi="微軟正黑體" w:cs="新細明體" w:hint="eastAsia"/>
          <w:color w:val="3B3838" w:themeColor="background2" w:themeShade="40"/>
          <w:sz w:val="28"/>
          <w:szCs w:val="28"/>
        </w:rPr>
        <w:t>「</w:t>
      </w:r>
      <w:r w:rsidR="007C161B" w:rsidRPr="00BD340B">
        <w:rPr>
          <w:rFonts w:ascii="微軟正黑體" w:eastAsia="微軟正黑體" w:hAnsi="微軟正黑體" w:cs="新細明體" w:hint="eastAsia"/>
          <w:color w:val="3B3838" w:themeColor="background2" w:themeShade="40"/>
          <w:sz w:val="28"/>
          <w:szCs w:val="28"/>
        </w:rPr>
        <w:t>台電公司</w:t>
      </w:r>
      <w:r w:rsidR="002D320E"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會就該用戶及相關</w:t>
      </w:r>
      <w:r w:rsidR="007C161B" w:rsidRPr="00BD340B">
        <w:rPr>
          <w:rFonts w:ascii="微軟正黑體" w:eastAsia="微軟正黑體" w:hAnsi="微軟正黑體" w:cs="新細明體" w:hint="eastAsia"/>
          <w:color w:val="3B3838" w:themeColor="background2" w:themeShade="40"/>
          <w:sz w:val="28"/>
          <w:szCs w:val="28"/>
        </w:rPr>
        <w:t>鄰居的</w:t>
      </w:r>
      <w:r w:rsidRPr="00BD340B">
        <w:rPr>
          <w:rFonts w:ascii="微軟正黑體" w:eastAsia="微軟正黑體" w:hAnsi="微軟正黑體" w:cs="新細明體" w:hint="eastAsia"/>
          <w:color w:val="3B3838" w:themeColor="background2" w:themeShade="40"/>
          <w:sz w:val="28"/>
          <w:szCs w:val="28"/>
        </w:rPr>
        <w:t>用電量來做評估調整，因此只要各戶依照規定完成竣工，</w:t>
      </w:r>
      <w:r w:rsidRPr="00BD340B">
        <w:rPr>
          <w:rFonts w:ascii="微軟正黑體" w:eastAsia="微軟正黑體" w:hAnsi="微軟正黑體" w:cs="新細明體" w:hint="eastAsia"/>
          <w:noProof/>
          <w:color w:val="3B3838" w:themeColor="background2" w:themeShade="40"/>
          <w:sz w:val="28"/>
          <w:szCs w:val="28"/>
        </w:rPr>
        <w:t>用電量即可由台電公司安全的掌握及</w:t>
      </w:r>
      <w:r w:rsidR="007C161B" w:rsidRPr="00BD340B">
        <w:rPr>
          <w:rFonts w:ascii="微軟正黑體" w:eastAsia="微軟正黑體" w:hAnsi="微軟正黑體" w:cs="新細明體" w:hint="eastAsia"/>
          <w:noProof/>
          <w:color w:val="3B3838" w:themeColor="background2" w:themeShade="40"/>
          <w:sz w:val="28"/>
          <w:szCs w:val="28"/>
        </w:rPr>
        <w:t>保障</w:t>
      </w:r>
      <w:r w:rsidR="00AD798D" w:rsidRPr="00BD340B">
        <w:rPr>
          <w:rFonts w:ascii="微軟正黑體" w:eastAsia="微軟正黑體" w:hAnsi="微軟正黑體" w:cs="新細明體" w:hint="eastAsia"/>
          <w:color w:val="3B3838" w:themeColor="background2" w:themeShade="40"/>
          <w:sz w:val="28"/>
          <w:szCs w:val="28"/>
        </w:rPr>
        <w:t>，就不會造成大樓用電危險與跳電</w:t>
      </w:r>
      <w:r w:rsidRPr="00BD340B">
        <w:rPr>
          <w:rFonts w:ascii="微軟正黑體" w:eastAsia="微軟正黑體" w:hAnsi="微軟正黑體" w:cs="新細明體" w:hint="eastAsia"/>
          <w:color w:val="3B3838" w:themeColor="background2" w:themeShade="40"/>
          <w:sz w:val="28"/>
          <w:szCs w:val="28"/>
        </w:rPr>
        <w:t>。</w:t>
      </w:r>
      <w:r w:rsidR="00AD798D" w:rsidRPr="00BD340B">
        <w:rPr>
          <w:rFonts w:ascii="微軟正黑體" w:eastAsia="微軟正黑體" w:hAnsi="微軟正黑體" w:cs="新細明體" w:hint="eastAsia"/>
          <w:color w:val="3B3838" w:themeColor="background2" w:themeShade="40"/>
          <w:sz w:val="28"/>
          <w:szCs w:val="28"/>
        </w:rPr>
        <w:t>台電公司依照用戶申請充電設施用電容量，皆會評估區域負載情形及饋線容量</w:t>
      </w:r>
      <w:r w:rsidR="00AD798D" w:rsidRPr="00BD340B">
        <w:rPr>
          <w:rFonts w:ascii="微軟正黑體" w:eastAsia="微軟正黑體" w:hAnsi="微軟正黑體" w:cs="新細明體" w:hint="eastAsia"/>
          <w:color w:val="3B3838" w:themeColor="background2" w:themeShade="40"/>
          <w:sz w:val="28"/>
          <w:szCs w:val="28"/>
        </w:rPr>
        <w:lastRenderedPageBreak/>
        <w:t>裕度，並適時加裝供電變壓器，以提供充電設施所需電力。</w:t>
      </w:r>
    </w:p>
    <w:p w14:paraId="5BBFFE88" w14:textId="719F3A27" w:rsidR="00F30DAF" w:rsidRPr="00BD340B" w:rsidRDefault="004B0A60"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三、</w:t>
      </w:r>
      <w:r w:rsidR="00301288" w:rsidRPr="00BD340B">
        <w:rPr>
          <w:rFonts w:ascii="微軟正黑體" w:eastAsia="微軟正黑體" w:hAnsi="微軟正黑體" w:cs="新細明體" w:hint="eastAsia"/>
          <w:noProof/>
          <w:color w:val="3B3838" w:themeColor="background2" w:themeShade="40"/>
          <w:sz w:val="28"/>
          <w:szCs w:val="28"/>
        </w:rPr>
        <w:t>為</w:t>
      </w:r>
      <w:r w:rsidRPr="00BD340B">
        <w:rPr>
          <w:rFonts w:ascii="微軟正黑體" w:eastAsia="微軟正黑體" w:hAnsi="微軟正黑體" w:cs="新細明體" w:hint="eastAsia"/>
          <w:noProof/>
          <w:color w:val="3B3838" w:themeColor="background2" w:themeShade="40"/>
          <w:sz w:val="28"/>
          <w:szCs w:val="28"/>
        </w:rPr>
        <w:t>未</w:t>
      </w:r>
      <w:r w:rsidR="00F30DAF" w:rsidRPr="00BD340B">
        <w:rPr>
          <w:rFonts w:ascii="微軟正黑體" w:eastAsia="微軟正黑體" w:hAnsi="微軟正黑體" w:cs="新細明體" w:hint="eastAsia"/>
          <w:noProof/>
          <w:color w:val="3B3838" w:themeColor="background2" w:themeShade="40"/>
          <w:sz w:val="28"/>
          <w:szCs w:val="28"/>
        </w:rPr>
        <w:t>來發展</w:t>
      </w:r>
      <w:r w:rsidR="00301288" w:rsidRPr="00BD340B">
        <w:rPr>
          <w:rFonts w:ascii="微軟正黑體" w:eastAsia="微軟正黑體" w:hAnsi="微軟正黑體" w:cs="新細明體" w:hint="eastAsia"/>
          <w:noProof/>
          <w:color w:val="3B3838" w:themeColor="background2" w:themeShade="40"/>
          <w:sz w:val="28"/>
          <w:szCs w:val="28"/>
        </w:rPr>
        <w:t>準備</w:t>
      </w:r>
    </w:p>
    <w:p w14:paraId="7F53D261" w14:textId="43CD3E19" w:rsidR="00AD798D" w:rsidRPr="00BD340B" w:rsidRDefault="00F30DAF" w:rsidP="00CB0D3E">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長久而言，全區整體性規劃是必要的，藉由全區整體性規劃，可提供穩定充裕電力，建立電力匯流排及電纜線架引接充電電源，針對配線、電箱、充電座或金屬管線，具統一標準安裝方式，藉此維持停車場一致性的美感，兼具充電擴充彈性及美觀之優點。</w:t>
      </w:r>
      <w:r w:rsidR="00AD798D" w:rsidRPr="00BD340B">
        <w:rPr>
          <w:rFonts w:ascii="微軟正黑體" w:eastAsia="微軟正黑體" w:hAnsi="微軟正黑體" w:cs="新細明體" w:hint="eastAsia"/>
          <w:noProof/>
          <w:color w:val="3B3838" w:themeColor="background2" w:themeShade="40"/>
          <w:sz w:val="28"/>
          <w:szCs w:val="28"/>
        </w:rPr>
        <w:t>排程控制充電時段並可</w:t>
      </w:r>
      <w:r w:rsidR="00301288" w:rsidRPr="00BD340B">
        <w:rPr>
          <w:rFonts w:ascii="微軟正黑體" w:eastAsia="微軟正黑體" w:hAnsi="微軟正黑體" w:cs="新細明體" w:hint="eastAsia"/>
          <w:noProof/>
          <w:color w:val="3B3838" w:themeColor="background2" w:themeShade="40"/>
          <w:sz w:val="28"/>
          <w:szCs w:val="28"/>
        </w:rPr>
        <w:t>節省電費。</w:t>
      </w:r>
    </w:p>
    <w:p w14:paraId="0A7C9DBD" w14:textId="485A1E90" w:rsidR="00DC1659" w:rsidRPr="00BD340B" w:rsidRDefault="00DC1659"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四、台電公司建議</w:t>
      </w:r>
      <w:r w:rsidR="00071869" w:rsidRPr="00BD340B">
        <w:rPr>
          <w:rFonts w:ascii="微軟正黑體" w:eastAsia="微軟正黑體" w:hAnsi="微軟正黑體" w:cs="新細明體" w:hint="eastAsia"/>
          <w:noProof/>
          <w:color w:val="3B3838" w:themeColor="background2" w:themeShade="40"/>
          <w:sz w:val="28"/>
          <w:szCs w:val="28"/>
        </w:rPr>
        <w:t>事項</w:t>
      </w:r>
    </w:p>
    <w:p w14:paraId="06F391A5" w14:textId="4B0D592C" w:rsidR="00002693" w:rsidRPr="00BD340B" w:rsidRDefault="00DC1659" w:rsidP="00CB0D3E">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noProof/>
          <w:color w:val="3B3838" w:themeColor="background2" w:themeShade="40"/>
          <w:sz w:val="28"/>
          <w:szCs w:val="28"/>
        </w:rPr>
        <w:t>若建物停車位數量不及15處</w:t>
      </w:r>
      <w:r w:rsidR="002D320E" w:rsidRPr="00BD340B">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noProof/>
          <w:color w:val="3B3838" w:themeColor="background2" w:themeShade="40"/>
          <w:sz w:val="28"/>
          <w:szCs w:val="28"/>
        </w:rPr>
        <w:t>建</w:t>
      </w:r>
      <w:r w:rsidR="002D320E" w:rsidRPr="00BD340B">
        <w:rPr>
          <w:rFonts w:ascii="微軟正黑體" w:eastAsia="微軟正黑體" w:hAnsi="微軟正黑體" w:cs="新細明體" w:hint="eastAsia"/>
          <w:noProof/>
          <w:color w:val="3B3838" w:themeColor="background2" w:themeShade="40"/>
          <w:sz w:val="28"/>
          <w:szCs w:val="28"/>
        </w:rPr>
        <w:t>議</w:t>
      </w:r>
      <w:r w:rsidRPr="00BD340B">
        <w:rPr>
          <w:rFonts w:ascii="微軟正黑體" w:eastAsia="微軟正黑體" w:hAnsi="微軟正黑體" w:cs="新細明體"/>
          <w:noProof/>
          <w:color w:val="3B3838" w:themeColor="background2" w:themeShade="40"/>
          <w:sz w:val="28"/>
          <w:szCs w:val="28"/>
        </w:rPr>
        <w:t>檢討以整體規劃設1戶供電及導入電</w:t>
      </w:r>
      <w:r w:rsidRPr="00BD340B">
        <w:rPr>
          <w:rFonts w:ascii="微軟正黑體" w:eastAsia="微軟正黑體" w:hAnsi="微軟正黑體" w:cs="新細明體"/>
          <w:color w:val="3B3838" w:themeColor="background2" w:themeShade="40"/>
          <w:sz w:val="28"/>
          <w:szCs w:val="28"/>
        </w:rPr>
        <w:t>能管理</w:t>
      </w:r>
      <w:r w:rsidR="003D13BE" w:rsidRPr="00BD340B">
        <w:rPr>
          <w:rFonts w:ascii="微軟正黑體" w:eastAsia="微軟正黑體" w:hAnsi="微軟正黑體" w:cs="新細明體" w:hint="eastAsia"/>
          <w:color w:val="3B3838" w:themeColor="background2" w:themeShade="40"/>
          <w:sz w:val="28"/>
          <w:szCs w:val="28"/>
        </w:rPr>
        <w:t>系統</w:t>
      </w:r>
      <w:r w:rsidR="00D44539">
        <w:rPr>
          <w:rFonts w:ascii="微軟正黑體" w:eastAsia="微軟正黑體" w:hAnsi="微軟正黑體" w:cs="新細明體" w:hint="eastAsia"/>
          <w:color w:val="3B3838" w:themeColor="background2" w:themeShade="40"/>
          <w:sz w:val="28"/>
          <w:szCs w:val="28"/>
        </w:rPr>
        <w:t>（</w:t>
      </w:r>
      <w:r w:rsidR="003D13BE" w:rsidRPr="00BD340B">
        <w:rPr>
          <w:rFonts w:ascii="微軟正黑體" w:eastAsia="微軟正黑體" w:hAnsi="微軟正黑體" w:cs="新細明體" w:hint="eastAsia"/>
          <w:color w:val="3B3838" w:themeColor="background2" w:themeShade="40"/>
          <w:sz w:val="28"/>
          <w:szCs w:val="28"/>
        </w:rPr>
        <w:t>EMS</w:t>
      </w:r>
      <w:r w:rsidR="00D44539">
        <w:rPr>
          <w:rFonts w:ascii="微軟正黑體" w:eastAsia="微軟正黑體" w:hAnsi="微軟正黑體" w:cs="新細明體" w:hint="eastAsia"/>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管控充電為宜</w:t>
      </w:r>
      <w:r w:rsidR="002D320E" w:rsidRPr="00BD340B">
        <w:rPr>
          <w:rFonts w:ascii="微軟正黑體" w:eastAsia="微軟正黑體" w:hAnsi="微軟正黑體" w:cs="新細明體" w:hint="eastAsia"/>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達</w:t>
      </w:r>
      <w:r w:rsidR="00F114B0" w:rsidRPr="00BD340B">
        <w:rPr>
          <w:rFonts w:ascii="微軟正黑體" w:eastAsia="微軟正黑體" w:hAnsi="微軟正黑體" w:cs="新細明體"/>
          <w:color w:val="3B3838" w:themeColor="background2" w:themeShade="40"/>
          <w:sz w:val="28"/>
          <w:szCs w:val="28"/>
        </w:rPr>
        <w:t>15</w:t>
      </w:r>
      <w:r w:rsidR="00F114B0" w:rsidRPr="00BD340B">
        <w:rPr>
          <w:rFonts w:ascii="微軟正黑體" w:eastAsia="微軟正黑體" w:hAnsi="微軟正黑體" w:cs="新細明體" w:hint="eastAsia"/>
          <w:color w:val="3B3838" w:themeColor="background2" w:themeShade="40"/>
          <w:sz w:val="28"/>
          <w:szCs w:val="28"/>
        </w:rPr>
        <w:t>處</w:t>
      </w:r>
      <w:r w:rsidR="00D44539">
        <w:rPr>
          <w:rFonts w:ascii="微軟正黑體" w:eastAsia="微軟正黑體" w:hAnsi="微軟正黑體" w:cs="新細明體"/>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含</w:t>
      </w:r>
      <w:r w:rsidR="00D44539">
        <w:rPr>
          <w:rFonts w:ascii="微軟正黑體" w:eastAsia="微軟正黑體" w:hAnsi="微軟正黑體" w:cs="新細明體"/>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以上，則建請採</w:t>
      </w:r>
      <w:r w:rsidR="002D320E" w:rsidRPr="00BD340B">
        <w:rPr>
          <w:rFonts w:ascii="微軟正黑體" w:eastAsia="微軟正黑體" w:hAnsi="微軟正黑體" w:cs="新細明體" w:hint="eastAsia"/>
          <w:color w:val="3B3838" w:themeColor="background2" w:themeShade="40"/>
          <w:sz w:val="28"/>
          <w:szCs w:val="28"/>
        </w:rPr>
        <w:t>按</w:t>
      </w:r>
      <w:r w:rsidR="00F114B0" w:rsidRPr="00BD340B">
        <w:rPr>
          <w:rFonts w:ascii="微軟正黑體" w:eastAsia="微軟正黑體" w:hAnsi="微軟正黑體" w:cs="新細明體" w:hint="eastAsia"/>
          <w:color w:val="3B3838" w:themeColor="background2" w:themeShade="40"/>
          <w:sz w:val="28"/>
          <w:szCs w:val="28"/>
        </w:rPr>
        <w:t>層設戶供電並</w:t>
      </w:r>
      <w:r w:rsidR="002D320E" w:rsidRPr="00BD340B">
        <w:rPr>
          <w:rFonts w:ascii="微軟正黑體" w:eastAsia="微軟正黑體" w:hAnsi="微軟正黑體" w:cs="新細明體" w:hint="eastAsia"/>
          <w:color w:val="3B3838" w:themeColor="background2" w:themeShade="40"/>
          <w:sz w:val="28"/>
          <w:szCs w:val="28"/>
        </w:rPr>
        <w:t>設置</w:t>
      </w:r>
      <w:r w:rsidR="002D320E" w:rsidRPr="00BD340B">
        <w:rPr>
          <w:rFonts w:ascii="微軟正黑體" w:eastAsia="微軟正黑體" w:hAnsi="微軟正黑體" w:cs="新細明體"/>
          <w:color w:val="3B3838" w:themeColor="background2" w:themeShade="40"/>
          <w:sz w:val="28"/>
          <w:szCs w:val="28"/>
        </w:rPr>
        <w:t>電能管理</w:t>
      </w:r>
      <w:r w:rsidR="002D320E" w:rsidRPr="00BD340B">
        <w:rPr>
          <w:rFonts w:ascii="微軟正黑體" w:eastAsia="微軟正黑體" w:hAnsi="微軟正黑體" w:cs="新細明體" w:hint="eastAsia"/>
          <w:color w:val="3B3838" w:themeColor="background2" w:themeShade="40"/>
          <w:sz w:val="28"/>
          <w:szCs w:val="28"/>
        </w:rPr>
        <w:t>系統</w:t>
      </w:r>
      <w:r w:rsidR="00D44539">
        <w:rPr>
          <w:rFonts w:ascii="微軟正黑體" w:eastAsia="微軟正黑體" w:hAnsi="微軟正黑體" w:cs="新細明體" w:hint="eastAsia"/>
          <w:color w:val="3B3838" w:themeColor="background2" w:themeShade="40"/>
          <w:sz w:val="28"/>
          <w:szCs w:val="28"/>
        </w:rPr>
        <w:t>（</w:t>
      </w:r>
      <w:r w:rsidR="002D320E" w:rsidRPr="00BD340B">
        <w:rPr>
          <w:rFonts w:ascii="微軟正黑體" w:eastAsia="微軟正黑體" w:hAnsi="微軟正黑體" w:cs="新細明體" w:hint="eastAsia"/>
          <w:color w:val="3B3838" w:themeColor="background2" w:themeShade="40"/>
          <w:sz w:val="28"/>
          <w:szCs w:val="28"/>
        </w:rPr>
        <w:t>EMS</w:t>
      </w:r>
      <w:r w:rsidR="00D44539">
        <w:rPr>
          <w:rFonts w:ascii="微軟正黑體" w:eastAsia="微軟正黑體" w:hAnsi="微軟正黑體" w:cs="新細明體" w:hint="eastAsia"/>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，以兼具充電管線美觀及滿足大樓充電需求。另充電設施與</w:t>
      </w:r>
      <w:r w:rsidR="00C778C6" w:rsidRPr="00BD340B">
        <w:rPr>
          <w:rFonts w:ascii="微軟正黑體" w:eastAsia="微軟正黑體" w:hAnsi="微軟正黑體" w:cs="新細明體"/>
          <w:color w:val="3B3838" w:themeColor="background2" w:themeShade="40"/>
          <w:sz w:val="28"/>
          <w:szCs w:val="28"/>
        </w:rPr>
        <w:t>電能管理</w:t>
      </w:r>
      <w:r w:rsidR="00C778C6" w:rsidRPr="00BD340B">
        <w:rPr>
          <w:rFonts w:ascii="微軟正黑體" w:eastAsia="微軟正黑體" w:hAnsi="微軟正黑體" w:cs="新細明體" w:hint="eastAsia"/>
          <w:color w:val="3B3838" w:themeColor="background2" w:themeShade="40"/>
          <w:sz w:val="28"/>
          <w:szCs w:val="28"/>
        </w:rPr>
        <w:t>系統</w:t>
      </w:r>
      <w:r w:rsidR="00D44539">
        <w:rPr>
          <w:rFonts w:ascii="微軟正黑體" w:eastAsia="微軟正黑體" w:hAnsi="微軟正黑體" w:cs="新細明體" w:hint="eastAsia"/>
          <w:color w:val="3B3838" w:themeColor="background2" w:themeShade="40"/>
          <w:sz w:val="28"/>
          <w:szCs w:val="28"/>
        </w:rPr>
        <w:t>（</w:t>
      </w:r>
      <w:r w:rsidR="00C778C6" w:rsidRPr="00BD340B">
        <w:rPr>
          <w:rFonts w:ascii="微軟正黑體" w:eastAsia="微軟正黑體" w:hAnsi="微軟正黑體" w:cs="新細明體" w:hint="eastAsia"/>
          <w:color w:val="3B3838" w:themeColor="background2" w:themeShade="40"/>
          <w:sz w:val="28"/>
          <w:szCs w:val="28"/>
        </w:rPr>
        <w:t>EMS</w:t>
      </w:r>
      <w:r w:rsidR="00D44539">
        <w:rPr>
          <w:rFonts w:ascii="微軟正黑體" w:eastAsia="微軟正黑體" w:hAnsi="微軟正黑體" w:cs="新細明體" w:hint="eastAsia"/>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通訊輸準，建議將「開放充電協議」</w:t>
      </w:r>
      <w:r w:rsidR="00D44539">
        <w:rPr>
          <w:rFonts w:ascii="微軟正黑體" w:eastAsia="微軟正黑體" w:hAnsi="微軟正黑體" w:cs="新細明體"/>
          <w:color w:val="3B3838" w:themeColor="background2" w:themeShade="40"/>
          <w:sz w:val="28"/>
          <w:szCs w:val="28"/>
        </w:rPr>
        <w:t>（</w:t>
      </w:r>
      <w:r w:rsidR="00F114B0" w:rsidRPr="00BD340B">
        <w:rPr>
          <w:rFonts w:ascii="微軟正黑體" w:eastAsia="微軟正黑體" w:hAnsi="微軟正黑體" w:cs="新細明體"/>
          <w:color w:val="3B3838" w:themeColor="background2" w:themeShade="40"/>
          <w:sz w:val="28"/>
          <w:szCs w:val="28"/>
        </w:rPr>
        <w:t>OCPP, Opne Charge Point Protocal</w:t>
      </w:r>
      <w:r w:rsidR="00D44539">
        <w:rPr>
          <w:rFonts w:ascii="微軟正黑體" w:eastAsia="微軟正黑體" w:hAnsi="微軟正黑體" w:cs="新細明體"/>
          <w:color w:val="3B3838" w:themeColor="background2" w:themeShade="40"/>
          <w:sz w:val="28"/>
          <w:szCs w:val="28"/>
        </w:rPr>
        <w:t>）</w:t>
      </w:r>
      <w:r w:rsidR="00F114B0" w:rsidRPr="00BD340B">
        <w:rPr>
          <w:rFonts w:ascii="微軟正黑體" w:eastAsia="微軟正黑體" w:hAnsi="微軟正黑體" w:cs="新細明體" w:hint="eastAsia"/>
          <w:color w:val="3B3838" w:themeColor="background2" w:themeShade="40"/>
          <w:sz w:val="28"/>
          <w:szCs w:val="28"/>
        </w:rPr>
        <w:t>加入考量。</w:t>
      </w:r>
    </w:p>
    <w:p w14:paraId="168161EB" w14:textId="3902BD9B" w:rsidR="00A1450B" w:rsidRPr="00BD340B" w:rsidRDefault="00DC1659"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五</w:t>
      </w:r>
      <w:r w:rsidR="00A1450B" w:rsidRPr="00BD340B">
        <w:rPr>
          <w:rFonts w:ascii="微軟正黑體" w:eastAsia="微軟正黑體" w:hAnsi="微軟正黑體" w:cs="新細明體" w:hint="eastAsia"/>
          <w:noProof/>
          <w:color w:val="3B3838" w:themeColor="background2" w:themeShade="40"/>
          <w:sz w:val="28"/>
          <w:szCs w:val="28"/>
        </w:rPr>
        <w:t>、非電動車的用戶是否會多繳電費</w:t>
      </w:r>
    </w:p>
    <w:p w14:paraId="3CF6A7AE" w14:textId="766EBD63" w:rsidR="00A1450B" w:rsidRPr="00BD340B" w:rsidRDefault="00A1450B" w:rsidP="00CB0D3E">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A</w:t>
      </w:r>
      <w:r w:rsidR="00B05EB7">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noProof/>
          <w:color w:val="3B3838" w:themeColor="background2" w:themeShade="40"/>
          <w:sz w:val="28"/>
          <w:szCs w:val="28"/>
        </w:rPr>
        <w:t>B</w:t>
      </w:r>
      <w:r w:rsidRPr="00BD340B">
        <w:rPr>
          <w:rFonts w:ascii="微軟正黑體" w:eastAsia="微軟正黑體" w:hAnsi="微軟正黑體" w:cs="新細明體" w:hint="eastAsia"/>
          <w:noProof/>
          <w:color w:val="3B3838" w:themeColor="background2" w:themeShade="40"/>
          <w:sz w:val="28"/>
          <w:szCs w:val="28"/>
        </w:rPr>
        <w:t>方案</w:t>
      </w:r>
      <w:r w:rsidR="004262D1">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充電設備由該用戶自家</w:t>
      </w:r>
      <w:r w:rsidR="003D13BE" w:rsidRPr="00BD340B">
        <w:rPr>
          <w:rFonts w:ascii="微軟正黑體" w:eastAsia="微軟正黑體" w:hAnsi="微軟正黑體" w:cs="新細明體" w:hint="eastAsia"/>
          <w:noProof/>
          <w:color w:val="3B3838" w:themeColor="background2" w:themeShade="40"/>
          <w:sz w:val="28"/>
          <w:szCs w:val="28"/>
        </w:rPr>
        <w:t>電度表</w:t>
      </w:r>
      <w:r w:rsidRPr="00BD340B">
        <w:rPr>
          <w:rFonts w:ascii="微軟正黑體" w:eastAsia="微軟正黑體" w:hAnsi="微軟正黑體" w:cs="新細明體" w:hint="eastAsia"/>
          <w:noProof/>
          <w:color w:val="3B3838" w:themeColor="background2" w:themeShade="40"/>
          <w:sz w:val="28"/>
          <w:szCs w:val="28"/>
        </w:rPr>
        <w:t>直接牽出，不涉及社區公電，電費直接由該用戶支出，故不會影響其他人權益。</w:t>
      </w:r>
    </w:p>
    <w:p w14:paraId="3E3B8809" w14:textId="5F2969E6" w:rsidR="00A1450B" w:rsidRPr="00BD340B" w:rsidRDefault="00A1450B" w:rsidP="00CB0D3E">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C方案</w:t>
      </w:r>
      <w:r w:rsidR="004262D1">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充電設備</w:t>
      </w:r>
      <w:r w:rsidR="00C905AB" w:rsidRPr="00BD340B">
        <w:rPr>
          <w:rFonts w:ascii="微軟正黑體" w:eastAsia="微軟正黑體" w:hAnsi="微軟正黑體" w:cs="新細明體" w:hint="eastAsia"/>
          <w:noProof/>
          <w:color w:val="3B3838" w:themeColor="background2" w:themeShade="40"/>
          <w:sz w:val="28"/>
          <w:szCs w:val="28"/>
        </w:rPr>
        <w:t>電費</w:t>
      </w:r>
      <w:r w:rsidRPr="00BD340B">
        <w:rPr>
          <w:rFonts w:ascii="微軟正黑體" w:eastAsia="微軟正黑體" w:hAnsi="微軟正黑體" w:cs="新細明體" w:hint="eastAsia"/>
          <w:noProof/>
          <w:color w:val="3B3838" w:themeColor="background2" w:themeShade="40"/>
          <w:sz w:val="28"/>
          <w:szCs w:val="28"/>
        </w:rPr>
        <w:t>由</w:t>
      </w:r>
      <w:r w:rsidR="002D320E" w:rsidRPr="00BD340B">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專用</w:t>
      </w:r>
      <w:r w:rsidR="003D13BE" w:rsidRPr="00BD340B">
        <w:rPr>
          <w:rFonts w:ascii="微軟正黑體" w:eastAsia="微軟正黑體" w:hAnsi="微軟正黑體" w:cs="新細明體" w:hint="eastAsia"/>
          <w:noProof/>
          <w:color w:val="3B3838" w:themeColor="background2" w:themeShade="40"/>
          <w:sz w:val="28"/>
          <w:szCs w:val="28"/>
        </w:rPr>
        <w:t>電度表</w:t>
      </w:r>
      <w:r w:rsidR="002D320E" w:rsidRPr="00BD340B">
        <w:rPr>
          <w:rFonts w:ascii="微軟正黑體" w:eastAsia="微軟正黑體" w:hAnsi="微軟正黑體" w:cs="新細明體" w:hint="eastAsia"/>
          <w:noProof/>
          <w:color w:val="3B3838" w:themeColor="background2" w:themeShade="40"/>
          <w:sz w:val="28"/>
          <w:szCs w:val="28"/>
        </w:rPr>
        <w:t>」</w:t>
      </w:r>
      <w:r w:rsidR="00C905AB" w:rsidRPr="00BD340B">
        <w:rPr>
          <w:rFonts w:ascii="微軟正黑體" w:eastAsia="微軟正黑體" w:hAnsi="微軟正黑體" w:cs="新細明體" w:hint="eastAsia"/>
          <w:noProof/>
          <w:color w:val="3B3838" w:themeColor="background2" w:themeShade="40"/>
          <w:sz w:val="28"/>
          <w:szCs w:val="28"/>
        </w:rPr>
        <w:t>或</w:t>
      </w:r>
      <w:r w:rsidR="002D320E" w:rsidRPr="00BD340B">
        <w:rPr>
          <w:rFonts w:ascii="微軟正黑體" w:eastAsia="微軟正黑體" w:hAnsi="微軟正黑體" w:cs="新細明體" w:hint="eastAsia"/>
          <w:noProof/>
          <w:color w:val="3B3838" w:themeColor="background2" w:themeShade="40"/>
          <w:sz w:val="28"/>
          <w:szCs w:val="28"/>
        </w:rPr>
        <w:t>「</w:t>
      </w:r>
      <w:r w:rsidR="002D320E" w:rsidRPr="00BD340B">
        <w:rPr>
          <w:rFonts w:ascii="微軟正黑體" w:eastAsia="微軟正黑體" w:hAnsi="微軟正黑體" w:cs="新細明體"/>
          <w:noProof/>
          <w:color w:val="3B3838" w:themeColor="background2" w:themeShade="40"/>
          <w:sz w:val="28"/>
          <w:szCs w:val="28"/>
        </w:rPr>
        <w:t>電能管理</w:t>
      </w:r>
      <w:r w:rsidR="002D320E" w:rsidRPr="00BD340B">
        <w:rPr>
          <w:rFonts w:ascii="微軟正黑體" w:eastAsia="微軟正黑體" w:hAnsi="微軟正黑體" w:cs="新細明體" w:hint="eastAsia"/>
          <w:noProof/>
          <w:color w:val="3B3838" w:themeColor="background2" w:themeShade="40"/>
          <w:sz w:val="28"/>
          <w:szCs w:val="28"/>
        </w:rPr>
        <w:t>系統</w:t>
      </w:r>
      <w:r w:rsidR="00D44539">
        <w:rPr>
          <w:rFonts w:ascii="微軟正黑體" w:eastAsia="微軟正黑體" w:hAnsi="微軟正黑體" w:cs="新細明體" w:hint="eastAsia"/>
          <w:noProof/>
          <w:color w:val="3B3838" w:themeColor="background2" w:themeShade="40"/>
          <w:sz w:val="28"/>
          <w:szCs w:val="28"/>
        </w:rPr>
        <w:t>（</w:t>
      </w:r>
      <w:r w:rsidR="002D320E" w:rsidRPr="00BD340B">
        <w:rPr>
          <w:rFonts w:ascii="微軟正黑體" w:eastAsia="微軟正黑體" w:hAnsi="微軟正黑體" w:cs="新細明體" w:hint="eastAsia"/>
          <w:noProof/>
          <w:color w:val="3B3838" w:themeColor="background2" w:themeShade="40"/>
          <w:sz w:val="28"/>
          <w:szCs w:val="28"/>
        </w:rPr>
        <w:t>EMS</w:t>
      </w:r>
      <w:r w:rsidR="00D44539">
        <w:rPr>
          <w:rFonts w:ascii="微軟正黑體" w:eastAsia="微軟正黑體" w:hAnsi="微軟正黑體" w:cs="新細明體" w:hint="eastAsia"/>
          <w:noProof/>
          <w:color w:val="3B3838" w:themeColor="background2" w:themeShade="40"/>
          <w:sz w:val="28"/>
          <w:szCs w:val="28"/>
        </w:rPr>
        <w:t>）</w:t>
      </w:r>
      <w:r w:rsidR="002D320E" w:rsidRPr="00BD340B">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計費，</w:t>
      </w:r>
      <w:r w:rsidR="00C905AB" w:rsidRPr="00BD340B">
        <w:rPr>
          <w:rFonts w:ascii="微軟正黑體" w:eastAsia="微軟正黑體" w:hAnsi="微軟正黑體" w:cs="新細明體" w:hint="eastAsia"/>
          <w:noProof/>
          <w:color w:val="3B3838" w:themeColor="background2" w:themeShade="40"/>
          <w:sz w:val="28"/>
          <w:szCs w:val="28"/>
        </w:rPr>
        <w:t>再</w:t>
      </w:r>
      <w:r w:rsidRPr="00BD340B">
        <w:rPr>
          <w:rFonts w:ascii="微軟正黑體" w:eastAsia="微軟正黑體" w:hAnsi="微軟正黑體" w:cs="新細明體" w:hint="eastAsia"/>
          <w:noProof/>
          <w:color w:val="3B3838" w:themeColor="background2" w:themeShade="40"/>
          <w:sz w:val="28"/>
          <w:szCs w:val="28"/>
        </w:rPr>
        <w:t>由電動車用戶分攤支出，故也不會影響其他人權益。</w:t>
      </w:r>
    </w:p>
    <w:p w14:paraId="08B4A8DC" w14:textId="71C76CE1" w:rsidR="00393B74" w:rsidRPr="00BD340B" w:rsidRDefault="00393B74"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六、配管線材質及是否一定要用線槽或線架</w:t>
      </w:r>
    </w:p>
    <w:p w14:paraId="52DDA03B" w14:textId="44FCB0BF" w:rsidR="00393B74" w:rsidRPr="00BD340B" w:rsidRDefault="0052526F" w:rsidP="00CB0D3E">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本管理辦法對</w:t>
      </w:r>
      <w:r w:rsidR="00393B74" w:rsidRPr="00BD340B">
        <w:rPr>
          <w:rFonts w:ascii="微軟正黑體" w:eastAsia="微軟正黑體" w:hAnsi="微軟正黑體" w:cs="新細明體" w:hint="eastAsia"/>
          <w:noProof/>
          <w:color w:val="3B3838" w:themeColor="background2" w:themeShade="40"/>
          <w:sz w:val="28"/>
          <w:szCs w:val="28"/>
        </w:rPr>
        <w:t>管線</w:t>
      </w:r>
      <w:r w:rsidRPr="00BD340B">
        <w:rPr>
          <w:rFonts w:ascii="微軟正黑體" w:eastAsia="微軟正黑體" w:hAnsi="微軟正黑體" w:cs="新細明體" w:hint="eastAsia"/>
          <w:noProof/>
          <w:color w:val="3B3838" w:themeColor="background2" w:themeShade="40"/>
          <w:sz w:val="28"/>
          <w:szCs w:val="28"/>
        </w:rPr>
        <w:t>施工</w:t>
      </w:r>
      <w:r w:rsidR="00393B74" w:rsidRPr="00BD340B">
        <w:rPr>
          <w:rFonts w:ascii="微軟正黑體" w:eastAsia="微軟正黑體" w:hAnsi="微軟正黑體" w:cs="新細明體" w:hint="eastAsia"/>
          <w:noProof/>
          <w:color w:val="3B3838" w:themeColor="background2" w:themeShade="40"/>
          <w:sz w:val="28"/>
          <w:szCs w:val="28"/>
        </w:rPr>
        <w:t>材質只要符合「用戶用電設備裝置規則」，不一定</w:t>
      </w:r>
      <w:r w:rsidR="00393B74" w:rsidRPr="00BD340B">
        <w:rPr>
          <w:rFonts w:ascii="微軟正黑體" w:eastAsia="微軟正黑體" w:hAnsi="微軟正黑體" w:cs="新細明體" w:hint="eastAsia"/>
          <w:color w:val="3B3838" w:themeColor="background2" w:themeShade="40"/>
          <w:sz w:val="28"/>
          <w:szCs w:val="28"/>
        </w:rPr>
        <w:t>要特定方式</w:t>
      </w:r>
      <w:r w:rsidR="002D320E" w:rsidRPr="00BD340B">
        <w:rPr>
          <w:rFonts w:ascii="微軟正黑體" w:eastAsia="微軟正黑體" w:hAnsi="微軟正黑體" w:cs="新細明體" w:hint="eastAsia"/>
          <w:color w:val="3B3838" w:themeColor="background2" w:themeShade="40"/>
          <w:sz w:val="28"/>
          <w:szCs w:val="28"/>
        </w:rPr>
        <w:t>，</w:t>
      </w:r>
      <w:r w:rsidR="00393B74" w:rsidRPr="00BD340B">
        <w:rPr>
          <w:rFonts w:ascii="微軟正黑體" w:eastAsia="微軟正黑體" w:hAnsi="微軟正黑體" w:cs="新細明體" w:hint="eastAsia"/>
          <w:color w:val="3B3838" w:themeColor="background2" w:themeShade="40"/>
          <w:sz w:val="28"/>
          <w:szCs w:val="28"/>
        </w:rPr>
        <w:t>可依照社區要求或美觀而定</w:t>
      </w:r>
      <w:r w:rsidRPr="00BD340B">
        <w:rPr>
          <w:rFonts w:ascii="微軟正黑體" w:eastAsia="微軟正黑體" w:hAnsi="微軟正黑體" w:cs="新細明體" w:hint="eastAsia"/>
          <w:color w:val="3B3838" w:themeColor="background2" w:themeShade="40"/>
          <w:sz w:val="28"/>
          <w:szCs w:val="28"/>
        </w:rPr>
        <w:t>，採「線</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槽</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架」</w:t>
      </w:r>
      <w:r w:rsidR="00974B70" w:rsidRPr="00BD340B">
        <w:rPr>
          <w:rFonts w:ascii="微軟正黑體" w:eastAsia="微軟正黑體" w:hAnsi="微軟正黑體" w:cs="新細明體" w:hint="eastAsia"/>
          <w:color w:val="3B3838" w:themeColor="background2" w:themeShade="40"/>
          <w:sz w:val="28"/>
          <w:szCs w:val="28"/>
        </w:rPr>
        <w:t>是其中一種方式</w:t>
      </w:r>
      <w:r w:rsidRPr="00BD340B">
        <w:rPr>
          <w:rFonts w:ascii="微軟正黑體" w:eastAsia="微軟正黑體" w:hAnsi="微軟正黑體" w:cs="新細明體" w:hint="eastAsia"/>
          <w:color w:val="3B3838" w:themeColor="background2" w:themeShade="40"/>
          <w:sz w:val="28"/>
          <w:szCs w:val="28"/>
        </w:rPr>
        <w:t>。</w:t>
      </w:r>
      <w:r w:rsidR="00974B70" w:rsidRPr="00BD340B">
        <w:rPr>
          <w:rFonts w:ascii="微軟正黑體" w:eastAsia="微軟正黑體" w:hAnsi="微軟正黑體" w:cs="新細明體" w:hint="eastAsia"/>
          <w:color w:val="3B3838" w:themeColor="background2" w:themeShade="40"/>
          <w:sz w:val="28"/>
          <w:szCs w:val="28"/>
        </w:rPr>
        <w:t>以</w:t>
      </w:r>
      <w:r w:rsidR="00794A24" w:rsidRPr="00BD340B">
        <w:rPr>
          <w:rFonts w:ascii="微軟正黑體" w:eastAsia="微軟正黑體" w:hAnsi="微軟正黑體" w:cs="新細明體" w:hint="eastAsia"/>
          <w:color w:val="3B3838" w:themeColor="background2" w:themeShade="40"/>
          <w:sz w:val="28"/>
          <w:szCs w:val="28"/>
        </w:rPr>
        <w:t>電纜</w:t>
      </w:r>
      <w:r w:rsidR="00794A24" w:rsidRPr="00BD340B">
        <w:rPr>
          <w:rFonts w:ascii="微軟正黑體" w:eastAsia="微軟正黑體" w:hAnsi="微軟正黑體" w:cs="新細明體" w:hint="eastAsia"/>
          <w:noProof/>
          <w:color w:val="3B3838" w:themeColor="background2" w:themeShade="40"/>
          <w:sz w:val="28"/>
          <w:szCs w:val="28"/>
        </w:rPr>
        <w:t>線架</w:t>
      </w:r>
      <w:r w:rsidR="00974B70" w:rsidRPr="00BD340B">
        <w:rPr>
          <w:rFonts w:ascii="微軟正黑體" w:eastAsia="微軟正黑體" w:hAnsi="微軟正黑體" w:cs="新細明體" w:hint="eastAsia"/>
          <w:noProof/>
          <w:color w:val="3B3838" w:themeColor="background2" w:themeShade="40"/>
          <w:sz w:val="28"/>
          <w:szCs w:val="28"/>
        </w:rPr>
        <w:t>施工時</w:t>
      </w:r>
      <w:r w:rsidR="00794A24" w:rsidRPr="00BD340B">
        <w:rPr>
          <w:rFonts w:ascii="微軟正黑體" w:eastAsia="微軟正黑體" w:hAnsi="微軟正黑體" w:cs="新細明體" w:hint="eastAsia"/>
          <w:noProof/>
          <w:color w:val="3B3838" w:themeColor="background2" w:themeShade="40"/>
          <w:sz w:val="28"/>
          <w:szCs w:val="28"/>
        </w:rPr>
        <w:t>可用</w:t>
      </w:r>
      <w:r w:rsidR="00794A24" w:rsidRPr="00BD340B">
        <w:rPr>
          <w:rFonts w:ascii="微軟正黑體" w:eastAsia="微軟正黑體" w:hAnsi="微軟正黑體" w:cs="新細明體" w:hint="eastAsia"/>
          <w:color w:val="3B3838" w:themeColor="background2" w:themeShade="40"/>
          <w:sz w:val="28"/>
          <w:szCs w:val="28"/>
        </w:rPr>
        <w:t>電纜</w:t>
      </w:r>
      <w:r w:rsidR="00794A24" w:rsidRPr="00BD340B">
        <w:rPr>
          <w:rFonts w:ascii="微軟正黑體" w:eastAsia="微軟正黑體" w:hAnsi="微軟正黑體" w:cs="新細明體" w:hint="eastAsia"/>
          <w:noProof/>
          <w:color w:val="3B3838" w:themeColor="background2" w:themeShade="40"/>
          <w:sz w:val="28"/>
          <w:szCs w:val="28"/>
        </w:rPr>
        <w:t>配置</w:t>
      </w:r>
      <w:r w:rsidR="00794A24" w:rsidRPr="00BD340B">
        <w:rPr>
          <w:rFonts w:ascii="微軟正黑體" w:eastAsia="微軟正黑體" w:hAnsi="微軟正黑體" w:cs="新細明體" w:hint="eastAsia"/>
          <w:color w:val="3B3838" w:themeColor="background2" w:themeShade="40"/>
          <w:sz w:val="28"/>
          <w:szCs w:val="28"/>
        </w:rPr>
        <w:t>，</w:t>
      </w:r>
      <w:r w:rsidR="00974B70" w:rsidRPr="00BD340B">
        <w:rPr>
          <w:rFonts w:ascii="微軟正黑體" w:eastAsia="微軟正黑體" w:hAnsi="微軟正黑體" w:cs="新細明體" w:hint="eastAsia"/>
          <w:color w:val="3B3838" w:themeColor="background2" w:themeShade="40"/>
          <w:sz w:val="28"/>
          <w:szCs w:val="28"/>
        </w:rPr>
        <w:t>若</w:t>
      </w:r>
      <w:r w:rsidR="00393B74" w:rsidRPr="00BD340B">
        <w:rPr>
          <w:rFonts w:ascii="微軟正黑體" w:eastAsia="微軟正黑體" w:hAnsi="微軟正黑體" w:cs="新細明體" w:hint="eastAsia"/>
          <w:color w:val="3B3838" w:themeColor="background2" w:themeShade="40"/>
          <w:sz w:val="28"/>
          <w:szCs w:val="28"/>
        </w:rPr>
        <w:t>配管或</w:t>
      </w:r>
      <w:r w:rsidR="00393B74" w:rsidRPr="00BD340B">
        <w:rPr>
          <w:rFonts w:ascii="微軟正黑體" w:eastAsia="微軟正黑體" w:hAnsi="微軟正黑體" w:cs="新細明體" w:hint="eastAsia"/>
          <w:noProof/>
          <w:color w:val="3B3838" w:themeColor="background2" w:themeShade="40"/>
          <w:sz w:val="28"/>
          <w:szCs w:val="28"/>
        </w:rPr>
        <w:t>線槽</w:t>
      </w:r>
      <w:r w:rsidR="00974B70" w:rsidRPr="00BD340B">
        <w:rPr>
          <w:rFonts w:ascii="微軟正黑體" w:eastAsia="微軟正黑體" w:hAnsi="微軟正黑體" w:cs="新細明體" w:hint="eastAsia"/>
          <w:noProof/>
          <w:color w:val="3B3838" w:themeColor="background2" w:themeShade="40"/>
          <w:sz w:val="28"/>
          <w:szCs w:val="28"/>
        </w:rPr>
        <w:t>施工</w:t>
      </w:r>
      <w:r w:rsidR="00393B74" w:rsidRPr="00BD340B">
        <w:rPr>
          <w:rFonts w:ascii="微軟正黑體" w:eastAsia="微軟正黑體" w:hAnsi="微軟正黑體" w:cs="新細明體" w:hint="eastAsia"/>
          <w:noProof/>
          <w:color w:val="3B3838" w:themeColor="background2" w:themeShade="40"/>
          <w:sz w:val="28"/>
          <w:szCs w:val="28"/>
        </w:rPr>
        <w:t>務必要注意管內</w:t>
      </w:r>
      <w:r w:rsidRPr="00BD340B">
        <w:rPr>
          <w:rFonts w:ascii="微軟正黑體" w:eastAsia="微軟正黑體" w:hAnsi="微軟正黑體" w:cs="新細明體" w:hint="eastAsia"/>
          <w:noProof/>
          <w:color w:val="3B3838" w:themeColor="background2" w:themeShade="40"/>
          <w:sz w:val="28"/>
          <w:szCs w:val="28"/>
        </w:rPr>
        <w:t>配線的</w:t>
      </w:r>
      <w:r w:rsidR="00393B74" w:rsidRPr="00BD340B">
        <w:rPr>
          <w:rFonts w:ascii="微軟正黑體" w:eastAsia="微軟正黑體" w:hAnsi="微軟正黑體" w:cs="新細明體" w:hint="eastAsia"/>
          <w:noProof/>
          <w:color w:val="3B3838" w:themeColor="background2" w:themeShade="40"/>
          <w:sz w:val="28"/>
          <w:szCs w:val="28"/>
        </w:rPr>
        <w:t>容許電流</w:t>
      </w:r>
      <w:r w:rsidR="00393B74" w:rsidRPr="00BD340B">
        <w:rPr>
          <w:rFonts w:ascii="微軟正黑體" w:eastAsia="微軟正黑體" w:hAnsi="微軟正黑體" w:cs="新細明體" w:hint="eastAsia"/>
          <w:color w:val="3B3838" w:themeColor="background2" w:themeShade="40"/>
          <w:sz w:val="28"/>
          <w:szCs w:val="28"/>
        </w:rPr>
        <w:t>。</w:t>
      </w:r>
    </w:p>
    <w:p w14:paraId="0B0F31D0" w14:textId="0AA8E901" w:rsidR="003F114C" w:rsidRPr="00BD340B" w:rsidRDefault="003F114C" w:rsidP="00CB0D3E">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七、充電設備高度</w:t>
      </w:r>
    </w:p>
    <w:p w14:paraId="03468414" w14:textId="78B45504" w:rsidR="00385684" w:rsidRDefault="003F114C" w:rsidP="00B05EB7">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電動車供電設備之耦合裝置應設於離地面高度</w:t>
      </w:r>
      <w:r w:rsidR="00B05EB7">
        <w:rPr>
          <w:rFonts w:ascii="微軟正黑體" w:eastAsia="微軟正黑體" w:hAnsi="微軟正黑體" w:cs="新細明體" w:hint="eastAsia"/>
          <w:noProof/>
          <w:color w:val="3B3838" w:themeColor="background2" w:themeShade="40"/>
          <w:sz w:val="28"/>
          <w:szCs w:val="28"/>
        </w:rPr>
        <w:t>45公分</w:t>
      </w:r>
      <w:r w:rsidRPr="00BD340B">
        <w:rPr>
          <w:rFonts w:ascii="微軟正黑體" w:eastAsia="微軟正黑體" w:hAnsi="微軟正黑體" w:cs="新細明體" w:hint="eastAsia"/>
          <w:noProof/>
          <w:color w:val="3B3838" w:themeColor="background2" w:themeShade="40"/>
          <w:sz w:val="28"/>
          <w:szCs w:val="28"/>
        </w:rPr>
        <w:t>或</w:t>
      </w:r>
      <w:r w:rsidR="00B05EB7">
        <w:rPr>
          <w:rFonts w:ascii="微軟正黑體" w:eastAsia="微軟正黑體" w:hAnsi="微軟正黑體" w:cs="新細明體" w:hint="eastAsia"/>
          <w:noProof/>
          <w:color w:val="3B3838" w:themeColor="background2" w:themeShade="40"/>
          <w:sz w:val="28"/>
          <w:szCs w:val="28"/>
        </w:rPr>
        <w:t>18</w:t>
      </w:r>
      <w:r w:rsidRPr="00BD340B">
        <w:rPr>
          <w:rFonts w:ascii="微軟正黑體" w:eastAsia="微軟正黑體" w:hAnsi="微軟正黑體" w:cs="新細明體" w:hint="eastAsia"/>
          <w:noProof/>
          <w:color w:val="3B3838" w:themeColor="background2" w:themeShade="40"/>
          <w:sz w:val="28"/>
          <w:szCs w:val="28"/>
        </w:rPr>
        <w:t>英寸以上，</w:t>
      </w:r>
      <w:r w:rsidR="00B05EB7">
        <w:rPr>
          <w:rFonts w:ascii="微軟正黑體" w:eastAsia="微軟正黑體" w:hAnsi="微軟正黑體" w:cs="新細明體" w:hint="eastAsia"/>
          <w:noProof/>
          <w:color w:val="3B3838" w:themeColor="background2" w:themeShade="40"/>
          <w:sz w:val="28"/>
          <w:szCs w:val="28"/>
        </w:rPr>
        <w:t>1.2</w:t>
      </w:r>
      <w:r w:rsidRPr="00BD340B">
        <w:rPr>
          <w:rFonts w:ascii="微軟正黑體" w:eastAsia="微軟正黑體" w:hAnsi="微軟正黑體" w:cs="新細明體" w:hint="eastAsia"/>
          <w:noProof/>
          <w:color w:val="3B3838" w:themeColor="background2" w:themeShade="40"/>
          <w:sz w:val="28"/>
          <w:szCs w:val="28"/>
        </w:rPr>
        <w:t>公尺或</w:t>
      </w:r>
      <w:r w:rsidR="00B05EB7">
        <w:rPr>
          <w:rFonts w:ascii="微軟正黑體" w:eastAsia="微軟正黑體" w:hAnsi="微軟正黑體" w:cs="新細明體" w:hint="eastAsia"/>
          <w:noProof/>
          <w:color w:val="3B3838" w:themeColor="background2" w:themeShade="40"/>
          <w:sz w:val="28"/>
          <w:szCs w:val="28"/>
        </w:rPr>
        <w:t>4</w:t>
      </w:r>
      <w:r w:rsidRPr="00BD340B">
        <w:rPr>
          <w:rFonts w:ascii="微軟正黑體" w:eastAsia="微軟正黑體" w:hAnsi="微軟正黑體" w:cs="新細明體" w:hint="eastAsia"/>
          <w:noProof/>
          <w:color w:val="3B3838" w:themeColor="background2" w:themeShade="40"/>
          <w:sz w:val="28"/>
          <w:szCs w:val="28"/>
        </w:rPr>
        <w:t>英尺以下處。但經設計者確認為安全充電之場所者，不在此限。故社區可與設計者討論適合高度。</w:t>
      </w:r>
    </w:p>
    <w:p w14:paraId="434592BC" w14:textId="77777777" w:rsidR="00385684" w:rsidRPr="00BD340B" w:rsidRDefault="00385684" w:rsidP="00EA268A">
      <w:pPr>
        <w:pStyle w:val="a9"/>
        <w:spacing w:line="240" w:lineRule="atLeast"/>
        <w:ind w:leftChars="400" w:left="960" w:firstLineChars="200" w:firstLine="521"/>
        <w:jc w:val="both"/>
        <w:rPr>
          <w:rFonts w:hAnsi="微軟正黑體" w:cs="新細明體"/>
          <w:b/>
          <w:bCs/>
          <w:sz w:val="26"/>
          <w:szCs w:val="26"/>
        </w:rPr>
      </w:pPr>
    </w:p>
    <w:p w14:paraId="587DC108" w14:textId="77777777" w:rsidR="008E3E14" w:rsidRPr="00BD340B" w:rsidRDefault="008E3E14" w:rsidP="00CB4F69">
      <w:pPr>
        <w:widowControl/>
        <w:ind w:left="720" w:hangingChars="200" w:hanging="720"/>
        <w:jc w:val="both"/>
        <w:rPr>
          <w:rFonts w:ascii="微軟正黑體" w:eastAsia="微軟正黑體" w:hAnsi="微軟正黑體"/>
          <w:b/>
          <w:bCs/>
          <w:color w:val="3B3838" w:themeColor="background2" w:themeShade="40"/>
          <w:sz w:val="36"/>
          <w:szCs w:val="36"/>
        </w:rPr>
      </w:pPr>
      <w:r w:rsidRPr="00BD340B">
        <w:rPr>
          <w:rFonts w:ascii="微軟正黑體" w:eastAsia="微軟正黑體" w:hAnsi="微軟正黑體" w:hint="eastAsia"/>
          <w:b/>
          <w:bCs/>
          <w:color w:val="3B3838" w:themeColor="background2" w:themeShade="40"/>
          <w:sz w:val="36"/>
          <w:szCs w:val="36"/>
        </w:rPr>
        <w:t>肆、公共安全說明</w:t>
      </w:r>
    </w:p>
    <w:p w14:paraId="6B63313C" w14:textId="01BF9B7D" w:rsidR="008E3E14" w:rsidRPr="00BD340B" w:rsidRDefault="008E3E14" w:rsidP="00CB4F69">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一、消防安全</w:t>
      </w:r>
    </w:p>
    <w:p w14:paraId="5764C920" w14:textId="6D72550F" w:rsidR="008E3E14" w:rsidRPr="00BD340B" w:rsidRDefault="008E3E14" w:rsidP="00CB4F69">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lastRenderedPageBreak/>
        <w:t>目前</w:t>
      </w:r>
      <w:r w:rsidR="002D320E" w:rsidRPr="00BD340B">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消防安全法規</w:t>
      </w:r>
      <w:r w:rsidR="002D320E" w:rsidRPr="00BD340B">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的認定，電動車仍屬於車輛，故於法規上仍適用於現有滅火系統，但考量增加安全係數，建議可於電動車位置增加自設1</w:t>
      </w:r>
      <w:r w:rsidRPr="00BD340B">
        <w:rPr>
          <w:rFonts w:ascii="微軟正黑體" w:eastAsia="微軟正黑體" w:hAnsi="微軟正黑體" w:cs="新細明體"/>
          <w:noProof/>
          <w:color w:val="3B3838" w:themeColor="background2" w:themeShade="40"/>
          <w:sz w:val="28"/>
          <w:szCs w:val="28"/>
        </w:rPr>
        <w:t>0P</w:t>
      </w:r>
      <w:r w:rsidRPr="00BD340B">
        <w:rPr>
          <w:rFonts w:ascii="微軟正黑體" w:eastAsia="微軟正黑體" w:hAnsi="微軟正黑體" w:cs="新細明體" w:hint="eastAsia"/>
          <w:noProof/>
          <w:color w:val="3B3838" w:themeColor="background2" w:themeShade="40"/>
          <w:sz w:val="28"/>
          <w:szCs w:val="28"/>
        </w:rPr>
        <w:t>乾粉滅火器</w:t>
      </w:r>
      <w:r w:rsidR="00CB4F69">
        <w:rPr>
          <w:rFonts w:ascii="微軟正黑體" w:eastAsia="微軟正黑體" w:hAnsi="微軟正黑體" w:cs="新細明體" w:hint="eastAsia"/>
          <w:noProof/>
          <w:color w:val="3B3838" w:themeColor="background2" w:themeShade="40"/>
          <w:sz w:val="28"/>
          <w:szCs w:val="28"/>
        </w:rPr>
        <w:t>1</w:t>
      </w:r>
      <w:r w:rsidRPr="00BD340B">
        <w:rPr>
          <w:rFonts w:ascii="微軟正黑體" w:eastAsia="微軟正黑體" w:hAnsi="微軟正黑體" w:cs="新細明體" w:hint="eastAsia"/>
          <w:noProof/>
          <w:color w:val="3B3838" w:themeColor="background2" w:themeShade="40"/>
          <w:sz w:val="28"/>
          <w:szCs w:val="28"/>
        </w:rPr>
        <w:t>隻</w:t>
      </w:r>
      <w:r w:rsidR="00D44539">
        <w:rPr>
          <w:rFonts w:ascii="微軟正黑體" w:eastAsia="微軟正黑體" w:hAnsi="微軟正黑體" w:cs="新細明體" w:hint="eastAsia"/>
          <w:noProof/>
          <w:color w:val="3B3838" w:themeColor="background2" w:themeShade="40"/>
          <w:sz w:val="28"/>
          <w:szCs w:val="28"/>
        </w:rPr>
        <w:t>（</w:t>
      </w:r>
      <w:r w:rsidR="002D320E" w:rsidRPr="00BD340B">
        <w:rPr>
          <w:rFonts w:ascii="微軟正黑體" w:eastAsia="微軟正黑體" w:hAnsi="微軟正黑體" w:cs="新細明體" w:hint="eastAsia"/>
          <w:noProof/>
          <w:color w:val="3B3838" w:themeColor="background2" w:themeShade="40"/>
          <w:sz w:val="28"/>
          <w:szCs w:val="28"/>
        </w:rPr>
        <w:t>標明該戶專用</w:t>
      </w:r>
      <w:r w:rsidR="00D44539">
        <w:rPr>
          <w:rFonts w:ascii="微軟正黑體" w:eastAsia="微軟正黑體" w:hAnsi="微軟正黑體" w:cs="新細明體" w:hint="eastAsia"/>
          <w:noProof/>
          <w:color w:val="3B3838" w:themeColor="background2" w:themeShade="40"/>
          <w:sz w:val="28"/>
          <w:szCs w:val="28"/>
        </w:rPr>
        <w:t>）</w:t>
      </w:r>
      <w:r w:rsidRPr="00BD340B">
        <w:rPr>
          <w:rFonts w:ascii="微軟正黑體" w:eastAsia="微軟正黑體" w:hAnsi="微軟正黑體" w:cs="新細明體" w:hint="eastAsia"/>
          <w:noProof/>
          <w:color w:val="3B3838" w:themeColor="background2" w:themeShade="40"/>
          <w:sz w:val="28"/>
          <w:szCs w:val="28"/>
        </w:rPr>
        <w:t>。</w:t>
      </w:r>
    </w:p>
    <w:p w14:paraId="0377F9E7" w14:textId="5FDC100C" w:rsidR="00D375CD" w:rsidRDefault="008E3E14" w:rsidP="00CB4F69">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二、防火區劃</w:t>
      </w:r>
    </w:p>
    <w:p w14:paraId="2D18622D" w14:textId="2CBABCBB" w:rsidR="00590E3C" w:rsidRPr="00BD340B" w:rsidRDefault="008E3E14" w:rsidP="00CB4F69">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配管線如貫穿防火區劃之牆壁或樓地板，應在貫穿部做好防火填塞。</w:t>
      </w:r>
    </w:p>
    <w:p w14:paraId="07139E0F" w14:textId="3AFB9050" w:rsidR="00590E3C" w:rsidRPr="00BD340B" w:rsidRDefault="00590E3C" w:rsidP="00CB4F69">
      <w:pPr>
        <w:pStyle w:val="a9"/>
        <w:spacing w:line="500" w:lineRule="exact"/>
        <w:ind w:leftChars="150" w:left="920" w:hangingChars="200" w:hanging="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三、保險規劃</w:t>
      </w:r>
    </w:p>
    <w:p w14:paraId="32B60E14" w14:textId="50FCF12E" w:rsidR="00590E3C" w:rsidRPr="00BD340B" w:rsidRDefault="00DB446A" w:rsidP="00CB4F69">
      <w:pPr>
        <w:pStyle w:val="a9"/>
        <w:spacing w:line="500" w:lineRule="exact"/>
        <w:ind w:leftChars="400" w:left="960" w:firstLineChars="200" w:firstLine="560"/>
        <w:jc w:val="both"/>
        <w:rPr>
          <w:rFonts w:ascii="微軟正黑體" w:eastAsia="微軟正黑體" w:hAnsi="微軟正黑體" w:cs="新細明體"/>
          <w:noProof/>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本</w:t>
      </w:r>
      <w:r w:rsidR="00B3015E" w:rsidRPr="00BD340B">
        <w:rPr>
          <w:rFonts w:ascii="微軟正黑體" w:eastAsia="微軟正黑體" w:hAnsi="微軟正黑體" w:cs="新細明體" w:hint="eastAsia"/>
          <w:noProof/>
          <w:color w:val="3B3838" w:themeColor="background2" w:themeShade="40"/>
          <w:sz w:val="28"/>
          <w:szCs w:val="28"/>
        </w:rPr>
        <w:t>辦法於施工前要求提出「</w:t>
      </w:r>
      <w:r w:rsidR="00B3015E" w:rsidRPr="00BD340B">
        <w:rPr>
          <w:rFonts w:ascii="微軟正黑體" w:eastAsia="微軟正黑體" w:hAnsi="微軟正黑體" w:cs="新細明體"/>
          <w:noProof/>
          <w:color w:val="3B3838" w:themeColor="background2" w:themeShade="40"/>
          <w:sz w:val="28"/>
          <w:szCs w:val="28"/>
        </w:rPr>
        <w:t>安裝工程綜合保險</w:t>
      </w:r>
      <w:r w:rsidR="00B3015E" w:rsidRPr="00BD340B">
        <w:rPr>
          <w:rFonts w:ascii="微軟正黑體" w:eastAsia="微軟正黑體" w:hAnsi="微軟正黑體" w:cs="新細明體" w:hint="eastAsia"/>
          <w:noProof/>
          <w:color w:val="3B3838" w:themeColor="background2" w:themeShade="40"/>
          <w:sz w:val="28"/>
          <w:szCs w:val="28"/>
        </w:rPr>
        <w:t>」或</w:t>
      </w:r>
      <w:r w:rsidR="001A6789" w:rsidRPr="00BD340B">
        <w:rPr>
          <w:rFonts w:ascii="微軟正黑體" w:eastAsia="微軟正黑體" w:hAnsi="微軟正黑體" w:cs="新細明體" w:hint="eastAsia"/>
          <w:noProof/>
          <w:color w:val="3B3838" w:themeColor="background2" w:themeShade="40"/>
          <w:sz w:val="28"/>
          <w:szCs w:val="28"/>
        </w:rPr>
        <w:t>施工後提出「產品責任</w:t>
      </w:r>
      <w:r w:rsidR="001A6789" w:rsidRPr="00BD340B">
        <w:rPr>
          <w:rFonts w:ascii="微軟正黑體" w:eastAsia="微軟正黑體" w:hAnsi="微軟正黑體" w:cs="新細明體"/>
          <w:noProof/>
          <w:color w:val="3B3838" w:themeColor="background2" w:themeShade="40"/>
          <w:sz w:val="28"/>
          <w:szCs w:val="28"/>
        </w:rPr>
        <w:t>險</w:t>
      </w:r>
      <w:r w:rsidR="001A6789" w:rsidRPr="00BD340B">
        <w:rPr>
          <w:rFonts w:ascii="微軟正黑體" w:eastAsia="微軟正黑體" w:hAnsi="微軟正黑體" w:cs="新細明體" w:hint="eastAsia"/>
          <w:noProof/>
          <w:color w:val="3B3838" w:themeColor="background2" w:themeShade="40"/>
          <w:sz w:val="28"/>
          <w:szCs w:val="28"/>
        </w:rPr>
        <w:t>」</w:t>
      </w:r>
      <w:r w:rsidR="003E45FC" w:rsidRPr="00BD340B">
        <w:rPr>
          <w:rFonts w:ascii="微軟正黑體" w:eastAsia="微軟正黑體" w:hAnsi="微軟正黑體" w:cs="新細明體" w:hint="eastAsia"/>
          <w:noProof/>
          <w:color w:val="3B3838" w:themeColor="background2" w:themeShade="40"/>
          <w:sz w:val="28"/>
          <w:szCs w:val="28"/>
        </w:rPr>
        <w:t>，</w:t>
      </w:r>
      <w:r w:rsidR="001A6789" w:rsidRPr="00BD340B">
        <w:rPr>
          <w:rFonts w:ascii="微軟正黑體" w:eastAsia="微軟正黑體" w:hAnsi="微軟正黑體" w:cs="新細明體" w:hint="eastAsia"/>
          <w:noProof/>
          <w:color w:val="3B3838" w:themeColor="background2" w:themeShade="40"/>
          <w:sz w:val="28"/>
          <w:szCs w:val="28"/>
        </w:rPr>
        <w:t>為</w:t>
      </w:r>
      <w:r w:rsidR="00B3015E" w:rsidRPr="00BD340B">
        <w:rPr>
          <w:rFonts w:ascii="微軟正黑體" w:eastAsia="微軟正黑體" w:hAnsi="微軟正黑體" w:cs="新細明體" w:hint="eastAsia"/>
          <w:noProof/>
          <w:color w:val="3B3838" w:themeColor="background2" w:themeShade="40"/>
          <w:sz w:val="28"/>
          <w:szCs w:val="28"/>
        </w:rPr>
        <w:t>比照高標準，期能增加所有用戶保障</w:t>
      </w:r>
      <w:r w:rsidR="001A6789" w:rsidRPr="00BD340B">
        <w:rPr>
          <w:rFonts w:ascii="微軟正黑體" w:eastAsia="微軟正黑體" w:hAnsi="微軟正黑體" w:cs="新細明體" w:hint="eastAsia"/>
          <w:noProof/>
          <w:color w:val="3B3838" w:themeColor="background2" w:themeShade="40"/>
          <w:sz w:val="28"/>
          <w:szCs w:val="28"/>
        </w:rPr>
        <w:t>及信心</w:t>
      </w:r>
      <w:r w:rsidR="00B3015E" w:rsidRPr="00BD340B">
        <w:rPr>
          <w:rFonts w:ascii="微軟正黑體" w:eastAsia="微軟正黑體" w:hAnsi="微軟正黑體" w:cs="新細明體" w:hint="eastAsia"/>
          <w:noProof/>
          <w:color w:val="3B3838" w:themeColor="background2" w:themeShade="40"/>
          <w:sz w:val="28"/>
          <w:szCs w:val="28"/>
        </w:rPr>
        <w:t>。</w:t>
      </w:r>
    </w:p>
    <w:p w14:paraId="3F39EAAC" w14:textId="77777777" w:rsidR="002D320E" w:rsidRPr="00BD340B" w:rsidRDefault="00590E3C" w:rsidP="00CB4F69">
      <w:pPr>
        <w:pStyle w:val="a9"/>
        <w:spacing w:line="500" w:lineRule="exact"/>
        <w:ind w:leftChars="400" w:left="960"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noProof/>
          <w:color w:val="3B3838" w:themeColor="background2" w:themeShade="40"/>
          <w:sz w:val="28"/>
          <w:szCs w:val="28"/>
        </w:rPr>
        <w:t>電動車的充電設備與公共空間常見的電器元件其實無異，未必有特別的</w:t>
      </w:r>
      <w:r w:rsidRPr="00BD340B">
        <w:rPr>
          <w:rFonts w:ascii="微軟正黑體" w:eastAsia="微軟正黑體" w:hAnsi="微軟正黑體" w:cs="新細明體" w:hint="eastAsia"/>
          <w:color w:val="3B3838" w:themeColor="background2" w:themeShade="40"/>
          <w:sz w:val="28"/>
          <w:szCs w:val="28"/>
        </w:rPr>
        <w:t>危險性，但是在推廣初期，為了避免操作風險及加強其他住戶安全感，因此以保險來補足信心。</w:t>
      </w:r>
    </w:p>
    <w:p w14:paraId="482EA1E1" w14:textId="4FB07308" w:rsidR="00B3015E" w:rsidRPr="00BD340B" w:rsidRDefault="00B3015E" w:rsidP="00EA268A">
      <w:pPr>
        <w:pStyle w:val="a9"/>
        <w:spacing w:line="240" w:lineRule="atLeast"/>
        <w:ind w:leftChars="354" w:left="850" w:firstLine="1"/>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br w:type="page"/>
      </w:r>
    </w:p>
    <w:p w14:paraId="1C609D33" w14:textId="4C05122C"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充電設備設置申請書</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附表1</w:t>
      </w:r>
    </w:p>
    <w:p w14:paraId="1BFF67BF" w14:textId="77777777" w:rsidR="00A77E6B" w:rsidRDefault="00A77E6B" w:rsidP="00A77E6B">
      <w:pPr>
        <w:widowControl/>
        <w:spacing w:line="500" w:lineRule="exact"/>
        <w:jc w:val="both"/>
        <w:rPr>
          <w:rFonts w:ascii="微軟正黑體" w:eastAsia="微軟正黑體" w:hAnsi="微軟正黑體" w:cs="新細明體"/>
          <w:color w:val="3B3838" w:themeColor="background2" w:themeShade="40"/>
          <w:sz w:val="28"/>
          <w:szCs w:val="28"/>
        </w:rPr>
      </w:pPr>
    </w:p>
    <w:p w14:paraId="02BFF416" w14:textId="6AFCD80C" w:rsidR="00A62545" w:rsidRPr="00E34F31" w:rsidRDefault="00A62545" w:rsidP="00A62545">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w:t>
      </w:r>
      <w:r w:rsidR="005A150C">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年</w:t>
      </w:r>
      <w:r w:rsidR="005A150C">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sidR="005A150C">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37C35853" w14:textId="539EE2C2" w:rsidR="008E3E14" w:rsidRPr="00E34F31" w:rsidRDefault="008E3E14"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sidR="005A150C">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5C204763" w14:textId="46BCE99A" w:rsidR="008E3E14" w:rsidRPr="00E34F31" w:rsidRDefault="008E3E14"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sidR="000612F9" w:rsidRPr="00E34F31">
        <w:rPr>
          <w:rFonts w:ascii="微軟正黑體" w:eastAsia="微軟正黑體" w:hAnsi="微軟正黑體" w:cs="新細明體" w:hint="eastAsia"/>
          <w:color w:val="3B3838" w:themeColor="background2" w:themeShade="40"/>
          <w:sz w:val="28"/>
          <w:szCs w:val="28"/>
        </w:rPr>
        <w:t>：</w:t>
      </w:r>
      <w:r w:rsidR="005A150C">
        <w:rPr>
          <w:rFonts w:ascii="微軟正黑體" w:eastAsia="微軟正黑體" w:hAnsi="微軟正黑體" w:cs="新細明體" w:hint="eastAsia"/>
          <w:color w:val="3B3838" w:themeColor="background2" w:themeShade="40"/>
          <w:sz w:val="28"/>
          <w:szCs w:val="28"/>
        </w:rPr>
        <w:t>___________________</w:t>
      </w:r>
      <w:r w:rsidR="000612F9" w:rsidRPr="00684223">
        <w:rPr>
          <w:rFonts w:ascii="微軟正黑體" w:eastAsia="微軟正黑體" w:hAnsi="微軟正黑體" w:cs="新細明體" w:hint="eastAsia"/>
          <w:color w:val="3B3838" w:themeColor="background2" w:themeShade="40"/>
          <w:sz w:val="28"/>
          <w:szCs w:val="28"/>
        </w:rPr>
        <w:t xml:space="preserve"> </w:t>
      </w:r>
      <w:r w:rsidR="008958C9"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sidR="000612F9" w:rsidRPr="00E34F31">
        <w:rPr>
          <w:rFonts w:ascii="微軟正黑體" w:eastAsia="微軟正黑體" w:hAnsi="微軟正黑體" w:cs="新細明體" w:hint="eastAsia"/>
          <w:color w:val="3B3838" w:themeColor="background2" w:themeShade="40"/>
          <w:sz w:val="28"/>
          <w:szCs w:val="28"/>
        </w:rPr>
        <w:t>：</w:t>
      </w:r>
      <w:r w:rsidR="005A150C">
        <w:rPr>
          <w:rFonts w:ascii="微軟正黑體" w:eastAsia="微軟正黑體" w:hAnsi="微軟正黑體" w:cs="新細明體" w:hint="eastAsia"/>
          <w:color w:val="3B3838" w:themeColor="background2" w:themeShade="40"/>
          <w:sz w:val="28"/>
          <w:szCs w:val="28"/>
        </w:rPr>
        <w:t>________________________________________</w:t>
      </w:r>
    </w:p>
    <w:p w14:paraId="5D5F75A2" w14:textId="585A86CB" w:rsidR="008E3E14" w:rsidRPr="00E34F31" w:rsidRDefault="008E3E14"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w:t>
      </w:r>
      <w:r w:rsidR="00231BC0" w:rsidRPr="00E34F31">
        <w:rPr>
          <w:rFonts w:ascii="微軟正黑體" w:eastAsia="微軟正黑體" w:hAnsi="微軟正黑體" w:cs="新細明體" w:hint="eastAsia"/>
          <w:color w:val="3B3838" w:themeColor="background2" w:themeShade="40"/>
          <w:sz w:val="28"/>
          <w:szCs w:val="28"/>
        </w:rPr>
        <w:t>度表</w:t>
      </w:r>
      <w:r w:rsidRPr="00E34F31">
        <w:rPr>
          <w:rFonts w:ascii="微軟正黑體" w:eastAsia="微軟正黑體" w:hAnsi="微軟正黑體" w:cs="新細明體" w:hint="eastAsia"/>
          <w:color w:val="3B3838" w:themeColor="background2" w:themeShade="40"/>
          <w:sz w:val="28"/>
          <w:szCs w:val="28"/>
        </w:rPr>
        <w:t>樓層</w:t>
      </w:r>
      <w:r w:rsidR="006110AA" w:rsidRPr="00E34F31">
        <w:rPr>
          <w:rFonts w:ascii="微軟正黑體" w:eastAsia="微軟正黑體" w:hAnsi="微軟正黑體" w:cs="新細明體" w:hint="eastAsia"/>
          <w:color w:val="3B3838" w:themeColor="background2" w:themeShade="40"/>
          <w:sz w:val="28"/>
          <w:szCs w:val="28"/>
        </w:rPr>
        <w:t>：</w:t>
      </w:r>
      <w:r w:rsidR="005A150C" w:rsidRPr="005A150C">
        <w:rPr>
          <w:rFonts w:ascii="微軟正黑體" w:eastAsia="微軟正黑體" w:hAnsi="微軟正黑體" w:cs="新細明體" w:hint="eastAsia"/>
          <w:color w:val="3B3838" w:themeColor="background2" w:themeShade="40"/>
          <w:sz w:val="28"/>
          <w:szCs w:val="28"/>
        </w:rPr>
        <w:t>_______</w:t>
      </w:r>
      <w:r w:rsidR="005A150C">
        <w:rPr>
          <w:rFonts w:ascii="微軟正黑體" w:eastAsia="微軟正黑體" w:hAnsi="微軟正黑體" w:cs="新細明體" w:hint="eastAsia"/>
          <w:color w:val="3B3838" w:themeColor="background2" w:themeShade="40"/>
          <w:sz w:val="28"/>
          <w:szCs w:val="28"/>
        </w:rPr>
        <w:t>_</w:t>
      </w:r>
      <w:r w:rsidR="005A150C" w:rsidRPr="005A150C">
        <w:rPr>
          <w:rFonts w:ascii="微軟正黑體" w:eastAsia="微軟正黑體" w:hAnsi="微軟正黑體" w:cs="新細明體" w:hint="eastAsia"/>
          <w:color w:val="3B3838" w:themeColor="background2" w:themeShade="40"/>
          <w:sz w:val="28"/>
          <w:szCs w:val="28"/>
        </w:rPr>
        <w:t>_____</w:t>
      </w:r>
      <w:r w:rsidR="005A150C">
        <w:rPr>
          <w:rFonts w:ascii="微軟正黑體" w:eastAsia="微軟正黑體" w:hAnsi="微軟正黑體" w:cs="新細明體" w:hint="eastAsia"/>
          <w:color w:val="3B3838" w:themeColor="background2" w:themeShade="40"/>
          <w:sz w:val="28"/>
          <w:szCs w:val="28"/>
        </w:rPr>
        <w:t>_</w:t>
      </w:r>
      <w:r w:rsidR="005A150C" w:rsidRPr="005A150C">
        <w:rPr>
          <w:rFonts w:ascii="微軟正黑體" w:eastAsia="微軟正黑體" w:hAnsi="微軟正黑體" w:cs="新細明體" w:hint="eastAsia"/>
          <w:color w:val="3B3838" w:themeColor="background2" w:themeShade="40"/>
          <w:sz w:val="28"/>
          <w:szCs w:val="28"/>
        </w:rPr>
        <w:t>_</w:t>
      </w:r>
      <w:r w:rsidR="000612F9"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車位樓層</w:t>
      </w:r>
      <w:r w:rsidR="006110AA" w:rsidRPr="00E34F31">
        <w:rPr>
          <w:rFonts w:ascii="微軟正黑體" w:eastAsia="微軟正黑體" w:hAnsi="微軟正黑體" w:cs="新細明體" w:hint="eastAsia"/>
          <w:color w:val="3B3838" w:themeColor="background2" w:themeShade="40"/>
          <w:sz w:val="28"/>
          <w:szCs w:val="28"/>
        </w:rPr>
        <w:t>：</w:t>
      </w:r>
      <w:r w:rsidR="005A150C">
        <w:rPr>
          <w:rFonts w:ascii="微軟正黑體" w:eastAsia="微軟正黑體" w:hAnsi="微軟正黑體" w:cs="新細明體" w:hint="eastAsia"/>
          <w:color w:val="3B3838" w:themeColor="background2" w:themeShade="40"/>
          <w:sz w:val="28"/>
          <w:szCs w:val="28"/>
        </w:rPr>
        <w:t>_____________</w:t>
      </w:r>
      <w:r w:rsidR="000612F9"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車位編號</w:t>
      </w:r>
      <w:r w:rsidR="006110AA" w:rsidRPr="00E34F31">
        <w:rPr>
          <w:rFonts w:ascii="微軟正黑體" w:eastAsia="微軟正黑體" w:hAnsi="微軟正黑體" w:cs="新細明體" w:hint="eastAsia"/>
          <w:color w:val="3B3838" w:themeColor="background2" w:themeShade="40"/>
          <w:sz w:val="28"/>
          <w:szCs w:val="28"/>
        </w:rPr>
        <w:t>：</w:t>
      </w:r>
      <w:r w:rsidR="005A150C">
        <w:rPr>
          <w:rFonts w:ascii="微軟正黑體" w:eastAsia="微軟正黑體" w:hAnsi="微軟正黑體" w:cs="新細明體" w:hint="eastAsia"/>
          <w:color w:val="3B3838" w:themeColor="background2" w:themeShade="40"/>
          <w:sz w:val="28"/>
          <w:szCs w:val="28"/>
        </w:rPr>
        <w:t>__________</w:t>
      </w:r>
    </w:p>
    <w:p w14:paraId="3230AB6F" w14:textId="4B91CDD9" w:rsidR="008E3E14" w:rsidRPr="00E34F31" w:rsidRDefault="00D44539"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車位編號如無法定義</w:t>
      </w:r>
      <w:r w:rsidR="00BB19C2"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可以用簡圖標明示意</w:t>
      </w:r>
      <w:r w:rsidRPr="00E34F31">
        <w:rPr>
          <w:rFonts w:ascii="微軟正黑體" w:eastAsia="微軟正黑體" w:hAnsi="微軟正黑體" w:cs="新細明體" w:hint="eastAsia"/>
          <w:color w:val="3B3838" w:themeColor="background2" w:themeShade="40"/>
          <w:sz w:val="28"/>
          <w:szCs w:val="28"/>
        </w:rPr>
        <w:t>）</w:t>
      </w:r>
    </w:p>
    <w:p w14:paraId="102D842A" w14:textId="4E02883D" w:rsidR="008E3E14" w:rsidRPr="00E34F31" w:rsidRDefault="008E3E14" w:rsidP="00A77E6B">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申請人因自用電動車輛充電需求</w:t>
      </w:r>
      <w:r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color w:val="3B3838" w:themeColor="background2" w:themeShade="40"/>
          <w:sz w:val="28"/>
          <w:szCs w:val="28"/>
        </w:rPr>
        <w:t>提出充電設備設置</w:t>
      </w:r>
      <w:r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color w:val="3B3838" w:themeColor="background2" w:themeShade="40"/>
          <w:sz w:val="28"/>
          <w:szCs w:val="28"/>
        </w:rPr>
        <w:t>採</w:t>
      </w:r>
      <w:r w:rsidR="002A0EA8">
        <w:rPr>
          <w:rFonts w:ascii="微軟正黑體" w:eastAsia="微軟正黑體" w:hAnsi="微軟正黑體" w:cs="新細明體" w:hint="eastAsia"/>
          <w:color w:val="3B3838" w:themeColor="background2" w:themeShade="40"/>
          <w:sz w:val="28"/>
          <w:szCs w:val="28"/>
        </w:rPr>
        <w:t>________</w:t>
      </w:r>
      <w:r w:rsidRPr="00E34F31">
        <w:rPr>
          <w:rFonts w:ascii="微軟正黑體" w:eastAsia="微軟正黑體" w:hAnsi="微軟正黑體" w:cs="新細明體" w:hint="eastAsia"/>
          <w:color w:val="3B3838" w:themeColor="background2" w:themeShade="40"/>
          <w:sz w:val="28"/>
          <w:szCs w:val="28"/>
        </w:rPr>
        <w:t>方案申請。</w:t>
      </w:r>
    </w:p>
    <w:p w14:paraId="19F2434A" w14:textId="77777777" w:rsidR="00A93DB2"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並檢附</w:t>
      </w:r>
      <w:r w:rsidR="004262D1" w:rsidRPr="00E34F31">
        <w:rPr>
          <w:rFonts w:ascii="微軟正黑體" w:eastAsia="微軟正黑體" w:hAnsi="微軟正黑體" w:cs="新細明體" w:hint="eastAsia"/>
          <w:color w:val="3B3838" w:themeColor="background2" w:themeShade="40"/>
          <w:sz w:val="28"/>
          <w:szCs w:val="28"/>
        </w:rPr>
        <w:t>：</w:t>
      </w:r>
    </w:p>
    <w:p w14:paraId="6513CE7A" w14:textId="77777777" w:rsidR="00536057" w:rsidRPr="00E34F31" w:rsidRDefault="00536057" w:rsidP="00A77E6B">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一、</w:t>
      </w:r>
      <w:r w:rsidR="008E3E14" w:rsidRPr="00E34F31">
        <w:rPr>
          <w:rFonts w:ascii="微軟正黑體" w:eastAsia="微軟正黑體" w:hAnsi="微軟正黑體" w:cs="新細明體" w:hint="eastAsia"/>
          <w:color w:val="3B3838" w:themeColor="background2" w:themeShade="40"/>
          <w:sz w:val="28"/>
          <w:szCs w:val="28"/>
        </w:rPr>
        <w:t>產權所有權人</w:t>
      </w:r>
      <w:r w:rsidR="00D44539"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區分所有權⼈</w:t>
      </w:r>
      <w:r w:rsidR="00D44539"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證明</w:t>
      </w:r>
      <w:r w:rsidRPr="00E34F31">
        <w:rPr>
          <w:rFonts w:ascii="微軟正黑體" w:eastAsia="微軟正黑體" w:hAnsi="微軟正黑體" w:cs="新細明體" w:hint="eastAsia"/>
          <w:color w:val="3B3838" w:themeColor="background2" w:themeShade="40"/>
          <w:sz w:val="28"/>
          <w:szCs w:val="28"/>
        </w:rPr>
        <w:t>。</w:t>
      </w:r>
    </w:p>
    <w:p w14:paraId="6EAB6E00" w14:textId="77777777" w:rsidR="00536057" w:rsidRPr="00E34F31" w:rsidRDefault="00536057" w:rsidP="00A77E6B">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二、</w:t>
      </w:r>
      <w:r w:rsidR="008E3E14" w:rsidRPr="00E34F31">
        <w:rPr>
          <w:rFonts w:ascii="微軟正黑體" w:eastAsia="微軟正黑體" w:hAnsi="微軟正黑體" w:cs="新細明體" w:hint="eastAsia"/>
          <w:color w:val="3B3838" w:themeColor="background2" w:themeShade="40"/>
          <w:sz w:val="28"/>
          <w:szCs w:val="28"/>
        </w:rPr>
        <w:t>車位所有權人</w:t>
      </w:r>
      <w:r w:rsidR="00D44539"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或使用權</w:t>
      </w:r>
      <w:r w:rsidR="00D44539"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證明</w:t>
      </w:r>
      <w:r w:rsidRPr="00E34F31">
        <w:rPr>
          <w:rFonts w:ascii="微軟正黑體" w:eastAsia="微軟正黑體" w:hAnsi="微軟正黑體" w:cs="新細明體" w:hint="eastAsia"/>
          <w:color w:val="3B3838" w:themeColor="background2" w:themeShade="40"/>
          <w:sz w:val="28"/>
          <w:szCs w:val="28"/>
        </w:rPr>
        <w:t>。</w:t>
      </w:r>
    </w:p>
    <w:p w14:paraId="0D16666C" w14:textId="775EABAA" w:rsidR="008E3E14" w:rsidRPr="00E34F31" w:rsidRDefault="00536057" w:rsidP="00A77E6B">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三、</w:t>
      </w:r>
      <w:r w:rsidR="008E3E14" w:rsidRPr="00E34F31">
        <w:rPr>
          <w:rFonts w:ascii="微軟正黑體" w:eastAsia="微軟正黑體" w:hAnsi="微軟正黑體" w:cs="新細明體" w:hint="eastAsia"/>
          <w:color w:val="3B3838" w:themeColor="background2" w:themeShade="40"/>
          <w:sz w:val="28"/>
          <w:szCs w:val="28"/>
        </w:rPr>
        <w:t>充電設備施工計畫</w:t>
      </w:r>
      <w:r w:rsidR="00D44539"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初版</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供會勘使用</w:t>
      </w:r>
    </w:p>
    <w:p w14:paraId="265B9BB5" w14:textId="77777777" w:rsidR="008E3E14"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●第一階段文書審查</w:t>
      </w:r>
      <w:r w:rsidRPr="00E34F31">
        <w:rPr>
          <w:rFonts w:ascii="微軟正黑體" w:eastAsia="微軟正黑體" w:hAnsi="微軟正黑體" w:cs="AAAAAF+Helvetica"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請管委會就以下事項逐一確認後收件</w:t>
      </w:r>
    </w:p>
    <w:p w14:paraId="321F9A60" w14:textId="77777777" w:rsidR="00A93DB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一、是否提供產權所有權人</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AAAAAF+Helvetica" w:hint="eastAsia"/>
          <w:color w:val="3B3838" w:themeColor="background2" w:themeShade="40"/>
          <w:sz w:val="28"/>
          <w:szCs w:val="28"/>
        </w:rPr>
        <w:t>區分所有權⼈</w:t>
      </w:r>
      <w:r w:rsidR="00D44539" w:rsidRPr="00E34F31">
        <w:rPr>
          <w:rFonts w:ascii="微軟正黑體" w:eastAsia="微軟正黑體" w:hAnsi="微軟正黑體" w:cs="AAAAAF+Helvetica"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證明          □是     □不是</w:t>
      </w:r>
    </w:p>
    <w:p w14:paraId="44E64BA5" w14:textId="77777777" w:rsidR="00A93DB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二、申請人是否與產權所有權人</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AAAAAF+Helvetica" w:hint="eastAsia"/>
          <w:color w:val="3B3838" w:themeColor="background2" w:themeShade="40"/>
          <w:sz w:val="28"/>
          <w:szCs w:val="28"/>
        </w:rPr>
        <w:t>區分所有權⼈</w:t>
      </w:r>
      <w:r w:rsidR="00D44539" w:rsidRPr="00E34F31">
        <w:rPr>
          <w:rFonts w:ascii="微軟正黑體" w:eastAsia="微軟正黑體" w:hAnsi="微軟正黑體" w:cs="AAAAAF+Helvetica" w:hint="eastAsia"/>
          <w:color w:val="3B3838" w:themeColor="background2" w:themeShade="40"/>
          <w:sz w:val="28"/>
          <w:szCs w:val="28"/>
        </w:rPr>
        <w:t>）</w:t>
      </w:r>
      <w:r w:rsidRPr="00E34F31">
        <w:rPr>
          <w:rFonts w:ascii="微軟正黑體" w:eastAsia="微軟正黑體" w:hAnsi="微軟正黑體" w:cs="AAAAAF+Helvetica" w:hint="eastAsia"/>
          <w:color w:val="3B3838" w:themeColor="background2" w:themeShade="40"/>
          <w:sz w:val="28"/>
          <w:szCs w:val="28"/>
        </w:rPr>
        <w:t>相符</w:t>
      </w:r>
      <w:r w:rsidRPr="00E34F31">
        <w:rPr>
          <w:rFonts w:ascii="微軟正黑體" w:eastAsia="微軟正黑體" w:hAnsi="微軟正黑體" w:cs="新細明體" w:hint="eastAsia"/>
          <w:color w:val="3B3838" w:themeColor="background2" w:themeShade="40"/>
          <w:sz w:val="28"/>
          <w:szCs w:val="28"/>
        </w:rPr>
        <w:t xml:space="preserve">      □是     □不是</w:t>
      </w:r>
    </w:p>
    <w:p w14:paraId="78E9BDED" w14:textId="77777777" w:rsidR="00A93DB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三、是否提供車位所有權人</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或使用權</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證明              □是     □不是</w:t>
      </w:r>
    </w:p>
    <w:p w14:paraId="16235309" w14:textId="77777777" w:rsidR="00A93DB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四、申請人是否與車位所有權人</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或使用權</w:t>
      </w:r>
      <w:r w:rsidR="00D44539"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AAAAAF+Helvetica" w:hint="eastAsia"/>
          <w:color w:val="3B3838" w:themeColor="background2" w:themeShade="40"/>
          <w:sz w:val="28"/>
          <w:szCs w:val="28"/>
        </w:rPr>
        <w:t>相符</w:t>
      </w:r>
      <w:r w:rsidRPr="00E34F31">
        <w:rPr>
          <w:rFonts w:ascii="微軟正黑體" w:eastAsia="微軟正黑體" w:hAnsi="微軟正黑體" w:cs="新細明體" w:hint="eastAsia"/>
          <w:color w:val="3B3838" w:themeColor="background2" w:themeShade="40"/>
          <w:sz w:val="28"/>
          <w:szCs w:val="28"/>
        </w:rPr>
        <w:t xml:space="preserve">          □是     □不是</w:t>
      </w:r>
    </w:p>
    <w:p w14:paraId="0C3BD23C" w14:textId="7403E738" w:rsidR="008E3E14"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五、申請人是否提供</w:t>
      </w:r>
      <w:r w:rsidRPr="00E34F31">
        <w:rPr>
          <w:rFonts w:ascii="微軟正黑體" w:eastAsia="微軟正黑體" w:hAnsi="微軟正黑體" w:cs="新細明體" w:hint="eastAsia"/>
          <w:sz w:val="28"/>
          <w:szCs w:val="28"/>
        </w:rPr>
        <w:t>充電設備施工計畫</w:t>
      </w:r>
      <w:r w:rsidR="00D44539"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sz w:val="28"/>
          <w:szCs w:val="28"/>
        </w:rPr>
        <w:t>初版</w:t>
      </w:r>
      <w:r w:rsidR="00D44539"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sz w:val="28"/>
          <w:szCs w:val="28"/>
        </w:rPr>
        <w:t xml:space="preserve">  </w:t>
      </w:r>
      <w:r w:rsidRPr="00E34F31">
        <w:rPr>
          <w:rFonts w:ascii="微軟正黑體" w:eastAsia="微軟正黑體" w:hAnsi="微軟正黑體" w:cs="新細明體" w:hint="eastAsia"/>
          <w:color w:val="3B3838" w:themeColor="background2" w:themeShade="40"/>
          <w:sz w:val="28"/>
          <w:szCs w:val="28"/>
        </w:rPr>
        <w:t xml:space="preserve">          □是     □不是</w:t>
      </w:r>
    </w:p>
    <w:p w14:paraId="6DFD102D" w14:textId="7F0C1886" w:rsidR="008E3E14"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以上文件皆提供無誤</w:t>
      </w:r>
    </w:p>
    <w:p w14:paraId="20627A06" w14:textId="76477B23" w:rsidR="008E3E14"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u w:val="single"/>
        </w:rPr>
      </w:pPr>
      <w:r w:rsidRPr="00E34F31">
        <w:rPr>
          <w:rFonts w:ascii="微軟正黑體" w:eastAsia="微軟正黑體" w:hAnsi="微軟正黑體" w:cs="新細明體" w:hint="eastAsia"/>
          <w:color w:val="3B3838" w:themeColor="background2" w:themeShade="40"/>
          <w:sz w:val="28"/>
          <w:szCs w:val="28"/>
        </w:rPr>
        <w:t xml:space="preserve">  </w:t>
      </w:r>
      <w:r w:rsidR="00A93DB2"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管委會簽收人</w:t>
      </w:r>
      <w:r w:rsidR="00A93DB2" w:rsidRPr="00E34F31">
        <w:rPr>
          <w:rFonts w:ascii="微軟正黑體" w:eastAsia="微軟正黑體" w:hAnsi="微軟正黑體" w:cs="新細明體" w:hint="eastAsia"/>
          <w:color w:val="3B3838" w:themeColor="background2" w:themeShade="40"/>
          <w:sz w:val="28"/>
          <w:szCs w:val="28"/>
        </w:rPr>
        <w:t>：</w:t>
      </w:r>
      <w:r w:rsidR="002A0EA8">
        <w:rPr>
          <w:rFonts w:ascii="微軟正黑體" w:eastAsia="微軟正黑體" w:hAnsi="微軟正黑體" w:cs="新細明體" w:hint="eastAsia"/>
          <w:color w:val="3B3838" w:themeColor="background2" w:themeShade="40"/>
          <w:sz w:val="28"/>
          <w:szCs w:val="28"/>
        </w:rPr>
        <w:t>____________________________</w:t>
      </w:r>
    </w:p>
    <w:p w14:paraId="7CEFEC67" w14:textId="535A81F1" w:rsidR="008E3E14"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●第二階段現場會勘</w:t>
      </w:r>
      <w:r w:rsidRPr="00E34F31">
        <w:rPr>
          <w:rFonts w:ascii="微軟正黑體" w:eastAsia="微軟正黑體" w:hAnsi="微軟正黑體" w:cs="AAAAAF+Helvetica" w:hint="eastAsia"/>
          <w:color w:val="3B3838" w:themeColor="background2" w:themeShade="40"/>
          <w:sz w:val="28"/>
          <w:szCs w:val="28"/>
        </w:rPr>
        <w:t>預定時間</w:t>
      </w:r>
      <w:r w:rsidR="002A0EA8">
        <w:rPr>
          <w:rFonts w:ascii="微軟正黑體" w:eastAsia="微軟正黑體" w:hAnsi="微軟正黑體" w:cs="AAAAAF+Helvetica" w:hint="eastAsia"/>
          <w:color w:val="3B3838" w:themeColor="background2" w:themeShade="40"/>
          <w:sz w:val="28"/>
          <w:szCs w:val="28"/>
        </w:rPr>
        <w:t>_______</w:t>
      </w:r>
      <w:r w:rsidRPr="00E34F31">
        <w:rPr>
          <w:rFonts w:ascii="微軟正黑體" w:eastAsia="微軟正黑體" w:hAnsi="微軟正黑體" w:cs="新細明體" w:hint="eastAsia"/>
          <w:color w:val="3B3838" w:themeColor="background2" w:themeShade="40"/>
          <w:sz w:val="28"/>
          <w:szCs w:val="28"/>
        </w:rPr>
        <w:t>月</w:t>
      </w:r>
      <w:r w:rsidR="002A0EA8">
        <w:rPr>
          <w:rFonts w:ascii="微軟正黑體" w:eastAsia="微軟正黑體" w:hAnsi="微軟正黑體" w:cs="新細明體" w:hint="eastAsia"/>
          <w:color w:val="3B3838" w:themeColor="background2" w:themeShade="40"/>
          <w:sz w:val="28"/>
          <w:szCs w:val="28"/>
        </w:rPr>
        <w:t>_______</w:t>
      </w:r>
      <w:r w:rsidRPr="00E34F31">
        <w:rPr>
          <w:rFonts w:ascii="微軟正黑體" w:eastAsia="微軟正黑體" w:hAnsi="微軟正黑體" w:cs="新細明體" w:hint="eastAsia"/>
          <w:color w:val="3B3838" w:themeColor="background2" w:themeShade="40"/>
          <w:sz w:val="28"/>
          <w:szCs w:val="28"/>
        </w:rPr>
        <w:t>日</w:t>
      </w:r>
      <w:r w:rsidR="002A0EA8">
        <w:rPr>
          <w:rFonts w:ascii="微軟正黑體" w:eastAsia="微軟正黑體" w:hAnsi="微軟正黑體" w:cs="新細明體" w:hint="eastAsia"/>
          <w:color w:val="3B3838" w:themeColor="background2" w:themeShade="40"/>
          <w:sz w:val="28"/>
          <w:szCs w:val="28"/>
        </w:rPr>
        <w:t>_______</w:t>
      </w:r>
      <w:r w:rsidRPr="00E34F31">
        <w:rPr>
          <w:rFonts w:ascii="微軟正黑體" w:eastAsia="微軟正黑體" w:hAnsi="微軟正黑體" w:cs="新細明體" w:hint="eastAsia"/>
          <w:color w:val="3B3838" w:themeColor="background2" w:themeShade="40"/>
          <w:sz w:val="28"/>
          <w:szCs w:val="28"/>
        </w:rPr>
        <w:t>點</w:t>
      </w:r>
      <w:r w:rsidR="00B81948"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會勘項目如下</w:t>
      </w:r>
      <w:r w:rsidR="004262D1" w:rsidRPr="00E34F31">
        <w:rPr>
          <w:rFonts w:ascii="微軟正黑體" w:eastAsia="微軟正黑體" w:hAnsi="微軟正黑體" w:cs="新細明體" w:hint="eastAsia"/>
          <w:color w:val="3B3838" w:themeColor="background2" w:themeShade="40"/>
          <w:sz w:val="28"/>
          <w:szCs w:val="28"/>
        </w:rPr>
        <w:t>：</w:t>
      </w:r>
    </w:p>
    <w:p w14:paraId="4AC6118A" w14:textId="11E88758" w:rsidR="001E29A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一、</w:t>
      </w:r>
      <w:r w:rsidR="00E34F31"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cs="新細明體" w:hint="eastAsia"/>
          <w:color w:val="3B3838" w:themeColor="background2" w:themeShade="40"/>
          <w:sz w:val="28"/>
          <w:szCs w:val="28"/>
        </w:rPr>
        <w:t xml:space="preserve">不妨礙他人產權及車位使用 </w:t>
      </w:r>
      <w:r w:rsidRPr="00E34F31">
        <w:rPr>
          <w:rFonts w:ascii="微軟正黑體" w:eastAsia="微軟正黑體" w:hAnsi="微軟正黑體" w:hint="eastAsia"/>
          <w:color w:val="3B3838" w:themeColor="background2" w:themeShade="40"/>
          <w:sz w:val="28"/>
          <w:szCs w:val="28"/>
        </w:rPr>
        <w:t xml:space="preserve">或 </w:t>
      </w:r>
      <w:r w:rsidRPr="00E34F31">
        <w:rPr>
          <w:rFonts w:ascii="微軟正黑體" w:eastAsia="微軟正黑體" w:hAnsi="微軟正黑體" w:cs="新細明體" w:hint="eastAsia"/>
          <w:color w:val="3B3838" w:themeColor="background2" w:themeShade="40"/>
          <w:sz w:val="28"/>
          <w:szCs w:val="28"/>
        </w:rPr>
        <w:t>□</w:t>
      </w:r>
      <w:r w:rsidRPr="00E34F31">
        <w:rPr>
          <w:rFonts w:ascii="微軟正黑體" w:eastAsia="微軟正黑體" w:hAnsi="微軟正黑體" w:hint="eastAsia"/>
          <w:color w:val="3B3838" w:themeColor="background2" w:themeShade="40"/>
          <w:sz w:val="28"/>
          <w:szCs w:val="28"/>
        </w:rPr>
        <w:t>預定提出</w:t>
      </w:r>
      <w:r w:rsidRPr="00E34F31">
        <w:rPr>
          <w:rFonts w:ascii="微軟正黑體" w:eastAsia="微軟正黑體" w:hAnsi="微軟正黑體" w:cs="新細明體" w:hint="eastAsia"/>
          <w:color w:val="3B3838" w:themeColor="background2" w:themeShade="40"/>
          <w:sz w:val="28"/>
          <w:szCs w:val="28"/>
        </w:rPr>
        <w:t>他人</w:t>
      </w:r>
      <w:r w:rsidRPr="00E34F31">
        <w:rPr>
          <w:rFonts w:ascii="微軟正黑體" w:eastAsia="微軟正黑體" w:hAnsi="微軟正黑體" w:hint="eastAsia"/>
          <w:color w:val="3B3838" w:themeColor="background2" w:themeShade="40"/>
          <w:sz w:val="28"/>
          <w:szCs w:val="28"/>
        </w:rPr>
        <w:t>同意書</w:t>
      </w:r>
      <w:r w:rsidRPr="00E34F31">
        <w:rPr>
          <w:rFonts w:ascii="微軟正黑體" w:eastAsia="微軟正黑體" w:hAnsi="微軟正黑體" w:cs="新細明體" w:hint="eastAsia"/>
          <w:color w:val="3B3838" w:themeColor="background2" w:themeShade="40"/>
          <w:sz w:val="28"/>
          <w:szCs w:val="28"/>
        </w:rPr>
        <w:t xml:space="preserve"> </w:t>
      </w:r>
      <w:r w:rsidR="00E34F31">
        <w:rPr>
          <w:rFonts w:ascii="微軟正黑體" w:eastAsia="微軟正黑體" w:hAnsi="微軟正黑體" w:cs="新細明體" w:hint="eastAsia"/>
          <w:color w:val="3B3838" w:themeColor="background2" w:themeShade="40"/>
          <w:sz w:val="28"/>
          <w:szCs w:val="28"/>
        </w:rPr>
        <w:t xml:space="preserve"> </w:t>
      </w:r>
      <w:r w:rsidR="001E29A2"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 xml:space="preserve"> □是   □不是</w:t>
      </w:r>
    </w:p>
    <w:p w14:paraId="195EB69A" w14:textId="7FF4F276" w:rsidR="001E29A2"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二、□無</w:t>
      </w:r>
      <w:r w:rsidR="008D7C6A" w:rsidRPr="00E34F31">
        <w:rPr>
          <w:rFonts w:ascii="微軟正黑體" w:eastAsia="微軟正黑體" w:hAnsi="微軟正黑體" w:cs="新細明體" w:hint="eastAsia"/>
          <w:color w:val="3B3838" w:themeColor="background2" w:themeShade="40"/>
          <w:sz w:val="28"/>
          <w:szCs w:val="28"/>
        </w:rPr>
        <w:t>穿</w:t>
      </w:r>
      <w:r w:rsidRPr="00E34F31">
        <w:rPr>
          <w:rFonts w:ascii="微軟正黑體" w:eastAsia="微軟正黑體" w:hAnsi="微軟正黑體" w:cs="新細明體" w:hint="eastAsia"/>
          <w:color w:val="3B3838" w:themeColor="background2" w:themeShade="40"/>
          <w:sz w:val="28"/>
          <w:szCs w:val="28"/>
        </w:rPr>
        <w:t>孔</w:t>
      </w:r>
      <w:r w:rsidR="00BB19C2"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w:t>
      </w:r>
      <w:r w:rsidR="00E57206" w:rsidRPr="00E34F31">
        <w:rPr>
          <w:rFonts w:ascii="微軟正黑體" w:eastAsia="微軟正黑體" w:hAnsi="微軟正黑體" w:hint="eastAsia"/>
          <w:color w:val="3B3838" w:themeColor="background2" w:themeShade="40"/>
          <w:sz w:val="28"/>
          <w:szCs w:val="28"/>
        </w:rPr>
        <w:t>穿孔</w:t>
      </w:r>
      <w:r w:rsidRPr="00E34F31">
        <w:rPr>
          <w:rFonts w:ascii="微軟正黑體" w:eastAsia="微軟正黑體" w:hAnsi="微軟正黑體" w:hint="eastAsia"/>
          <w:color w:val="3B3838" w:themeColor="background2" w:themeShade="40"/>
          <w:sz w:val="28"/>
          <w:szCs w:val="28"/>
        </w:rPr>
        <w:t>小於</w:t>
      </w:r>
      <w:r w:rsidR="00D036E0" w:rsidRPr="00E34F31">
        <w:rPr>
          <w:rFonts w:ascii="微軟正黑體" w:eastAsia="微軟正黑體" w:hAnsi="微軟正黑體"/>
          <w:color w:val="3B3838" w:themeColor="background2" w:themeShade="40"/>
          <w:sz w:val="28"/>
          <w:szCs w:val="28"/>
        </w:rPr>
        <w:t>4</w:t>
      </w:r>
      <w:r w:rsidR="00E57206" w:rsidRPr="00E34F31">
        <w:rPr>
          <w:rFonts w:ascii="微軟正黑體" w:eastAsia="微軟正黑體" w:hAnsi="微軟正黑體" w:hint="eastAsia"/>
          <w:color w:val="3B3838" w:themeColor="background2" w:themeShade="40"/>
          <w:sz w:val="28"/>
          <w:szCs w:val="28"/>
        </w:rPr>
        <w:t>公分</w:t>
      </w:r>
      <w:r w:rsidR="00BB19C2" w:rsidRPr="00E34F31">
        <w:rPr>
          <w:rFonts w:ascii="微軟正黑體" w:eastAsia="微軟正黑體" w:hAnsi="微軟正黑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w:t>
      </w:r>
      <w:r w:rsidR="008D7C6A" w:rsidRPr="00E34F31">
        <w:rPr>
          <w:rFonts w:ascii="微軟正黑體" w:eastAsia="微軟正黑體" w:hAnsi="微軟正黑體" w:hint="eastAsia"/>
          <w:color w:val="3B3838" w:themeColor="background2" w:themeShade="40"/>
          <w:sz w:val="28"/>
          <w:szCs w:val="28"/>
        </w:rPr>
        <w:t>預定</w:t>
      </w:r>
      <w:r w:rsidRPr="00E34F31">
        <w:rPr>
          <w:rFonts w:ascii="微軟正黑體" w:eastAsia="微軟正黑體" w:hAnsi="微軟正黑體" w:hint="eastAsia"/>
          <w:color w:val="3B3838" w:themeColor="background2" w:themeShade="40"/>
          <w:sz w:val="28"/>
          <w:szCs w:val="28"/>
        </w:rPr>
        <w:t>結構簽證</w:t>
      </w:r>
      <w:r w:rsidRPr="00E34F31">
        <w:rPr>
          <w:rFonts w:ascii="微軟正黑體" w:eastAsia="微軟正黑體" w:hAnsi="微軟正黑體" w:cs="新細明體" w:hint="eastAsia"/>
          <w:color w:val="3B3838" w:themeColor="background2" w:themeShade="40"/>
          <w:sz w:val="28"/>
          <w:szCs w:val="28"/>
        </w:rPr>
        <w:t xml:space="preserve"> </w:t>
      </w:r>
      <w:r w:rsidR="00D87A77" w:rsidRPr="00E34F31">
        <w:rPr>
          <w:rFonts w:ascii="微軟正黑體" w:eastAsia="微軟正黑體" w:hAnsi="微軟正黑體" w:cs="新細明體" w:hint="eastAsia"/>
          <w:color w:val="3B3838" w:themeColor="background2" w:themeShade="40"/>
          <w:sz w:val="28"/>
          <w:szCs w:val="28"/>
        </w:rPr>
        <w:t>□</w:t>
      </w:r>
      <w:r w:rsidR="00D87A77" w:rsidRPr="00E34F31">
        <w:rPr>
          <w:rFonts w:ascii="微軟正黑體" w:eastAsia="微軟正黑體" w:hAnsi="微軟正黑體" w:hint="eastAsia"/>
          <w:color w:val="3B3838" w:themeColor="background2" w:themeShade="40"/>
          <w:sz w:val="28"/>
          <w:szCs w:val="28"/>
        </w:rPr>
        <w:t>提出免變申請</w:t>
      </w:r>
      <w:r w:rsidR="00BB19C2" w:rsidRPr="00E34F31">
        <w:rPr>
          <w:rFonts w:ascii="微軟正黑體" w:eastAsia="微軟正黑體" w:hAnsi="微軟正黑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 xml:space="preserve"> □是  □不是</w:t>
      </w:r>
    </w:p>
    <w:p w14:paraId="736B37E8" w14:textId="0C9F05A3" w:rsidR="008E3E14" w:rsidRPr="00E34F31" w:rsidRDefault="008E3E14" w:rsidP="00A77E6B">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三、電</w:t>
      </w:r>
      <w:r w:rsidR="00231BC0" w:rsidRPr="00E34F31">
        <w:rPr>
          <w:rFonts w:ascii="微軟正黑體" w:eastAsia="微軟正黑體" w:hAnsi="微軟正黑體" w:cs="新細明體" w:hint="eastAsia"/>
          <w:color w:val="3B3838" w:themeColor="background2" w:themeShade="40"/>
          <w:sz w:val="28"/>
          <w:szCs w:val="28"/>
        </w:rPr>
        <w:t>度表</w:t>
      </w:r>
      <w:r w:rsidRPr="00E34F31">
        <w:rPr>
          <w:rFonts w:ascii="微軟正黑體" w:eastAsia="微軟正黑體" w:hAnsi="微軟正黑體" w:cs="新細明體" w:hint="eastAsia"/>
          <w:color w:val="3B3838" w:themeColor="background2" w:themeShade="40"/>
          <w:sz w:val="28"/>
          <w:szCs w:val="28"/>
        </w:rPr>
        <w:t>及車位位置確認</w:t>
      </w:r>
      <w:r w:rsidRPr="00E34F31">
        <w:rPr>
          <w:rFonts w:ascii="微軟正黑體" w:eastAsia="微軟正黑體" w:hAnsi="微軟正黑體" w:cs="標楷體" w:hint="eastAsia"/>
          <w:color w:val="3B3838" w:themeColor="background2" w:themeShade="40"/>
          <w:sz w:val="28"/>
          <w:szCs w:val="28"/>
        </w:rPr>
        <w:t xml:space="preserve">，配管路徑及高度原則確認 </w:t>
      </w:r>
      <w:r w:rsidRPr="00E34F31">
        <w:rPr>
          <w:rFonts w:ascii="微軟正黑體" w:eastAsia="微軟正黑體" w:hAnsi="微軟正黑體" w:cs="新細明體" w:hint="eastAsia"/>
          <w:color w:val="3B3838" w:themeColor="background2" w:themeShade="40"/>
          <w:sz w:val="28"/>
          <w:szCs w:val="28"/>
        </w:rPr>
        <w:t xml:space="preserve">    </w:t>
      </w:r>
      <w:r w:rsid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 xml:space="preserve">  </w:t>
      </w:r>
      <w:r w:rsidR="008D7C6A"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□是</w:t>
      </w:r>
      <w:r w:rsidR="001E29A2" w:rsidRPr="00E34F31">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 xml:space="preserve"> □不是</w:t>
      </w:r>
    </w:p>
    <w:p w14:paraId="734CB4B1" w14:textId="77777777" w:rsidR="008E3E14" w:rsidRPr="00E34F31" w:rsidRDefault="008E3E14"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以上會勘結果無誤呈請管委會</w:t>
      </w:r>
    </w:p>
    <w:p w14:paraId="4BA7F3F0" w14:textId="77777777" w:rsidR="00E34F31" w:rsidRDefault="00E34F31" w:rsidP="00A77E6B">
      <w:pPr>
        <w:widowControl/>
        <w:spacing w:line="500" w:lineRule="exact"/>
        <w:jc w:val="both"/>
        <w:rPr>
          <w:rFonts w:ascii="微軟正黑體" w:eastAsia="微軟正黑體" w:hAnsi="微軟正黑體" w:cs="新細明體"/>
          <w:color w:val="3B3838" w:themeColor="background2" w:themeShade="40"/>
          <w:sz w:val="28"/>
          <w:szCs w:val="28"/>
        </w:rPr>
      </w:pPr>
    </w:p>
    <w:p w14:paraId="2EB85377" w14:textId="1B7F0D95" w:rsidR="00DD0896" w:rsidRPr="00E34F31" w:rsidRDefault="00DD0896" w:rsidP="00A77E6B">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sidR="001E29A2" w:rsidRPr="00E34F31">
        <w:rPr>
          <w:rFonts w:ascii="微軟正黑體" w:eastAsia="微軟正黑體" w:hAnsi="微軟正黑體" w:cs="新細明體" w:hint="eastAsia"/>
          <w:color w:val="3B3838" w:themeColor="background2" w:themeShade="40"/>
          <w:sz w:val="28"/>
          <w:szCs w:val="28"/>
        </w:rPr>
        <w:t>：</w:t>
      </w:r>
      <w:r w:rsidR="002A0EA8">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管理單位代表</w:t>
      </w:r>
      <w:r w:rsidR="001E29A2" w:rsidRPr="00E34F31">
        <w:rPr>
          <w:rFonts w:ascii="微軟正黑體" w:eastAsia="微軟正黑體" w:hAnsi="微軟正黑體" w:cs="新細明體" w:hint="eastAsia"/>
          <w:color w:val="3B3838" w:themeColor="background2" w:themeShade="40"/>
          <w:sz w:val="28"/>
          <w:szCs w:val="28"/>
        </w:rPr>
        <w:t>：</w:t>
      </w:r>
      <w:r w:rsidR="002A0EA8">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管委會代表</w:t>
      </w:r>
      <w:r w:rsidR="001E29A2" w:rsidRPr="00E34F31">
        <w:rPr>
          <w:rFonts w:ascii="微軟正黑體" w:eastAsia="微軟正黑體" w:hAnsi="微軟正黑體" w:cs="新細明體" w:hint="eastAsia"/>
          <w:color w:val="3B3838" w:themeColor="background2" w:themeShade="40"/>
          <w:sz w:val="28"/>
          <w:szCs w:val="28"/>
        </w:rPr>
        <w:t>：</w:t>
      </w:r>
      <w:r w:rsidR="002A0EA8">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簽章</w:t>
      </w:r>
    </w:p>
    <w:p w14:paraId="1B033B9C" w14:textId="7A11D488" w:rsidR="006B2240" w:rsidRDefault="00EF1955" w:rsidP="00A77E6B">
      <w:pPr>
        <w:widowControl/>
        <w:spacing w:line="500" w:lineRule="exact"/>
        <w:jc w:val="both"/>
        <w:rPr>
          <w:rFonts w:ascii="微軟正黑體" w:eastAsia="微軟正黑體" w:hAnsi="微軟正黑體" w:cs="標楷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本申請書一式三份</w:t>
      </w:r>
      <w:r w:rsidR="001E29A2" w:rsidRPr="00E34F31">
        <w:rPr>
          <w:rFonts w:ascii="微軟正黑體" w:eastAsia="微軟正黑體" w:hAnsi="微軟正黑體" w:cs="新細明體" w:hint="eastAsia"/>
          <w:color w:val="3B3838" w:themeColor="background2" w:themeShade="40"/>
          <w:sz w:val="28"/>
          <w:szCs w:val="28"/>
        </w:rPr>
        <w:t>，</w:t>
      </w:r>
      <w:r w:rsidR="008E3E14" w:rsidRPr="00E34F31">
        <w:rPr>
          <w:rFonts w:ascii="微軟正黑體" w:eastAsia="微軟正黑體" w:hAnsi="微軟正黑體" w:cs="新細明體" w:hint="eastAsia"/>
          <w:color w:val="3B3838" w:themeColor="background2" w:themeShade="40"/>
          <w:sz w:val="28"/>
          <w:szCs w:val="28"/>
        </w:rPr>
        <w:t>由申請人、</w:t>
      </w:r>
      <w:r w:rsidR="00D274FC" w:rsidRPr="00E34F31">
        <w:rPr>
          <w:rFonts w:ascii="微軟正黑體" w:eastAsia="微軟正黑體" w:hAnsi="微軟正黑體" w:cs="新細明體" w:hint="eastAsia"/>
          <w:color w:val="3B3838" w:themeColor="background2" w:themeShade="40"/>
          <w:sz w:val="28"/>
          <w:szCs w:val="28"/>
        </w:rPr>
        <w:t>管理單位、</w:t>
      </w:r>
      <w:r w:rsidR="008E3E14" w:rsidRPr="00E34F31">
        <w:rPr>
          <w:rFonts w:ascii="微軟正黑體" w:eastAsia="微軟正黑體" w:hAnsi="微軟正黑體" w:cs="新細明體" w:hint="eastAsia"/>
          <w:color w:val="3B3838" w:themeColor="background2" w:themeShade="40"/>
          <w:sz w:val="28"/>
          <w:szCs w:val="28"/>
        </w:rPr>
        <w:t>管委會各持一份</w:t>
      </w:r>
      <w:r w:rsidR="008E3E14" w:rsidRPr="00E34F31">
        <w:rPr>
          <w:rFonts w:ascii="微軟正黑體" w:eastAsia="微軟正黑體" w:hAnsi="微軟正黑體" w:cs="標楷體" w:hint="eastAsia"/>
          <w:color w:val="3B3838" w:themeColor="background2" w:themeShade="40"/>
          <w:sz w:val="28"/>
          <w:szCs w:val="28"/>
        </w:rPr>
        <w:t>。</w:t>
      </w:r>
      <w:r w:rsidR="006B2240">
        <w:rPr>
          <w:rFonts w:ascii="微軟正黑體" w:eastAsia="微軟正黑體" w:hAnsi="微軟正黑體" w:cs="標楷體"/>
          <w:color w:val="3B3838" w:themeColor="background2" w:themeShade="40"/>
          <w:sz w:val="28"/>
          <w:szCs w:val="28"/>
        </w:rPr>
        <w:br w:type="page"/>
      </w:r>
    </w:p>
    <w:p w14:paraId="42D60596" w14:textId="661F3691"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充電設備安裝承諾書</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附表2</w:t>
      </w:r>
    </w:p>
    <w:p w14:paraId="448A9E18" w14:textId="77777777" w:rsidR="00D85539" w:rsidRDefault="00D85539" w:rsidP="00D85539">
      <w:pPr>
        <w:widowControl/>
        <w:spacing w:line="500" w:lineRule="exact"/>
        <w:jc w:val="both"/>
        <w:rPr>
          <w:rFonts w:ascii="微軟正黑體" w:eastAsia="微軟正黑體" w:hAnsi="微軟正黑體" w:cs="新細明體"/>
          <w:color w:val="3B3838" w:themeColor="background2" w:themeShade="40"/>
          <w:sz w:val="28"/>
          <w:szCs w:val="28"/>
        </w:rPr>
      </w:pPr>
    </w:p>
    <w:p w14:paraId="14DFC873" w14:textId="77777777" w:rsidR="00D85539" w:rsidRPr="00E34F31" w:rsidRDefault="00D85539" w:rsidP="00D85539">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6819B36D"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3D0539A9"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0C81D2CD"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6B80C41C" w14:textId="77777777" w:rsidR="00D85539" w:rsidRPr="00E34F31" w:rsidRDefault="00D85539" w:rsidP="00D85539">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（車位編號如無法定義，可以用簡圖標明示意）</w:t>
      </w:r>
    </w:p>
    <w:p w14:paraId="0060F743" w14:textId="45F04482" w:rsidR="00BB19C2" w:rsidRPr="00BD340B" w:rsidRDefault="00D85539" w:rsidP="00D85539">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申請人因自用電動車輛充電需求</w:t>
      </w:r>
      <w:r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color w:val="3B3838" w:themeColor="background2" w:themeShade="40"/>
          <w:sz w:val="28"/>
          <w:szCs w:val="28"/>
        </w:rPr>
        <w:t>提出充電設備設置</w:t>
      </w:r>
      <w:r w:rsidRPr="00E34F31">
        <w:rPr>
          <w:rFonts w:ascii="微軟正黑體" w:eastAsia="微軟正黑體" w:hAnsi="微軟正黑體" w:cs="新細明體" w:hint="eastAsia"/>
          <w:sz w:val="28"/>
          <w:szCs w:val="28"/>
        </w:rPr>
        <w:t>，</w:t>
      </w:r>
      <w:r w:rsidRPr="00E34F31">
        <w:rPr>
          <w:rFonts w:ascii="微軟正黑體" w:eastAsia="微軟正黑體" w:hAnsi="微軟正黑體" w:cs="新細明體" w:hint="eastAsia"/>
          <w:color w:val="3B3838" w:themeColor="background2" w:themeShade="40"/>
          <w:sz w:val="28"/>
          <w:szCs w:val="28"/>
        </w:rPr>
        <w:t>採</w:t>
      </w:r>
      <w:r>
        <w:rPr>
          <w:rFonts w:ascii="微軟正黑體" w:eastAsia="微軟正黑體" w:hAnsi="微軟正黑體" w:cs="新細明體" w:hint="eastAsia"/>
          <w:color w:val="3B3838" w:themeColor="background2" w:themeShade="40"/>
          <w:sz w:val="28"/>
          <w:szCs w:val="28"/>
        </w:rPr>
        <w:t>________</w:t>
      </w:r>
      <w:r w:rsidRPr="00E34F31">
        <w:rPr>
          <w:rFonts w:ascii="微軟正黑體" w:eastAsia="微軟正黑體" w:hAnsi="微軟正黑體" w:cs="新細明體" w:hint="eastAsia"/>
          <w:color w:val="3B3838" w:themeColor="background2" w:themeShade="40"/>
          <w:sz w:val="28"/>
          <w:szCs w:val="28"/>
        </w:rPr>
        <w:t>方案申請。</w:t>
      </w:r>
    </w:p>
    <w:p w14:paraId="3767027C" w14:textId="77777777" w:rsidR="008E3E14" w:rsidRPr="00BB19C2"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2A765C12" w14:textId="22FA7E23"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本人所有車位之充電設備之提案、規劃設計、施工、竣工、維護及變更廢止等事項皆同意完全依照本社區「電動車增設充電設備管理辦法」辦理。</w:t>
      </w:r>
    </w:p>
    <w:p w14:paraId="19B6DC5C"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17306348" w14:textId="4C8EDB94"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充電設備之安裝</w:t>
      </w:r>
      <w:r w:rsidR="002D320E"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拆除</w:t>
      </w:r>
      <w:r w:rsidR="002D320E"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維護需全額自費，僅使用於自家車輛充電使用並自負設備保全和安全責任。</w:t>
      </w:r>
    </w:p>
    <w:p w14:paraId="365D7AED"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3B41B1A9"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如未來社區因充電設備使用者眾多，經評估充電設備電路有施做共同管線之必要，願拋棄原設置設施的使用權，並願配合修改或拆除配合新方案，及共同負擔新方案工程施做費用。</w:t>
      </w:r>
    </w:p>
    <w:p w14:paraId="624978E2"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37AF63CC"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本承諾書申請人若因買賣或繼承等因素過戶，應由新承接人重新簽署並提供【充電設備過戶同意書】。</w:t>
      </w:r>
    </w:p>
    <w:p w14:paraId="5E945FF3" w14:textId="77777777"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7D31DB1E" w14:textId="1F8A9DE0" w:rsidR="008E3E14" w:rsidRPr="00BD340B" w:rsidRDefault="008E3E14" w:rsidP="00684223">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施工期間確實遵守相關法令及規約、室內裝修管理辦法、注意事項等各項規定，在指定範圍及日期時間內施工，施工期間如有施工人員違反法令、各項辦法或規則之行為，願負一切賠償責任絕無所異議，恐口說無憑，特立此書。</w:t>
      </w:r>
    </w:p>
    <w:p w14:paraId="7CB01909" w14:textId="77777777" w:rsidR="008E3E14" w:rsidRPr="00BD340B" w:rsidRDefault="008E3E14" w:rsidP="00684223">
      <w:pPr>
        <w:widowControl/>
        <w:spacing w:line="500" w:lineRule="exact"/>
        <w:jc w:val="both"/>
        <w:rPr>
          <w:rFonts w:ascii="微軟正黑體" w:eastAsia="微軟正黑體" w:hAnsi="微軟正黑體" w:cs="新細明體"/>
          <w:color w:val="3B3838" w:themeColor="background2" w:themeShade="40"/>
          <w:sz w:val="28"/>
          <w:szCs w:val="28"/>
        </w:rPr>
      </w:pPr>
    </w:p>
    <w:p w14:paraId="0ABD7A50" w14:textId="1FAEBEFC" w:rsidR="008E3E14" w:rsidRDefault="008E3E14" w:rsidP="00684223">
      <w:pPr>
        <w:widowControl/>
        <w:spacing w:line="500" w:lineRule="exact"/>
        <w:jc w:val="righ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申請人</w:t>
      </w:r>
      <w:r w:rsidR="003D139D">
        <w:rPr>
          <w:rFonts w:ascii="微軟正黑體" w:eastAsia="微軟正黑體" w:hAnsi="微軟正黑體" w:cs="新細明體" w:hint="eastAsia"/>
          <w:color w:val="3B3838" w:themeColor="background2" w:themeShade="40"/>
          <w:sz w:val="28"/>
          <w:szCs w:val="28"/>
        </w:rPr>
        <w:t>：</w:t>
      </w:r>
      <w:r w:rsidR="00D85539">
        <w:rPr>
          <w:rFonts w:ascii="微軟正黑體" w:eastAsia="微軟正黑體" w:hAnsi="微軟正黑體" w:cs="新細明體" w:hint="eastAsia"/>
          <w:color w:val="3B3838" w:themeColor="background2" w:themeShade="40"/>
          <w:sz w:val="28"/>
          <w:szCs w:val="28"/>
        </w:rPr>
        <w:t>_______________________</w:t>
      </w:r>
      <w:r w:rsidRPr="00BD340B">
        <w:rPr>
          <w:rFonts w:ascii="微軟正黑體" w:eastAsia="微軟正黑體" w:hAnsi="微軟正黑體" w:cs="新細明體" w:hint="eastAsia"/>
          <w:color w:val="3B3838" w:themeColor="background2" w:themeShade="40"/>
          <w:sz w:val="28"/>
          <w:szCs w:val="28"/>
        </w:rPr>
        <w:t>簽章</w:t>
      </w:r>
    </w:p>
    <w:p w14:paraId="0CDF1F84" w14:textId="1F1FFAD6" w:rsidR="00684223" w:rsidRDefault="00684223" w:rsidP="00684223">
      <w:pPr>
        <w:widowControl/>
        <w:spacing w:line="500" w:lineRule="exact"/>
        <w:jc w:val="both"/>
        <w:rPr>
          <w:rFonts w:ascii="微軟正黑體" w:eastAsia="微軟正黑體" w:hAnsi="微軟正黑體" w:cs="標楷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00D274FC" w:rsidRPr="00BD340B">
        <w:rPr>
          <w:rFonts w:ascii="微軟正黑體" w:eastAsia="微軟正黑體" w:hAnsi="微軟正黑體" w:cs="新細明體" w:hint="eastAsia"/>
          <w:color w:val="3B3838" w:themeColor="background2" w:themeShade="40"/>
          <w:sz w:val="28"/>
          <w:szCs w:val="28"/>
        </w:rPr>
        <w:t>本申請書一式二份</w:t>
      </w:r>
      <w:r w:rsidR="001E446F">
        <w:rPr>
          <w:rFonts w:ascii="微軟正黑體" w:eastAsia="微軟正黑體" w:hAnsi="微軟正黑體" w:cs="新細明體" w:hint="eastAsia"/>
          <w:color w:val="3B3838" w:themeColor="background2" w:themeShade="40"/>
          <w:sz w:val="28"/>
          <w:szCs w:val="28"/>
        </w:rPr>
        <w:t>，</w:t>
      </w:r>
      <w:r w:rsidR="00D274FC" w:rsidRPr="00BD340B">
        <w:rPr>
          <w:rFonts w:ascii="微軟正黑體" w:eastAsia="微軟正黑體" w:hAnsi="微軟正黑體" w:cs="新細明體" w:hint="eastAsia"/>
          <w:color w:val="3B3838" w:themeColor="background2" w:themeShade="40"/>
          <w:sz w:val="28"/>
          <w:szCs w:val="28"/>
        </w:rPr>
        <w:t>由管理單位、管委會各持一份</w:t>
      </w:r>
      <w:r w:rsidR="00D274FC" w:rsidRPr="00BD340B">
        <w:rPr>
          <w:rFonts w:ascii="微軟正黑體" w:eastAsia="微軟正黑體" w:hAnsi="微軟正黑體" w:cs="標楷體" w:hint="eastAsia"/>
          <w:color w:val="3B3838" w:themeColor="background2" w:themeShade="40"/>
          <w:sz w:val="28"/>
          <w:szCs w:val="28"/>
        </w:rPr>
        <w:t>。</w:t>
      </w:r>
      <w:r>
        <w:rPr>
          <w:rFonts w:ascii="微軟正黑體" w:eastAsia="微軟正黑體" w:hAnsi="微軟正黑體" w:cs="標楷體"/>
          <w:color w:val="3B3838" w:themeColor="background2" w:themeShade="40"/>
          <w:sz w:val="28"/>
          <w:szCs w:val="28"/>
        </w:rPr>
        <w:br w:type="page"/>
      </w:r>
    </w:p>
    <w:p w14:paraId="77DED978" w14:textId="68734E82"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充電設備施工保證金繳納書</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附表3</w:t>
      </w:r>
    </w:p>
    <w:p w14:paraId="25529049" w14:textId="77777777" w:rsidR="00D85539" w:rsidRDefault="00D85539" w:rsidP="00D85539">
      <w:pPr>
        <w:widowControl/>
        <w:spacing w:line="500" w:lineRule="exact"/>
        <w:jc w:val="both"/>
        <w:rPr>
          <w:rFonts w:ascii="微軟正黑體" w:eastAsia="微軟正黑體" w:hAnsi="微軟正黑體" w:cs="新細明體"/>
          <w:color w:val="3B3838" w:themeColor="background2" w:themeShade="40"/>
          <w:sz w:val="28"/>
          <w:szCs w:val="28"/>
        </w:rPr>
      </w:pPr>
    </w:p>
    <w:p w14:paraId="6B75F617" w14:textId="77777777" w:rsidR="00D85539" w:rsidRPr="00E34F31" w:rsidRDefault="00D85539" w:rsidP="003A1F19">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276ECBB0" w14:textId="77777777" w:rsidR="00D85539" w:rsidRPr="00E34F31" w:rsidRDefault="00D85539" w:rsidP="003A1F1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6088F82D" w14:textId="77777777" w:rsidR="00D85539" w:rsidRPr="00E34F31" w:rsidRDefault="00D85539" w:rsidP="003A1F1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4E8DAF2A" w14:textId="01A5BD01" w:rsidR="001E446F" w:rsidRPr="00BD340B" w:rsidRDefault="00D85539" w:rsidP="003A1F1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2C85C3A3" w14:textId="77777777" w:rsidR="001E446F" w:rsidRPr="00BD340B" w:rsidRDefault="001E446F" w:rsidP="005576E6">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7C20A0FB" w14:textId="77777777" w:rsidR="005576E6" w:rsidRDefault="005576E6" w:rsidP="005576E6">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p>
    <w:p w14:paraId="06B8B3D0" w14:textId="57385807" w:rsidR="00D72595" w:rsidRPr="00BD340B" w:rsidRDefault="00D72595" w:rsidP="005576E6">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申請人因自用電動車輛充電需求</w:t>
      </w:r>
      <w:r w:rsidRPr="00BD340B">
        <w:rPr>
          <w:rFonts w:ascii="微軟正黑體" w:eastAsia="微軟正黑體" w:hAnsi="微軟正黑體" w:cs="新細明體" w:hint="eastAsia"/>
          <w:sz w:val="28"/>
          <w:szCs w:val="28"/>
        </w:rPr>
        <w:t>，</w:t>
      </w:r>
      <w:r w:rsidRPr="00BD340B">
        <w:rPr>
          <w:rFonts w:ascii="微軟正黑體" w:eastAsia="微軟正黑體" w:hAnsi="微軟正黑體" w:cs="新細明體" w:hint="eastAsia"/>
          <w:color w:val="3B3838" w:themeColor="background2" w:themeShade="40"/>
          <w:sz w:val="28"/>
          <w:szCs w:val="28"/>
        </w:rPr>
        <w:t>提出充電設備設置</w:t>
      </w:r>
      <w:r w:rsidRPr="00BD340B">
        <w:rPr>
          <w:rFonts w:ascii="微軟正黑體" w:eastAsia="微軟正黑體" w:hAnsi="微軟正黑體" w:cs="新細明體" w:hint="eastAsia"/>
          <w:sz w:val="28"/>
          <w:szCs w:val="28"/>
        </w:rPr>
        <w:t>，</w:t>
      </w:r>
      <w:r w:rsidRPr="00BD340B">
        <w:rPr>
          <w:rFonts w:ascii="微軟正黑體" w:eastAsia="微軟正黑體" w:hAnsi="微軟正黑體" w:cs="新細明體" w:hint="eastAsia"/>
          <w:color w:val="3B3838" w:themeColor="background2" w:themeShade="40"/>
          <w:sz w:val="28"/>
          <w:szCs w:val="28"/>
        </w:rPr>
        <w:t>採</w:t>
      </w:r>
      <w:r w:rsidR="00D85539">
        <w:rPr>
          <w:rFonts w:ascii="微軟正黑體" w:eastAsia="微軟正黑體" w:hAnsi="微軟正黑體" w:cs="新細明體" w:hint="eastAsia"/>
          <w:color w:val="3B3838" w:themeColor="background2" w:themeShade="40"/>
          <w:sz w:val="28"/>
          <w:szCs w:val="28"/>
        </w:rPr>
        <w:t>________</w:t>
      </w:r>
      <w:r w:rsidRPr="00BD340B">
        <w:rPr>
          <w:rFonts w:ascii="微軟正黑體" w:eastAsia="微軟正黑體" w:hAnsi="微軟正黑體" w:cs="新細明體" w:hint="eastAsia"/>
          <w:color w:val="3B3838" w:themeColor="background2" w:themeShade="40"/>
          <w:sz w:val="28"/>
          <w:szCs w:val="28"/>
        </w:rPr>
        <w:t>方案申請。</w:t>
      </w:r>
    </w:p>
    <w:p w14:paraId="61D9E377" w14:textId="62025D6C" w:rsidR="008E3E14" w:rsidRPr="00BD340B" w:rsidRDefault="008E3E14" w:rsidP="005576E6">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本人同意</w:t>
      </w:r>
      <w:r w:rsidR="005576E6">
        <w:rPr>
          <w:rFonts w:ascii="微軟正黑體" w:eastAsia="微軟正黑體" w:hAnsi="微軟正黑體" w:cs="新細明體" w:hint="eastAsia"/>
          <w:color w:val="3B3838" w:themeColor="background2" w:themeShade="40"/>
          <w:sz w:val="28"/>
          <w:szCs w:val="28"/>
        </w:rPr>
        <w:t>以</w:t>
      </w:r>
      <w:r w:rsidR="001E446F" w:rsidRPr="00BD340B">
        <w:rPr>
          <w:rFonts w:ascii="微軟正黑體" w:eastAsia="微軟正黑體" w:hAnsi="微軟正黑體" w:cs="新細明體" w:hint="eastAsia"/>
          <w:color w:val="3B3838" w:themeColor="background2" w:themeShade="40"/>
          <w:sz w:val="40"/>
          <w:szCs w:val="40"/>
        </w:rPr>
        <w:t>□</w:t>
      </w:r>
      <w:r w:rsidR="001E446F" w:rsidRPr="00BD340B">
        <w:rPr>
          <w:rFonts w:ascii="微軟正黑體" w:eastAsia="微軟正黑體" w:hAnsi="微軟正黑體" w:cs="新細明體" w:hint="eastAsia"/>
          <w:color w:val="3B3838" w:themeColor="background2" w:themeShade="40"/>
          <w:sz w:val="28"/>
          <w:szCs w:val="28"/>
        </w:rPr>
        <w:t>現金</w:t>
      </w:r>
      <w:r w:rsidR="001E446F">
        <w:rPr>
          <w:rFonts w:ascii="微軟正黑體" w:eastAsia="微軟正黑體" w:hAnsi="微軟正黑體" w:cs="新細明體" w:hint="eastAsia"/>
          <w:color w:val="3B3838" w:themeColor="background2" w:themeShade="40"/>
          <w:sz w:val="28"/>
          <w:szCs w:val="28"/>
        </w:rPr>
        <w:t xml:space="preserve"> </w:t>
      </w:r>
      <w:r w:rsidR="001E446F" w:rsidRPr="00BD340B">
        <w:rPr>
          <w:rFonts w:ascii="微軟正黑體" w:eastAsia="微軟正黑體" w:hAnsi="微軟正黑體" w:cs="新細明體" w:hint="eastAsia"/>
          <w:color w:val="3B3838" w:themeColor="background2" w:themeShade="40"/>
          <w:sz w:val="28"/>
          <w:szCs w:val="28"/>
        </w:rPr>
        <w:t xml:space="preserve">  </w:t>
      </w:r>
      <w:r w:rsidR="001E446F"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即期支票</w:t>
      </w:r>
      <w:r w:rsidR="005576E6">
        <w:rPr>
          <w:rFonts w:ascii="微軟正黑體" w:eastAsia="微軟正黑體" w:hAnsi="微軟正黑體" w:cs="新細明體" w:hint="eastAsia"/>
          <w:color w:val="3B3838" w:themeColor="background2" w:themeShade="40"/>
          <w:sz w:val="28"/>
          <w:szCs w:val="28"/>
        </w:rPr>
        <w:t xml:space="preserve">  </w:t>
      </w:r>
      <w:r w:rsidR="005576E6" w:rsidRPr="005576E6">
        <w:rPr>
          <w:rFonts w:ascii="微軟正黑體" w:eastAsia="微軟正黑體" w:hAnsi="微軟正黑體" w:cs="新細明體" w:hint="eastAsia"/>
          <w:color w:val="3B3838" w:themeColor="background2" w:themeShade="40"/>
          <w:sz w:val="28"/>
          <w:szCs w:val="28"/>
        </w:rPr>
        <w:t>繳納</w:t>
      </w:r>
      <w:r w:rsidRPr="00BD340B">
        <w:rPr>
          <w:rFonts w:ascii="微軟正黑體" w:eastAsia="微軟正黑體" w:hAnsi="微軟正黑體" w:cs="新細明體" w:hint="eastAsia"/>
          <w:color w:val="3B3838" w:themeColor="background2" w:themeShade="40"/>
          <w:sz w:val="28"/>
          <w:szCs w:val="28"/>
        </w:rPr>
        <w:t>施工</w:t>
      </w:r>
      <w:r w:rsidRPr="00BD340B">
        <w:rPr>
          <w:rFonts w:ascii="微軟正黑體" w:eastAsia="微軟正黑體" w:hAnsi="微軟正黑體" w:cs="新細明體"/>
          <w:color w:val="3B3838" w:themeColor="background2" w:themeShade="40"/>
          <w:sz w:val="28"/>
          <w:szCs w:val="28"/>
        </w:rPr>
        <w:t>保證金</w:t>
      </w:r>
      <w:r w:rsidR="00D85539">
        <w:rPr>
          <w:rFonts w:ascii="微軟正黑體" w:eastAsia="微軟正黑體" w:hAnsi="微軟正黑體" w:cs="新細明體" w:hint="eastAsia"/>
          <w:color w:val="3B3838" w:themeColor="background2" w:themeShade="40"/>
          <w:sz w:val="28"/>
          <w:szCs w:val="28"/>
        </w:rPr>
        <w:t>________</w:t>
      </w:r>
      <w:r w:rsidRPr="001E446F">
        <w:rPr>
          <w:rFonts w:ascii="微軟正黑體" w:eastAsia="微軟正黑體" w:hAnsi="微軟正黑體" w:cs="新細明體"/>
          <w:color w:val="FF0000"/>
          <w:sz w:val="28"/>
          <w:szCs w:val="28"/>
        </w:rPr>
        <w:t>元</w:t>
      </w: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施工前於管理中心繳交</w:t>
      </w:r>
      <w:r w:rsidRPr="00BD340B">
        <w:rPr>
          <w:rFonts w:ascii="微軟正黑體" w:eastAsia="微軟正黑體" w:hAnsi="微軟正黑體" w:cs="新細明體" w:hint="eastAsia"/>
          <w:color w:val="3B3838" w:themeColor="background2" w:themeShade="40"/>
          <w:sz w:val="28"/>
          <w:szCs w:val="28"/>
        </w:rPr>
        <w:t>，竣</w:t>
      </w:r>
      <w:r w:rsidRPr="00BD340B">
        <w:rPr>
          <w:rFonts w:ascii="微軟正黑體" w:eastAsia="微軟正黑體" w:hAnsi="微軟正黑體" w:cs="新細明體"/>
          <w:color w:val="3B3838" w:themeColor="background2" w:themeShade="40"/>
          <w:sz w:val="28"/>
          <w:szCs w:val="28"/>
        </w:rPr>
        <w:t>工後由管理中心</w:t>
      </w:r>
      <w:r w:rsidRPr="00BD340B">
        <w:rPr>
          <w:rFonts w:ascii="微軟正黑體" w:eastAsia="微軟正黑體" w:hAnsi="微軟正黑體" w:cs="新細明體" w:hint="eastAsia"/>
          <w:color w:val="3B3838" w:themeColor="background2" w:themeShade="40"/>
          <w:sz w:val="28"/>
          <w:szCs w:val="28"/>
        </w:rPr>
        <w:t>驗</w:t>
      </w:r>
      <w:r w:rsidRPr="00BD340B">
        <w:rPr>
          <w:rFonts w:ascii="微軟正黑體" w:eastAsia="微軟正黑體" w:hAnsi="微軟正黑體" w:cs="新細明體"/>
          <w:color w:val="3B3838" w:themeColor="background2" w:themeShade="40"/>
          <w:sz w:val="28"/>
          <w:szCs w:val="28"/>
        </w:rPr>
        <w:t>收完成</w:t>
      </w:r>
      <w:r w:rsidR="00D85539">
        <w:rPr>
          <w:rFonts w:ascii="微軟正黑體" w:eastAsia="微軟正黑體" w:hAnsi="微軟正黑體" w:cs="新細明體" w:hint="eastAsia"/>
          <w:color w:val="3B3838" w:themeColor="background2" w:themeShade="40"/>
          <w:sz w:val="28"/>
          <w:szCs w:val="28"/>
        </w:rPr>
        <w:t>________</w:t>
      </w:r>
      <w:r w:rsidR="00D036E0" w:rsidRPr="00D85539">
        <w:rPr>
          <w:rFonts w:ascii="微軟正黑體" w:eastAsia="微軟正黑體" w:hAnsi="微軟正黑體" w:cs="新細明體" w:hint="eastAsia"/>
          <w:color w:val="FF0000"/>
          <w:sz w:val="28"/>
          <w:szCs w:val="28"/>
        </w:rPr>
        <w:t>日曆</w:t>
      </w:r>
      <w:r w:rsidRPr="00D85539">
        <w:rPr>
          <w:rFonts w:ascii="微軟正黑體" w:eastAsia="微軟正黑體" w:hAnsi="微軟正黑體" w:cs="新細明體" w:hint="eastAsia"/>
          <w:color w:val="FF0000"/>
          <w:sz w:val="28"/>
          <w:szCs w:val="28"/>
        </w:rPr>
        <w:t>天</w:t>
      </w:r>
      <w:r w:rsidRPr="00BD340B">
        <w:rPr>
          <w:rFonts w:ascii="微軟正黑體" w:eastAsia="微軟正黑體" w:hAnsi="微軟正黑體" w:cs="新細明體" w:hint="eastAsia"/>
          <w:color w:val="3B3838" w:themeColor="background2" w:themeShade="40"/>
          <w:sz w:val="28"/>
          <w:szCs w:val="28"/>
        </w:rPr>
        <w:t>內無</w:t>
      </w:r>
      <w:r w:rsidRPr="00BD340B">
        <w:rPr>
          <w:rFonts w:ascii="微軟正黑體" w:eastAsia="微軟正黑體" w:hAnsi="微軟正黑體" w:cs="新細明體"/>
          <w:color w:val="3B3838" w:themeColor="background2" w:themeShade="40"/>
          <w:sz w:val="28"/>
          <w:szCs w:val="28"/>
        </w:rPr>
        <w:t>息退</w:t>
      </w:r>
      <w:r w:rsidRPr="00BD340B">
        <w:rPr>
          <w:rFonts w:ascii="微軟正黑體" w:eastAsia="微軟正黑體" w:hAnsi="微軟正黑體" w:cs="新細明體" w:hint="eastAsia"/>
          <w:color w:val="3B3838" w:themeColor="background2" w:themeShade="40"/>
          <w:sz w:val="28"/>
          <w:szCs w:val="28"/>
        </w:rPr>
        <w:t>還</w:t>
      </w:r>
      <w:r w:rsidRPr="00BD340B">
        <w:rPr>
          <w:rFonts w:ascii="微軟正黑體" w:eastAsia="微軟正黑體" w:hAnsi="微軟正黑體" w:cs="新細明體"/>
          <w:color w:val="3B3838" w:themeColor="background2" w:themeShade="40"/>
          <w:sz w:val="28"/>
          <w:szCs w:val="28"/>
        </w:rPr>
        <w:t>。</w:t>
      </w:r>
    </w:p>
    <w:p w14:paraId="7EF84157" w14:textId="77D24E6E" w:rsidR="008E3E14" w:rsidRPr="00BD340B" w:rsidRDefault="005576E6" w:rsidP="005576E6">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為</w:t>
      </w:r>
      <w:r w:rsidR="008E3E14" w:rsidRPr="00BD340B">
        <w:rPr>
          <w:rFonts w:ascii="微軟正黑體" w:eastAsia="微軟正黑體" w:hAnsi="微軟正黑體" w:cs="新細明體"/>
          <w:color w:val="3B3838" w:themeColor="background2" w:themeShade="40"/>
          <w:sz w:val="28"/>
          <w:szCs w:val="28"/>
        </w:rPr>
        <w:t>確保全體住戶安寧及財務安全，</w:t>
      </w:r>
      <w:r w:rsidR="008E3E14" w:rsidRPr="00BD340B">
        <w:rPr>
          <w:rFonts w:ascii="微軟正黑體" w:eastAsia="微軟正黑體" w:hAnsi="微軟正黑體" w:cs="新細明體" w:hint="eastAsia"/>
          <w:color w:val="3B3838" w:themeColor="background2" w:themeShade="40"/>
          <w:sz w:val="28"/>
          <w:szCs w:val="28"/>
        </w:rPr>
        <w:t>施工應</w:t>
      </w:r>
      <w:r w:rsidR="008E3E14" w:rsidRPr="00BD340B">
        <w:rPr>
          <w:rFonts w:ascii="微軟正黑體" w:eastAsia="微軟正黑體" w:hAnsi="微軟正黑體" w:cs="新細明體"/>
          <w:color w:val="3B3838" w:themeColor="background2" w:themeShade="40"/>
          <w:sz w:val="28"/>
          <w:szCs w:val="28"/>
        </w:rPr>
        <w:t>遵守</w:t>
      </w:r>
      <w:r w:rsidR="008E3E14" w:rsidRPr="00BD340B">
        <w:rPr>
          <w:rFonts w:ascii="微軟正黑體" w:eastAsia="微軟正黑體" w:hAnsi="微軟正黑體" w:cs="新細明體" w:hint="eastAsia"/>
          <w:color w:val="3B3838" w:themeColor="background2" w:themeShade="40"/>
          <w:sz w:val="28"/>
          <w:szCs w:val="28"/>
        </w:rPr>
        <w:t>以下</w:t>
      </w:r>
      <w:r w:rsidR="004262D1">
        <w:rPr>
          <w:rFonts w:ascii="微軟正黑體" w:eastAsia="微軟正黑體" w:hAnsi="微軟正黑體" w:cs="新細明體" w:hint="eastAsia"/>
          <w:color w:val="3B3838" w:themeColor="background2" w:themeShade="40"/>
          <w:sz w:val="28"/>
          <w:szCs w:val="28"/>
        </w:rPr>
        <w:t>：</w:t>
      </w:r>
    </w:p>
    <w:p w14:paraId="25937E80"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一、詳閱並遵守本社區「電動車增設充電設備管理辦法」及</w:t>
      </w:r>
      <w:r w:rsidR="003E45FC" w:rsidRPr="00BD340B">
        <w:rPr>
          <w:rFonts w:ascii="微軟正黑體" w:eastAsia="微軟正黑體" w:hAnsi="微軟正黑體" w:cs="新細明體" w:hint="eastAsia"/>
          <w:color w:val="3B3838" w:themeColor="background2" w:themeShade="40"/>
          <w:sz w:val="28"/>
          <w:szCs w:val="28"/>
        </w:rPr>
        <w:t>「裝潢施工管理辦法」</w:t>
      </w:r>
      <w:r w:rsidRPr="00BD340B">
        <w:rPr>
          <w:rFonts w:ascii="微軟正黑體" w:eastAsia="微軟正黑體" w:hAnsi="微軟正黑體" w:cs="新細明體"/>
          <w:color w:val="3B3838" w:themeColor="background2" w:themeShade="40"/>
          <w:sz w:val="28"/>
          <w:szCs w:val="28"/>
        </w:rPr>
        <w:t>規定。</w:t>
      </w:r>
    </w:p>
    <w:p w14:paraId="53E51096"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二、施工</w:t>
      </w:r>
      <w:r w:rsidRPr="00BD340B">
        <w:rPr>
          <w:rFonts w:ascii="微軟正黑體" w:eastAsia="微軟正黑體" w:hAnsi="微軟正黑體" w:cs="新細明體"/>
          <w:color w:val="3B3838" w:themeColor="background2" w:themeShade="40"/>
          <w:sz w:val="28"/>
          <w:szCs w:val="28"/>
        </w:rPr>
        <w:t>商應派代表在場負責一切有關事宜，以便與管理單位聯络。</w:t>
      </w:r>
    </w:p>
    <w:p w14:paraId="52A69469"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color w:val="3B3838" w:themeColor="background2" w:themeShade="40"/>
          <w:sz w:val="28"/>
          <w:szCs w:val="28"/>
        </w:rPr>
        <w:t>嚴禁</w:t>
      </w:r>
      <w:r w:rsidRPr="00BD340B">
        <w:rPr>
          <w:rFonts w:ascii="微軟正黑體" w:eastAsia="微軟正黑體" w:hAnsi="微軟正黑體" w:cs="新細明體" w:hint="eastAsia"/>
          <w:color w:val="3B3838" w:themeColor="background2" w:themeShade="40"/>
          <w:sz w:val="28"/>
          <w:szCs w:val="28"/>
        </w:rPr>
        <w:t>私自</w:t>
      </w:r>
      <w:r w:rsidRPr="00BD340B">
        <w:rPr>
          <w:rFonts w:ascii="微軟正黑體" w:eastAsia="微軟正黑體" w:hAnsi="微軟正黑體" w:cs="新細明體"/>
          <w:color w:val="3B3838" w:themeColor="background2" w:themeShade="40"/>
          <w:sz w:val="28"/>
          <w:szCs w:val="28"/>
        </w:rPr>
        <w:t>破壞大樓結構和外觀等事宜，違者</w:t>
      </w:r>
      <w:r w:rsidRPr="00BD340B">
        <w:rPr>
          <w:rFonts w:ascii="微軟正黑體" w:eastAsia="微軟正黑體" w:hAnsi="微軟正黑體" w:cs="新細明體" w:hint="eastAsia"/>
          <w:color w:val="3B3838" w:themeColor="background2" w:themeShade="40"/>
          <w:sz w:val="28"/>
          <w:szCs w:val="28"/>
        </w:rPr>
        <w:t>立即停工並負責恢復原狀</w:t>
      </w:r>
      <w:r w:rsidRPr="00BD340B">
        <w:rPr>
          <w:rFonts w:ascii="微軟正黑體" w:eastAsia="微軟正黑體" w:hAnsi="微軟正黑體" w:cs="新細明體"/>
          <w:color w:val="3B3838" w:themeColor="background2" w:themeShade="40"/>
          <w:sz w:val="28"/>
          <w:szCs w:val="28"/>
        </w:rPr>
        <w:t>。</w:t>
      </w:r>
    </w:p>
    <w:p w14:paraId="766CDC57"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四、除管委會同意供電</w:t>
      </w:r>
      <w:r w:rsidR="001E446F">
        <w:rPr>
          <w:rFonts w:ascii="微軟正黑體" w:eastAsia="微軟正黑體" w:hAnsi="微軟正黑體" w:cs="新細明體"/>
          <w:color w:val="3B3838" w:themeColor="background2" w:themeShade="40"/>
          <w:sz w:val="28"/>
          <w:szCs w:val="28"/>
        </w:rPr>
        <w:t>，嚴禁私接本社區之公共水電</w:t>
      </w:r>
      <w:r w:rsidR="001E446F">
        <w:rPr>
          <w:rFonts w:ascii="微軟正黑體" w:eastAsia="微軟正黑體" w:hAnsi="微軟正黑體" w:cs="新細明體" w:hint="eastAsia"/>
          <w:color w:val="3B3838" w:themeColor="background2" w:themeShade="40"/>
          <w:sz w:val="28"/>
          <w:szCs w:val="28"/>
        </w:rPr>
        <w:t>。</w:t>
      </w:r>
    </w:p>
    <w:p w14:paraId="36B27840"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五、作業時間需依照社區</w:t>
      </w:r>
      <w:r w:rsidR="003E45FC" w:rsidRPr="00BD340B">
        <w:rPr>
          <w:rFonts w:ascii="微軟正黑體" w:eastAsia="微軟正黑體" w:hAnsi="微軟正黑體" w:cs="新細明體" w:hint="eastAsia"/>
          <w:color w:val="3B3838" w:themeColor="background2" w:themeShade="40"/>
          <w:sz w:val="28"/>
          <w:szCs w:val="28"/>
        </w:rPr>
        <w:t>「裝潢施工管理辦法」</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尤其是注意噪音施工時間</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p w14:paraId="60FF5622"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六、除管委會同意提供「置料區」外，現場不准堆放工具及材料</w:t>
      </w:r>
      <w:r w:rsidRPr="00BD340B">
        <w:rPr>
          <w:rFonts w:ascii="微軟正黑體" w:eastAsia="微軟正黑體" w:hAnsi="微軟正黑體" w:cs="新細明體"/>
          <w:color w:val="3B3838" w:themeColor="background2" w:themeShade="40"/>
          <w:sz w:val="28"/>
          <w:szCs w:val="28"/>
        </w:rPr>
        <w:t>。</w:t>
      </w:r>
    </w:p>
    <w:p w14:paraId="262A4A05"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七、除管委會同意提供「動火作業區」外，現場不准動火作業施工</w:t>
      </w:r>
      <w:r w:rsidRPr="00BD340B">
        <w:rPr>
          <w:rFonts w:ascii="微軟正黑體" w:eastAsia="微軟正黑體" w:hAnsi="微軟正黑體" w:cs="新細明體"/>
          <w:color w:val="3B3838" w:themeColor="background2" w:themeShade="40"/>
          <w:sz w:val="28"/>
          <w:szCs w:val="28"/>
        </w:rPr>
        <w:t>。</w:t>
      </w:r>
    </w:p>
    <w:p w14:paraId="72B92E25" w14:textId="77777777" w:rsidR="001E446F"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八、違反以上三~七項經勸阻不從，</w:t>
      </w:r>
      <w:r w:rsidRPr="00BD340B">
        <w:rPr>
          <w:rFonts w:ascii="微軟正黑體" w:eastAsia="微軟正黑體" w:hAnsi="微軟正黑體" w:cs="新細明體"/>
          <w:color w:val="3B3838" w:themeColor="background2" w:themeShade="40"/>
          <w:sz w:val="28"/>
          <w:szCs w:val="28"/>
        </w:rPr>
        <w:t>每次罰金新臺幣</w:t>
      </w:r>
      <w:r w:rsidR="00E66AE7">
        <w:rPr>
          <w:rFonts w:ascii="微軟正黑體" w:eastAsia="微軟正黑體" w:hAnsi="微軟正黑體" w:cs="新細明體"/>
          <w:b/>
          <w:bCs/>
          <w:color w:val="FF0000"/>
          <w:sz w:val="28"/>
          <w:szCs w:val="28"/>
          <w:u w:val="single"/>
        </w:rPr>
        <w:t xml:space="preserve"> 伍仟元 </w:t>
      </w:r>
      <w:r w:rsidRPr="00BD340B">
        <w:rPr>
          <w:rFonts w:ascii="微軟正黑體" w:eastAsia="微軟正黑體" w:hAnsi="微軟正黑體" w:cs="新細明體"/>
          <w:color w:val="3B3838" w:themeColor="background2" w:themeShade="40"/>
          <w:sz w:val="28"/>
          <w:szCs w:val="28"/>
        </w:rPr>
        <w:t>整。</w:t>
      </w:r>
    </w:p>
    <w:p w14:paraId="48CFB25C" w14:textId="452C43D1" w:rsidR="008E3E14" w:rsidRPr="00BD340B" w:rsidRDefault="008E3E14" w:rsidP="005576E6">
      <w:pPr>
        <w:pStyle w:val="a9"/>
        <w:tabs>
          <w:tab w:val="left" w:pos="709"/>
        </w:tabs>
        <w:spacing w:line="500" w:lineRule="exact"/>
        <w:ind w:leftChars="0"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九、應事先公告通知「施工區」範圍，以便車主先移動愛車</w:t>
      </w:r>
      <w:r w:rsidRPr="00BD340B">
        <w:rPr>
          <w:rFonts w:ascii="微軟正黑體" w:eastAsia="微軟正黑體" w:hAnsi="微軟正黑體" w:cs="新細明體"/>
          <w:color w:val="3B3838" w:themeColor="background2" w:themeShade="40"/>
          <w:sz w:val="28"/>
          <w:szCs w:val="28"/>
        </w:rPr>
        <w:t>。</w:t>
      </w:r>
    </w:p>
    <w:p w14:paraId="62FA580C" w14:textId="2FDFA684" w:rsidR="008E3E14" w:rsidRDefault="008E3E14" w:rsidP="005576E6">
      <w:pPr>
        <w:pStyle w:val="a9"/>
        <w:tabs>
          <w:tab w:val="left" w:pos="709"/>
        </w:tabs>
        <w:spacing w:line="500" w:lineRule="exact"/>
        <w:ind w:leftChars="0" w:left="567" w:hanging="567"/>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Pr="00BD340B">
        <w:rPr>
          <w:rFonts w:ascii="微軟正黑體" w:eastAsia="微軟正黑體" w:hAnsi="微軟正黑體" w:cs="新細明體"/>
          <w:color w:val="3B3838" w:themeColor="background2" w:themeShade="40"/>
          <w:sz w:val="28"/>
          <w:szCs w:val="28"/>
        </w:rPr>
        <w:t>施工時如有不慎損及給</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排</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水管線、電力設備、消防系統或其他公共設施</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備</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，應即時告知社區服務人員到場瞭解，並負責立即修護。未立即修謢者，則由保證金扣除修理費，保證金不敷抵扣時，</w:t>
      </w:r>
      <w:r w:rsidRPr="00BD340B">
        <w:rPr>
          <w:rFonts w:ascii="微軟正黑體" w:eastAsia="微軟正黑體" w:hAnsi="微軟正黑體" w:cs="新細明體" w:hint="eastAsia"/>
          <w:color w:val="3B3838" w:themeColor="background2" w:themeShade="40"/>
          <w:sz w:val="28"/>
          <w:szCs w:val="28"/>
        </w:rPr>
        <w:t>申請人</w:t>
      </w:r>
      <w:r w:rsidRPr="00BD340B">
        <w:rPr>
          <w:rFonts w:ascii="微軟正黑體" w:eastAsia="微軟正黑體" w:hAnsi="微軟正黑體" w:cs="新細明體"/>
          <w:color w:val="3B3838" w:themeColor="background2" w:themeShade="40"/>
          <w:sz w:val="28"/>
          <w:szCs w:val="28"/>
        </w:rPr>
        <w:t>應連帶負修護及賠償責任。</w:t>
      </w:r>
    </w:p>
    <w:p w14:paraId="69CF896B" w14:textId="77777777" w:rsidR="00D85539" w:rsidRDefault="00D85539" w:rsidP="00D85539">
      <w:pPr>
        <w:widowControl/>
        <w:spacing w:line="500" w:lineRule="exact"/>
        <w:jc w:val="righ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：_______________________</w:t>
      </w:r>
      <w:r w:rsidRPr="00BD340B">
        <w:rPr>
          <w:rFonts w:ascii="微軟正黑體" w:eastAsia="微軟正黑體" w:hAnsi="微軟正黑體" w:cs="新細明體" w:hint="eastAsia"/>
          <w:color w:val="3B3838" w:themeColor="background2" w:themeShade="40"/>
          <w:sz w:val="28"/>
          <w:szCs w:val="28"/>
        </w:rPr>
        <w:t>簽章</w:t>
      </w:r>
    </w:p>
    <w:p w14:paraId="63736DFE" w14:textId="5E4F8A27" w:rsidR="005576E6" w:rsidRDefault="008E3E14" w:rsidP="005576E6">
      <w:pPr>
        <w:widowControl/>
        <w:spacing w:line="500" w:lineRule="exact"/>
        <w:jc w:val="both"/>
        <w:rPr>
          <w:rFonts w:ascii="微軟正黑體" w:eastAsia="微軟正黑體" w:hAnsi="微軟正黑體" w:cs="標楷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*本申請書一式二份</w:t>
      </w:r>
      <w:r w:rsidR="001E446F">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w:t>
      </w:r>
      <w:r w:rsidR="00D274FC" w:rsidRPr="00BD340B">
        <w:rPr>
          <w:rFonts w:ascii="微軟正黑體" w:eastAsia="微軟正黑體" w:hAnsi="微軟正黑體" w:cs="新細明體" w:hint="eastAsia"/>
          <w:color w:val="3B3838" w:themeColor="background2" w:themeShade="40"/>
          <w:sz w:val="28"/>
          <w:szCs w:val="28"/>
        </w:rPr>
        <w:t>管理單位</w:t>
      </w:r>
      <w:r w:rsidRPr="00BD340B">
        <w:rPr>
          <w:rFonts w:ascii="微軟正黑體" w:eastAsia="微軟正黑體" w:hAnsi="微軟正黑體" w:cs="新細明體" w:hint="eastAsia"/>
          <w:color w:val="3B3838" w:themeColor="background2" w:themeShade="40"/>
          <w:sz w:val="28"/>
          <w:szCs w:val="28"/>
        </w:rPr>
        <w:t>、</w:t>
      </w:r>
      <w:r w:rsidR="00D274FC" w:rsidRPr="00BD340B">
        <w:rPr>
          <w:rFonts w:ascii="微軟正黑體" w:eastAsia="微軟正黑體" w:hAnsi="微軟正黑體" w:cs="新細明體" w:hint="eastAsia"/>
          <w:color w:val="3B3838" w:themeColor="background2" w:themeShade="40"/>
          <w:sz w:val="28"/>
          <w:szCs w:val="28"/>
        </w:rPr>
        <w:t>管委會</w:t>
      </w:r>
      <w:r w:rsidRPr="00BD340B">
        <w:rPr>
          <w:rFonts w:ascii="微軟正黑體" w:eastAsia="微軟正黑體" w:hAnsi="微軟正黑體" w:cs="新細明體" w:hint="eastAsia"/>
          <w:color w:val="3B3838" w:themeColor="background2" w:themeShade="40"/>
          <w:sz w:val="28"/>
          <w:szCs w:val="28"/>
        </w:rPr>
        <w:t>各持一份</w:t>
      </w:r>
      <w:r w:rsidRPr="00BD340B">
        <w:rPr>
          <w:rFonts w:ascii="微軟正黑體" w:eastAsia="微軟正黑體" w:hAnsi="微軟正黑體" w:cs="標楷體" w:hint="eastAsia"/>
          <w:color w:val="3B3838" w:themeColor="background2" w:themeShade="40"/>
          <w:sz w:val="28"/>
          <w:szCs w:val="28"/>
        </w:rPr>
        <w:t>。</w:t>
      </w:r>
      <w:r w:rsidR="005576E6">
        <w:rPr>
          <w:rFonts w:ascii="微軟正黑體" w:eastAsia="微軟正黑體" w:hAnsi="微軟正黑體" w:cs="標楷體"/>
          <w:color w:val="3B3838" w:themeColor="background2" w:themeShade="40"/>
          <w:sz w:val="28"/>
          <w:szCs w:val="28"/>
        </w:rPr>
        <w:br w:type="page"/>
      </w:r>
    </w:p>
    <w:p w14:paraId="701C7C88" w14:textId="41EFC6FB"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充電設備施工保險單</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附表4</w:t>
      </w:r>
    </w:p>
    <w:p w14:paraId="0FE252A3" w14:textId="0151964B" w:rsidR="008E3E14" w:rsidRDefault="006D4586" w:rsidP="00F10BDF">
      <w:pPr>
        <w:pStyle w:val="a9"/>
        <w:spacing w:line="500" w:lineRule="exact"/>
        <w:ind w:leftChars="-1" w:left="-2"/>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安裝工程綜合保險</w:t>
      </w:r>
      <w:r w:rsidRPr="00BD340B">
        <w:rPr>
          <w:rFonts w:ascii="微軟正黑體" w:eastAsia="微軟正黑體" w:hAnsi="微軟正黑體" w:cs="新細明體" w:hint="eastAsia"/>
          <w:color w:val="3B3838" w:themeColor="background2" w:themeShade="40"/>
          <w:sz w:val="28"/>
          <w:szCs w:val="28"/>
        </w:rPr>
        <w:t>」</w:t>
      </w:r>
      <w:r w:rsidR="00160ACD" w:rsidRPr="00BD340B">
        <w:rPr>
          <w:rFonts w:ascii="微軟正黑體" w:eastAsia="微軟正黑體" w:hAnsi="微軟正黑體" w:cs="新細明體" w:hint="eastAsia"/>
          <w:color w:val="3B3838" w:themeColor="background2" w:themeShade="40"/>
          <w:sz w:val="28"/>
          <w:szCs w:val="28"/>
        </w:rPr>
        <w:t>範例</w:t>
      </w:r>
      <w:r w:rsidR="00D44539">
        <w:rPr>
          <w:rFonts w:ascii="微軟正黑體" w:eastAsia="微軟正黑體" w:hAnsi="微軟正黑體" w:cs="新細明體" w:hint="eastAsia"/>
          <w:color w:val="3B3838" w:themeColor="background2" w:themeShade="40"/>
          <w:sz w:val="28"/>
          <w:szCs w:val="28"/>
        </w:rPr>
        <w:t>（</w:t>
      </w:r>
      <w:r w:rsidR="00F2392D" w:rsidRPr="00BD340B">
        <w:rPr>
          <w:rFonts w:ascii="微軟正黑體" w:eastAsia="微軟正黑體" w:hAnsi="微軟正黑體" w:cs="新細明體" w:hint="eastAsia"/>
          <w:color w:val="3B3838" w:themeColor="background2" w:themeShade="40"/>
          <w:sz w:val="28"/>
          <w:szCs w:val="28"/>
        </w:rPr>
        <w:t>實際保險單請自行附上</w:t>
      </w:r>
      <w:r w:rsidR="00D44539">
        <w:rPr>
          <w:rFonts w:ascii="微軟正黑體" w:eastAsia="微軟正黑體" w:hAnsi="微軟正黑體" w:cs="新細明體" w:hint="eastAsia"/>
          <w:color w:val="3B3838" w:themeColor="background2" w:themeShade="40"/>
          <w:sz w:val="28"/>
          <w:szCs w:val="28"/>
        </w:rPr>
        <w:t>）</w:t>
      </w:r>
    </w:p>
    <w:p w14:paraId="081529FD" w14:textId="5940267B" w:rsidR="00F10BDF" w:rsidRDefault="00F10BDF" w:rsidP="00F10BDF">
      <w:pPr>
        <w:pStyle w:val="a9"/>
        <w:spacing w:line="240" w:lineRule="atLeast"/>
        <w:ind w:leftChars="-1" w:left="-2"/>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0D112BCE" wp14:editId="66CA3F9F">
            <wp:extent cx="2700655" cy="3609340"/>
            <wp:effectExtent l="0" t="0" r="444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655" cy="3609340"/>
                    </a:xfrm>
                    <a:prstGeom prst="rect">
                      <a:avLst/>
                    </a:prstGeom>
                    <a:noFill/>
                  </pic:spPr>
                </pic:pic>
              </a:graphicData>
            </a:graphic>
          </wp:inline>
        </w:drawing>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F10BDF" w14:paraId="64ECCAB5" w14:textId="77777777" w:rsidTr="00723C57">
        <w:tc>
          <w:tcPr>
            <w:tcW w:w="9628" w:type="dxa"/>
          </w:tcPr>
          <w:p w14:paraId="1D812EC3" w14:textId="77777777" w:rsidR="00F10BDF" w:rsidRPr="00CD5BC3" w:rsidRDefault="00F10BDF" w:rsidP="00F10BDF">
            <w:pPr>
              <w:widowControl/>
              <w:spacing w:line="500" w:lineRule="exact"/>
              <w:ind w:left="720" w:hangingChars="300" w:hanging="720"/>
              <w:jc w:val="both"/>
              <w:rPr>
                <w:rFonts w:ascii="微軟正黑體" w:eastAsia="微軟正黑體" w:hAnsi="微軟正黑體"/>
                <w:color w:val="0070C0"/>
                <w:szCs w:val="24"/>
              </w:rPr>
            </w:pPr>
            <w:r w:rsidRPr="00440DE5">
              <w:rPr>
                <w:rFonts w:hAnsi="微軟正黑體" w:hint="eastAsia"/>
                <w:color w:val="0070C0"/>
              </w:rPr>
              <w:t>說明</w:t>
            </w:r>
            <w:r>
              <w:rPr>
                <w:rFonts w:hAnsi="微軟正黑體"/>
                <w:color w:val="0070C0"/>
              </w:rPr>
              <w:t>：</w:t>
            </w:r>
            <w:r w:rsidRPr="00CD5BC3">
              <w:rPr>
                <w:rFonts w:ascii="微軟正黑體" w:eastAsia="微軟正黑體" w:hAnsi="微軟正黑體" w:hint="eastAsia"/>
                <w:color w:val="0070C0"/>
                <w:szCs w:val="24"/>
              </w:rPr>
              <w:t>以下為預約保單約定範例</w:t>
            </w:r>
          </w:p>
          <w:p w14:paraId="1038B7C0" w14:textId="77777777" w:rsidR="00A62545" w:rsidRDefault="00A62545" w:rsidP="00F10BDF">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1.</w:t>
            </w:r>
            <w:r w:rsidR="00F10BDF" w:rsidRPr="00CD5BC3">
              <w:rPr>
                <w:rFonts w:ascii="微軟正黑體" w:eastAsia="微軟正黑體" w:hAnsi="微軟正黑體" w:hint="eastAsia"/>
                <w:color w:val="0070C0"/>
                <w:szCs w:val="24"/>
              </w:rPr>
              <w:t>被保險人須於每一工程開工前，事先通知保險公司並提供工程合約（包括施工地點、名稱、金額及期間），經保險公司覆證後，依預約保險單承保範圍啟動保險生效。</w:t>
            </w:r>
          </w:p>
          <w:p w14:paraId="0107152A" w14:textId="77777777" w:rsidR="00A62545" w:rsidRDefault="00A62545" w:rsidP="00F10BDF">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2.</w:t>
            </w:r>
            <w:r w:rsidR="00F10BDF" w:rsidRPr="00CD5BC3">
              <w:rPr>
                <w:rFonts w:ascii="微軟正黑體" w:eastAsia="微軟正黑體" w:hAnsi="微軟正黑體" w:hint="eastAsia"/>
                <w:color w:val="0070C0"/>
                <w:szCs w:val="24"/>
              </w:rPr>
              <w:t>本預約保險單預估被保險人全年承包工程總價款</w:t>
            </w:r>
            <w:r w:rsidR="00F10BDF" w:rsidRPr="00CD5BC3">
              <w:rPr>
                <w:rFonts w:ascii="微軟正黑體" w:eastAsia="微軟正黑體" w:hAnsi="微軟正黑體"/>
                <w:color w:val="0070C0"/>
                <w:szCs w:val="24"/>
              </w:rPr>
              <w:t>NTDxxxxxxx</w:t>
            </w:r>
            <w:r w:rsidR="00F10BDF" w:rsidRPr="00CD5BC3">
              <w:rPr>
                <w:rFonts w:ascii="微軟正黑體" w:eastAsia="微軟正黑體" w:hAnsi="微軟正黑體" w:hint="eastAsia"/>
                <w:color w:val="0070C0"/>
                <w:szCs w:val="24"/>
              </w:rPr>
              <w:t>，以此預估金額乘以</w:t>
            </w:r>
            <w:r w:rsidR="00F10BDF" w:rsidRPr="00CD5BC3">
              <w:rPr>
                <w:rFonts w:ascii="微軟正黑體" w:eastAsia="微軟正黑體" w:hAnsi="微軟正黑體"/>
                <w:color w:val="0070C0"/>
                <w:szCs w:val="24"/>
              </w:rPr>
              <w:t>xx.xx%</w:t>
            </w:r>
            <w:r w:rsidR="00F10BDF" w:rsidRPr="00CD5BC3">
              <w:rPr>
                <w:rFonts w:ascii="微軟正黑體" w:eastAsia="微軟正黑體" w:hAnsi="微軟正黑體" w:hint="eastAsia"/>
                <w:color w:val="0070C0"/>
                <w:szCs w:val="24"/>
              </w:rPr>
              <w:t>之</w:t>
            </w:r>
            <w:r w:rsidR="00F10BDF" w:rsidRPr="00CD5BC3">
              <w:rPr>
                <w:rFonts w:ascii="微軟正黑體" w:eastAsia="微軟正黑體" w:hAnsi="微軟正黑體"/>
                <w:color w:val="0070C0"/>
                <w:szCs w:val="24"/>
              </w:rPr>
              <w:t>xx%</w:t>
            </w:r>
            <w:r w:rsidR="00F10BDF" w:rsidRPr="00CD5BC3">
              <w:rPr>
                <w:rFonts w:ascii="微軟正黑體" w:eastAsia="微軟正黑體" w:hAnsi="微軟正黑體" w:hint="eastAsia"/>
                <w:color w:val="0070C0"/>
                <w:szCs w:val="24"/>
              </w:rPr>
              <w:t>作為本預約保險單預收之最低保險費即</w:t>
            </w:r>
            <w:r w:rsidR="00F10BDF" w:rsidRPr="00CD5BC3">
              <w:rPr>
                <w:rFonts w:ascii="微軟正黑體" w:eastAsia="微軟正黑體" w:hAnsi="微軟正黑體"/>
                <w:color w:val="0070C0"/>
                <w:szCs w:val="24"/>
              </w:rPr>
              <w:t>NTDxxxx</w:t>
            </w:r>
            <w:r w:rsidR="00F10BDF" w:rsidRPr="00CD5BC3">
              <w:rPr>
                <w:rFonts w:ascii="微軟正黑體" w:eastAsia="微軟正黑體" w:hAnsi="微軟正黑體" w:hint="eastAsia"/>
                <w:color w:val="0070C0"/>
                <w:szCs w:val="24"/>
              </w:rPr>
              <w:t>，於保單生效時收取。</w:t>
            </w:r>
          </w:p>
          <w:p w14:paraId="60178C97" w14:textId="77777777" w:rsidR="00A62545" w:rsidRDefault="00A62545" w:rsidP="00F10BDF">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3.</w:t>
            </w:r>
            <w:r w:rsidR="00F10BDF" w:rsidRPr="00CD5BC3">
              <w:rPr>
                <w:rFonts w:ascii="微軟正黑體" w:eastAsia="微軟正黑體" w:hAnsi="微軟正黑體" w:hint="eastAsia"/>
                <w:color w:val="0070C0"/>
                <w:szCs w:val="24"/>
              </w:rPr>
              <w:t>保險期間屆滿時，保險公司按全年申報總工程金額計算出實際應收保險費，實際應收保險費超過預收保險費之差額，應由被保險人於保單屆期時補繳之，但保險公司全年實收保險費不低於預收保險費。</w:t>
            </w:r>
          </w:p>
          <w:p w14:paraId="6153146C" w14:textId="77777777" w:rsidR="00A62545" w:rsidRDefault="00A62545" w:rsidP="00A62545">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4.</w:t>
            </w:r>
            <w:r w:rsidR="00F10BDF" w:rsidRPr="00CD5BC3">
              <w:rPr>
                <w:rFonts w:ascii="微軟正黑體" w:eastAsia="微軟正黑體" w:hAnsi="微軟正黑體" w:hint="eastAsia"/>
                <w:color w:val="0070C0"/>
                <w:szCs w:val="24"/>
              </w:rPr>
              <w:t>本預約保險單所承保之工程僅限於保險期間內發包施工者，但不限在此期間內完工，但工程完工期限不得超過預約保險單保險期間屆滿日三個月，如可能超過時應於完工前一個月通知保險公司延長保險期限。</w:t>
            </w:r>
          </w:p>
          <w:p w14:paraId="1543CBC4" w14:textId="65F47E2B" w:rsidR="00F10BDF" w:rsidRPr="00794261" w:rsidRDefault="00A62545" w:rsidP="00A62545">
            <w:pPr>
              <w:widowControl/>
              <w:spacing w:line="500" w:lineRule="exact"/>
              <w:ind w:leftChars="100" w:left="480" w:hangingChars="100" w:hanging="240"/>
              <w:jc w:val="both"/>
              <w:rPr>
                <w:rFonts w:hAnsi="微軟正黑體"/>
                <w:color w:val="3B3838" w:themeColor="background2" w:themeShade="40"/>
                <w:sz w:val="28"/>
                <w:szCs w:val="28"/>
              </w:rPr>
            </w:pPr>
            <w:r>
              <w:rPr>
                <w:rFonts w:ascii="微軟正黑體" w:eastAsia="微軟正黑體" w:hAnsi="微軟正黑體" w:hint="eastAsia"/>
                <w:color w:val="0070C0"/>
                <w:szCs w:val="24"/>
              </w:rPr>
              <w:t>5.</w:t>
            </w:r>
            <w:r w:rsidR="00F10BDF" w:rsidRPr="00CD5BC3">
              <w:rPr>
                <w:rFonts w:ascii="微軟正黑體" w:eastAsia="微軟正黑體" w:hAnsi="微軟正黑體" w:hint="eastAsia"/>
                <w:color w:val="0070C0"/>
                <w:szCs w:val="24"/>
              </w:rPr>
              <w:t>本預約保險單於保險期間內所載之任何一項工程，若其工程承攬金額超過</w:t>
            </w:r>
            <w:r w:rsidR="00F10BDF" w:rsidRPr="00CD5BC3">
              <w:rPr>
                <w:rFonts w:ascii="微軟正黑體" w:eastAsia="微軟正黑體" w:hAnsi="微軟正黑體"/>
                <w:color w:val="0070C0"/>
                <w:szCs w:val="24"/>
              </w:rPr>
              <w:t>NTDxxxxxxx</w:t>
            </w:r>
            <w:r w:rsidR="00F10BDF" w:rsidRPr="00CD5BC3">
              <w:rPr>
                <w:rFonts w:ascii="微軟正黑體" w:eastAsia="微軟正黑體" w:hAnsi="微軟正黑體" w:hint="eastAsia"/>
                <w:color w:val="0070C0"/>
                <w:szCs w:val="24"/>
              </w:rPr>
              <w:t>，另行議定承保條件。</w:t>
            </w:r>
          </w:p>
        </w:tc>
      </w:tr>
    </w:tbl>
    <w:p w14:paraId="5AF5BECD" w14:textId="146AE3A3" w:rsidR="00DB43E0" w:rsidRPr="00BD340B" w:rsidRDefault="00DB43E0" w:rsidP="00F10BDF">
      <w:pPr>
        <w:adjustRightInd w:val="0"/>
        <w:snapToGrid w:val="0"/>
        <w:spacing w:line="240" w:lineRule="atLeas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br w:type="page"/>
      </w:r>
    </w:p>
    <w:p w14:paraId="010DA825" w14:textId="220E46BC"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充電設備施工委任書</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附表5</w:t>
      </w:r>
    </w:p>
    <w:p w14:paraId="2F834C2C" w14:textId="77777777" w:rsidR="00D85539" w:rsidRDefault="00D85539" w:rsidP="00D85539">
      <w:pPr>
        <w:widowControl/>
        <w:spacing w:line="500" w:lineRule="exact"/>
        <w:jc w:val="both"/>
        <w:rPr>
          <w:rFonts w:ascii="微軟正黑體" w:eastAsia="微軟正黑體" w:hAnsi="微軟正黑體" w:cs="新細明體"/>
          <w:color w:val="3B3838" w:themeColor="background2" w:themeShade="40"/>
          <w:sz w:val="28"/>
          <w:szCs w:val="28"/>
        </w:rPr>
      </w:pPr>
    </w:p>
    <w:p w14:paraId="5B0DFD0A" w14:textId="77777777" w:rsidR="00D85539" w:rsidRPr="00E34F31" w:rsidRDefault="00D85539" w:rsidP="00D85539">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42B1464B"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25E28709"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18D742F5" w14:textId="7E632B4C" w:rsidR="00536057" w:rsidRDefault="00D85539" w:rsidP="002B700A">
      <w:pPr>
        <w:widowControl/>
        <w:spacing w:line="600" w:lineRule="exact"/>
        <w:jc w:val="both"/>
        <w:rPr>
          <w:rFonts w:ascii="微軟正黑體" w:eastAsia="微軟正黑體" w:hAnsi="微軟正黑體" w:cs="新細明體"/>
          <w:color w:val="3B3838" w:themeColor="background2" w:themeShade="40"/>
          <w:sz w:val="28"/>
          <w:szCs w:val="28"/>
          <w:u w:val="single"/>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0EB618C2" w14:textId="77777777" w:rsidR="00536057" w:rsidRPr="00BD340B" w:rsidRDefault="00536057" w:rsidP="00A62545">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153063CF" w14:textId="77777777" w:rsidR="00536057" w:rsidRPr="00536057" w:rsidRDefault="00536057" w:rsidP="00A62545">
      <w:pPr>
        <w:widowControl/>
        <w:spacing w:line="500" w:lineRule="exact"/>
        <w:jc w:val="both"/>
        <w:rPr>
          <w:rFonts w:ascii="微軟正黑體" w:eastAsia="微軟正黑體" w:hAnsi="微軟正黑體" w:cs="新細明體"/>
          <w:color w:val="3B3838" w:themeColor="background2" w:themeShade="40"/>
          <w:sz w:val="28"/>
          <w:szCs w:val="28"/>
        </w:rPr>
      </w:pPr>
    </w:p>
    <w:p w14:paraId="6CF02F47" w14:textId="63E5A8F0" w:rsidR="005F6C0C" w:rsidRPr="00BD340B" w:rsidRDefault="005F6C0C" w:rsidP="00A62545">
      <w:pPr>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委託施工廠商</w:t>
      </w:r>
      <w:r w:rsidR="00D85539">
        <w:rPr>
          <w:rFonts w:ascii="微軟正黑體" w:eastAsia="微軟正黑體" w:hAnsi="微軟正黑體" w:cs="新細明體" w:hint="eastAsia"/>
          <w:color w:val="3B3838" w:themeColor="background2" w:themeShade="40"/>
          <w:sz w:val="28"/>
          <w:szCs w:val="28"/>
        </w:rPr>
        <w:t>_______________________</w:t>
      </w:r>
      <w:r w:rsidRPr="00BD340B">
        <w:rPr>
          <w:rFonts w:ascii="微軟正黑體" w:eastAsia="微軟正黑體" w:hAnsi="微軟正黑體" w:cs="新細明體" w:hint="eastAsia"/>
          <w:color w:val="3B3838" w:themeColor="background2" w:themeShade="40"/>
          <w:sz w:val="28"/>
          <w:szCs w:val="28"/>
        </w:rPr>
        <w:t>聯絡人</w:t>
      </w:r>
      <w:r w:rsidR="00D85539">
        <w:rPr>
          <w:rFonts w:ascii="微軟正黑體" w:eastAsia="微軟正黑體" w:hAnsi="微軟正黑體" w:cs="新細明體" w:hint="eastAsia"/>
          <w:color w:val="3B3838" w:themeColor="background2" w:themeShade="40"/>
          <w:sz w:val="28"/>
          <w:szCs w:val="28"/>
        </w:rPr>
        <w:t>________________</w:t>
      </w:r>
      <w:r w:rsidRPr="00BD340B">
        <w:rPr>
          <w:rFonts w:ascii="微軟正黑體" w:eastAsia="微軟正黑體" w:hAnsi="微軟正黑體" w:cs="新細明體" w:hint="eastAsia"/>
          <w:color w:val="3B3838" w:themeColor="background2" w:themeShade="40"/>
          <w:sz w:val="28"/>
          <w:szCs w:val="28"/>
        </w:rPr>
        <w:t>電話</w:t>
      </w:r>
      <w:r w:rsidR="00D85539">
        <w:rPr>
          <w:rFonts w:ascii="微軟正黑體" w:eastAsia="微軟正黑體" w:hAnsi="微軟正黑體" w:cs="新細明體" w:hint="eastAsia"/>
          <w:color w:val="3B3838" w:themeColor="background2" w:themeShade="40"/>
          <w:sz w:val="28"/>
          <w:szCs w:val="28"/>
        </w:rPr>
        <w:t>_____________</w:t>
      </w:r>
    </w:p>
    <w:p w14:paraId="6DE42C1F" w14:textId="461A17B5" w:rsidR="008E3E14" w:rsidRPr="00BD340B" w:rsidRDefault="008E3E14" w:rsidP="00A62545">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負責施作充電設備及其所需管線等工程</w:t>
      </w:r>
    </w:p>
    <w:p w14:paraId="7443A610" w14:textId="77777777" w:rsidR="005F6C0C" w:rsidRPr="00BD340B" w:rsidRDefault="005F6C0C" w:rsidP="00A62545">
      <w:pPr>
        <w:widowControl/>
        <w:spacing w:line="500" w:lineRule="exact"/>
        <w:rPr>
          <w:rFonts w:ascii="微軟正黑體" w:eastAsia="微軟正黑體" w:hAnsi="微軟正黑體" w:cs="新細明體"/>
          <w:color w:val="3B3838" w:themeColor="background2" w:themeShade="40"/>
          <w:sz w:val="28"/>
          <w:szCs w:val="28"/>
        </w:rPr>
      </w:pPr>
    </w:p>
    <w:p w14:paraId="1C6C493A" w14:textId="07811A90" w:rsidR="008E3E14" w:rsidRPr="00BD340B" w:rsidRDefault="008E3E14" w:rsidP="00A62545">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附件為專業廠商資格證明影本</w:t>
      </w:r>
      <w:r w:rsidR="00536057">
        <w:rPr>
          <w:rFonts w:ascii="微軟正黑體" w:eastAsia="微軟正黑體" w:hAnsi="微軟正黑體" w:cs="新細明體" w:hint="eastAsia"/>
          <w:color w:val="3B3838" w:themeColor="background2" w:themeShade="40"/>
          <w:sz w:val="28"/>
          <w:szCs w:val="28"/>
        </w:rPr>
        <w:t>：</w:t>
      </w:r>
    </w:p>
    <w:p w14:paraId="11CD8A20" w14:textId="77777777" w:rsidR="00645A5E" w:rsidRDefault="00536057" w:rsidP="00A62545">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一、</w:t>
      </w:r>
      <w:r w:rsidR="008E3E14" w:rsidRPr="00536057">
        <w:rPr>
          <w:rFonts w:ascii="微軟正黑體" w:eastAsia="微軟正黑體" w:hAnsi="微軟正黑體" w:cs="新細明體" w:hint="eastAsia"/>
          <w:color w:val="3B3838" w:themeColor="background2" w:themeShade="40"/>
          <w:sz w:val="28"/>
          <w:szCs w:val="28"/>
        </w:rPr>
        <w:t>低壓電燈用戶具備登記丙級以上之電器承裝業者。</w:t>
      </w:r>
    </w:p>
    <w:p w14:paraId="2391F2E9" w14:textId="77777777" w:rsidR="00645A5E" w:rsidRDefault="00536057" w:rsidP="00A62545">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二、</w:t>
      </w:r>
      <w:r w:rsidR="008E3E14" w:rsidRPr="00536057">
        <w:rPr>
          <w:rFonts w:ascii="微軟正黑體" w:eastAsia="微軟正黑體" w:hAnsi="微軟正黑體" w:cs="新細明體" w:hint="eastAsia"/>
          <w:color w:val="3B3838" w:themeColor="background2" w:themeShade="40"/>
          <w:sz w:val="28"/>
          <w:szCs w:val="28"/>
        </w:rPr>
        <w:t>非表燈用戶具備登記乙級以上之電器承裝業者。</w:t>
      </w:r>
    </w:p>
    <w:p w14:paraId="289607C9" w14:textId="71A1A9FB" w:rsidR="008E3E14" w:rsidRDefault="00536057" w:rsidP="00A62545">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三、</w:t>
      </w:r>
      <w:r w:rsidR="008E3E14" w:rsidRPr="00536057">
        <w:rPr>
          <w:rFonts w:ascii="微軟正黑體" w:eastAsia="微軟正黑體" w:hAnsi="微軟正黑體" w:cs="新細明體" w:hint="eastAsia"/>
          <w:color w:val="3B3838" w:themeColor="background2" w:themeShade="40"/>
          <w:sz w:val="28"/>
          <w:szCs w:val="28"/>
        </w:rPr>
        <w:t>施工人員需具有丙級技術士</w:t>
      </w:r>
      <w:r w:rsidR="00EA4C0B" w:rsidRPr="00536057">
        <w:rPr>
          <w:rFonts w:ascii="微軟正黑體" w:eastAsia="微軟正黑體" w:hAnsi="微軟正黑體" w:cs="新細明體" w:hint="eastAsia"/>
          <w:color w:val="3B3838" w:themeColor="background2" w:themeShade="40"/>
          <w:sz w:val="28"/>
          <w:szCs w:val="28"/>
        </w:rPr>
        <w:t>（</w:t>
      </w:r>
      <w:r w:rsidR="008E3E14" w:rsidRPr="00536057">
        <w:rPr>
          <w:rFonts w:ascii="微軟正黑體" w:eastAsia="微軟正黑體" w:hAnsi="微軟正黑體" w:cs="新細明體" w:hint="eastAsia"/>
          <w:color w:val="3B3838" w:themeColor="background2" w:themeShade="40"/>
          <w:sz w:val="28"/>
          <w:szCs w:val="28"/>
        </w:rPr>
        <w:t>乙級電匠</w:t>
      </w:r>
      <w:r w:rsidR="00EA4C0B" w:rsidRPr="00536057">
        <w:rPr>
          <w:rFonts w:ascii="微軟正黑體" w:eastAsia="微軟正黑體" w:hAnsi="微軟正黑體" w:cs="新細明體"/>
          <w:color w:val="3B3838" w:themeColor="background2" w:themeShade="40"/>
          <w:sz w:val="28"/>
          <w:szCs w:val="28"/>
        </w:rPr>
        <w:t>）</w:t>
      </w:r>
      <w:r w:rsidR="008E3E14" w:rsidRPr="00536057">
        <w:rPr>
          <w:rFonts w:ascii="微軟正黑體" w:eastAsia="微軟正黑體" w:hAnsi="微軟正黑體" w:cs="新細明體" w:hint="eastAsia"/>
          <w:color w:val="3B3838" w:themeColor="background2" w:themeShade="40"/>
          <w:sz w:val="28"/>
          <w:szCs w:val="28"/>
        </w:rPr>
        <w:t>或以上。</w:t>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FD6519" w14:paraId="15B79E36" w14:textId="77777777" w:rsidTr="00723C57">
        <w:tc>
          <w:tcPr>
            <w:tcW w:w="9628" w:type="dxa"/>
          </w:tcPr>
          <w:p w14:paraId="6795664C" w14:textId="2DD23738" w:rsidR="00FD6519" w:rsidRPr="00CD5BC3" w:rsidRDefault="00FD6519" w:rsidP="00C829BE">
            <w:pPr>
              <w:widowControl/>
              <w:spacing w:line="500" w:lineRule="exact"/>
              <w:ind w:left="720" w:hangingChars="300" w:hanging="720"/>
              <w:jc w:val="both"/>
              <w:rPr>
                <w:rFonts w:ascii="微軟正黑體" w:eastAsia="微軟正黑體" w:hAnsi="微軟正黑體"/>
                <w:color w:val="0070C0"/>
                <w:szCs w:val="24"/>
              </w:rPr>
            </w:pPr>
            <w:r w:rsidRPr="00440DE5">
              <w:rPr>
                <w:rFonts w:hAnsi="微軟正黑體" w:hint="eastAsia"/>
                <w:color w:val="0070C0"/>
              </w:rPr>
              <w:t>說明</w:t>
            </w:r>
            <w:r>
              <w:rPr>
                <w:rFonts w:hAnsi="微軟正黑體"/>
                <w:color w:val="0070C0"/>
              </w:rPr>
              <w:t>：</w:t>
            </w:r>
            <w:r w:rsidRPr="00FD6519">
              <w:rPr>
                <w:rFonts w:ascii="微軟正黑體" w:eastAsia="微軟正黑體" w:hAnsi="微軟正黑體" w:hint="eastAsia"/>
                <w:color w:val="0070C0"/>
                <w:szCs w:val="24"/>
              </w:rPr>
              <w:t>承裝業之登記，分甲專、甲、乙、丙共四級，其承裝工程範圍規定如下：</w:t>
            </w:r>
          </w:p>
          <w:p w14:paraId="62354EFA" w14:textId="77777777" w:rsidR="00FD6519" w:rsidRDefault="00FD6519" w:rsidP="00FD6519">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1.</w:t>
            </w:r>
            <w:r w:rsidRPr="00FD6519">
              <w:rPr>
                <w:rFonts w:ascii="微軟正黑體" w:eastAsia="微軟正黑體" w:hAnsi="微軟正黑體" w:hint="eastAsia"/>
                <w:color w:val="0070C0"/>
                <w:szCs w:val="24"/>
              </w:rPr>
              <w:t>甲專級承裝業：承裝電壓二萬五千伏特以下之電業配電外線工程，且其配電外線工程金額在新臺幣一億元以上。</w:t>
            </w:r>
          </w:p>
          <w:p w14:paraId="0BAD5A15" w14:textId="77777777" w:rsidR="00FD6519" w:rsidRDefault="00FD6519" w:rsidP="00FD6519">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2.</w:t>
            </w:r>
            <w:r w:rsidRPr="00FD6519">
              <w:rPr>
                <w:rFonts w:ascii="微軟正黑體" w:eastAsia="微軟正黑體" w:hAnsi="微軟正黑體" w:hint="eastAsia"/>
                <w:color w:val="0070C0"/>
                <w:szCs w:val="24"/>
              </w:rPr>
              <w:t>甲級承裝業：承裝第一款以外之電業供電設備及用戶用電設備裝設維修工程。</w:t>
            </w:r>
          </w:p>
          <w:p w14:paraId="2389D730" w14:textId="77777777" w:rsidR="00FD6519" w:rsidRDefault="00FD6519" w:rsidP="00FD6519">
            <w:pPr>
              <w:widowControl/>
              <w:spacing w:line="500" w:lineRule="exact"/>
              <w:ind w:leftChars="100" w:left="480" w:hangingChars="100" w:hanging="240"/>
              <w:jc w:val="both"/>
              <w:rPr>
                <w:rFonts w:ascii="微軟正黑體" w:eastAsia="微軟正黑體" w:hAnsi="微軟正黑體"/>
                <w:color w:val="0070C0"/>
                <w:szCs w:val="24"/>
              </w:rPr>
            </w:pPr>
            <w:r>
              <w:rPr>
                <w:rFonts w:ascii="微軟正黑體" w:eastAsia="微軟正黑體" w:hAnsi="微軟正黑體" w:hint="eastAsia"/>
                <w:color w:val="0070C0"/>
                <w:szCs w:val="24"/>
              </w:rPr>
              <w:t>3.</w:t>
            </w:r>
            <w:r w:rsidRPr="00FD6519">
              <w:rPr>
                <w:rFonts w:ascii="微軟正黑體" w:eastAsia="微軟正黑體" w:hAnsi="微軟正黑體" w:hint="eastAsia"/>
                <w:color w:val="0070C0"/>
                <w:szCs w:val="24"/>
              </w:rPr>
              <w:t>乙級承裝業：承裝第一款以外之電業低壓供電設備及用戶低壓用電設備裝設維修工程。</w:t>
            </w:r>
          </w:p>
          <w:p w14:paraId="0F9301C5" w14:textId="173346F8" w:rsidR="00FD6519" w:rsidRPr="00794261" w:rsidRDefault="00FD6519" w:rsidP="00FD6519">
            <w:pPr>
              <w:widowControl/>
              <w:spacing w:line="500" w:lineRule="exact"/>
              <w:ind w:leftChars="100" w:left="480" w:hangingChars="100" w:hanging="240"/>
              <w:jc w:val="both"/>
              <w:rPr>
                <w:rFonts w:hAnsi="微軟正黑體"/>
                <w:color w:val="3B3838" w:themeColor="background2" w:themeShade="40"/>
                <w:sz w:val="28"/>
                <w:szCs w:val="28"/>
              </w:rPr>
            </w:pPr>
            <w:r>
              <w:rPr>
                <w:rFonts w:ascii="微軟正黑體" w:eastAsia="微軟正黑體" w:hAnsi="微軟正黑體" w:hint="eastAsia"/>
                <w:color w:val="0070C0"/>
                <w:szCs w:val="24"/>
              </w:rPr>
              <w:t>4.</w:t>
            </w:r>
            <w:r w:rsidRPr="00FD6519">
              <w:rPr>
                <w:rFonts w:ascii="微軟正黑體" w:eastAsia="微軟正黑體" w:hAnsi="微軟正黑體" w:hint="eastAsia"/>
                <w:color w:val="0070C0"/>
                <w:szCs w:val="24"/>
              </w:rPr>
              <w:t>丙級承裝業：承裝低壓電燈用戶用電設備裝設維修工程。</w:t>
            </w:r>
          </w:p>
        </w:tc>
      </w:tr>
    </w:tbl>
    <w:p w14:paraId="31E15F81" w14:textId="29EEB02A"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sz w:val="28"/>
          <w:szCs w:val="28"/>
        </w:rPr>
        <w:br w:type="page"/>
      </w:r>
      <w:r w:rsidRPr="00BD340B">
        <w:rPr>
          <w:rFonts w:ascii="微軟正黑體" w:eastAsia="微軟正黑體" w:hAnsi="微軟正黑體" w:cs="新細明體" w:hint="eastAsia"/>
          <w:color w:val="3B3838" w:themeColor="background2" w:themeShade="40"/>
          <w:sz w:val="56"/>
          <w:szCs w:val="56"/>
        </w:rPr>
        <w:lastRenderedPageBreak/>
        <w:t>【充電設備施工合格證照】</w:t>
      </w:r>
      <w:r w:rsidR="004D05DA" w:rsidRPr="00BD340B">
        <w:rPr>
          <w:rFonts w:ascii="微軟正黑體" w:eastAsia="微軟正黑體" w:hAnsi="微軟正黑體" w:hint="eastAsia"/>
          <w:color w:val="3B3838" w:themeColor="background2" w:themeShade="40"/>
          <w:sz w:val="28"/>
          <w:szCs w:val="28"/>
        </w:rPr>
        <w:t>附表6</w:t>
      </w:r>
    </w:p>
    <w:p w14:paraId="2E19A4BE" w14:textId="77777777" w:rsidR="008E3E14" w:rsidRPr="00BD340B" w:rsidRDefault="008E3E14" w:rsidP="004A55E9">
      <w:pPr>
        <w:spacing w:line="500" w:lineRule="exact"/>
        <w:rPr>
          <w:rFonts w:ascii="微軟正黑體" w:eastAsia="微軟正黑體" w:hAnsi="微軟正黑體" w:cs="新細明體"/>
          <w:color w:val="3B3838" w:themeColor="background2" w:themeShade="40"/>
          <w:sz w:val="28"/>
          <w:szCs w:val="28"/>
        </w:rPr>
      </w:pPr>
    </w:p>
    <w:p w14:paraId="13E9681F" w14:textId="3CD0230B" w:rsidR="008E3E14" w:rsidRPr="00BD340B" w:rsidRDefault="00106935" w:rsidP="004A55E9">
      <w:pPr>
        <w:spacing w:line="500" w:lineRule="exac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承裝業及人員</w:t>
      </w:r>
      <w:r w:rsidR="008E3E14" w:rsidRPr="00BD340B">
        <w:rPr>
          <w:rFonts w:ascii="微軟正黑體" w:eastAsia="微軟正黑體" w:hAnsi="微軟正黑體" w:cs="新細明體" w:hint="eastAsia"/>
          <w:color w:val="3B3838" w:themeColor="background2" w:themeShade="40"/>
          <w:sz w:val="28"/>
          <w:szCs w:val="28"/>
        </w:rPr>
        <w:t>合格證照範例</w:t>
      </w:r>
      <w:r w:rsidR="004262D1">
        <w:rPr>
          <w:rFonts w:ascii="微軟正黑體" w:eastAsia="微軟正黑體" w:hAnsi="微軟正黑體" w:cs="新細明體" w:hint="eastAsia"/>
          <w:color w:val="3B3838" w:themeColor="background2" w:themeShade="40"/>
          <w:sz w:val="28"/>
          <w:szCs w:val="28"/>
        </w:rPr>
        <w:t>：</w:t>
      </w:r>
      <w:r w:rsidR="00D44539">
        <w:rPr>
          <w:rFonts w:ascii="微軟正黑體" w:eastAsia="微軟正黑體" w:hAnsi="微軟正黑體" w:cs="新細明體" w:hint="eastAsia"/>
          <w:color w:val="3B3838" w:themeColor="background2" w:themeShade="40"/>
          <w:sz w:val="28"/>
          <w:szCs w:val="28"/>
        </w:rPr>
        <w:t>（</w:t>
      </w:r>
      <w:r w:rsidR="008E3E14" w:rsidRPr="00BD340B">
        <w:rPr>
          <w:rFonts w:ascii="微軟正黑體" w:eastAsia="微軟正黑體" w:hAnsi="微軟正黑體" w:cs="新細明體" w:hint="eastAsia"/>
          <w:color w:val="3B3838" w:themeColor="background2" w:themeShade="40"/>
          <w:sz w:val="28"/>
          <w:szCs w:val="28"/>
        </w:rPr>
        <w:t>實際文件請自行黏貼或附於後頁</w:t>
      </w:r>
      <w:r w:rsidR="00D44539">
        <w:rPr>
          <w:rFonts w:ascii="微軟正黑體" w:eastAsia="微軟正黑體" w:hAnsi="微軟正黑體" w:cs="新細明體" w:hint="eastAsia"/>
          <w:color w:val="3B3838" w:themeColor="background2" w:themeShade="40"/>
          <w:sz w:val="28"/>
          <w:szCs w:val="28"/>
        </w:rPr>
        <w:t>）</w:t>
      </w:r>
    </w:p>
    <w:p w14:paraId="7C4C2109" w14:textId="02C7CD13" w:rsidR="008E3E14" w:rsidRDefault="00BF7E83" w:rsidP="004A55E9">
      <w:pPr>
        <w:spacing w:line="500" w:lineRule="exac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人員合格證照</w:t>
      </w:r>
      <w:r w:rsidR="004262D1">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乙級技術士</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甲種電匠</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或丙級技術士</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乙種電匠</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皆可</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6306"/>
      </w:tblGrid>
      <w:tr w:rsidR="008920F0" w14:paraId="2471D582" w14:textId="77777777" w:rsidTr="008920F0">
        <w:tc>
          <w:tcPr>
            <w:tcW w:w="4814" w:type="dxa"/>
          </w:tcPr>
          <w:p w14:paraId="57CEB283" w14:textId="689C2E3B" w:rsidR="008920F0" w:rsidRPr="008920F0" w:rsidRDefault="008920F0" w:rsidP="00EA268A">
            <w:pPr>
              <w:spacing w:line="240" w:lineRule="atLeas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35B64D23" wp14:editId="13561624">
                  <wp:extent cx="1816735" cy="2566670"/>
                  <wp:effectExtent l="0" t="0" r="0"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735" cy="2566670"/>
                          </a:xfrm>
                          <a:prstGeom prst="rect">
                            <a:avLst/>
                          </a:prstGeom>
                          <a:noFill/>
                        </pic:spPr>
                      </pic:pic>
                    </a:graphicData>
                  </a:graphic>
                </wp:inline>
              </w:drawing>
            </w:r>
          </w:p>
        </w:tc>
        <w:tc>
          <w:tcPr>
            <w:tcW w:w="4814" w:type="dxa"/>
          </w:tcPr>
          <w:p w14:paraId="2FA33D42" w14:textId="3D037E7F" w:rsidR="008920F0" w:rsidRDefault="008920F0" w:rsidP="00EA268A">
            <w:pPr>
              <w:spacing w:line="240" w:lineRule="atLeas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63D33FA0" wp14:editId="6F8E313A">
                  <wp:extent cx="3865245" cy="2438400"/>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5245" cy="2438400"/>
                          </a:xfrm>
                          <a:prstGeom prst="rect">
                            <a:avLst/>
                          </a:prstGeom>
                          <a:noFill/>
                        </pic:spPr>
                      </pic:pic>
                    </a:graphicData>
                  </a:graphic>
                </wp:inline>
              </w:drawing>
            </w:r>
          </w:p>
        </w:tc>
      </w:tr>
    </w:tbl>
    <w:p w14:paraId="102A5367" w14:textId="77777777" w:rsidR="000B4CAD" w:rsidRDefault="000B4CAD" w:rsidP="00EA268A">
      <w:pPr>
        <w:widowControl/>
        <w:spacing w:line="240" w:lineRule="atLeast"/>
        <w:rPr>
          <w:rFonts w:ascii="微軟正黑體" w:eastAsia="微軟正黑體" w:hAnsi="微軟正黑體" w:cs="新細明體"/>
          <w:sz w:val="28"/>
          <w:szCs w:val="28"/>
        </w:rPr>
      </w:pPr>
      <w:r>
        <w:rPr>
          <w:rFonts w:ascii="微軟正黑體" w:eastAsia="微軟正黑體" w:hAnsi="微軟正黑體" w:cs="新細明體"/>
          <w:sz w:val="28"/>
          <w:szCs w:val="28"/>
        </w:rPr>
        <w:br w:type="page"/>
      </w:r>
    </w:p>
    <w:p w14:paraId="0B05CEF1" w14:textId="0F2E0CBC"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【充電設備施工切結書】</w:t>
      </w:r>
      <w:r w:rsidR="004D05DA" w:rsidRPr="00BD340B">
        <w:rPr>
          <w:rFonts w:ascii="微軟正黑體" w:eastAsia="微軟正黑體" w:hAnsi="微軟正黑體" w:hint="eastAsia"/>
          <w:color w:val="3B3838" w:themeColor="background2" w:themeShade="40"/>
          <w:sz w:val="28"/>
          <w:szCs w:val="28"/>
        </w:rPr>
        <w:t>附表7</w:t>
      </w:r>
    </w:p>
    <w:p w14:paraId="03AEC2A2" w14:textId="77777777" w:rsidR="00D85539" w:rsidRDefault="00D85539" w:rsidP="00D85539">
      <w:pPr>
        <w:widowControl/>
        <w:spacing w:line="500" w:lineRule="exact"/>
        <w:jc w:val="both"/>
        <w:rPr>
          <w:rFonts w:ascii="微軟正黑體" w:eastAsia="微軟正黑體" w:hAnsi="微軟正黑體" w:cs="新細明體"/>
          <w:color w:val="3B3838" w:themeColor="background2" w:themeShade="40"/>
          <w:sz w:val="28"/>
          <w:szCs w:val="28"/>
        </w:rPr>
      </w:pPr>
    </w:p>
    <w:p w14:paraId="626D62F1" w14:textId="77777777" w:rsidR="00D85539" w:rsidRPr="00E34F31" w:rsidRDefault="00D85539" w:rsidP="00D85539">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1979AA32"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6B82F031" w14:textId="77777777" w:rsidR="00D85539" w:rsidRPr="00E34F31" w:rsidRDefault="00D85539" w:rsidP="00D85539">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7629F31B" w14:textId="19457234" w:rsidR="00102C29" w:rsidRPr="00BD340B" w:rsidRDefault="00D85539" w:rsidP="002B700A">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42604A2B" w14:textId="77777777" w:rsidR="00102C29" w:rsidRPr="00BD340B" w:rsidRDefault="00102C29" w:rsidP="00AF1CDC">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5A1B824F" w14:textId="77777777" w:rsidR="008958C9" w:rsidRDefault="008958C9" w:rsidP="00AF1CDC">
      <w:pPr>
        <w:spacing w:line="500" w:lineRule="exact"/>
        <w:jc w:val="both"/>
        <w:rPr>
          <w:rFonts w:ascii="微軟正黑體" w:eastAsia="微軟正黑體" w:hAnsi="微軟正黑體" w:cs="新細明體"/>
          <w:color w:val="3B3838" w:themeColor="background2" w:themeShade="40"/>
          <w:sz w:val="28"/>
          <w:szCs w:val="28"/>
        </w:rPr>
      </w:pPr>
    </w:p>
    <w:p w14:paraId="2E0CB366" w14:textId="3345EDE3" w:rsidR="00D85539" w:rsidRPr="00BD340B" w:rsidRDefault="00D85539" w:rsidP="00D85539">
      <w:pPr>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施工廠商</w:t>
      </w:r>
      <w:r>
        <w:rPr>
          <w:rFonts w:ascii="微軟正黑體" w:eastAsia="微軟正黑體" w:hAnsi="微軟正黑體" w:cs="新細明體" w:hint="eastAsia"/>
          <w:color w:val="3B3838" w:themeColor="background2" w:themeShade="40"/>
          <w:sz w:val="28"/>
          <w:szCs w:val="28"/>
        </w:rPr>
        <w:t>_______________________</w:t>
      </w:r>
      <w:r w:rsidRPr="00BD340B">
        <w:rPr>
          <w:rFonts w:ascii="微軟正黑體" w:eastAsia="微軟正黑體" w:hAnsi="微軟正黑體" w:cs="新細明體" w:hint="eastAsia"/>
          <w:color w:val="3B3838" w:themeColor="background2" w:themeShade="40"/>
          <w:sz w:val="28"/>
          <w:szCs w:val="28"/>
        </w:rPr>
        <w:t>聯絡人</w:t>
      </w:r>
      <w:r>
        <w:rPr>
          <w:rFonts w:ascii="微軟正黑體" w:eastAsia="微軟正黑體" w:hAnsi="微軟正黑體" w:cs="新細明體" w:hint="eastAsia"/>
          <w:color w:val="3B3838" w:themeColor="background2" w:themeShade="40"/>
          <w:sz w:val="28"/>
          <w:szCs w:val="28"/>
        </w:rPr>
        <w:t>________________</w:t>
      </w:r>
      <w:r w:rsidRPr="00BD340B">
        <w:rPr>
          <w:rFonts w:ascii="微軟正黑體" w:eastAsia="微軟正黑體" w:hAnsi="微軟正黑體" w:cs="新細明體" w:hint="eastAsia"/>
          <w:color w:val="3B3838" w:themeColor="background2" w:themeShade="40"/>
          <w:sz w:val="28"/>
          <w:szCs w:val="28"/>
        </w:rPr>
        <w:t>電話</w:t>
      </w:r>
      <w:r>
        <w:rPr>
          <w:rFonts w:ascii="微軟正黑體" w:eastAsia="微軟正黑體" w:hAnsi="微軟正黑體" w:cs="新細明體" w:hint="eastAsia"/>
          <w:color w:val="3B3838" w:themeColor="background2" w:themeShade="40"/>
          <w:sz w:val="28"/>
          <w:szCs w:val="28"/>
        </w:rPr>
        <w:t>_____________</w:t>
      </w:r>
    </w:p>
    <w:p w14:paraId="6B74AB14" w14:textId="77777777" w:rsidR="00102C29" w:rsidRPr="00BD340B" w:rsidRDefault="00102C29" w:rsidP="00AF1CDC">
      <w:pPr>
        <w:widowControl/>
        <w:spacing w:line="500" w:lineRule="exact"/>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負責施作充電設備及其所需管線等工程</w:t>
      </w:r>
    </w:p>
    <w:p w14:paraId="67797B7C" w14:textId="77777777" w:rsidR="00102C29" w:rsidRPr="00102C29" w:rsidRDefault="00102C29" w:rsidP="00AF1CDC">
      <w:pPr>
        <w:spacing w:line="500" w:lineRule="exact"/>
        <w:jc w:val="both"/>
        <w:rPr>
          <w:rFonts w:ascii="微軟正黑體" w:eastAsia="微軟正黑體" w:hAnsi="微軟正黑體" w:cs="新細明體"/>
          <w:color w:val="3B3838" w:themeColor="background2" w:themeShade="40"/>
          <w:sz w:val="28"/>
          <w:szCs w:val="28"/>
        </w:rPr>
      </w:pPr>
    </w:p>
    <w:p w14:paraId="5D11037D" w14:textId="7104EA96" w:rsidR="008E3E14" w:rsidRPr="00BD340B" w:rsidRDefault="008E3E14" w:rsidP="00AF1CDC">
      <w:pPr>
        <w:widowControl/>
        <w:spacing w:line="500" w:lineRule="exact"/>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t>為確保全體住戶安寧及財務安全，</w:t>
      </w:r>
      <w:r w:rsidRPr="00BD340B">
        <w:rPr>
          <w:rFonts w:ascii="微軟正黑體" w:eastAsia="微軟正黑體" w:hAnsi="微軟正黑體" w:cs="新細明體" w:hint="eastAsia"/>
          <w:color w:val="3B3838" w:themeColor="background2" w:themeShade="40"/>
          <w:sz w:val="28"/>
          <w:szCs w:val="28"/>
        </w:rPr>
        <w:t>應</w:t>
      </w:r>
      <w:r w:rsidRPr="00BD340B">
        <w:rPr>
          <w:rFonts w:ascii="微軟正黑體" w:eastAsia="微軟正黑體" w:hAnsi="微軟正黑體" w:cs="新細明體"/>
          <w:color w:val="3B3838" w:themeColor="background2" w:themeShade="40"/>
          <w:sz w:val="28"/>
          <w:szCs w:val="28"/>
        </w:rPr>
        <w:t>遵守</w:t>
      </w:r>
      <w:r w:rsidRPr="00BD340B">
        <w:rPr>
          <w:rFonts w:ascii="微軟正黑體" w:eastAsia="微軟正黑體" w:hAnsi="微軟正黑體" w:cs="新細明體" w:hint="eastAsia"/>
          <w:color w:val="3B3838" w:themeColor="background2" w:themeShade="40"/>
          <w:sz w:val="28"/>
          <w:szCs w:val="28"/>
        </w:rPr>
        <w:t>政府相關法令及以下要項</w:t>
      </w:r>
      <w:r w:rsidR="004262D1">
        <w:rPr>
          <w:rFonts w:ascii="微軟正黑體" w:eastAsia="微軟正黑體" w:hAnsi="微軟正黑體" w:cs="新細明體" w:hint="eastAsia"/>
          <w:color w:val="3B3838" w:themeColor="background2" w:themeShade="40"/>
          <w:sz w:val="28"/>
          <w:szCs w:val="28"/>
        </w:rPr>
        <w:t>：</w:t>
      </w:r>
    </w:p>
    <w:p w14:paraId="70BFC98B" w14:textId="77777777" w:rsidR="008E3E14" w:rsidRPr="00BD340B" w:rsidRDefault="008E3E14" w:rsidP="00AF1CDC">
      <w:pPr>
        <w:widowControl/>
        <w:spacing w:line="500" w:lineRule="exact"/>
        <w:ind w:left="560" w:hangingChars="200" w:hanging="560"/>
        <w:jc w:val="both"/>
        <w:rPr>
          <w:rFonts w:ascii="微軟正黑體" w:eastAsia="微軟正黑體" w:hAnsi="微軟正黑體"/>
          <w:b/>
          <w:bCs/>
          <w:color w:val="3B3838" w:themeColor="background2" w:themeShade="40"/>
          <w:sz w:val="28"/>
          <w:szCs w:val="28"/>
        </w:rPr>
      </w:pPr>
      <w:r w:rsidRPr="00BD340B">
        <w:rPr>
          <w:rFonts w:ascii="微軟正黑體" w:eastAsia="微軟正黑體" w:hAnsi="微軟正黑體" w:hint="eastAsia"/>
          <w:b/>
          <w:bCs/>
          <w:color w:val="3B3838" w:themeColor="background2" w:themeShade="40"/>
          <w:sz w:val="28"/>
          <w:szCs w:val="28"/>
        </w:rPr>
        <w:t>壹、社區作業注意事項</w:t>
      </w:r>
    </w:p>
    <w:p w14:paraId="3D29BBD0" w14:textId="77777777" w:rsidR="0036469B"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一、詳閱並遵守本社區「電動車增設充電設備管理辦法」及「裝潢施工管理辦法」</w:t>
      </w:r>
      <w:r w:rsidRPr="00BD340B">
        <w:rPr>
          <w:rFonts w:ascii="微軟正黑體" w:eastAsia="微軟正黑體" w:hAnsi="微軟正黑體" w:cs="新細明體"/>
          <w:color w:val="3B3838" w:themeColor="background2" w:themeShade="40"/>
          <w:sz w:val="28"/>
          <w:szCs w:val="28"/>
        </w:rPr>
        <w:t>規定。</w:t>
      </w:r>
    </w:p>
    <w:p w14:paraId="4EAEADA5" w14:textId="77777777" w:rsidR="0036469B"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二、施工</w:t>
      </w:r>
      <w:r w:rsidRPr="00BD340B">
        <w:rPr>
          <w:rFonts w:ascii="微軟正黑體" w:eastAsia="微軟正黑體" w:hAnsi="微軟正黑體" w:cs="新細明體"/>
          <w:color w:val="3B3838" w:themeColor="background2" w:themeShade="40"/>
          <w:sz w:val="28"/>
          <w:szCs w:val="28"/>
        </w:rPr>
        <w:t>商應派代表在場負責一切有關事宜，以便與管理單位聯络。</w:t>
      </w:r>
    </w:p>
    <w:p w14:paraId="23970415" w14:textId="77777777" w:rsidR="0036469B"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color w:val="3B3838" w:themeColor="background2" w:themeShade="40"/>
          <w:sz w:val="28"/>
          <w:szCs w:val="28"/>
        </w:rPr>
        <w:t>嚴禁</w:t>
      </w:r>
      <w:r w:rsidRPr="00BD340B">
        <w:rPr>
          <w:rFonts w:ascii="微軟正黑體" w:eastAsia="微軟正黑體" w:hAnsi="微軟正黑體" w:cs="新細明體" w:hint="eastAsia"/>
          <w:color w:val="3B3838" w:themeColor="background2" w:themeShade="40"/>
          <w:sz w:val="28"/>
          <w:szCs w:val="28"/>
        </w:rPr>
        <w:t>私自</w:t>
      </w:r>
      <w:r w:rsidRPr="00BD340B">
        <w:rPr>
          <w:rFonts w:ascii="微軟正黑體" w:eastAsia="微軟正黑體" w:hAnsi="微軟正黑體" w:cs="新細明體"/>
          <w:color w:val="3B3838" w:themeColor="background2" w:themeShade="40"/>
          <w:sz w:val="28"/>
          <w:szCs w:val="28"/>
        </w:rPr>
        <w:t>破壞大樓結構和外觀等事宜，違者</w:t>
      </w:r>
      <w:r w:rsidRPr="00BD340B">
        <w:rPr>
          <w:rFonts w:ascii="微軟正黑體" w:eastAsia="微軟正黑體" w:hAnsi="微軟正黑體" w:cs="新細明體" w:hint="eastAsia"/>
          <w:color w:val="3B3838" w:themeColor="background2" w:themeShade="40"/>
          <w:sz w:val="28"/>
          <w:szCs w:val="28"/>
        </w:rPr>
        <w:t>立即停工並負責恢復原狀</w:t>
      </w:r>
      <w:r w:rsidRPr="00BD340B">
        <w:rPr>
          <w:rFonts w:ascii="微軟正黑體" w:eastAsia="微軟正黑體" w:hAnsi="微軟正黑體" w:cs="新細明體"/>
          <w:color w:val="3B3838" w:themeColor="background2" w:themeShade="40"/>
          <w:sz w:val="28"/>
          <w:szCs w:val="28"/>
        </w:rPr>
        <w:t>。</w:t>
      </w:r>
    </w:p>
    <w:p w14:paraId="698B273A" w14:textId="77777777" w:rsidR="0036469B"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四、除管委會同意供電</w:t>
      </w:r>
      <w:r w:rsidRPr="00BD340B">
        <w:rPr>
          <w:rFonts w:ascii="微軟正黑體" w:eastAsia="微軟正黑體" w:hAnsi="微軟正黑體" w:cs="新細明體"/>
          <w:color w:val="3B3838" w:themeColor="background2" w:themeShade="40"/>
          <w:sz w:val="28"/>
          <w:szCs w:val="28"/>
        </w:rPr>
        <w:t>，嚴禁私接本社區之公共水電。</w:t>
      </w:r>
    </w:p>
    <w:p w14:paraId="2736C30A" w14:textId="77777777" w:rsidR="002479D7" w:rsidRDefault="0036469B"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五</w:t>
      </w:r>
      <w:r w:rsidR="003C2CD8" w:rsidRPr="00BD340B">
        <w:rPr>
          <w:rFonts w:ascii="微軟正黑體" w:eastAsia="微軟正黑體" w:hAnsi="微軟正黑體" w:cs="新細明體" w:hint="eastAsia"/>
          <w:color w:val="3B3838" w:themeColor="background2" w:themeShade="40"/>
          <w:sz w:val="28"/>
          <w:szCs w:val="28"/>
        </w:rPr>
        <w:t>、作業時間需依照社區「裝潢施工管理辦法」</w:t>
      </w:r>
      <w:r w:rsidR="00D44539">
        <w:rPr>
          <w:rFonts w:ascii="微軟正黑體" w:eastAsia="微軟正黑體" w:hAnsi="微軟正黑體" w:cs="新細明體" w:hint="eastAsia"/>
          <w:color w:val="3B3838" w:themeColor="background2" w:themeShade="40"/>
          <w:sz w:val="28"/>
          <w:szCs w:val="28"/>
        </w:rPr>
        <w:t>（</w:t>
      </w:r>
      <w:r w:rsidR="003C2CD8" w:rsidRPr="00BD340B">
        <w:rPr>
          <w:rFonts w:ascii="微軟正黑體" w:eastAsia="微軟正黑體" w:hAnsi="微軟正黑體" w:cs="新細明體" w:hint="eastAsia"/>
          <w:color w:val="3B3838" w:themeColor="background2" w:themeShade="40"/>
          <w:sz w:val="28"/>
          <w:szCs w:val="28"/>
        </w:rPr>
        <w:t>尤其是注意噪音施工時間</w:t>
      </w:r>
      <w:r w:rsidR="00D44539">
        <w:rPr>
          <w:rFonts w:ascii="微軟正黑體" w:eastAsia="微軟正黑體" w:hAnsi="微軟正黑體" w:cs="新細明體" w:hint="eastAsia"/>
          <w:color w:val="3B3838" w:themeColor="background2" w:themeShade="40"/>
          <w:sz w:val="28"/>
          <w:szCs w:val="28"/>
        </w:rPr>
        <w:t>）</w:t>
      </w:r>
      <w:r w:rsidR="003C2CD8" w:rsidRPr="00BD340B">
        <w:rPr>
          <w:rFonts w:ascii="微軟正黑體" w:eastAsia="微軟正黑體" w:hAnsi="微軟正黑體" w:cs="新細明體"/>
          <w:color w:val="3B3838" w:themeColor="background2" w:themeShade="40"/>
          <w:sz w:val="28"/>
          <w:szCs w:val="28"/>
        </w:rPr>
        <w:t>。</w:t>
      </w:r>
    </w:p>
    <w:p w14:paraId="4542ED7F" w14:textId="77777777" w:rsidR="002479D7"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六、除管委會同意提供「置料區」外，現場不准堆放工具及材料</w:t>
      </w:r>
      <w:r w:rsidRPr="00BD340B">
        <w:rPr>
          <w:rFonts w:ascii="微軟正黑體" w:eastAsia="微軟正黑體" w:hAnsi="微軟正黑體" w:cs="新細明體"/>
          <w:color w:val="3B3838" w:themeColor="background2" w:themeShade="40"/>
          <w:sz w:val="28"/>
          <w:szCs w:val="28"/>
        </w:rPr>
        <w:t>。</w:t>
      </w:r>
    </w:p>
    <w:p w14:paraId="048C3EAD" w14:textId="77777777" w:rsidR="002479D7"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七、除管委會同意提供</w:t>
      </w:r>
      <w:r w:rsidRPr="00BD340B">
        <w:rPr>
          <w:rFonts w:ascii="微軟正黑體" w:eastAsia="微軟正黑體" w:hAnsi="微軟正黑體" w:cs="新細明體" w:hint="eastAsia"/>
          <w:b/>
          <w:bCs/>
          <w:color w:val="3B3838" w:themeColor="background2" w:themeShade="40"/>
          <w:sz w:val="28"/>
          <w:szCs w:val="28"/>
        </w:rPr>
        <w:t>「動火作業區」外，現場不准動火作業施工</w:t>
      </w:r>
      <w:r w:rsidRPr="00BD340B">
        <w:rPr>
          <w:rFonts w:ascii="微軟正黑體" w:eastAsia="微軟正黑體" w:hAnsi="微軟正黑體" w:cs="新細明體"/>
          <w:color w:val="3B3838" w:themeColor="background2" w:themeShade="40"/>
          <w:sz w:val="28"/>
          <w:szCs w:val="28"/>
        </w:rPr>
        <w:t>。</w:t>
      </w:r>
    </w:p>
    <w:p w14:paraId="6CF6B590" w14:textId="77777777" w:rsidR="002479D7"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八、違反以上三</w:t>
      </w:r>
      <w:r w:rsidR="00E66AE7">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七項經勸阻不從，</w:t>
      </w:r>
      <w:r w:rsidRPr="00BD340B">
        <w:rPr>
          <w:rFonts w:ascii="微軟正黑體" w:eastAsia="微軟正黑體" w:hAnsi="微軟正黑體" w:cs="新細明體"/>
          <w:color w:val="3B3838" w:themeColor="background2" w:themeShade="40"/>
          <w:sz w:val="28"/>
          <w:szCs w:val="28"/>
        </w:rPr>
        <w:t>每次罰金新臺幣</w:t>
      </w:r>
      <w:r w:rsidR="00E66AE7">
        <w:rPr>
          <w:rFonts w:ascii="微軟正黑體" w:eastAsia="微軟正黑體" w:hAnsi="微軟正黑體" w:cs="新細明體"/>
          <w:b/>
          <w:bCs/>
          <w:color w:val="FF0000"/>
          <w:sz w:val="28"/>
          <w:szCs w:val="28"/>
          <w:u w:val="single"/>
        </w:rPr>
        <w:t xml:space="preserve"> 伍仟元 </w:t>
      </w:r>
      <w:r w:rsidRPr="00BD340B">
        <w:rPr>
          <w:rFonts w:ascii="微軟正黑體" w:eastAsia="微軟正黑體" w:hAnsi="微軟正黑體" w:cs="新細明體"/>
          <w:color w:val="3B3838" w:themeColor="background2" w:themeShade="40"/>
          <w:sz w:val="28"/>
          <w:szCs w:val="28"/>
        </w:rPr>
        <w:t>整。</w:t>
      </w:r>
    </w:p>
    <w:p w14:paraId="41134CDC" w14:textId="77777777" w:rsidR="002479D7"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九、應事先公告通知「施工區」範圍，以便車主先移動愛車</w:t>
      </w:r>
      <w:r w:rsidRPr="00BD340B">
        <w:rPr>
          <w:rFonts w:ascii="微軟正黑體" w:eastAsia="微軟正黑體" w:hAnsi="微軟正黑體" w:cs="新細明體"/>
          <w:color w:val="3B3838" w:themeColor="background2" w:themeShade="40"/>
          <w:sz w:val="28"/>
          <w:szCs w:val="28"/>
        </w:rPr>
        <w:t>。</w:t>
      </w:r>
    </w:p>
    <w:p w14:paraId="5BA87791" w14:textId="1C786A51" w:rsidR="003C2CD8" w:rsidRPr="00BD340B" w:rsidRDefault="003C2CD8" w:rsidP="00AF1CDC">
      <w:pPr>
        <w:pStyle w:val="a9"/>
        <w:adjustRightInd w:val="0"/>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Pr="00BD340B">
        <w:rPr>
          <w:rFonts w:ascii="微軟正黑體" w:eastAsia="微軟正黑體" w:hAnsi="微軟正黑體" w:cs="新細明體"/>
          <w:color w:val="3B3838" w:themeColor="background2" w:themeShade="40"/>
          <w:sz w:val="28"/>
          <w:szCs w:val="28"/>
        </w:rPr>
        <w:t>施工時如有不慎損及給</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排</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水管線、電力設備、消防系統或其他公共設施</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備</w:t>
      </w:r>
      <w:r w:rsidR="00EA4C0B">
        <w:rPr>
          <w:rFonts w:ascii="微軟正黑體" w:eastAsia="微軟正黑體" w:hAnsi="微軟正黑體" w:cs="新細明體"/>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，應即時告知社區服務人員到場瞭解，並負責立即修護。未立即修謢者，則由保證金扣除修理費，保證金不敷抵扣時，</w:t>
      </w:r>
      <w:r w:rsidRPr="00BD340B">
        <w:rPr>
          <w:rFonts w:ascii="微軟正黑體" w:eastAsia="微軟正黑體" w:hAnsi="微軟正黑體" w:cs="新細明體" w:hint="eastAsia"/>
          <w:color w:val="3B3838" w:themeColor="background2" w:themeShade="40"/>
          <w:sz w:val="28"/>
          <w:szCs w:val="28"/>
        </w:rPr>
        <w:t>申請人</w:t>
      </w:r>
      <w:r w:rsidRPr="00BD340B">
        <w:rPr>
          <w:rFonts w:ascii="微軟正黑體" w:eastAsia="微軟正黑體" w:hAnsi="微軟正黑體" w:cs="新細明體"/>
          <w:color w:val="3B3838" w:themeColor="background2" w:themeShade="40"/>
          <w:sz w:val="28"/>
          <w:szCs w:val="28"/>
        </w:rPr>
        <w:t>應連帶負修護及賠償責任。</w:t>
      </w:r>
    </w:p>
    <w:p w14:paraId="4FA6EE86" w14:textId="77777777" w:rsidR="008E3E14" w:rsidRDefault="008E3E14" w:rsidP="00AF1CDC">
      <w:pPr>
        <w:widowControl/>
        <w:spacing w:line="500" w:lineRule="exact"/>
        <w:jc w:val="both"/>
        <w:rPr>
          <w:rFonts w:ascii="微軟正黑體" w:eastAsia="微軟正黑體" w:hAnsi="微軟正黑體"/>
          <w:b/>
          <w:bCs/>
          <w:color w:val="3B3838" w:themeColor="background2" w:themeShade="40"/>
          <w:sz w:val="28"/>
          <w:szCs w:val="28"/>
        </w:rPr>
      </w:pPr>
    </w:p>
    <w:p w14:paraId="52197501" w14:textId="77777777" w:rsidR="008E3E14" w:rsidRPr="00BD340B" w:rsidRDefault="008E3E14" w:rsidP="00AF1CDC">
      <w:pPr>
        <w:widowControl/>
        <w:spacing w:line="500" w:lineRule="exact"/>
        <w:ind w:left="560" w:hangingChars="200" w:hanging="560"/>
        <w:jc w:val="both"/>
        <w:rPr>
          <w:rFonts w:ascii="微軟正黑體" w:eastAsia="微軟正黑體" w:hAnsi="微軟正黑體"/>
          <w:b/>
          <w:bCs/>
          <w:color w:val="3B3838" w:themeColor="background2" w:themeShade="40"/>
          <w:sz w:val="28"/>
          <w:szCs w:val="28"/>
        </w:rPr>
      </w:pPr>
      <w:r w:rsidRPr="00BD340B">
        <w:rPr>
          <w:rFonts w:ascii="微軟正黑體" w:eastAsia="微軟正黑體" w:hAnsi="微軟正黑體" w:hint="eastAsia"/>
          <w:b/>
          <w:bCs/>
          <w:color w:val="3B3838" w:themeColor="background2" w:themeShade="40"/>
          <w:sz w:val="28"/>
          <w:szCs w:val="28"/>
        </w:rPr>
        <w:lastRenderedPageBreak/>
        <w:t>貳、施工標準及注意事項</w:t>
      </w:r>
    </w:p>
    <w:p w14:paraId="346C74F2" w14:textId="63C4D14E"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一、樓板須開孔時不管大小尺寸皆須先以鋼筋金屬探測掃描，避免截斷鋼筋及既有管線。若截斷鋼筋則須由</w:t>
      </w:r>
      <w:r w:rsidR="001A2588" w:rsidRPr="00BD340B">
        <w:rPr>
          <w:rFonts w:ascii="微軟正黑體" w:eastAsia="微軟正黑體" w:hAnsi="微軟正黑體" w:cs="新細明體" w:hint="eastAsia"/>
          <w:color w:val="3B3838" w:themeColor="background2" w:themeShade="40"/>
          <w:sz w:val="28"/>
          <w:szCs w:val="28"/>
        </w:rPr>
        <w:t>建築師、</w:t>
      </w:r>
      <w:r w:rsidRPr="00BD340B">
        <w:rPr>
          <w:rFonts w:ascii="微軟正黑體" w:eastAsia="微軟正黑體" w:hAnsi="微軟正黑體" w:cs="新細明體" w:hint="eastAsia"/>
          <w:color w:val="3B3838" w:themeColor="background2" w:themeShade="40"/>
          <w:sz w:val="28"/>
          <w:szCs w:val="28"/>
        </w:rPr>
        <w:t>結構技師或土木技師提供結構安全簽證證明書。柱不得穿孔。若樑穿孔、承重牆壁穿孔或樓板開孔大於等於0.5㎡，則需具備書圖文件依</w:t>
      </w:r>
      <w:r w:rsidR="00592EC6" w:rsidRPr="00592EC6">
        <w:rPr>
          <w:rFonts w:ascii="微軟正黑體" w:eastAsia="微軟正黑體" w:hAnsi="微軟正黑體" w:cs="新細明體" w:hint="eastAsia"/>
          <w:color w:val="3B3838" w:themeColor="background2" w:themeShade="40"/>
          <w:sz w:val="28"/>
          <w:szCs w:val="28"/>
        </w:rPr>
        <w:t>臺北市一定規模以下建築物免辦理變更使用執照管理辦法</w:t>
      </w:r>
      <w:r>
        <w:rPr>
          <w:rFonts w:ascii="微軟正黑體" w:eastAsia="微軟正黑體" w:hAnsi="微軟正黑體" w:cs="新細明體" w:hint="eastAsia"/>
          <w:color w:val="3B3838" w:themeColor="background2" w:themeShade="40"/>
          <w:sz w:val="28"/>
          <w:szCs w:val="28"/>
        </w:rPr>
        <w:t>辦理</w:t>
      </w:r>
      <w:r w:rsidRPr="00BD340B">
        <w:rPr>
          <w:rFonts w:ascii="微軟正黑體" w:eastAsia="微軟正黑體" w:hAnsi="微軟正黑體" w:cs="新細明體" w:hint="eastAsia"/>
          <w:color w:val="3B3838" w:themeColor="background2" w:themeShade="40"/>
          <w:sz w:val="28"/>
          <w:szCs w:val="28"/>
        </w:rPr>
        <w:t>申請。</w:t>
      </w:r>
    </w:p>
    <w:p w14:paraId="1C0AEDF0"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二、本社區電動車充電設備下緣統一距離地⾯</w:t>
      </w:r>
      <w:r w:rsidR="00185E50">
        <w:rPr>
          <w:rFonts w:ascii="微軟正黑體" w:eastAsia="微軟正黑體" w:hAnsi="微軟正黑體" w:cs="新細明體"/>
          <w:b/>
          <w:bCs/>
          <w:color w:val="FF0000"/>
          <w:sz w:val="28"/>
          <w:szCs w:val="28"/>
          <w:u w:val="single"/>
        </w:rPr>
        <w:t xml:space="preserve"> 110公分 </w:t>
      </w:r>
      <w:r w:rsidRPr="00BD340B">
        <w:rPr>
          <w:rFonts w:ascii="微軟正黑體" w:eastAsia="微軟正黑體" w:hAnsi="微軟正黑體" w:cs="新細明體" w:hint="eastAsia"/>
          <w:color w:val="3B3838" w:themeColor="background2" w:themeShade="40"/>
          <w:sz w:val="28"/>
          <w:szCs w:val="28"/>
        </w:rPr>
        <w:t>為原則，維持社區整體⼀致性與美觀。</w:t>
      </w:r>
    </w:p>
    <w:p w14:paraId="2DFA73F8"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三、停車場管線配置⾼度不得低於</w:t>
      </w:r>
      <w:r w:rsidR="00185E50">
        <w:rPr>
          <w:rFonts w:ascii="微軟正黑體" w:eastAsia="微軟正黑體" w:hAnsi="微軟正黑體" w:cs="新細明體"/>
          <w:b/>
          <w:bCs/>
          <w:color w:val="FF0000"/>
          <w:sz w:val="28"/>
          <w:szCs w:val="28"/>
          <w:u w:val="single"/>
        </w:rPr>
        <w:t xml:space="preserve"> 2.1公尺 </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或經管委會同意的現有高程</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，位置應避開灑⽔頭及緊急照明設備下方，不得阻礙現有照明、通風、消防等設施，並符合消防法規之規範。</w:t>
      </w:r>
    </w:p>
    <w:p w14:paraId="266F7FAA"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四、若非必須應儘量</w:t>
      </w:r>
      <w:r>
        <w:rPr>
          <w:rFonts w:ascii="微軟正黑體" w:eastAsia="微軟正黑體" w:hAnsi="微軟正黑體" w:cs="新細明體" w:hint="eastAsia"/>
          <w:color w:val="3B3838" w:themeColor="background2" w:themeShade="40"/>
          <w:sz w:val="28"/>
          <w:szCs w:val="28"/>
        </w:rPr>
        <w:t>避</w:t>
      </w:r>
      <w:r w:rsidRPr="00BD340B">
        <w:rPr>
          <w:rFonts w:ascii="微軟正黑體" w:eastAsia="微軟正黑體" w:hAnsi="微軟正黑體" w:cs="新細明體" w:hint="eastAsia"/>
          <w:color w:val="3B3838" w:themeColor="background2" w:themeShade="40"/>
          <w:sz w:val="28"/>
          <w:szCs w:val="28"/>
        </w:rPr>
        <w:t>免跨越私⼈⾞位，優先使⽤公共空間、⾞道上⽅。</w:t>
      </w:r>
    </w:p>
    <w:p w14:paraId="48189C99"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五、使⽤⾦屬導線槽架須能提供完整的線槽架與附件，包括連接器、接頭、彎管、伸縮配件、吊環、吊架、⾓鐵、膨漲釘、斜⽀撐及其他形成完整系統之元件和配件。</w:t>
      </w:r>
    </w:p>
    <w:p w14:paraId="4E4ADAD3"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六、電纜線須以⾦屬導線槽架、</w:t>
      </w:r>
      <w:r w:rsidRPr="00BD340B">
        <w:rPr>
          <w:rFonts w:ascii="微軟正黑體" w:eastAsia="微軟正黑體" w:hAnsi="微軟正黑體" w:cs="新細明體"/>
          <w:color w:val="3B3838" w:themeColor="background2" w:themeShade="40"/>
          <w:sz w:val="28"/>
          <w:szCs w:val="28"/>
        </w:rPr>
        <w:t>PVC</w:t>
      </w:r>
      <w:r w:rsidRPr="00BD340B">
        <w:rPr>
          <w:rFonts w:ascii="微軟正黑體" w:eastAsia="微軟正黑體" w:hAnsi="微軟正黑體" w:cs="新細明體" w:hint="eastAsia"/>
          <w:color w:val="3B3838" w:themeColor="background2" w:themeShade="40"/>
          <w:sz w:val="28"/>
          <w:szCs w:val="28"/>
        </w:rPr>
        <w:t>管或</w:t>
      </w:r>
      <w:r w:rsidRPr="00BD340B">
        <w:rPr>
          <w:rFonts w:ascii="微軟正黑體" w:eastAsia="微軟正黑體" w:hAnsi="微軟正黑體" w:cs="新細明體"/>
          <w:color w:val="3B3838" w:themeColor="background2" w:themeShade="40"/>
          <w:sz w:val="28"/>
          <w:szCs w:val="28"/>
        </w:rPr>
        <w:t>EMT</w:t>
      </w:r>
      <w:r w:rsidRPr="00BD340B">
        <w:rPr>
          <w:rFonts w:ascii="微軟正黑體" w:eastAsia="微軟正黑體" w:hAnsi="微軟正黑體" w:cs="新細明體" w:hint="eastAsia"/>
          <w:color w:val="3B3838" w:themeColor="background2" w:themeShade="40"/>
          <w:sz w:val="28"/>
          <w:szCs w:val="28"/>
        </w:rPr>
        <w:t>管包覆配管，並循天花板或樑下與既有管線平⾏整齊配設。</w:t>
      </w:r>
    </w:p>
    <w:p w14:paraId="787E9E4E"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七、⾦屬導線槽或</w:t>
      </w:r>
      <w:r w:rsidRPr="00BD340B">
        <w:rPr>
          <w:rFonts w:ascii="微軟正黑體" w:eastAsia="微軟正黑體" w:hAnsi="微軟正黑體" w:cs="新細明體"/>
          <w:color w:val="3B3838" w:themeColor="background2" w:themeShade="40"/>
          <w:sz w:val="28"/>
          <w:szCs w:val="28"/>
        </w:rPr>
        <w:t>EMT</w:t>
      </w:r>
      <w:r w:rsidRPr="00BD340B">
        <w:rPr>
          <w:rFonts w:ascii="微軟正黑體" w:eastAsia="微軟正黑體" w:hAnsi="微軟正黑體" w:cs="新細明體" w:hint="eastAsia"/>
          <w:color w:val="3B3838" w:themeColor="background2" w:themeShade="40"/>
          <w:sz w:val="28"/>
          <w:szCs w:val="28"/>
        </w:rPr>
        <w:t>管配置必須完整接地，並不可與其他金屬管路相連接。</w:t>
      </w:r>
      <w:r w:rsidRPr="00BD340B">
        <w:rPr>
          <w:rFonts w:ascii="微軟正黑體" w:eastAsia="微軟正黑體" w:hAnsi="微軟正黑體" w:cs="新細明體"/>
          <w:color w:val="3B3838" w:themeColor="background2" w:themeShade="40"/>
          <w:sz w:val="28"/>
          <w:szCs w:val="28"/>
        </w:rPr>
        <w:t>EMT管配置</w:t>
      </w:r>
      <w:r w:rsidRPr="00BD340B">
        <w:rPr>
          <w:rFonts w:ascii="微軟正黑體" w:eastAsia="微軟正黑體" w:hAnsi="微軟正黑體" w:cs="新細明體" w:hint="eastAsia"/>
          <w:color w:val="3B3838" w:themeColor="background2" w:themeShade="40"/>
          <w:sz w:val="28"/>
          <w:szCs w:val="28"/>
        </w:rPr>
        <w:t>與</w:t>
      </w:r>
      <w:r w:rsidRPr="00BD340B">
        <w:rPr>
          <w:rFonts w:ascii="微軟正黑體" w:eastAsia="微軟正黑體" w:hAnsi="微軟正黑體" w:cs="新細明體"/>
          <w:color w:val="3B3838" w:themeColor="background2" w:themeShade="40"/>
          <w:sz w:val="28"/>
          <w:szCs w:val="28"/>
        </w:rPr>
        <w:t>瓦斯管線並保持15公分以上安全距離。</w:t>
      </w:r>
    </w:p>
    <w:p w14:paraId="784A6E71"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八、配管線貫穿防火區劃牆壁或樓地板時，應在貫穿部做好防火填塞</w:t>
      </w:r>
      <w:r w:rsidRPr="00BD340B">
        <w:rPr>
          <w:rFonts w:ascii="微軟正黑體" w:eastAsia="微軟正黑體" w:hAnsi="微軟正黑體" w:cs="新細明體"/>
          <w:color w:val="3B3838" w:themeColor="background2" w:themeShade="40"/>
          <w:sz w:val="28"/>
          <w:szCs w:val="28"/>
        </w:rPr>
        <w:t>。</w:t>
      </w:r>
    </w:p>
    <w:p w14:paraId="4390E777"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九、為保持地下室整體顏色一致，新增經過公共區域之管線、支架需與環境背景或既有管線同色。</w:t>
      </w:r>
    </w:p>
    <w:p w14:paraId="43742E6A" w14:textId="77777777" w:rsidR="002479D7" w:rsidRDefault="003C2CD8" w:rsidP="006512CC">
      <w:pPr>
        <w:spacing w:line="480" w:lineRule="exact"/>
        <w:ind w:leftChars="150" w:left="92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十、管線路徑須以紅外線放樣供確認</w:t>
      </w:r>
      <w:r w:rsidRPr="00BD340B">
        <w:rPr>
          <w:rFonts w:ascii="微軟正黑體" w:eastAsia="微軟正黑體" w:hAnsi="微軟正黑體" w:cs="新細明體"/>
          <w:color w:val="3B3838" w:themeColor="background2" w:themeShade="40"/>
          <w:sz w:val="28"/>
          <w:szCs w:val="28"/>
        </w:rPr>
        <w:t>。</w:t>
      </w:r>
    </w:p>
    <w:p w14:paraId="4A2EC9BD" w14:textId="77777777" w:rsidR="002479D7"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十一、配電設計需考量壓降限制，用電設備必須確實接地。</w:t>
      </w:r>
    </w:p>
    <w:p w14:paraId="1E768D68" w14:textId="77777777" w:rsidR="002479D7"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十二、配電管路路徑不得破壞連續壁及防水層。</w:t>
      </w:r>
    </w:p>
    <w:p w14:paraId="2391C5AF" w14:textId="77777777" w:rsidR="002479D7"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十三、完工管線須以防水材質貼紙</w:t>
      </w:r>
      <w:r w:rsidRPr="00BD340B">
        <w:rPr>
          <w:rFonts w:ascii="微軟正黑體" w:eastAsia="微軟正黑體" w:hAnsi="微軟正黑體" w:cs="新細明體"/>
          <w:color w:val="3B3838" w:themeColor="background2" w:themeShade="40"/>
          <w:sz w:val="28"/>
          <w:szCs w:val="28"/>
        </w:rPr>
        <w:t>清楚標示</w:t>
      </w:r>
      <w:r w:rsidRPr="00BD340B">
        <w:rPr>
          <w:rFonts w:ascii="微軟正黑體" w:eastAsia="微軟正黑體" w:hAnsi="微軟正黑體" w:cs="新細明體" w:hint="eastAsia"/>
          <w:color w:val="3B3838" w:themeColor="background2" w:themeShade="40"/>
          <w:sz w:val="28"/>
          <w:szCs w:val="28"/>
        </w:rPr>
        <w:t>門牌及</w:t>
      </w:r>
      <w:r w:rsidRPr="00BD340B">
        <w:rPr>
          <w:rFonts w:ascii="微軟正黑體" w:eastAsia="微軟正黑體" w:hAnsi="微軟正黑體" w:cs="新細明體"/>
          <w:color w:val="3B3838" w:themeColor="background2" w:themeShade="40"/>
          <w:sz w:val="28"/>
          <w:szCs w:val="28"/>
        </w:rPr>
        <w:t>戶別。</w:t>
      </w:r>
    </w:p>
    <w:p w14:paraId="7DE11DF8" w14:textId="77777777" w:rsidR="002479D7"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十四、壁掛式充電座安裝於車位緊臨牆壁，如無緊臨壁面可資利用時，設立柱式充電座原則亦不得超出停車格線。</w:t>
      </w:r>
    </w:p>
    <w:p w14:paraId="346031E0" w14:textId="58E2F958" w:rsidR="002479D7"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十五、考量增加安全係數，於每一電動車位置增加</w:t>
      </w:r>
      <w:r w:rsidRPr="00BD340B">
        <w:rPr>
          <w:rFonts w:ascii="微軟正黑體" w:eastAsia="微軟正黑體" w:hAnsi="微軟正黑體" w:cs="新細明體" w:hint="eastAsia"/>
          <w:b/>
          <w:bCs/>
          <w:color w:val="FF0000"/>
          <w:sz w:val="28"/>
          <w:szCs w:val="28"/>
          <w:u w:val="single"/>
        </w:rPr>
        <w:t>自設1</w:t>
      </w:r>
      <w:r w:rsidRPr="00BD340B">
        <w:rPr>
          <w:rFonts w:ascii="微軟正黑體" w:eastAsia="微軟正黑體" w:hAnsi="微軟正黑體" w:cs="新細明體"/>
          <w:b/>
          <w:bCs/>
          <w:color w:val="FF0000"/>
          <w:sz w:val="28"/>
          <w:szCs w:val="28"/>
          <w:u w:val="single"/>
        </w:rPr>
        <w:t>0P</w:t>
      </w:r>
      <w:r w:rsidRPr="00BD340B">
        <w:rPr>
          <w:rFonts w:ascii="微軟正黑體" w:eastAsia="微軟正黑體" w:hAnsi="微軟正黑體" w:cs="新細明體" w:hint="eastAsia"/>
          <w:b/>
          <w:bCs/>
          <w:color w:val="FF0000"/>
          <w:sz w:val="28"/>
          <w:szCs w:val="28"/>
          <w:u w:val="single"/>
        </w:rPr>
        <w:t>乾粉滅火器一隻</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標明該戶專用</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w:t>
      </w:r>
    </w:p>
    <w:p w14:paraId="6AD8AB26" w14:textId="69662B79" w:rsidR="003C2CD8" w:rsidRPr="00BD340B" w:rsidRDefault="003C2CD8" w:rsidP="006512CC">
      <w:pPr>
        <w:spacing w:line="480" w:lineRule="exact"/>
        <w:ind w:leftChars="150" w:left="120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十六、</w:t>
      </w:r>
      <w:r w:rsidRPr="00BD340B">
        <w:rPr>
          <w:rFonts w:ascii="微軟正黑體" w:eastAsia="微軟正黑體" w:hAnsi="微軟正黑體" w:cs="新細明體"/>
          <w:color w:val="3B3838" w:themeColor="background2" w:themeShade="40"/>
          <w:sz w:val="28"/>
          <w:szCs w:val="28"/>
        </w:rPr>
        <w:t>承包商在</w:t>
      </w:r>
      <w:r w:rsidRPr="00BD340B">
        <w:rPr>
          <w:rFonts w:ascii="微軟正黑體" w:eastAsia="微軟正黑體" w:hAnsi="微軟正黑體" w:cs="新細明體" w:hint="eastAsia"/>
          <w:color w:val="3B3838" w:themeColor="background2" w:themeShade="40"/>
          <w:sz w:val="28"/>
          <w:szCs w:val="28"/>
        </w:rPr>
        <w:t>每日</w:t>
      </w:r>
      <w:r w:rsidRPr="00BD340B">
        <w:rPr>
          <w:rFonts w:ascii="微軟正黑體" w:eastAsia="微軟正黑體" w:hAnsi="微軟正黑體" w:cs="新細明體"/>
          <w:color w:val="3B3838" w:themeColor="background2" w:themeShade="40"/>
          <w:sz w:val="28"/>
          <w:szCs w:val="28"/>
        </w:rPr>
        <w:t>收工結束後，應將所有工具及剩餘物料搬離現場。</w:t>
      </w:r>
    </w:p>
    <w:p w14:paraId="15391CB0" w14:textId="3FB97369" w:rsidR="008E3E14" w:rsidRPr="00BD340B" w:rsidRDefault="008E3E14" w:rsidP="006512CC">
      <w:pPr>
        <w:pStyle w:val="Default"/>
        <w:adjustRightInd/>
        <w:spacing w:line="500" w:lineRule="exact"/>
        <w:jc w:val="both"/>
        <w:rPr>
          <w:rFonts w:hAnsi="微軟正黑體" w:cstheme="minorBidi"/>
          <w:b/>
          <w:bCs/>
          <w:color w:val="3B3838" w:themeColor="background2" w:themeShade="40"/>
          <w:kern w:val="2"/>
          <w:sz w:val="28"/>
          <w:szCs w:val="28"/>
        </w:rPr>
      </w:pPr>
      <w:r w:rsidRPr="00BD340B">
        <w:rPr>
          <w:rFonts w:hAnsi="微軟正黑體" w:cstheme="minorBidi" w:hint="eastAsia"/>
          <w:b/>
          <w:bCs/>
          <w:color w:val="3B3838" w:themeColor="background2" w:themeShade="40"/>
          <w:kern w:val="2"/>
          <w:sz w:val="28"/>
          <w:szCs w:val="28"/>
        </w:rPr>
        <w:lastRenderedPageBreak/>
        <w:t>參、</w:t>
      </w:r>
      <w:r w:rsidR="002D320E" w:rsidRPr="00BD340B">
        <w:rPr>
          <w:rFonts w:hAnsi="微軟正黑體" w:cstheme="minorBidi" w:hint="eastAsia"/>
          <w:b/>
          <w:bCs/>
          <w:color w:val="3B3838" w:themeColor="background2" w:themeShade="40"/>
          <w:kern w:val="2"/>
          <w:sz w:val="28"/>
          <w:szCs w:val="28"/>
        </w:rPr>
        <w:t>職業</w:t>
      </w:r>
      <w:r w:rsidRPr="00BD340B">
        <w:rPr>
          <w:rFonts w:hAnsi="微軟正黑體" w:cstheme="minorBidi" w:hint="eastAsia"/>
          <w:b/>
          <w:bCs/>
          <w:color w:val="3B3838" w:themeColor="background2" w:themeShade="40"/>
          <w:kern w:val="2"/>
          <w:sz w:val="28"/>
          <w:szCs w:val="28"/>
        </w:rPr>
        <w:t>安全衛生注意事項</w:t>
      </w:r>
    </w:p>
    <w:p w14:paraId="3DF301B5" w14:textId="77777777" w:rsidR="00FD28C4"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一、需依照臺北市「職業</w:t>
      </w:r>
      <w:r w:rsidRPr="00BD340B">
        <w:rPr>
          <w:rFonts w:ascii="微軟正黑體" w:eastAsia="微軟正黑體" w:hAnsi="微軟正黑體" w:cs="新細明體"/>
          <w:color w:val="3B3838" w:themeColor="background2" w:themeShade="40"/>
          <w:sz w:val="28"/>
          <w:szCs w:val="28"/>
        </w:rPr>
        <w:t>安全衛生管理</w:t>
      </w:r>
      <w:r w:rsidRPr="00BD340B">
        <w:rPr>
          <w:rFonts w:ascii="微軟正黑體" w:eastAsia="微軟正黑體" w:hAnsi="微軟正黑體" w:cs="新細明體" w:hint="eastAsia"/>
          <w:color w:val="3B3838" w:themeColor="background2" w:themeShade="40"/>
          <w:sz w:val="28"/>
          <w:szCs w:val="28"/>
        </w:rPr>
        <w:t>」相關法規</w:t>
      </w:r>
      <w:r w:rsidRPr="00BD340B">
        <w:rPr>
          <w:rFonts w:ascii="微軟正黑體" w:eastAsia="微軟正黑體" w:hAnsi="微軟正黑體" w:cs="新細明體"/>
          <w:color w:val="3B3838" w:themeColor="background2" w:themeShade="40"/>
          <w:sz w:val="28"/>
          <w:szCs w:val="28"/>
        </w:rPr>
        <w:t>。</w:t>
      </w:r>
    </w:p>
    <w:p w14:paraId="60CDDCA0" w14:textId="2E95461C"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二、車道施工因車輛進出頻繁，請務必配置安全指揮人員</w:t>
      </w:r>
      <w:r w:rsidRPr="00BD340B">
        <w:rPr>
          <w:rFonts w:ascii="微軟正黑體" w:eastAsia="微軟正黑體" w:hAnsi="微軟正黑體" w:cs="新細明體"/>
          <w:color w:val="3B3838" w:themeColor="background2" w:themeShade="40"/>
          <w:sz w:val="28"/>
          <w:szCs w:val="28"/>
        </w:rPr>
        <w:t>。</w:t>
      </w:r>
    </w:p>
    <w:p w14:paraId="5495CE33" w14:textId="61D34AA5"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三、作業時間需依照社區「裝潢施工管理辦法」</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尤其是注意噪音施工時間</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color w:val="3B3838" w:themeColor="background2" w:themeShade="40"/>
          <w:sz w:val="28"/>
          <w:szCs w:val="28"/>
        </w:rPr>
        <w:t>。</w:t>
      </w:r>
    </w:p>
    <w:p w14:paraId="12145FD5" w14:textId="77777777"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四、「施工區」範圍須進行車輛防塵防護</w:t>
      </w:r>
      <w:r w:rsidRPr="00BD340B">
        <w:rPr>
          <w:rFonts w:ascii="微軟正黑體" w:eastAsia="微軟正黑體" w:hAnsi="微軟正黑體" w:cs="新細明體"/>
          <w:color w:val="3B3838" w:themeColor="background2" w:themeShade="40"/>
          <w:sz w:val="28"/>
          <w:szCs w:val="28"/>
        </w:rPr>
        <w:t>。</w:t>
      </w:r>
    </w:p>
    <w:p w14:paraId="32AD3809" w14:textId="77777777"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五、「置料區」、「動火作業區」、「施工區」皆須於範圍進行安全防護及警示牌</w:t>
      </w:r>
      <w:r w:rsidRPr="00BD340B">
        <w:rPr>
          <w:rFonts w:ascii="微軟正黑體" w:eastAsia="微軟正黑體" w:hAnsi="微軟正黑體" w:cs="新細明體"/>
          <w:color w:val="3B3838" w:themeColor="background2" w:themeShade="40"/>
          <w:sz w:val="28"/>
          <w:szCs w:val="28"/>
        </w:rPr>
        <w:t>。</w:t>
      </w:r>
    </w:p>
    <w:p w14:paraId="3A4B79F3" w14:textId="1FBCA726"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六、「施工區」並應於前後</w:t>
      </w:r>
      <w:r w:rsidR="007552FB">
        <w:rPr>
          <w:rFonts w:ascii="微軟正黑體" w:eastAsia="微軟正黑體" w:hAnsi="微軟正黑體" w:cs="AAAAAF+Helvetica" w:hint="eastAsia"/>
          <w:b/>
          <w:bCs/>
          <w:color w:val="FF0000"/>
          <w:sz w:val="28"/>
          <w:szCs w:val="28"/>
          <w:u w:val="single"/>
        </w:rPr>
        <w:t xml:space="preserve"> 5公尺 </w:t>
      </w:r>
      <w:r w:rsidRPr="00BD340B">
        <w:rPr>
          <w:rFonts w:ascii="微軟正黑體" w:eastAsia="微軟正黑體" w:hAnsi="微軟正黑體" w:cs="新細明體" w:hint="eastAsia"/>
          <w:color w:val="3B3838" w:themeColor="background2" w:themeShade="40"/>
          <w:sz w:val="28"/>
          <w:szCs w:val="28"/>
        </w:rPr>
        <w:t>以上距離加上燈光警示，轉彎及視線死角需要增設，以防止車輛衝撞</w:t>
      </w:r>
      <w:r w:rsidRPr="00BD340B">
        <w:rPr>
          <w:rFonts w:ascii="微軟正黑體" w:eastAsia="微軟正黑體" w:hAnsi="微軟正黑體" w:cs="新細明體"/>
          <w:color w:val="3B3838" w:themeColor="background2" w:themeShade="40"/>
          <w:sz w:val="28"/>
          <w:szCs w:val="28"/>
        </w:rPr>
        <w:t>。</w:t>
      </w:r>
    </w:p>
    <w:p w14:paraId="7C924075" w14:textId="77777777"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七、高架作業務必使用</w:t>
      </w:r>
      <w:r w:rsidRPr="00BD340B">
        <w:rPr>
          <w:rFonts w:ascii="微軟正黑體" w:eastAsia="微軟正黑體" w:hAnsi="微軟正黑體" w:cs="新細明體" w:hint="eastAsia"/>
          <w:b/>
          <w:bCs/>
          <w:color w:val="3B3838" w:themeColor="background2" w:themeShade="40"/>
          <w:sz w:val="28"/>
          <w:szCs w:val="28"/>
        </w:rPr>
        <w:t>合格施工架</w:t>
      </w:r>
      <w:r w:rsidRPr="00BD340B">
        <w:rPr>
          <w:rFonts w:ascii="微軟正黑體" w:eastAsia="微軟正黑體" w:hAnsi="微軟正黑體" w:cs="新細明體" w:hint="eastAsia"/>
          <w:color w:val="3B3838" w:themeColor="background2" w:themeShade="40"/>
          <w:sz w:val="28"/>
          <w:szCs w:val="28"/>
        </w:rPr>
        <w:t>及防墜落措施</w:t>
      </w:r>
      <w:r w:rsidRPr="00BD340B">
        <w:rPr>
          <w:rFonts w:ascii="微軟正黑體" w:eastAsia="微軟正黑體" w:hAnsi="微軟正黑體" w:cs="新細明體"/>
          <w:color w:val="3B3838" w:themeColor="background2" w:themeShade="40"/>
          <w:sz w:val="28"/>
          <w:szCs w:val="28"/>
        </w:rPr>
        <w:t>。</w:t>
      </w:r>
    </w:p>
    <w:p w14:paraId="11BFB8E6" w14:textId="07E16F22"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w:t>
      </w:r>
      <w:r w:rsidRPr="00BD340B">
        <w:rPr>
          <w:rFonts w:ascii="微軟正黑體" w:eastAsia="微軟正黑體" w:hAnsi="微軟正黑體" w:cs="新細明體"/>
          <w:color w:val="3B3838" w:themeColor="background2" w:themeShade="40"/>
          <w:sz w:val="28"/>
          <w:szCs w:val="28"/>
        </w:rPr>
        <w:t>應自備小型滅火器</w:t>
      </w:r>
      <w:r w:rsidR="00181957">
        <w:rPr>
          <w:rFonts w:ascii="微軟正黑體" w:eastAsia="微軟正黑體" w:hAnsi="微軟正黑體" w:cs="AAAAAF+Helvetica" w:hint="eastAsia"/>
          <w:b/>
          <w:bCs/>
          <w:color w:val="FF0000"/>
          <w:sz w:val="28"/>
          <w:szCs w:val="28"/>
          <w:u w:val="single"/>
        </w:rPr>
        <w:t xml:space="preserve"> </w:t>
      </w:r>
      <w:r w:rsidR="00794261">
        <w:rPr>
          <w:rFonts w:ascii="微軟正黑體" w:eastAsia="微軟正黑體" w:hAnsi="微軟正黑體" w:cs="AAAAAF+Helvetica" w:hint="eastAsia"/>
          <w:b/>
          <w:bCs/>
          <w:color w:val="FF0000"/>
          <w:sz w:val="28"/>
          <w:szCs w:val="28"/>
          <w:u w:val="single"/>
        </w:rPr>
        <w:t>２</w:t>
      </w:r>
      <w:r w:rsidRPr="00BD340B">
        <w:rPr>
          <w:rFonts w:ascii="微軟正黑體" w:eastAsia="微軟正黑體" w:hAnsi="微軟正黑體" w:cs="AAAAAF+Helvetica"/>
          <w:b/>
          <w:bCs/>
          <w:color w:val="FF0000"/>
          <w:sz w:val="28"/>
          <w:szCs w:val="28"/>
          <w:u w:val="single"/>
        </w:rPr>
        <w:t>支</w:t>
      </w:r>
      <w:r w:rsidR="00FD28C4">
        <w:rPr>
          <w:rFonts w:ascii="微軟正黑體" w:eastAsia="微軟正黑體" w:hAnsi="微軟正黑體" w:cs="AAAAAF+Helvetica" w:hint="eastAsia"/>
          <w:b/>
          <w:bCs/>
          <w:color w:val="FF0000"/>
          <w:sz w:val="28"/>
          <w:szCs w:val="28"/>
          <w:u w:val="single"/>
        </w:rPr>
        <w:t xml:space="preserve"> </w:t>
      </w:r>
      <w:r w:rsidRPr="00BD340B">
        <w:rPr>
          <w:rFonts w:ascii="微軟正黑體" w:eastAsia="微軟正黑體" w:hAnsi="微軟正黑體" w:cs="新細明體"/>
          <w:color w:val="3B3838" w:themeColor="background2" w:themeShade="40"/>
          <w:sz w:val="28"/>
          <w:szCs w:val="28"/>
        </w:rPr>
        <w:t>。</w:t>
      </w:r>
    </w:p>
    <w:p w14:paraId="032514B8" w14:textId="77777777" w:rsidR="003C2CD8" w:rsidRPr="00BD340B" w:rsidRDefault="003C2CD8" w:rsidP="00AF1CDC">
      <w:pPr>
        <w:pStyle w:val="a9"/>
        <w:spacing w:line="500" w:lineRule="exact"/>
        <w:ind w:leftChars="100" w:left="80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九、防疫管制期間進出需依照社區防疫規定</w:t>
      </w:r>
      <w:r w:rsidRPr="00BD340B">
        <w:rPr>
          <w:rFonts w:ascii="微軟正黑體" w:eastAsia="微軟正黑體" w:hAnsi="微軟正黑體" w:cs="新細明體"/>
          <w:color w:val="3B3838" w:themeColor="background2" w:themeShade="40"/>
          <w:sz w:val="28"/>
          <w:szCs w:val="28"/>
        </w:rPr>
        <w:t>。</w:t>
      </w:r>
    </w:p>
    <w:p w14:paraId="7E99CE47" w14:textId="77777777" w:rsidR="008E3E14" w:rsidRPr="00BD340B" w:rsidRDefault="008E3E14" w:rsidP="00AF1CDC">
      <w:pPr>
        <w:widowControl/>
        <w:spacing w:line="500" w:lineRule="exact"/>
        <w:rPr>
          <w:rFonts w:ascii="微軟正黑體" w:eastAsia="微軟正黑體" w:hAnsi="微軟正黑體" w:cs="新細明體"/>
          <w:sz w:val="28"/>
          <w:szCs w:val="28"/>
        </w:rPr>
      </w:pPr>
    </w:p>
    <w:p w14:paraId="189DB6F0" w14:textId="013F9E94" w:rsidR="008E3E14" w:rsidRPr="00BD340B" w:rsidRDefault="008E3E14" w:rsidP="00AF1CDC">
      <w:pPr>
        <w:widowControl/>
        <w:spacing w:line="500" w:lineRule="exact"/>
        <w:rPr>
          <w:rFonts w:ascii="微軟正黑體" w:eastAsia="微軟正黑體" w:hAnsi="微軟正黑體" w:cs="新細明體"/>
          <w:sz w:val="28"/>
          <w:szCs w:val="28"/>
        </w:rPr>
      </w:pPr>
      <w:r w:rsidRPr="00BD340B">
        <w:rPr>
          <w:rFonts w:ascii="微軟正黑體" w:eastAsia="微軟正黑體" w:hAnsi="微軟正黑體" w:cs="新細明體"/>
          <w:noProof/>
          <w:sz w:val="28"/>
          <w:szCs w:val="28"/>
        </w:rPr>
        <mc:AlternateContent>
          <mc:Choice Requires="wps">
            <w:drawing>
              <wp:anchor distT="45720" distB="45720" distL="114300" distR="114300" simplePos="0" relativeHeight="251665920" behindDoc="0" locked="0" layoutInCell="1" allowOverlap="1" wp14:anchorId="760936C2" wp14:editId="7A3F35FE">
                <wp:simplePos x="0" y="0"/>
                <wp:positionH relativeFrom="column">
                  <wp:posOffset>3683000</wp:posOffset>
                </wp:positionH>
                <wp:positionV relativeFrom="paragraph">
                  <wp:posOffset>431800</wp:posOffset>
                </wp:positionV>
                <wp:extent cx="2160000" cy="2160000"/>
                <wp:effectExtent l="0" t="0" r="12065" b="12065"/>
                <wp:wrapSquare wrapText="bothSides"/>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160000"/>
                        </a:xfrm>
                        <a:prstGeom prst="rect">
                          <a:avLst/>
                        </a:prstGeom>
                        <a:solidFill>
                          <a:srgbClr val="FFFFFF"/>
                        </a:solidFill>
                        <a:ln w="9525">
                          <a:solidFill>
                            <a:srgbClr val="000000"/>
                          </a:solidFill>
                          <a:miter lim="800000"/>
                          <a:headEnd/>
                          <a:tailEnd/>
                        </a:ln>
                      </wps:spPr>
                      <wps:txbx>
                        <w:txbxContent>
                          <w:p w14:paraId="20E82E36" w14:textId="16502148" w:rsidR="00C829BE" w:rsidRDefault="00C829BE" w:rsidP="008E3E14">
                            <w:r>
                              <w:rPr>
                                <w:rFonts w:hint="eastAsia"/>
                              </w:rPr>
                              <w:t>印章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936C2" id="_x0000_t202" coordsize="21600,21600" o:spt="202" path="m,l,21600r21600,l21600,xe">
                <v:stroke joinstyle="miter"/>
                <v:path gradientshapeok="t" o:connecttype="rect"/>
              </v:shapetype>
              <v:shape id="文字方塊 2" o:spid="_x0000_s1033" type="#_x0000_t202" style="position:absolute;margin-left:290pt;margin-top:34pt;width:170.1pt;height:170.1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">
                <v:textbox>
                  <w:txbxContent>
                    <w:p w14:paraId="20E82E36" w14:textId="16502148" w:rsidR="00C829BE" w:rsidRDefault="00C829BE" w:rsidP="008E3E14">
                      <w:r>
                        <w:rPr>
                          <w:rFonts w:hint="eastAsia"/>
                        </w:rPr>
                        <w:t>印章</w:t>
                      </w:r>
                    </w:p>
                  </w:txbxContent>
                </v:textbox>
                <w10:wrap type="square"/>
              </v:shape>
            </w:pict>
          </mc:Fallback>
        </mc:AlternateContent>
      </w:r>
    </w:p>
    <w:p w14:paraId="757FDC71" w14:textId="3B49829D" w:rsidR="008E3E14" w:rsidRPr="00BD340B" w:rsidRDefault="008E3E14" w:rsidP="00AF1CDC">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廠商名稱</w:t>
      </w:r>
      <w:r w:rsidR="004262D1">
        <w:rPr>
          <w:rFonts w:ascii="微軟正黑體" w:eastAsia="微軟正黑體" w:hAnsi="微軟正黑體" w:cs="新細明體" w:hint="eastAsia"/>
          <w:color w:val="3B3838" w:themeColor="background2" w:themeShade="40"/>
          <w:sz w:val="28"/>
          <w:szCs w:val="28"/>
        </w:rPr>
        <w:t>：</w:t>
      </w:r>
      <w:r w:rsidR="00D85539">
        <w:rPr>
          <w:rFonts w:ascii="微軟正黑體" w:eastAsia="微軟正黑體" w:hAnsi="微軟正黑體" w:cs="新細明體" w:hint="eastAsia"/>
          <w:color w:val="3B3838" w:themeColor="background2" w:themeShade="40"/>
          <w:sz w:val="28"/>
          <w:szCs w:val="28"/>
        </w:rPr>
        <w:t>______________________________</w:t>
      </w:r>
    </w:p>
    <w:p w14:paraId="4538D14A" w14:textId="77777777" w:rsidR="008E3E14" w:rsidRPr="00BD340B" w:rsidRDefault="008E3E14" w:rsidP="00AF1CDC">
      <w:pPr>
        <w:widowControl/>
        <w:spacing w:line="500" w:lineRule="exact"/>
        <w:rPr>
          <w:rFonts w:ascii="微軟正黑體" w:eastAsia="微軟正黑體" w:hAnsi="微軟正黑體" w:cs="新細明體"/>
          <w:color w:val="3B3838" w:themeColor="background2" w:themeShade="40"/>
          <w:sz w:val="28"/>
          <w:szCs w:val="28"/>
        </w:rPr>
      </w:pPr>
    </w:p>
    <w:p w14:paraId="2FC1CFA3" w14:textId="685EE66E" w:rsidR="008E3E14" w:rsidRPr="00BD340B" w:rsidRDefault="008E3E14" w:rsidP="00AF1CDC">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負 責 人</w:t>
      </w:r>
      <w:r w:rsidR="004262D1">
        <w:rPr>
          <w:rFonts w:ascii="微軟正黑體" w:eastAsia="微軟正黑體" w:hAnsi="微軟正黑體" w:cs="新細明體" w:hint="eastAsia"/>
          <w:color w:val="3B3838" w:themeColor="background2" w:themeShade="40"/>
          <w:sz w:val="28"/>
          <w:szCs w:val="28"/>
        </w:rPr>
        <w:t>：</w:t>
      </w:r>
      <w:r w:rsidR="00D85539">
        <w:rPr>
          <w:rFonts w:ascii="微軟正黑體" w:eastAsia="微軟正黑體" w:hAnsi="微軟正黑體" w:cs="新細明體" w:hint="eastAsia"/>
          <w:color w:val="3B3838" w:themeColor="background2" w:themeShade="40"/>
          <w:sz w:val="28"/>
          <w:szCs w:val="28"/>
        </w:rPr>
        <w:t>__________________________</w:t>
      </w:r>
      <w:r w:rsidRPr="00BD340B">
        <w:rPr>
          <w:rFonts w:ascii="微軟正黑體" w:eastAsia="微軟正黑體" w:hAnsi="微軟正黑體" w:cs="新細明體" w:hint="eastAsia"/>
          <w:color w:val="3B3838" w:themeColor="background2" w:themeShade="40"/>
          <w:sz w:val="28"/>
          <w:szCs w:val="28"/>
        </w:rPr>
        <w:t>簽章</w:t>
      </w:r>
    </w:p>
    <w:p w14:paraId="39476C31" w14:textId="77777777" w:rsidR="008E3E14" w:rsidRPr="00BD340B" w:rsidRDefault="008E3E14" w:rsidP="00AF1CDC">
      <w:pPr>
        <w:widowControl/>
        <w:spacing w:line="500" w:lineRule="exact"/>
        <w:rPr>
          <w:rFonts w:ascii="微軟正黑體" w:eastAsia="微軟正黑體" w:hAnsi="微軟正黑體" w:cs="新細明體"/>
          <w:color w:val="3B3838" w:themeColor="background2" w:themeShade="40"/>
          <w:sz w:val="28"/>
          <w:szCs w:val="28"/>
        </w:rPr>
      </w:pPr>
    </w:p>
    <w:p w14:paraId="040E74B0" w14:textId="2CA245DC" w:rsidR="008E3E14" w:rsidRPr="00BD340B" w:rsidRDefault="008E3E14" w:rsidP="00AF1CDC">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日    期</w:t>
      </w:r>
      <w:r w:rsidR="004262D1">
        <w:rPr>
          <w:rFonts w:ascii="微軟正黑體" w:eastAsia="微軟正黑體" w:hAnsi="微軟正黑體" w:cs="新細明體" w:hint="eastAsia"/>
          <w:color w:val="3B3838" w:themeColor="background2" w:themeShade="40"/>
          <w:sz w:val="28"/>
          <w:szCs w:val="28"/>
        </w:rPr>
        <w:t>：</w:t>
      </w:r>
      <w:r w:rsidR="00D85539">
        <w:rPr>
          <w:rFonts w:ascii="微軟正黑體" w:eastAsia="微軟正黑體" w:hAnsi="微軟正黑體" w:cs="新細明體" w:hint="eastAsia"/>
          <w:color w:val="3B3838" w:themeColor="background2" w:themeShade="40"/>
          <w:sz w:val="28"/>
          <w:szCs w:val="28"/>
        </w:rPr>
        <w:t>________</w:t>
      </w:r>
      <w:r w:rsidR="005561E7" w:rsidRPr="00BD340B">
        <w:rPr>
          <w:rFonts w:ascii="微軟正黑體" w:eastAsia="微軟正黑體" w:hAnsi="微軟正黑體" w:cs="新細明體" w:hint="eastAsia"/>
          <w:color w:val="3B3838" w:themeColor="background2" w:themeShade="40"/>
          <w:sz w:val="28"/>
          <w:szCs w:val="28"/>
        </w:rPr>
        <w:t>年</w:t>
      </w:r>
      <w:r w:rsidR="00D85539">
        <w:rPr>
          <w:rFonts w:ascii="微軟正黑體" w:eastAsia="微軟正黑體" w:hAnsi="微軟正黑體" w:cs="新細明體" w:hint="eastAsia"/>
          <w:color w:val="3B3838" w:themeColor="background2" w:themeShade="40"/>
          <w:sz w:val="28"/>
          <w:szCs w:val="28"/>
        </w:rPr>
        <w:t>________</w:t>
      </w:r>
      <w:r w:rsidR="005561E7" w:rsidRPr="00BD340B">
        <w:rPr>
          <w:rFonts w:ascii="微軟正黑體" w:eastAsia="微軟正黑體" w:hAnsi="微軟正黑體" w:cs="新細明體" w:hint="eastAsia"/>
          <w:color w:val="3B3838" w:themeColor="background2" w:themeShade="40"/>
          <w:sz w:val="28"/>
          <w:szCs w:val="28"/>
        </w:rPr>
        <w:t>月</w:t>
      </w:r>
      <w:r w:rsidR="00D85539">
        <w:rPr>
          <w:rFonts w:ascii="微軟正黑體" w:eastAsia="微軟正黑體" w:hAnsi="微軟正黑體" w:cs="新細明體" w:hint="eastAsia"/>
          <w:color w:val="3B3838" w:themeColor="background2" w:themeShade="40"/>
          <w:sz w:val="28"/>
          <w:szCs w:val="28"/>
        </w:rPr>
        <w:t>________</w:t>
      </w:r>
      <w:r w:rsidR="005561E7" w:rsidRPr="00BD340B">
        <w:rPr>
          <w:rFonts w:ascii="微軟正黑體" w:eastAsia="微軟正黑體" w:hAnsi="微軟正黑體" w:cs="新細明體" w:hint="eastAsia"/>
          <w:color w:val="3B3838" w:themeColor="background2" w:themeShade="40"/>
          <w:sz w:val="28"/>
          <w:szCs w:val="28"/>
        </w:rPr>
        <w:t>日</w:t>
      </w:r>
    </w:p>
    <w:p w14:paraId="41CEE00A" w14:textId="77777777" w:rsidR="005561E7" w:rsidRDefault="005561E7" w:rsidP="00EA268A">
      <w:pPr>
        <w:widowControl/>
        <w:spacing w:line="240" w:lineRule="atLeast"/>
        <w:rPr>
          <w:rFonts w:ascii="微軟正黑體" w:eastAsia="微軟正黑體" w:hAnsi="微軟正黑體" w:cs="新細明體"/>
          <w:color w:val="3B3838" w:themeColor="background2" w:themeShade="40"/>
          <w:sz w:val="56"/>
          <w:szCs w:val="56"/>
        </w:rPr>
      </w:pPr>
      <w:r>
        <w:rPr>
          <w:rFonts w:ascii="微軟正黑體" w:eastAsia="微軟正黑體" w:hAnsi="微軟正黑體" w:cs="新細明體"/>
          <w:color w:val="3B3838" w:themeColor="background2" w:themeShade="40"/>
          <w:sz w:val="56"/>
          <w:szCs w:val="56"/>
        </w:rPr>
        <w:br w:type="page"/>
      </w:r>
    </w:p>
    <w:p w14:paraId="2B51985D" w14:textId="66075182"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【充電設備施工計畫書】</w:t>
      </w:r>
      <w:r w:rsidR="004D05DA" w:rsidRPr="00BD340B">
        <w:rPr>
          <w:rFonts w:ascii="微軟正黑體" w:eastAsia="微軟正黑體" w:hAnsi="微軟正黑體" w:hint="eastAsia"/>
          <w:color w:val="3B3838" w:themeColor="background2" w:themeShade="40"/>
          <w:sz w:val="28"/>
          <w:szCs w:val="28"/>
        </w:rPr>
        <w:t>附表8</w:t>
      </w:r>
    </w:p>
    <w:p w14:paraId="744EF2DC" w14:textId="77777777" w:rsidR="008E3E14" w:rsidRPr="005561E7" w:rsidRDefault="008E3E14" w:rsidP="00797A91">
      <w:pPr>
        <w:widowControl/>
        <w:spacing w:line="500" w:lineRule="exact"/>
        <w:jc w:val="center"/>
        <w:rPr>
          <w:rFonts w:ascii="微軟正黑體" w:eastAsia="微軟正黑體" w:hAnsi="微軟正黑體" w:cs="新細明體"/>
          <w:color w:val="3B3838" w:themeColor="background2" w:themeShade="40"/>
          <w:sz w:val="56"/>
          <w:szCs w:val="56"/>
        </w:rPr>
      </w:pPr>
    </w:p>
    <w:p w14:paraId="13C7E247" w14:textId="4590C040" w:rsidR="008E3E14" w:rsidRPr="00BD340B" w:rsidRDefault="008E3E14" w:rsidP="00797A91">
      <w:pPr>
        <w:pStyle w:val="a9"/>
        <w:spacing w:line="500" w:lineRule="exact"/>
        <w:ind w:leftChars="0" w:left="0"/>
        <w:jc w:val="both"/>
        <w:rPr>
          <w:rFonts w:ascii="微軟正黑體" w:eastAsia="微軟正黑體" w:hAnsi="微軟正黑體" w:cs="新細明體"/>
          <w:b/>
          <w:bCs/>
          <w:color w:val="3B3838" w:themeColor="background2" w:themeShade="40"/>
          <w:sz w:val="28"/>
          <w:szCs w:val="28"/>
        </w:rPr>
      </w:pPr>
      <w:r w:rsidRPr="00BD340B">
        <w:rPr>
          <w:rFonts w:ascii="微軟正黑體" w:eastAsia="微軟正黑體" w:hAnsi="微軟正黑體" w:cs="新細明體" w:hint="eastAsia"/>
          <w:b/>
          <w:bCs/>
          <w:color w:val="3B3838" w:themeColor="background2" w:themeShade="40"/>
          <w:sz w:val="28"/>
          <w:szCs w:val="28"/>
        </w:rPr>
        <w:t>由承裝廠商施工商提出</w:t>
      </w:r>
      <w:r w:rsidRPr="00BD340B">
        <w:rPr>
          <w:rFonts w:ascii="微軟正黑體" w:eastAsia="微軟正黑體" w:hAnsi="微軟正黑體" w:cs="新細明體"/>
          <w:b/>
          <w:bCs/>
          <w:color w:val="3B3838" w:themeColor="background2" w:themeShade="40"/>
          <w:sz w:val="28"/>
          <w:szCs w:val="28"/>
        </w:rPr>
        <w:t>，</w:t>
      </w:r>
      <w:r w:rsidR="00FB3569" w:rsidRPr="00BD340B">
        <w:rPr>
          <w:rFonts w:ascii="微軟正黑體" w:eastAsia="微軟正黑體" w:hAnsi="微軟正黑體" w:cs="新細明體" w:hint="eastAsia"/>
          <w:b/>
          <w:bCs/>
          <w:color w:val="3B3838" w:themeColor="background2" w:themeShade="40"/>
          <w:sz w:val="28"/>
          <w:szCs w:val="28"/>
        </w:rPr>
        <w:t>參考</w:t>
      </w:r>
      <w:r w:rsidRPr="00BD340B">
        <w:rPr>
          <w:rFonts w:ascii="微軟正黑體" w:eastAsia="微軟正黑體" w:hAnsi="微軟正黑體" w:cs="新細明體" w:hint="eastAsia"/>
          <w:b/>
          <w:bCs/>
          <w:color w:val="3B3838" w:themeColor="background2" w:themeShade="40"/>
          <w:sz w:val="28"/>
          <w:szCs w:val="28"/>
        </w:rPr>
        <w:t>以下內容</w:t>
      </w:r>
      <w:r w:rsidR="004262D1">
        <w:rPr>
          <w:rFonts w:ascii="微軟正黑體" w:eastAsia="微軟正黑體" w:hAnsi="微軟正黑體" w:cs="新細明體" w:hint="eastAsia"/>
          <w:b/>
          <w:bCs/>
          <w:color w:val="3B3838" w:themeColor="background2" w:themeShade="40"/>
          <w:sz w:val="28"/>
          <w:szCs w:val="28"/>
        </w:rPr>
        <w:t>：</w:t>
      </w:r>
    </w:p>
    <w:p w14:paraId="31A6A692" w14:textId="77777777" w:rsidR="00FB3569" w:rsidRPr="00BD340B" w:rsidRDefault="00FB3569" w:rsidP="00797A91">
      <w:pPr>
        <w:pStyle w:val="a9"/>
        <w:spacing w:line="500" w:lineRule="exact"/>
        <w:ind w:leftChars="100" w:left="240"/>
        <w:jc w:val="both"/>
        <w:rPr>
          <w:rFonts w:ascii="微軟正黑體" w:eastAsia="微軟正黑體" w:hAnsi="微軟正黑體" w:cs="新細明體"/>
          <w:color w:val="3B3838" w:themeColor="background2" w:themeShade="40"/>
          <w:sz w:val="28"/>
          <w:szCs w:val="28"/>
        </w:rPr>
      </w:pPr>
    </w:p>
    <w:p w14:paraId="786A2390" w14:textId="030BBF42"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第一章、承裝廠商簡介</w:t>
      </w:r>
    </w:p>
    <w:p w14:paraId="1AE3539C" w14:textId="5FD35079"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第二章、施工概要說明</w:t>
      </w:r>
    </w:p>
    <w:p w14:paraId="1E0B4ABC" w14:textId="488D56FD"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第三章、電力概要說明</w:t>
      </w:r>
    </w:p>
    <w:p w14:paraId="323ED794" w14:textId="714F0B90"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第四章、設備材料說明</w:t>
      </w:r>
    </w:p>
    <w:p w14:paraId="2FE114F8" w14:textId="007B837C"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第五章、施工標準及方式</w:t>
      </w:r>
    </w:p>
    <w:p w14:paraId="68EE3D84" w14:textId="1D6FDC61"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第六章、勞安衛注意事項</w:t>
      </w:r>
    </w:p>
    <w:p w14:paraId="16BADF7A" w14:textId="248EAF4E"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章七章、</w:t>
      </w:r>
      <w:r w:rsidR="003D13BE" w:rsidRPr="00BD340B">
        <w:rPr>
          <w:rFonts w:ascii="微軟正黑體" w:eastAsia="微軟正黑體" w:hAnsi="微軟正黑體" w:cs="新細明體" w:hint="eastAsia"/>
          <w:color w:val="3B3838" w:themeColor="background2" w:themeShade="40"/>
          <w:sz w:val="28"/>
          <w:szCs w:val="28"/>
        </w:rPr>
        <w:t>電</w:t>
      </w:r>
      <w:r w:rsidR="000E09B9">
        <w:rPr>
          <w:rFonts w:ascii="微軟正黑體" w:eastAsia="微軟正黑體" w:hAnsi="微軟正黑體" w:cs="新細明體" w:hint="eastAsia"/>
          <w:color w:val="3B3838" w:themeColor="background2" w:themeShade="40"/>
          <w:sz w:val="28"/>
          <w:szCs w:val="28"/>
        </w:rPr>
        <w:t>度</w:t>
      </w:r>
      <w:r w:rsidR="003D13BE" w:rsidRPr="00BD340B">
        <w:rPr>
          <w:rFonts w:ascii="微軟正黑體" w:eastAsia="微軟正黑體" w:hAnsi="微軟正黑體" w:cs="新細明體" w:hint="eastAsia"/>
          <w:color w:val="3B3838" w:themeColor="background2" w:themeShade="40"/>
          <w:sz w:val="28"/>
          <w:szCs w:val="28"/>
        </w:rPr>
        <w:t>表</w:t>
      </w:r>
      <w:r w:rsidRPr="00BD340B">
        <w:rPr>
          <w:rFonts w:ascii="微軟正黑體" w:eastAsia="微軟正黑體" w:hAnsi="微軟正黑體" w:hint="eastAsia"/>
          <w:color w:val="3B3838" w:themeColor="background2" w:themeShade="40"/>
          <w:sz w:val="28"/>
          <w:szCs w:val="28"/>
        </w:rPr>
        <w:t>電力單線圖</w:t>
      </w:r>
    </w:p>
    <w:p w14:paraId="1A1BFBBA" w14:textId="28B3D8B5"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第八章、各層配</w:t>
      </w:r>
      <w:r w:rsidR="00767044" w:rsidRPr="00BD340B">
        <w:rPr>
          <w:rFonts w:ascii="微軟正黑體" w:eastAsia="微軟正黑體" w:hAnsi="微軟正黑體" w:hint="eastAsia"/>
          <w:color w:val="3B3838" w:themeColor="background2" w:themeShade="40"/>
          <w:sz w:val="28"/>
          <w:szCs w:val="28"/>
        </w:rPr>
        <w:t>置</w:t>
      </w:r>
      <w:r w:rsidRPr="00BD340B">
        <w:rPr>
          <w:rFonts w:ascii="微軟正黑體" w:eastAsia="微軟正黑體" w:hAnsi="微軟正黑體" w:hint="eastAsia"/>
          <w:color w:val="3B3838" w:themeColor="background2" w:themeShade="40"/>
          <w:sz w:val="28"/>
          <w:szCs w:val="28"/>
        </w:rPr>
        <w:t>示意圖</w:t>
      </w:r>
    </w:p>
    <w:p w14:paraId="3E94CF16" w14:textId="67662EC8"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章九章、設備安裝示意圖</w:t>
      </w:r>
    </w:p>
    <w:p w14:paraId="6DD94187" w14:textId="561DA72D" w:rsidR="00FB3569"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第十章、穿牆或樓板詳圖</w:t>
      </w:r>
    </w:p>
    <w:p w14:paraId="73690B07" w14:textId="782F4DBF" w:rsidR="008E3E14" w:rsidRPr="00BD340B" w:rsidRDefault="00FB3569" w:rsidP="00797A91">
      <w:pPr>
        <w:widowControl/>
        <w:spacing w:line="500" w:lineRule="exact"/>
        <w:ind w:leftChars="100" w:left="240"/>
        <w:jc w:val="both"/>
        <w:rPr>
          <w:rFonts w:ascii="微軟正黑體" w:eastAsia="微軟正黑體" w:hAnsi="微軟正黑體"/>
          <w:color w:val="3B3838" w:themeColor="background2" w:themeShade="40"/>
          <w:sz w:val="28"/>
          <w:szCs w:val="28"/>
        </w:rPr>
      </w:pPr>
      <w:r w:rsidRPr="00BD340B">
        <w:rPr>
          <w:rFonts w:ascii="微軟正黑體" w:eastAsia="微軟正黑體" w:hAnsi="微軟正黑體" w:hint="eastAsia"/>
          <w:color w:val="3B3838" w:themeColor="background2" w:themeShade="40"/>
          <w:sz w:val="28"/>
          <w:szCs w:val="28"/>
        </w:rPr>
        <w:t>章十一章、請求協助事項</w:t>
      </w:r>
    </w:p>
    <w:p w14:paraId="0C2779DA" w14:textId="617A588A" w:rsidR="00D83761" w:rsidRPr="00BD340B" w:rsidRDefault="00D83761" w:rsidP="00EA268A">
      <w:pPr>
        <w:widowControl/>
        <w:spacing w:line="240" w:lineRule="atLeast"/>
        <w:rPr>
          <w:rFonts w:ascii="微軟正黑體" w:eastAsia="微軟正黑體" w:hAnsi="微軟正黑體"/>
          <w:color w:val="3B3838" w:themeColor="background2" w:themeShade="40"/>
          <w:sz w:val="26"/>
          <w:szCs w:val="26"/>
        </w:rPr>
      </w:pPr>
      <w:r w:rsidRPr="00BD340B">
        <w:rPr>
          <w:rFonts w:ascii="微軟正黑體" w:eastAsia="微軟正黑體" w:hAnsi="微軟正黑體"/>
          <w:color w:val="3B3838" w:themeColor="background2" w:themeShade="40"/>
          <w:sz w:val="26"/>
          <w:szCs w:val="26"/>
        </w:rPr>
        <w:br w:type="page"/>
      </w:r>
    </w:p>
    <w:p w14:paraId="0C36F78A" w14:textId="7452E400" w:rsidR="0080240F" w:rsidRDefault="0080240F" w:rsidP="00EA268A">
      <w:pPr>
        <w:widowControl/>
        <w:spacing w:line="240" w:lineRule="atLeast"/>
        <w:jc w:val="center"/>
        <w:rPr>
          <w:rFonts w:ascii="微軟正黑體" w:eastAsia="微軟正黑體" w:hAnsi="微軟正黑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56"/>
          <w:szCs w:val="56"/>
        </w:rPr>
        <w:lastRenderedPageBreak/>
        <w:t>【經濟部</w:t>
      </w:r>
      <w:r w:rsidR="009468A1">
        <w:rPr>
          <w:rFonts w:ascii="微軟正黑體" w:eastAsia="微軟正黑體" w:hAnsi="微軟正黑體" w:cs="新細明體" w:hint="eastAsia"/>
          <w:color w:val="3B3838" w:themeColor="background2" w:themeShade="40"/>
          <w:sz w:val="56"/>
          <w:szCs w:val="56"/>
        </w:rPr>
        <w:t>標準</w:t>
      </w:r>
      <w:r w:rsidRPr="00BD340B">
        <w:rPr>
          <w:rFonts w:ascii="微軟正黑體" w:eastAsia="微軟正黑體" w:hAnsi="微軟正黑體" w:cs="新細明體" w:hint="eastAsia"/>
          <w:color w:val="3B3838" w:themeColor="background2" w:themeShade="40"/>
          <w:sz w:val="56"/>
          <w:szCs w:val="56"/>
        </w:rPr>
        <w:t>檢驗局審核報告】</w:t>
      </w:r>
      <w:r w:rsidR="004D05DA" w:rsidRPr="00BD340B">
        <w:rPr>
          <w:rFonts w:ascii="微軟正黑體" w:eastAsia="微軟正黑體" w:hAnsi="微軟正黑體" w:hint="eastAsia"/>
          <w:color w:val="3B3838" w:themeColor="background2" w:themeShade="40"/>
          <w:sz w:val="28"/>
          <w:szCs w:val="28"/>
        </w:rPr>
        <w:t>附表9</w:t>
      </w:r>
    </w:p>
    <w:p w14:paraId="4C70DC23" w14:textId="77777777" w:rsidR="00CA5E48" w:rsidRPr="005561E7" w:rsidRDefault="00CA5E48" w:rsidP="00CA5E48">
      <w:pPr>
        <w:widowControl/>
        <w:spacing w:line="500" w:lineRule="exact"/>
        <w:jc w:val="center"/>
        <w:rPr>
          <w:rFonts w:ascii="微軟正黑體" w:eastAsia="微軟正黑體" w:hAnsi="微軟正黑體" w:cs="新細明體"/>
          <w:color w:val="3B3838" w:themeColor="background2" w:themeShade="40"/>
          <w:sz w:val="56"/>
          <w:szCs w:val="56"/>
        </w:rPr>
      </w:pPr>
    </w:p>
    <w:p w14:paraId="732E9EB9" w14:textId="420DBF55" w:rsidR="00F643BB" w:rsidRPr="00F643BB" w:rsidRDefault="00F643BB" w:rsidP="00F643BB">
      <w:pPr>
        <w:widowControl/>
        <w:spacing w:line="240" w:lineRule="atLeas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56"/>
          <w:szCs w:val="56"/>
        </w:rPr>
        <w:drawing>
          <wp:anchor distT="0" distB="0" distL="114300" distR="114300" simplePos="0" relativeHeight="251729408" behindDoc="0" locked="0" layoutInCell="1" allowOverlap="1" wp14:anchorId="5EA6736E" wp14:editId="5064B201">
            <wp:simplePos x="0" y="0"/>
            <wp:positionH relativeFrom="column">
              <wp:posOffset>727710</wp:posOffset>
            </wp:positionH>
            <wp:positionV relativeFrom="paragraph">
              <wp:posOffset>27940</wp:posOffset>
            </wp:positionV>
            <wp:extent cx="4658400" cy="5439600"/>
            <wp:effectExtent l="0" t="0" r="8890" b="889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8400" cy="54396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ad"/>
        <w:tblW w:w="0" w:type="auto"/>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CellMar>
          <w:bottom w:w="57" w:type="dxa"/>
        </w:tblCellMar>
        <w:tblLook w:val="04A0" w:firstRow="1" w:lastRow="0" w:firstColumn="1" w:lastColumn="0" w:noHBand="0" w:noVBand="1"/>
      </w:tblPr>
      <w:tblGrid>
        <w:gridCol w:w="9592"/>
      </w:tblGrid>
      <w:tr w:rsidR="00F643BB" w14:paraId="63AEB240" w14:textId="77777777" w:rsidTr="003F0F8C">
        <w:tc>
          <w:tcPr>
            <w:tcW w:w="9628" w:type="dxa"/>
          </w:tcPr>
          <w:p w14:paraId="6023BE55" w14:textId="77777777" w:rsidR="00F643BB" w:rsidRPr="00F643BB" w:rsidRDefault="00F643BB" w:rsidP="00C829BE">
            <w:pPr>
              <w:pStyle w:val="Default"/>
              <w:spacing w:line="500" w:lineRule="exact"/>
              <w:ind w:left="720" w:hangingChars="300" w:hanging="720"/>
              <w:jc w:val="both"/>
              <w:rPr>
                <w:rFonts w:hAnsi="微軟正黑體" w:cstheme="minorBidi"/>
                <w:color w:val="0070C0"/>
                <w:kern w:val="2"/>
              </w:rPr>
            </w:pPr>
            <w:r w:rsidRPr="00440DE5">
              <w:rPr>
                <w:rFonts w:hAnsi="微軟正黑體" w:cstheme="minorBidi" w:hint="eastAsia"/>
                <w:color w:val="0070C0"/>
                <w:kern w:val="2"/>
              </w:rPr>
              <w:t>說明</w:t>
            </w:r>
            <w:r>
              <w:rPr>
                <w:rFonts w:hAnsi="微軟正黑體" w:cstheme="minorBidi"/>
                <w:color w:val="0070C0"/>
                <w:kern w:val="2"/>
              </w:rPr>
              <w:t>：</w:t>
            </w:r>
            <w:r w:rsidRPr="00F643BB">
              <w:rPr>
                <w:rFonts w:hAnsi="微軟正黑體" w:cstheme="minorBidi" w:hint="eastAsia"/>
                <w:color w:val="0070C0"/>
                <w:kern w:val="2"/>
              </w:rPr>
              <w:t>目前進口廠牌（如tesla可能也沒有【經濟部檢驗局審核報告】故其應提出符合國際之認證標準文書（例如ＵＬ，ＩＥＣ），以維護設備安全性。</w:t>
            </w:r>
          </w:p>
          <w:p w14:paraId="5649AE40" w14:textId="77777777" w:rsidR="00F643BB" w:rsidRPr="00794261" w:rsidRDefault="00F643BB" w:rsidP="00C829BE">
            <w:pPr>
              <w:pStyle w:val="Default"/>
              <w:spacing w:line="500" w:lineRule="exact"/>
              <w:ind w:leftChars="300" w:left="720"/>
              <w:jc w:val="both"/>
              <w:rPr>
                <w:rFonts w:hAnsi="微軟正黑體" w:cstheme="minorBidi"/>
                <w:color w:val="3B3838" w:themeColor="background2" w:themeShade="40"/>
                <w:kern w:val="2"/>
                <w:sz w:val="28"/>
                <w:szCs w:val="28"/>
              </w:rPr>
            </w:pPr>
            <w:r w:rsidRPr="00F643BB">
              <w:rPr>
                <w:rFonts w:hAnsi="微軟正黑體" w:cstheme="minorBidi" w:hint="eastAsia"/>
                <w:color w:val="0070C0"/>
                <w:kern w:val="2"/>
              </w:rPr>
              <w:t>當國家法令要求進口廠牌需全數接受檢驗時，廠商就應全部需要提出【經濟部檢驗局審核報告】。</w:t>
            </w:r>
          </w:p>
        </w:tc>
      </w:tr>
    </w:tbl>
    <w:p w14:paraId="11ADF0E5" w14:textId="09F3C183" w:rsidR="00D177C7" w:rsidRPr="001853D4" w:rsidRDefault="0080240F" w:rsidP="00EA268A">
      <w:pPr>
        <w:widowControl/>
        <w:spacing w:line="240" w:lineRule="atLeast"/>
        <w:jc w:val="both"/>
        <w:rPr>
          <w:rFonts w:ascii="微軟正黑體" w:eastAsia="微軟正黑體" w:hAnsi="微軟正黑體" w:cs="新細明體"/>
          <w:sz w:val="28"/>
          <w:szCs w:val="28"/>
        </w:rPr>
      </w:pPr>
      <w:r w:rsidRPr="00BD340B">
        <w:rPr>
          <w:rFonts w:ascii="微軟正黑體" w:eastAsia="微軟正黑體" w:hAnsi="微軟正黑體" w:cs="新細明體"/>
          <w:sz w:val="28"/>
          <w:szCs w:val="28"/>
        </w:rPr>
        <w:br w:type="page"/>
      </w:r>
      <w:r w:rsidR="008E3E14" w:rsidRPr="00BD340B">
        <w:rPr>
          <w:rFonts w:ascii="微軟正黑體" w:eastAsia="微軟正黑體" w:hAnsi="微軟正黑體" w:cs="新細明體" w:hint="eastAsia"/>
          <w:color w:val="3B3838" w:themeColor="background2" w:themeShade="40"/>
          <w:sz w:val="56"/>
          <w:szCs w:val="56"/>
        </w:rPr>
        <w:lastRenderedPageBreak/>
        <w:t>【</w:t>
      </w:r>
      <w:r w:rsidR="00FD2868" w:rsidRPr="00BD340B">
        <w:rPr>
          <w:rFonts w:ascii="微軟正黑體" w:eastAsia="微軟正黑體" w:hAnsi="微軟正黑體" w:cs="新細明體" w:hint="eastAsia"/>
          <w:color w:val="3B3838" w:themeColor="background2" w:themeShade="40"/>
          <w:sz w:val="56"/>
          <w:szCs w:val="56"/>
        </w:rPr>
        <w:t>台電審查電力工程設計資料通過證明</w:t>
      </w:r>
      <w:r w:rsidR="008E3E14" w:rsidRPr="00BD340B">
        <w:rPr>
          <w:rFonts w:ascii="微軟正黑體" w:eastAsia="微軟正黑體" w:hAnsi="微軟正黑體" w:cs="新細明體" w:hint="eastAsia"/>
          <w:color w:val="3B3838" w:themeColor="background2" w:themeShade="40"/>
          <w:sz w:val="56"/>
          <w:szCs w:val="56"/>
        </w:rPr>
        <w:t>】</w:t>
      </w:r>
    </w:p>
    <w:p w14:paraId="602C639B" w14:textId="74A8FAE4" w:rsidR="008E3E14" w:rsidRPr="00BD340B" w:rsidRDefault="004D05DA"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hint="eastAsia"/>
          <w:color w:val="3B3838" w:themeColor="background2" w:themeShade="40"/>
          <w:sz w:val="28"/>
          <w:szCs w:val="28"/>
        </w:rPr>
        <w:t>附表10</w:t>
      </w:r>
    </w:p>
    <w:p w14:paraId="0E344809" w14:textId="77777777" w:rsidR="00CA5E48" w:rsidRPr="005561E7" w:rsidRDefault="00CA5E48" w:rsidP="00CA5E48">
      <w:pPr>
        <w:widowControl/>
        <w:spacing w:line="500" w:lineRule="exact"/>
        <w:jc w:val="center"/>
        <w:rPr>
          <w:rFonts w:ascii="微軟正黑體" w:eastAsia="微軟正黑體" w:hAnsi="微軟正黑體" w:cs="新細明體"/>
          <w:color w:val="3B3838" w:themeColor="background2" w:themeShade="40"/>
          <w:sz w:val="56"/>
          <w:szCs w:val="56"/>
        </w:rPr>
      </w:pPr>
    </w:p>
    <w:p w14:paraId="76A66784" w14:textId="5FC9316E" w:rsidR="008E3E14" w:rsidRPr="00BD340B" w:rsidRDefault="008E3E14" w:rsidP="00F643BB">
      <w:pPr>
        <w:spacing w:line="500" w:lineRule="exac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台電審查紀錄範例</w:t>
      </w:r>
      <w:r w:rsidR="00440DE5" w:rsidRPr="00BD340B">
        <w:rPr>
          <w:rFonts w:ascii="微軟正黑體" w:eastAsia="微軟正黑體" w:hAnsi="微軟正黑體" w:cs="新細明體" w:hint="eastAsia"/>
          <w:color w:val="3B3838" w:themeColor="background2" w:themeShade="40"/>
          <w:sz w:val="28"/>
          <w:szCs w:val="28"/>
        </w:rPr>
        <w:t>：</w:t>
      </w:r>
      <w:r w:rsidR="001853D4">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實際文件請自行黏貼或附於後頁</w:t>
      </w:r>
      <w:r w:rsidR="00D44539">
        <w:rPr>
          <w:rFonts w:ascii="微軟正黑體" w:eastAsia="微軟正黑體" w:hAnsi="微軟正黑體" w:cs="新細明體" w:hint="eastAsia"/>
          <w:color w:val="3B3838" w:themeColor="background2" w:themeShade="40"/>
          <w:sz w:val="28"/>
          <w:szCs w:val="28"/>
        </w:rPr>
        <w:t>）</w:t>
      </w:r>
    </w:p>
    <w:p w14:paraId="2C69FE2E" w14:textId="4378BB11" w:rsidR="005F6C0C" w:rsidRDefault="00D44539" w:rsidP="00F643BB">
      <w:pPr>
        <w:spacing w:line="500" w:lineRule="exac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005F6C0C" w:rsidRPr="00BD340B">
        <w:rPr>
          <w:rFonts w:ascii="微軟正黑體" w:eastAsia="微軟正黑體" w:hAnsi="微軟正黑體" w:cs="新細明體" w:hint="eastAsia"/>
          <w:color w:val="3B3838" w:themeColor="background2" w:themeShade="40"/>
          <w:sz w:val="28"/>
          <w:szCs w:val="28"/>
        </w:rPr>
        <w:t>台電</w:t>
      </w:r>
      <w:r w:rsidR="006015B1" w:rsidRPr="00BD340B">
        <w:rPr>
          <w:rFonts w:ascii="微軟正黑體" w:eastAsia="微軟正黑體" w:hAnsi="微軟正黑體" w:cs="新細明體" w:hint="eastAsia"/>
          <w:color w:val="3B3838" w:themeColor="background2" w:themeShade="40"/>
          <w:sz w:val="28"/>
          <w:szCs w:val="28"/>
        </w:rPr>
        <w:t>各區</w:t>
      </w:r>
      <w:r w:rsidR="005F6C0C" w:rsidRPr="00BD340B">
        <w:rPr>
          <w:rFonts w:ascii="微軟正黑體" w:eastAsia="微軟正黑體" w:hAnsi="微軟正黑體" w:cs="新細明體" w:hint="eastAsia"/>
          <w:color w:val="3B3838" w:themeColor="background2" w:themeShade="40"/>
          <w:sz w:val="28"/>
          <w:szCs w:val="28"/>
        </w:rPr>
        <w:t>的審查</w:t>
      </w:r>
      <w:r w:rsidR="006015B1" w:rsidRPr="00BD340B">
        <w:rPr>
          <w:rFonts w:ascii="微軟正黑體" w:eastAsia="微軟正黑體" w:hAnsi="微軟正黑體" w:cs="新細明體" w:hint="eastAsia"/>
          <w:color w:val="3B3838" w:themeColor="background2" w:themeShade="40"/>
          <w:sz w:val="28"/>
          <w:szCs w:val="28"/>
        </w:rPr>
        <w:t>表格式</w:t>
      </w:r>
      <w:r w:rsidR="005F6C0C" w:rsidRPr="00BD340B">
        <w:rPr>
          <w:rFonts w:ascii="微軟正黑體" w:eastAsia="微軟正黑體" w:hAnsi="微軟正黑體" w:cs="新細明體" w:hint="eastAsia"/>
          <w:color w:val="3B3838" w:themeColor="background2" w:themeShade="40"/>
          <w:sz w:val="28"/>
          <w:szCs w:val="28"/>
        </w:rPr>
        <w:t>不一定</w:t>
      </w:r>
      <w:r w:rsidR="006015B1" w:rsidRPr="00BD340B">
        <w:rPr>
          <w:rFonts w:ascii="微軟正黑體" w:eastAsia="微軟正黑體" w:hAnsi="微軟正黑體" w:cs="新細明體" w:hint="eastAsia"/>
          <w:color w:val="3B3838" w:themeColor="background2" w:themeShade="40"/>
          <w:sz w:val="28"/>
          <w:szCs w:val="28"/>
        </w:rPr>
        <w:t>完全</w:t>
      </w:r>
      <w:r w:rsidR="005F6C0C" w:rsidRPr="00BD340B">
        <w:rPr>
          <w:rFonts w:ascii="微軟正黑體" w:eastAsia="微軟正黑體" w:hAnsi="微軟正黑體" w:cs="新細明體" w:hint="eastAsia"/>
          <w:color w:val="3B3838" w:themeColor="background2" w:themeShade="40"/>
          <w:sz w:val="28"/>
          <w:szCs w:val="28"/>
        </w:rPr>
        <w:t>相同</w:t>
      </w:r>
      <w:r w:rsidR="00440DE5" w:rsidRPr="00BD340B">
        <w:rPr>
          <w:rFonts w:ascii="微軟正黑體" w:eastAsia="微軟正黑體" w:hAnsi="微軟正黑體" w:cs="新細明體" w:hint="eastAsia"/>
          <w:color w:val="3B3838" w:themeColor="background2" w:themeShade="40"/>
          <w:sz w:val="28"/>
          <w:szCs w:val="28"/>
        </w:rPr>
        <w:t>，</w:t>
      </w:r>
      <w:r w:rsidR="005F6C0C" w:rsidRPr="00BD340B">
        <w:rPr>
          <w:rFonts w:ascii="微軟正黑體" w:eastAsia="微軟正黑體" w:hAnsi="微軟正黑體" w:cs="新細明體" w:hint="eastAsia"/>
          <w:color w:val="3B3838" w:themeColor="background2" w:themeShade="40"/>
          <w:sz w:val="28"/>
          <w:szCs w:val="28"/>
        </w:rPr>
        <w:t>只要有明確審查紀錄提供</w:t>
      </w:r>
      <w:r>
        <w:rPr>
          <w:rFonts w:ascii="微軟正黑體" w:eastAsia="微軟正黑體" w:hAnsi="微軟正黑體" w:cs="新細明體" w:hint="eastAsia"/>
          <w:color w:val="3B3838" w:themeColor="background2" w:themeShade="40"/>
          <w:sz w:val="28"/>
          <w:szCs w:val="28"/>
        </w:rPr>
        <w:t>）</w:t>
      </w:r>
    </w:p>
    <w:p w14:paraId="468AF0F1" w14:textId="77777777" w:rsidR="001853D4" w:rsidRPr="00BD340B" w:rsidRDefault="001853D4" w:rsidP="00F643BB">
      <w:pPr>
        <w:spacing w:line="500" w:lineRule="exact"/>
        <w:jc w:val="center"/>
        <w:rPr>
          <w:rFonts w:ascii="微軟正黑體" w:eastAsia="微軟正黑體" w:hAnsi="微軟正黑體" w:cs="新細明體"/>
          <w:color w:val="3B3838" w:themeColor="background2" w:themeShade="40"/>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12"/>
      </w:tblGrid>
      <w:tr w:rsidR="001853D4" w14:paraId="4BDF1C79" w14:textId="77777777" w:rsidTr="008C2DFD">
        <w:tc>
          <w:tcPr>
            <w:tcW w:w="4814" w:type="dxa"/>
            <w:vAlign w:val="center"/>
          </w:tcPr>
          <w:p w14:paraId="70F71228" w14:textId="58795AE0" w:rsidR="001853D4" w:rsidRDefault="001853D4" w:rsidP="00F643BB">
            <w:pPr>
              <w:spacing w:line="500" w:lineRule="exac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範例1</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電機技師用</w:t>
            </w:r>
            <w:r>
              <w:rPr>
                <w:rFonts w:ascii="微軟正黑體" w:eastAsia="微軟正黑體" w:hAnsi="微軟正黑體" w:cs="新細明體" w:hint="eastAsia"/>
                <w:color w:val="3B3838" w:themeColor="background2" w:themeShade="40"/>
                <w:sz w:val="28"/>
                <w:szCs w:val="28"/>
              </w:rPr>
              <w:t>）</w:t>
            </w:r>
          </w:p>
        </w:tc>
        <w:tc>
          <w:tcPr>
            <w:tcW w:w="4814" w:type="dxa"/>
            <w:vAlign w:val="center"/>
          </w:tcPr>
          <w:p w14:paraId="51808E47" w14:textId="06C11CB1" w:rsidR="001853D4" w:rsidRDefault="001853D4" w:rsidP="00F643BB">
            <w:pPr>
              <w:spacing w:line="500" w:lineRule="exact"/>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範例2</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電器承裝業用</w:t>
            </w:r>
            <w:r>
              <w:rPr>
                <w:rFonts w:ascii="微軟正黑體" w:eastAsia="微軟正黑體" w:hAnsi="微軟正黑體" w:cs="新細明體" w:hint="eastAsia"/>
                <w:color w:val="3B3838" w:themeColor="background2" w:themeShade="40"/>
                <w:sz w:val="28"/>
                <w:szCs w:val="28"/>
              </w:rPr>
              <w:t>）</w:t>
            </w:r>
          </w:p>
        </w:tc>
      </w:tr>
      <w:tr w:rsidR="001853D4" w14:paraId="649225B0" w14:textId="77777777" w:rsidTr="0085258B">
        <w:tc>
          <w:tcPr>
            <w:tcW w:w="4814" w:type="dxa"/>
          </w:tcPr>
          <w:p w14:paraId="49543043" w14:textId="38E95EEF" w:rsidR="001853D4" w:rsidRDefault="008A1978" w:rsidP="00EA268A">
            <w:pPr>
              <w:spacing w:line="240" w:lineRule="atLeas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272C1D08" wp14:editId="1A4735D8">
                  <wp:extent cx="2987040" cy="4139565"/>
                  <wp:effectExtent l="0" t="0" r="381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7040" cy="4139565"/>
                          </a:xfrm>
                          <a:prstGeom prst="rect">
                            <a:avLst/>
                          </a:prstGeom>
                          <a:noFill/>
                        </pic:spPr>
                      </pic:pic>
                    </a:graphicData>
                  </a:graphic>
                </wp:inline>
              </w:drawing>
            </w:r>
          </w:p>
        </w:tc>
        <w:tc>
          <w:tcPr>
            <w:tcW w:w="4814" w:type="dxa"/>
          </w:tcPr>
          <w:p w14:paraId="3DCC602B" w14:textId="17BCBDE6" w:rsidR="001853D4" w:rsidRDefault="008A1978" w:rsidP="00EA268A">
            <w:pPr>
              <w:spacing w:line="240" w:lineRule="atLeast"/>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2DFF364C" wp14:editId="40E7CD53">
                  <wp:extent cx="2682240" cy="4090670"/>
                  <wp:effectExtent l="0" t="0" r="3810" b="5080"/>
                  <wp:docPr id="210" name="圖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240" cy="4090670"/>
                          </a:xfrm>
                          <a:prstGeom prst="rect">
                            <a:avLst/>
                          </a:prstGeom>
                          <a:noFill/>
                        </pic:spPr>
                      </pic:pic>
                    </a:graphicData>
                  </a:graphic>
                </wp:inline>
              </w:drawing>
            </w:r>
          </w:p>
        </w:tc>
      </w:tr>
    </w:tbl>
    <w:p w14:paraId="68DE39F9" w14:textId="7BCD0BBC" w:rsidR="006015B1" w:rsidRPr="00BD340B" w:rsidRDefault="006015B1" w:rsidP="00EA268A">
      <w:pPr>
        <w:widowControl/>
        <w:spacing w:line="240" w:lineRule="atLeas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color w:val="3B3838" w:themeColor="background2" w:themeShade="40"/>
          <w:sz w:val="28"/>
          <w:szCs w:val="28"/>
        </w:rPr>
        <w:br w:type="page"/>
      </w:r>
    </w:p>
    <w:p w14:paraId="3F165957" w14:textId="3FBC8C86"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【結構安全簽證</w:t>
      </w:r>
      <w:r w:rsidR="00A03FBA">
        <w:rPr>
          <w:rFonts w:ascii="微軟正黑體" w:eastAsia="微軟正黑體" w:hAnsi="微軟正黑體" w:cs="新細明體" w:hint="eastAsia"/>
          <w:color w:val="3B3838" w:themeColor="background2" w:themeShade="40"/>
          <w:sz w:val="56"/>
          <w:szCs w:val="56"/>
        </w:rPr>
        <w:t>證明</w:t>
      </w:r>
      <w:r w:rsidRPr="00BD340B">
        <w:rPr>
          <w:rFonts w:ascii="微軟正黑體" w:eastAsia="微軟正黑體" w:hAnsi="微軟正黑體" w:cs="新細明體" w:hint="eastAsia"/>
          <w:color w:val="3B3838" w:themeColor="background2" w:themeShade="40"/>
          <w:sz w:val="56"/>
          <w:szCs w:val="56"/>
        </w:rPr>
        <w:t>書】</w:t>
      </w:r>
      <w:r w:rsidR="004D05DA" w:rsidRPr="00BD340B">
        <w:rPr>
          <w:rFonts w:ascii="微軟正黑體" w:eastAsia="微軟正黑體" w:hAnsi="微軟正黑體" w:hint="eastAsia"/>
          <w:color w:val="3B3838" w:themeColor="background2" w:themeShade="40"/>
          <w:sz w:val="28"/>
          <w:szCs w:val="28"/>
        </w:rPr>
        <w:t>附表</w:t>
      </w:r>
      <w:r w:rsidR="004D05DA" w:rsidRPr="00BD340B">
        <w:rPr>
          <w:rFonts w:ascii="微軟正黑體" w:eastAsia="微軟正黑體" w:hAnsi="微軟正黑體"/>
          <w:color w:val="3B3838" w:themeColor="background2" w:themeShade="40"/>
          <w:sz w:val="28"/>
          <w:szCs w:val="28"/>
        </w:rPr>
        <w:t>1</w:t>
      </w:r>
      <w:r w:rsidR="004D05DA" w:rsidRPr="00BD340B">
        <w:rPr>
          <w:rFonts w:ascii="微軟正黑體" w:eastAsia="微軟正黑體" w:hAnsi="微軟正黑體" w:hint="eastAsia"/>
          <w:color w:val="3B3838" w:themeColor="background2" w:themeShade="40"/>
          <w:sz w:val="28"/>
          <w:szCs w:val="28"/>
        </w:rPr>
        <w:t>1</w:t>
      </w:r>
    </w:p>
    <w:p w14:paraId="77BA2242" w14:textId="77777777" w:rsidR="00E003BD" w:rsidRDefault="00E003BD" w:rsidP="00E003BD">
      <w:pPr>
        <w:widowControl/>
        <w:spacing w:line="500" w:lineRule="exact"/>
        <w:jc w:val="both"/>
        <w:rPr>
          <w:rFonts w:ascii="微軟正黑體" w:eastAsia="微軟正黑體" w:hAnsi="微軟正黑體" w:cs="新細明體"/>
          <w:color w:val="3B3838" w:themeColor="background2" w:themeShade="40"/>
          <w:sz w:val="28"/>
          <w:szCs w:val="28"/>
        </w:rPr>
      </w:pPr>
    </w:p>
    <w:p w14:paraId="3AC13843" w14:textId="77777777" w:rsidR="00E003BD" w:rsidRPr="00E34F31" w:rsidRDefault="00E003BD" w:rsidP="00E003BD">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2198269A"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650DA7A0"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57E4A27B" w14:textId="77777777" w:rsidR="00E003BD" w:rsidRPr="00BD340B" w:rsidRDefault="00E003BD" w:rsidP="002B700A">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75956D34" w14:textId="77777777" w:rsidR="008C0D82" w:rsidRPr="00BD340B" w:rsidRDefault="008C0D82" w:rsidP="008F472D">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378272C3" w14:textId="77777777" w:rsidR="00160A15" w:rsidRDefault="00160A15" w:rsidP="008F472D">
      <w:pPr>
        <w:spacing w:line="500" w:lineRule="exact"/>
        <w:ind w:firstLineChars="200" w:firstLine="560"/>
        <w:rPr>
          <w:rFonts w:ascii="微軟正黑體" w:eastAsia="微軟正黑體" w:hAnsi="微軟正黑體" w:cs="新細明體"/>
          <w:color w:val="3B3838" w:themeColor="background2" w:themeShade="40"/>
          <w:sz w:val="28"/>
          <w:szCs w:val="28"/>
        </w:rPr>
      </w:pPr>
    </w:p>
    <w:p w14:paraId="65D57A71" w14:textId="00B75878" w:rsidR="00D31BF1" w:rsidRDefault="00D31BF1" w:rsidP="006B785A">
      <w:pPr>
        <w:spacing w:line="500" w:lineRule="exact"/>
        <w:rPr>
          <w:rFonts w:ascii="微軟正黑體" w:eastAsia="微軟正黑體" w:hAnsi="微軟正黑體" w:cs="新細明體"/>
          <w:color w:val="3B3838" w:themeColor="background2" w:themeShade="40"/>
          <w:sz w:val="28"/>
          <w:szCs w:val="28"/>
          <w:u w:val="single"/>
        </w:rPr>
      </w:pPr>
      <w:r w:rsidRPr="00BD340B">
        <w:rPr>
          <w:rFonts w:ascii="微軟正黑體" w:eastAsia="微軟正黑體" w:hAnsi="微軟正黑體" w:cs="新細明體" w:hint="eastAsia"/>
          <w:color w:val="3B3838" w:themeColor="background2" w:themeShade="40"/>
          <w:sz w:val="28"/>
          <w:szCs w:val="28"/>
        </w:rPr>
        <w:t>委託結構安全簽證</w:t>
      </w:r>
      <w:r w:rsidRPr="00D31BF1">
        <w:rPr>
          <w:rFonts w:ascii="微軟正黑體" w:eastAsia="微軟正黑體" w:hAnsi="微軟正黑體" w:cs="新細明體" w:hint="eastAsia"/>
          <w:color w:val="3B3838" w:themeColor="background2" w:themeShade="40"/>
          <w:sz w:val="28"/>
          <w:szCs w:val="28"/>
        </w:rPr>
        <w:t>：</w:t>
      </w:r>
      <w:r w:rsidR="00E003BD" w:rsidRPr="00E003BD">
        <w:rPr>
          <w:rFonts w:ascii="微軟正黑體" w:eastAsia="微軟正黑體" w:hAnsi="微軟正黑體" w:cs="新細明體" w:hint="eastAsia"/>
          <w:color w:val="3B3838" w:themeColor="background2" w:themeShade="40"/>
          <w:sz w:val="28"/>
          <w:szCs w:val="28"/>
        </w:rPr>
        <w:t>________________</w:t>
      </w:r>
      <w:r w:rsidRPr="00BD340B">
        <w:rPr>
          <w:rFonts w:ascii="微軟正黑體" w:eastAsia="微軟正黑體" w:hAnsi="微軟正黑體" w:cs="新細明體" w:hint="eastAsia"/>
          <w:color w:val="3B3838" w:themeColor="background2" w:themeShade="40"/>
          <w:sz w:val="28"/>
          <w:szCs w:val="28"/>
        </w:rPr>
        <w:t>聯絡人</w:t>
      </w:r>
      <w:r w:rsidRPr="00D31BF1">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w:t>
      </w:r>
      <w:r w:rsidRPr="00BD340B">
        <w:rPr>
          <w:rFonts w:ascii="微軟正黑體" w:eastAsia="微軟正黑體" w:hAnsi="微軟正黑體" w:cs="新細明體" w:hint="eastAsia"/>
          <w:color w:val="3B3838" w:themeColor="background2" w:themeShade="40"/>
          <w:sz w:val="28"/>
          <w:szCs w:val="28"/>
        </w:rPr>
        <w:t>電話</w:t>
      </w:r>
      <w:r w:rsidRPr="00E003BD">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w:t>
      </w:r>
    </w:p>
    <w:p w14:paraId="790D7AC0" w14:textId="020E006C" w:rsidR="008E3E14" w:rsidRPr="00BD340B" w:rsidRDefault="008E3E14"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負責充電設備管線工程所需結構安全專業簽證</w:t>
      </w:r>
      <w:r w:rsidR="00160A15" w:rsidRPr="00BD340B">
        <w:rPr>
          <w:rFonts w:ascii="微軟正黑體" w:eastAsia="微軟正黑體" w:hAnsi="微軟正黑體" w:cs="新細明體" w:hint="eastAsia"/>
          <w:color w:val="3B3838" w:themeColor="background2" w:themeShade="40"/>
          <w:sz w:val="28"/>
          <w:szCs w:val="28"/>
        </w:rPr>
        <w:t>項目</w:t>
      </w:r>
      <w:r w:rsidR="00EC622B" w:rsidRPr="00BD340B">
        <w:rPr>
          <w:rFonts w:ascii="微軟正黑體" w:eastAsia="微軟正黑體" w:hAnsi="微軟正黑體" w:cs="新細明體" w:hint="eastAsia"/>
          <w:color w:val="3B3838" w:themeColor="background2" w:themeShade="40"/>
          <w:sz w:val="28"/>
          <w:szCs w:val="28"/>
        </w:rPr>
        <w:t>如下</w:t>
      </w:r>
      <w:r w:rsidR="004262D1">
        <w:rPr>
          <w:rFonts w:ascii="微軟正黑體" w:eastAsia="微軟正黑體" w:hAnsi="微軟正黑體" w:cs="新細明體" w:hint="eastAsia"/>
          <w:color w:val="3B3838" w:themeColor="background2" w:themeShade="40"/>
          <w:sz w:val="28"/>
          <w:szCs w:val="28"/>
        </w:rPr>
        <w:t>：</w:t>
      </w:r>
    </w:p>
    <w:p w14:paraId="152B0A05" w14:textId="3880A5EF" w:rsidR="008E3E14" w:rsidRPr="00BD340B" w:rsidRDefault="00EC622B"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40"/>
          <w:szCs w:val="40"/>
        </w:rPr>
        <w:t>□</w:t>
      </w:r>
      <w:r w:rsidR="00160A15" w:rsidRPr="00BD340B">
        <w:rPr>
          <w:rFonts w:ascii="微軟正黑體" w:eastAsia="微軟正黑體" w:hAnsi="微軟正黑體" w:hint="eastAsia"/>
          <w:color w:val="3B3838" w:themeColor="background2" w:themeShade="40"/>
          <w:sz w:val="26"/>
          <w:szCs w:val="26"/>
        </w:rPr>
        <w:t>穿</w:t>
      </w:r>
      <w:r w:rsidRPr="00BD340B">
        <w:rPr>
          <w:rFonts w:ascii="微軟正黑體" w:eastAsia="微軟正黑體" w:hAnsi="微軟正黑體" w:hint="eastAsia"/>
          <w:color w:val="3B3838" w:themeColor="background2" w:themeShade="40"/>
          <w:sz w:val="26"/>
          <w:szCs w:val="26"/>
        </w:rPr>
        <w:t>孔小於</w:t>
      </w:r>
      <w:r w:rsidRPr="00BD340B">
        <w:rPr>
          <w:rFonts w:ascii="微軟正黑體" w:eastAsia="微軟正黑體" w:hAnsi="微軟正黑體"/>
          <w:color w:val="3B3838" w:themeColor="background2" w:themeShade="40"/>
          <w:sz w:val="26"/>
          <w:szCs w:val="26"/>
        </w:rPr>
        <w:t>4</w:t>
      </w:r>
      <w:r w:rsidR="00E57206">
        <w:rPr>
          <w:rFonts w:ascii="微軟正黑體" w:eastAsia="微軟正黑體" w:hAnsi="微軟正黑體" w:hint="eastAsia"/>
          <w:color w:val="3B3838" w:themeColor="background2" w:themeShade="40"/>
          <w:sz w:val="26"/>
          <w:szCs w:val="26"/>
        </w:rPr>
        <w:t>公分</w:t>
      </w:r>
      <w:r w:rsidRPr="00BD340B">
        <w:rPr>
          <w:rFonts w:ascii="微軟正黑體" w:eastAsia="微軟正黑體" w:hAnsi="微軟正黑體" w:hint="eastAsia"/>
          <w:color w:val="3B3838" w:themeColor="background2" w:themeShade="40"/>
          <w:sz w:val="26"/>
          <w:szCs w:val="26"/>
        </w:rPr>
        <w:t>但有切割鋼筋</w:t>
      </w:r>
      <w:r w:rsidR="00D31BF1">
        <w:rPr>
          <w:rFonts w:ascii="微軟正黑體" w:eastAsia="微軟正黑體" w:hAnsi="微軟正黑體" w:hint="eastAsia"/>
          <w:color w:val="3B3838" w:themeColor="background2" w:themeShade="40"/>
          <w:sz w:val="26"/>
          <w:szCs w:val="26"/>
        </w:rPr>
        <w:t xml:space="preserve">   </w:t>
      </w:r>
      <w:r w:rsidRPr="00BD340B">
        <w:rPr>
          <w:rFonts w:ascii="微軟正黑體" w:eastAsia="微軟正黑體" w:hAnsi="微軟正黑體" w:cs="新細明體" w:hint="eastAsia"/>
          <w:color w:val="3B3838" w:themeColor="background2" w:themeShade="40"/>
          <w:sz w:val="40"/>
          <w:szCs w:val="40"/>
        </w:rPr>
        <w:t>□</w:t>
      </w:r>
      <w:r w:rsidR="00160A15" w:rsidRPr="00BD340B">
        <w:rPr>
          <w:rFonts w:ascii="微軟正黑體" w:eastAsia="微軟正黑體" w:hAnsi="微軟正黑體" w:hint="eastAsia"/>
          <w:color w:val="3B3838" w:themeColor="background2" w:themeShade="40"/>
          <w:sz w:val="26"/>
          <w:szCs w:val="26"/>
        </w:rPr>
        <w:t>穿</w:t>
      </w:r>
      <w:r w:rsidRPr="00BD340B">
        <w:rPr>
          <w:rFonts w:ascii="微軟正黑體" w:eastAsia="微軟正黑體" w:hAnsi="微軟正黑體" w:hint="eastAsia"/>
          <w:color w:val="3B3838" w:themeColor="background2" w:themeShade="40"/>
          <w:sz w:val="26"/>
          <w:szCs w:val="26"/>
        </w:rPr>
        <w:t>孔大於</w:t>
      </w:r>
      <w:r w:rsidRPr="00BD340B">
        <w:rPr>
          <w:rFonts w:ascii="微軟正黑體" w:eastAsia="微軟正黑體" w:hAnsi="微軟正黑體"/>
          <w:color w:val="3B3838" w:themeColor="background2" w:themeShade="40"/>
          <w:sz w:val="26"/>
          <w:szCs w:val="26"/>
        </w:rPr>
        <w:t>4</w:t>
      </w:r>
      <w:r w:rsidR="00E57206">
        <w:rPr>
          <w:rFonts w:ascii="微軟正黑體" w:eastAsia="微軟正黑體" w:hAnsi="微軟正黑體" w:hint="eastAsia"/>
          <w:color w:val="3B3838" w:themeColor="background2" w:themeShade="40"/>
          <w:sz w:val="26"/>
          <w:szCs w:val="26"/>
        </w:rPr>
        <w:t>公分</w:t>
      </w:r>
      <w:r w:rsidRPr="00BD340B">
        <w:rPr>
          <w:rFonts w:ascii="微軟正黑體" w:eastAsia="微軟正黑體" w:hAnsi="微軟正黑體" w:hint="eastAsia"/>
          <w:color w:val="3B3838" w:themeColor="background2" w:themeShade="40"/>
          <w:sz w:val="26"/>
          <w:szCs w:val="26"/>
        </w:rPr>
        <w:t xml:space="preserve"> </w:t>
      </w:r>
      <w:r w:rsidR="00160A15" w:rsidRPr="00BD340B">
        <w:rPr>
          <w:rFonts w:ascii="微軟正黑體" w:eastAsia="微軟正黑體" w:hAnsi="微軟正黑體" w:hint="eastAsia"/>
          <w:color w:val="3B3838" w:themeColor="background2" w:themeShade="40"/>
          <w:sz w:val="26"/>
          <w:szCs w:val="26"/>
        </w:rPr>
        <w:t xml:space="preserve">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hint="eastAsia"/>
          <w:color w:val="3B3838" w:themeColor="background2" w:themeShade="40"/>
          <w:sz w:val="26"/>
          <w:szCs w:val="26"/>
        </w:rPr>
        <w:t>提出免變申請</w:t>
      </w:r>
    </w:p>
    <w:p w14:paraId="71C0CE38" w14:textId="77777777" w:rsidR="008958C9" w:rsidRPr="00BD340B" w:rsidRDefault="008958C9" w:rsidP="006B785A">
      <w:pPr>
        <w:widowControl/>
        <w:spacing w:line="500" w:lineRule="exact"/>
        <w:rPr>
          <w:rFonts w:ascii="微軟正黑體" w:eastAsia="微軟正黑體" w:hAnsi="微軟正黑體" w:cs="新細明體"/>
          <w:color w:val="3B3838" w:themeColor="background2" w:themeShade="40"/>
          <w:sz w:val="28"/>
          <w:szCs w:val="28"/>
        </w:rPr>
      </w:pPr>
    </w:p>
    <w:p w14:paraId="2F2C1571" w14:textId="145967F5" w:rsidR="008E3E14" w:rsidRPr="00BD340B" w:rsidRDefault="008E3E14"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附件為結構安全簽證資格證明影本</w:t>
      </w:r>
      <w:r w:rsidR="00440DE5" w:rsidRPr="00BD340B">
        <w:rPr>
          <w:rFonts w:ascii="微軟正黑體" w:eastAsia="微軟正黑體" w:hAnsi="微軟正黑體" w:cs="新細明體" w:hint="eastAsia"/>
          <w:color w:val="3B3838" w:themeColor="background2" w:themeShade="40"/>
          <w:sz w:val="28"/>
          <w:szCs w:val="28"/>
        </w:rPr>
        <w:t>：</w:t>
      </w:r>
    </w:p>
    <w:p w14:paraId="56774981" w14:textId="77777777" w:rsidR="00D31BF1" w:rsidRDefault="00D31BF1" w:rsidP="006B785A">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一、</w:t>
      </w:r>
      <w:r w:rsidR="008E3E14" w:rsidRPr="00BD340B">
        <w:rPr>
          <w:rFonts w:ascii="微軟正黑體" w:eastAsia="微軟正黑體" w:hAnsi="微軟正黑體" w:cs="新細明體" w:hint="eastAsia"/>
          <w:color w:val="3B3838" w:themeColor="background2" w:themeShade="40"/>
          <w:sz w:val="28"/>
          <w:szCs w:val="28"/>
        </w:rPr>
        <w:t>資格證明影本</w:t>
      </w:r>
      <w:r>
        <w:rPr>
          <w:rFonts w:ascii="微軟正黑體" w:eastAsia="微軟正黑體" w:hAnsi="微軟正黑體" w:cs="新細明體" w:hint="eastAsia"/>
          <w:color w:val="3B3838" w:themeColor="background2" w:themeShade="40"/>
          <w:sz w:val="28"/>
          <w:szCs w:val="28"/>
        </w:rPr>
        <w:t>。</w:t>
      </w:r>
    </w:p>
    <w:p w14:paraId="4A15DE78" w14:textId="1266D6DD" w:rsidR="008E3E14" w:rsidRPr="00BD340B" w:rsidRDefault="00D31BF1" w:rsidP="006B785A">
      <w:pPr>
        <w:widowControl/>
        <w:spacing w:line="500" w:lineRule="exact"/>
        <w:ind w:leftChars="250" w:left="600"/>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二、</w:t>
      </w:r>
      <w:r w:rsidR="008958C9" w:rsidRPr="00BD340B">
        <w:rPr>
          <w:rFonts w:ascii="微軟正黑體" w:eastAsia="微軟正黑體" w:hAnsi="微軟正黑體" w:cs="新細明體" w:hint="eastAsia"/>
          <w:color w:val="3B3838" w:themeColor="background2" w:themeShade="40"/>
          <w:sz w:val="28"/>
          <w:szCs w:val="28"/>
        </w:rPr>
        <w:t>施工位置圖說簽證</w:t>
      </w:r>
      <w:r>
        <w:rPr>
          <w:rFonts w:ascii="微軟正黑體" w:eastAsia="微軟正黑體" w:hAnsi="微軟正黑體" w:cs="新細明體" w:hint="eastAsia"/>
          <w:color w:val="3B3838" w:themeColor="background2" w:themeShade="40"/>
          <w:sz w:val="28"/>
          <w:szCs w:val="28"/>
        </w:rPr>
        <w:t>。</w:t>
      </w:r>
    </w:p>
    <w:p w14:paraId="628E8CE0" w14:textId="503A47AC" w:rsidR="008E3E14" w:rsidRPr="00BD340B" w:rsidRDefault="008E3E14" w:rsidP="006B785A">
      <w:pPr>
        <w:widowControl/>
        <w:spacing w:line="500" w:lineRule="exact"/>
        <w:rPr>
          <w:rFonts w:ascii="微軟正黑體" w:eastAsia="微軟正黑體" w:hAnsi="微軟正黑體" w:cs="新細明體"/>
          <w:sz w:val="28"/>
          <w:szCs w:val="28"/>
        </w:rPr>
      </w:pPr>
    </w:p>
    <w:p w14:paraId="11BF6B7C" w14:textId="5D3CE694" w:rsidR="008E3E14" w:rsidRPr="00BD340B" w:rsidRDefault="008958C9"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事務所</w:t>
      </w:r>
      <w:r w:rsidR="008E3E14" w:rsidRPr="00BD340B">
        <w:rPr>
          <w:rFonts w:ascii="微軟正黑體" w:eastAsia="微軟正黑體" w:hAnsi="微軟正黑體" w:cs="新細明體" w:hint="eastAsia"/>
          <w:color w:val="3B3838" w:themeColor="background2" w:themeShade="40"/>
          <w:sz w:val="28"/>
          <w:szCs w:val="28"/>
        </w:rPr>
        <w:t>名稱</w:t>
      </w:r>
      <w:r w:rsidR="004262D1">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____________________________</w:t>
      </w:r>
      <w:r w:rsidR="00195E09" w:rsidRPr="00195E09">
        <w:rPr>
          <w:rFonts w:ascii="微軟正黑體" w:eastAsia="微軟正黑體" w:hAnsi="微軟正黑體" w:cs="新細明體"/>
          <w:noProof/>
          <w:sz w:val="28"/>
          <w:szCs w:val="28"/>
        </w:rPr>
        <mc:AlternateContent>
          <mc:Choice Requires="wps">
            <w:drawing>
              <wp:anchor distT="45720" distB="45720" distL="114300" distR="114300" simplePos="0" relativeHeight="251725312" behindDoc="0" locked="0" layoutInCell="1" allowOverlap="1" wp14:anchorId="7C3B4071" wp14:editId="036F4407">
                <wp:simplePos x="0" y="0"/>
                <wp:positionH relativeFrom="column">
                  <wp:posOffset>3683000</wp:posOffset>
                </wp:positionH>
                <wp:positionV relativeFrom="paragraph">
                  <wp:posOffset>0</wp:posOffset>
                </wp:positionV>
                <wp:extent cx="2160000" cy="2160000"/>
                <wp:effectExtent l="0" t="0" r="12065" b="12065"/>
                <wp:wrapSquare wrapText="bothSides"/>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2160000"/>
                        </a:xfrm>
                        <a:prstGeom prst="rect">
                          <a:avLst/>
                        </a:prstGeom>
                        <a:solidFill>
                          <a:srgbClr val="FFFFFF"/>
                        </a:solidFill>
                        <a:ln w="9525">
                          <a:solidFill>
                            <a:srgbClr val="000000"/>
                          </a:solidFill>
                          <a:miter lim="800000"/>
                          <a:headEnd/>
                          <a:tailEnd/>
                        </a:ln>
                      </wps:spPr>
                      <wps:txbx>
                        <w:txbxContent>
                          <w:p w14:paraId="1DAF9C93" w14:textId="77777777" w:rsidR="00C829BE" w:rsidRDefault="00C829BE" w:rsidP="00195E09">
                            <w:r>
                              <w:rPr>
                                <w:rFonts w:hint="eastAsia"/>
                              </w:rPr>
                              <w:t>印章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B4071" id="_x0000_s1034" type="#_x0000_t202" style="position:absolute;margin-left:290pt;margin-top:0;width:170.1pt;height:170.1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">
                <v:textbox>
                  <w:txbxContent>
                    <w:p w14:paraId="1DAF9C93" w14:textId="77777777" w:rsidR="00C829BE" w:rsidRDefault="00C829BE" w:rsidP="00195E09">
                      <w:r>
                        <w:rPr>
                          <w:rFonts w:hint="eastAsia"/>
                        </w:rPr>
                        <w:t>印章</w:t>
                      </w:r>
                    </w:p>
                  </w:txbxContent>
                </v:textbox>
                <w10:wrap type="square"/>
              </v:shape>
            </w:pict>
          </mc:Fallback>
        </mc:AlternateContent>
      </w:r>
    </w:p>
    <w:p w14:paraId="778B1C0E" w14:textId="77777777" w:rsidR="008E3E14" w:rsidRDefault="008E3E14" w:rsidP="006B785A">
      <w:pPr>
        <w:widowControl/>
        <w:spacing w:line="500" w:lineRule="exact"/>
        <w:rPr>
          <w:rFonts w:ascii="微軟正黑體" w:eastAsia="微軟正黑體" w:hAnsi="微軟正黑體" w:cs="新細明體"/>
          <w:color w:val="3B3838" w:themeColor="background2" w:themeShade="40"/>
          <w:sz w:val="28"/>
          <w:szCs w:val="28"/>
        </w:rPr>
      </w:pPr>
    </w:p>
    <w:p w14:paraId="44083D5A" w14:textId="3F75718E" w:rsidR="00195E09" w:rsidRPr="00BD340B" w:rsidRDefault="00195E09"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技師/建築師</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_______________________</w:t>
      </w:r>
      <w:r w:rsidRPr="00BD340B">
        <w:rPr>
          <w:rFonts w:ascii="微軟正黑體" w:eastAsia="微軟正黑體" w:hAnsi="微軟正黑體" w:cs="新細明體" w:hint="eastAsia"/>
          <w:color w:val="3B3838" w:themeColor="background2" w:themeShade="40"/>
          <w:sz w:val="28"/>
          <w:szCs w:val="28"/>
        </w:rPr>
        <w:t>簽章</w:t>
      </w:r>
    </w:p>
    <w:p w14:paraId="212939E4" w14:textId="77777777" w:rsidR="008E3E14" w:rsidRPr="00BD340B" w:rsidRDefault="008E3E14" w:rsidP="006B785A">
      <w:pPr>
        <w:widowControl/>
        <w:spacing w:line="500" w:lineRule="exact"/>
        <w:rPr>
          <w:rFonts w:ascii="微軟正黑體" w:eastAsia="微軟正黑體" w:hAnsi="微軟正黑體" w:cs="新細明體"/>
          <w:color w:val="3B3838" w:themeColor="background2" w:themeShade="40"/>
          <w:sz w:val="28"/>
          <w:szCs w:val="28"/>
        </w:rPr>
      </w:pPr>
    </w:p>
    <w:p w14:paraId="23CF5B94" w14:textId="77777777" w:rsidR="00E003BD" w:rsidRPr="00BD340B" w:rsidRDefault="00E003BD" w:rsidP="00E003BD">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日    期</w:t>
      </w:r>
      <w:r>
        <w:rPr>
          <w:rFonts w:ascii="微軟正黑體" w:eastAsia="微軟正黑體" w:hAnsi="微軟正黑體" w:cs="新細明體" w:hint="eastAsia"/>
          <w:color w:val="3B3838" w:themeColor="background2" w:themeShade="40"/>
          <w:sz w:val="28"/>
          <w:szCs w:val="28"/>
        </w:rPr>
        <w:t>：________</w:t>
      </w:r>
      <w:r w:rsidRPr="00BD340B">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________</w:t>
      </w:r>
      <w:r w:rsidRPr="00BD340B">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________</w:t>
      </w:r>
      <w:r w:rsidRPr="00BD340B">
        <w:rPr>
          <w:rFonts w:ascii="微軟正黑體" w:eastAsia="微軟正黑體" w:hAnsi="微軟正黑體" w:cs="新細明體" w:hint="eastAsia"/>
          <w:color w:val="3B3838" w:themeColor="background2" w:themeShade="40"/>
          <w:sz w:val="28"/>
          <w:szCs w:val="28"/>
        </w:rPr>
        <w:t>日</w:t>
      </w:r>
    </w:p>
    <w:p w14:paraId="00E0EEEA" w14:textId="77777777" w:rsidR="00195E09" w:rsidRDefault="00195E09" w:rsidP="006B785A">
      <w:pPr>
        <w:widowControl/>
        <w:spacing w:line="50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color w:val="3B3838" w:themeColor="background2" w:themeShade="40"/>
          <w:sz w:val="28"/>
          <w:szCs w:val="28"/>
        </w:rPr>
        <w:br w:type="page"/>
      </w:r>
    </w:p>
    <w:p w14:paraId="5B784793" w14:textId="0AABEE48"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【充電設備竣工檢查表】</w:t>
      </w:r>
      <w:r w:rsidR="004D05DA" w:rsidRPr="00BD340B">
        <w:rPr>
          <w:rFonts w:ascii="微軟正黑體" w:eastAsia="微軟正黑體" w:hAnsi="微軟正黑體" w:hint="eastAsia"/>
          <w:color w:val="3B3838" w:themeColor="background2" w:themeShade="40"/>
          <w:sz w:val="28"/>
          <w:szCs w:val="28"/>
        </w:rPr>
        <w:t>附表</w:t>
      </w:r>
      <w:r w:rsidR="004D05DA" w:rsidRPr="00BD340B">
        <w:rPr>
          <w:rFonts w:ascii="微軟正黑體" w:eastAsia="微軟正黑體" w:hAnsi="微軟正黑體"/>
          <w:color w:val="3B3838" w:themeColor="background2" w:themeShade="40"/>
          <w:sz w:val="28"/>
          <w:szCs w:val="28"/>
        </w:rPr>
        <w:t>1</w:t>
      </w:r>
      <w:r w:rsidR="004D05DA" w:rsidRPr="00BD340B">
        <w:rPr>
          <w:rFonts w:ascii="微軟正黑體" w:eastAsia="微軟正黑體" w:hAnsi="微軟正黑體" w:hint="eastAsia"/>
          <w:color w:val="3B3838" w:themeColor="background2" w:themeShade="40"/>
          <w:sz w:val="28"/>
          <w:szCs w:val="28"/>
        </w:rPr>
        <w:t>2</w:t>
      </w:r>
    </w:p>
    <w:p w14:paraId="18369DBD" w14:textId="77777777" w:rsidR="00E003BD" w:rsidRDefault="00E003BD" w:rsidP="00E003BD">
      <w:pPr>
        <w:widowControl/>
        <w:spacing w:line="500" w:lineRule="exact"/>
        <w:jc w:val="both"/>
        <w:rPr>
          <w:rFonts w:ascii="微軟正黑體" w:eastAsia="微軟正黑體" w:hAnsi="微軟正黑體" w:cs="新細明體"/>
          <w:color w:val="3B3838" w:themeColor="background2" w:themeShade="40"/>
          <w:sz w:val="28"/>
          <w:szCs w:val="28"/>
        </w:rPr>
      </w:pPr>
    </w:p>
    <w:p w14:paraId="024E0D0B" w14:textId="77777777" w:rsidR="00E003BD" w:rsidRPr="00E34F31" w:rsidRDefault="00E003BD" w:rsidP="00E003BD">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07570703"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30B4B16B"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6C45A6D2" w14:textId="1F07309A" w:rsidR="002D280D" w:rsidRPr="00BD340B" w:rsidRDefault="00E003BD" w:rsidP="002B700A">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471DC478" w14:textId="77777777" w:rsidR="002D280D" w:rsidRPr="00BD340B" w:rsidRDefault="002D280D" w:rsidP="006B785A">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7F6171E2" w14:textId="77777777" w:rsidR="008958C9" w:rsidRPr="00BD340B" w:rsidRDefault="008958C9" w:rsidP="006B785A">
      <w:pPr>
        <w:widowControl/>
        <w:spacing w:line="500" w:lineRule="exact"/>
        <w:rPr>
          <w:rFonts w:ascii="微軟正黑體" w:eastAsia="微軟正黑體" w:hAnsi="微軟正黑體" w:cs="新細明體"/>
          <w:color w:val="3B3838" w:themeColor="background2" w:themeShade="40"/>
          <w:sz w:val="28"/>
          <w:szCs w:val="28"/>
        </w:rPr>
      </w:pPr>
    </w:p>
    <w:p w14:paraId="74B91564" w14:textId="39EA5271" w:rsidR="008E3E14" w:rsidRPr="00BD340B" w:rsidRDefault="008E3E14" w:rsidP="006B785A">
      <w:pPr>
        <w:widowControl/>
        <w:spacing w:line="500" w:lineRule="exact"/>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●請管委會就以下事項逐一確認，現場會勘時間</w:t>
      </w:r>
      <w:r w:rsidR="004262D1">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w:t>
      </w:r>
      <w:r w:rsidR="002D280D" w:rsidRPr="00BD340B">
        <w:rPr>
          <w:rFonts w:ascii="微軟正黑體" w:eastAsia="微軟正黑體" w:hAnsi="微軟正黑體" w:cs="新細明體" w:hint="eastAsia"/>
          <w:color w:val="3B3838" w:themeColor="background2" w:themeShade="40"/>
          <w:sz w:val="28"/>
          <w:szCs w:val="28"/>
        </w:rPr>
        <w:t>月</w:t>
      </w:r>
      <w:r w:rsidR="00E003BD">
        <w:rPr>
          <w:rFonts w:ascii="微軟正黑體" w:eastAsia="微軟正黑體" w:hAnsi="微軟正黑體" w:cs="新細明體" w:hint="eastAsia"/>
          <w:color w:val="3B3838" w:themeColor="background2" w:themeShade="40"/>
          <w:sz w:val="28"/>
          <w:szCs w:val="28"/>
        </w:rPr>
        <w:t>_______</w:t>
      </w:r>
      <w:r w:rsidR="002D280D" w:rsidRPr="00BD340B">
        <w:rPr>
          <w:rFonts w:ascii="微軟正黑體" w:eastAsia="微軟正黑體" w:hAnsi="微軟正黑體" w:cs="新細明體" w:hint="eastAsia"/>
          <w:color w:val="3B3838" w:themeColor="background2" w:themeShade="40"/>
          <w:sz w:val="28"/>
          <w:szCs w:val="28"/>
        </w:rPr>
        <w:t>日</w:t>
      </w:r>
      <w:r w:rsidR="00E003BD">
        <w:rPr>
          <w:rFonts w:ascii="微軟正黑體" w:eastAsia="微軟正黑體" w:hAnsi="微軟正黑體" w:cs="新細明體" w:hint="eastAsia"/>
          <w:color w:val="3B3838" w:themeColor="background2" w:themeShade="40"/>
          <w:sz w:val="28"/>
          <w:szCs w:val="28"/>
        </w:rPr>
        <w:t>_______</w:t>
      </w:r>
      <w:r w:rsidR="002D280D" w:rsidRPr="00BD340B">
        <w:rPr>
          <w:rFonts w:ascii="微軟正黑體" w:eastAsia="微軟正黑體" w:hAnsi="微軟正黑體" w:cs="新細明體" w:hint="eastAsia"/>
          <w:color w:val="3B3838" w:themeColor="background2" w:themeShade="40"/>
          <w:sz w:val="28"/>
          <w:szCs w:val="28"/>
        </w:rPr>
        <w:t>點</w:t>
      </w:r>
    </w:p>
    <w:p w14:paraId="66E056A0" w14:textId="77777777" w:rsidR="002D280D" w:rsidRDefault="008E3E14" w:rsidP="006B785A">
      <w:pPr>
        <w:widowControl/>
        <w:spacing w:line="500" w:lineRule="exact"/>
        <w:ind w:left="560" w:hangingChars="200" w:hanging="560"/>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 xml:space="preserve">一、是否符合社區作業注意事項或已改善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0352B3DE" w14:textId="77777777" w:rsidR="002D280D" w:rsidRDefault="008E3E14"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 xml:space="preserve">二、是否符合社區施工標準及注意事項或已改善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171766D4" w14:textId="2731C7A5" w:rsidR="002D280D" w:rsidRDefault="008E3E14"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三、是否符合</w:t>
      </w:r>
      <w:r w:rsidR="006703FF">
        <w:rPr>
          <w:rFonts w:ascii="微軟正黑體" w:eastAsia="微軟正黑體" w:hAnsi="微軟正黑體" w:cs="新細明體" w:hint="eastAsia"/>
          <w:color w:val="3B3838" w:themeColor="background2" w:themeShade="40"/>
          <w:sz w:val="28"/>
          <w:szCs w:val="28"/>
        </w:rPr>
        <w:t>職業</w:t>
      </w:r>
      <w:r w:rsidRPr="00BD340B">
        <w:rPr>
          <w:rFonts w:ascii="微軟正黑體" w:eastAsia="微軟正黑體" w:hAnsi="微軟正黑體" w:cs="新細明體" w:hint="eastAsia"/>
          <w:color w:val="3B3838" w:themeColor="background2" w:themeShade="40"/>
          <w:sz w:val="28"/>
          <w:szCs w:val="28"/>
        </w:rPr>
        <w:t xml:space="preserve">安全衛生注意事項或已改善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7E99E93F" w14:textId="3AF0A8D2" w:rsidR="002D280D" w:rsidRDefault="008E3E14"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四、違章罰款</w:t>
      </w:r>
      <w:r w:rsidR="00E003BD">
        <w:rPr>
          <w:rFonts w:ascii="微軟正黑體" w:eastAsia="微軟正黑體" w:hAnsi="微軟正黑體" w:cs="新細明體" w:hint="eastAsia"/>
          <w:color w:val="3B3838" w:themeColor="background2" w:themeShade="40"/>
          <w:sz w:val="28"/>
          <w:szCs w:val="28"/>
        </w:rPr>
        <w:t>___________</w:t>
      </w:r>
      <w:r w:rsidRPr="00BD340B">
        <w:rPr>
          <w:rFonts w:ascii="微軟正黑體" w:eastAsia="微軟正黑體" w:hAnsi="微軟正黑體" w:cs="新細明體" w:hint="eastAsia"/>
          <w:color w:val="3B3838" w:themeColor="background2" w:themeShade="40"/>
          <w:sz w:val="28"/>
          <w:szCs w:val="28"/>
        </w:rPr>
        <w:t>元，是否</w:t>
      </w:r>
      <w:r w:rsidR="00CF3A1F" w:rsidRPr="00BD340B">
        <w:rPr>
          <w:rFonts w:ascii="微軟正黑體" w:eastAsia="微軟正黑體" w:hAnsi="微軟正黑體" w:cs="新細明體" w:hint="eastAsia"/>
          <w:color w:val="3B3838" w:themeColor="background2" w:themeShade="40"/>
          <w:sz w:val="28"/>
          <w:szCs w:val="28"/>
        </w:rPr>
        <w:t>無欠</w:t>
      </w:r>
      <w:r w:rsidRPr="00BD340B">
        <w:rPr>
          <w:rFonts w:ascii="微軟正黑體" w:eastAsia="微軟正黑體" w:hAnsi="微軟正黑體" w:cs="新細明體" w:hint="eastAsia"/>
          <w:color w:val="3B3838" w:themeColor="background2" w:themeShade="40"/>
          <w:sz w:val="28"/>
          <w:szCs w:val="28"/>
        </w:rPr>
        <w:t xml:space="preserve">款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5346FBC4" w14:textId="77777777" w:rsidR="002D280D" w:rsidRDefault="008E3E14"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五、是否完成台電竣工檢驗申報</w:t>
      </w:r>
      <w:r w:rsidR="00D87A77" w:rsidRPr="00BD340B">
        <w:rPr>
          <w:rFonts w:ascii="微軟正黑體" w:eastAsia="微軟正黑體" w:hAnsi="微軟正黑體" w:cs="新細明體" w:hint="eastAsia"/>
          <w:color w:val="3B3838" w:themeColor="background2" w:themeShade="40"/>
          <w:sz w:val="28"/>
          <w:szCs w:val="28"/>
        </w:rPr>
        <w:t>「台電審查訖之相關文件」</w:t>
      </w:r>
      <w:r w:rsidRPr="00BD340B">
        <w:rPr>
          <w:rFonts w:ascii="微軟正黑體" w:eastAsia="微軟正黑體" w:hAnsi="微軟正黑體" w:cs="新細明體" w:hint="eastAsia"/>
          <w:color w:val="3B3838" w:themeColor="background2" w:themeShade="40"/>
          <w:sz w:val="28"/>
          <w:szCs w:val="28"/>
        </w:rPr>
        <w:t xml:space="preserve">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1720C047" w14:textId="77777777" w:rsidR="002D280D" w:rsidRDefault="008E3E14"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 xml:space="preserve">六、是否依照施工計畫書或已改善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5E45F79D" w14:textId="77777777" w:rsidR="002D280D" w:rsidRDefault="00440DE5"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七</w:t>
      </w:r>
      <w:r w:rsidR="008E3E14" w:rsidRPr="00BD340B">
        <w:rPr>
          <w:rFonts w:ascii="微軟正黑體" w:eastAsia="微軟正黑體" w:hAnsi="微軟正黑體" w:cs="新細明體" w:hint="eastAsia"/>
          <w:color w:val="3B3838" w:themeColor="background2" w:themeShade="40"/>
          <w:sz w:val="28"/>
          <w:szCs w:val="28"/>
        </w:rPr>
        <w:t>、是否提供</w:t>
      </w:r>
      <w:r w:rsidR="008E3E14" w:rsidRPr="00BD340B">
        <w:rPr>
          <w:rFonts w:ascii="微軟正黑體" w:eastAsia="微軟正黑體" w:hAnsi="微軟正黑體" w:cs="新細明體" w:hint="eastAsia"/>
          <w:sz w:val="28"/>
          <w:szCs w:val="28"/>
        </w:rPr>
        <w:t>「</w:t>
      </w:r>
      <w:r w:rsidR="00D87A77" w:rsidRPr="00BD340B">
        <w:rPr>
          <w:rFonts w:ascii="微軟正黑體" w:eastAsia="微軟正黑體" w:hAnsi="微軟正黑體" w:cs="新細明體" w:hint="eastAsia"/>
          <w:sz w:val="28"/>
          <w:szCs w:val="28"/>
        </w:rPr>
        <w:t>管線</w:t>
      </w:r>
      <w:r w:rsidR="008E3E14" w:rsidRPr="00BD340B">
        <w:rPr>
          <w:rFonts w:ascii="微軟正黑體" w:eastAsia="微軟正黑體" w:hAnsi="微軟正黑體" w:cs="新細明體" w:hint="eastAsia"/>
          <w:sz w:val="28"/>
          <w:szCs w:val="28"/>
        </w:rPr>
        <w:t xml:space="preserve">竣⼯圖」 </w:t>
      </w:r>
      <w:r w:rsidR="008E3E14" w:rsidRPr="00BD340B">
        <w:rPr>
          <w:rFonts w:ascii="微軟正黑體" w:eastAsia="微軟正黑體" w:hAnsi="微軟正黑體" w:cs="新細明體" w:hint="eastAsia"/>
          <w:color w:val="3B3838" w:themeColor="background2" w:themeShade="40"/>
          <w:sz w:val="28"/>
          <w:szCs w:val="28"/>
        </w:rPr>
        <w:t xml:space="preserve">                        </w:t>
      </w:r>
      <w:r w:rsidR="0004455A" w:rsidRPr="00BD340B">
        <w:rPr>
          <w:rFonts w:ascii="微軟正黑體" w:eastAsia="微軟正黑體" w:hAnsi="微軟正黑體" w:cs="新細明體" w:hint="eastAsia"/>
          <w:color w:val="3B3838" w:themeColor="background2" w:themeShade="40"/>
          <w:sz w:val="28"/>
          <w:szCs w:val="28"/>
        </w:rPr>
        <w:t xml:space="preserve">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cs="新細明體" w:hint="eastAsia"/>
          <w:color w:val="3B3838" w:themeColor="background2" w:themeShade="40"/>
          <w:sz w:val="28"/>
          <w:szCs w:val="28"/>
        </w:rPr>
        <w:t xml:space="preserve">是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cs="新細明體" w:hint="eastAsia"/>
          <w:color w:val="3B3838" w:themeColor="background2" w:themeShade="40"/>
          <w:sz w:val="28"/>
          <w:szCs w:val="28"/>
        </w:rPr>
        <w:t>不是</w:t>
      </w:r>
    </w:p>
    <w:p w14:paraId="751B7AEB" w14:textId="77777777" w:rsidR="002D280D" w:rsidRDefault="00440DE5"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八</w:t>
      </w:r>
      <w:r w:rsidR="008E3E14" w:rsidRPr="00BD340B">
        <w:rPr>
          <w:rFonts w:ascii="微軟正黑體" w:eastAsia="微軟正黑體" w:hAnsi="微軟正黑體" w:cs="新細明體" w:hint="eastAsia"/>
          <w:color w:val="3B3838" w:themeColor="background2" w:themeShade="40"/>
          <w:sz w:val="28"/>
          <w:szCs w:val="28"/>
        </w:rPr>
        <w:t xml:space="preserve">、是否完成場地清潔                                   </w:t>
      </w:r>
      <w:r w:rsidR="008E3E14" w:rsidRPr="00BD340B">
        <w:rPr>
          <w:rFonts w:ascii="微軟正黑體" w:eastAsia="微軟正黑體" w:hAnsi="微軟正黑體" w:cs="新細明體" w:hint="eastAsia"/>
          <w:color w:val="3B3838" w:themeColor="background2" w:themeShade="40"/>
          <w:sz w:val="40"/>
          <w:szCs w:val="40"/>
        </w:rPr>
        <w:t>□</w:t>
      </w:r>
      <w:r w:rsidR="008E3E14" w:rsidRPr="00BD340B">
        <w:rPr>
          <w:rFonts w:ascii="微軟正黑體" w:eastAsia="微軟正黑體" w:hAnsi="微軟正黑體" w:cs="新細明體" w:hint="eastAsia"/>
          <w:color w:val="3B3838" w:themeColor="background2" w:themeShade="40"/>
          <w:sz w:val="28"/>
          <w:szCs w:val="28"/>
        </w:rPr>
        <w:t xml:space="preserve">是     </w:t>
      </w:r>
      <w:r w:rsidR="008E3E14" w:rsidRPr="00BD340B">
        <w:rPr>
          <w:rFonts w:ascii="微軟正黑體" w:eastAsia="微軟正黑體" w:hAnsi="微軟正黑體" w:cs="新細明體" w:hint="eastAsia"/>
          <w:color w:val="3B3838" w:themeColor="background2" w:themeShade="40"/>
          <w:sz w:val="40"/>
          <w:szCs w:val="40"/>
        </w:rPr>
        <w:t>□</w:t>
      </w:r>
      <w:r w:rsidR="008E3E14" w:rsidRPr="00BD340B">
        <w:rPr>
          <w:rFonts w:ascii="微軟正黑體" w:eastAsia="微軟正黑體" w:hAnsi="微軟正黑體" w:cs="新細明體" w:hint="eastAsia"/>
          <w:color w:val="3B3838" w:themeColor="background2" w:themeShade="40"/>
          <w:sz w:val="28"/>
          <w:szCs w:val="28"/>
        </w:rPr>
        <w:t>不是</w:t>
      </w:r>
    </w:p>
    <w:p w14:paraId="20D9A6D7" w14:textId="77777777" w:rsidR="002D280D" w:rsidRDefault="00440DE5"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九</w:t>
      </w:r>
      <w:r w:rsidR="008E3E14" w:rsidRPr="00BD340B">
        <w:rPr>
          <w:rFonts w:ascii="微軟正黑體" w:eastAsia="微軟正黑體" w:hAnsi="微軟正黑體" w:cs="新細明體" w:hint="eastAsia"/>
          <w:color w:val="3B3838" w:themeColor="background2" w:themeShade="40"/>
          <w:sz w:val="28"/>
          <w:szCs w:val="28"/>
        </w:rPr>
        <w:t>、是否</w:t>
      </w:r>
      <w:r w:rsidR="008E3E14" w:rsidRPr="00BD340B">
        <w:rPr>
          <w:rFonts w:ascii="微軟正黑體" w:eastAsia="微軟正黑體" w:hAnsi="微軟正黑體" w:cs="新細明體"/>
          <w:color w:val="3B3838" w:themeColor="background2" w:themeShade="40"/>
          <w:sz w:val="28"/>
          <w:szCs w:val="28"/>
        </w:rPr>
        <w:t>清楚標示</w:t>
      </w:r>
      <w:r w:rsidR="008E3E14" w:rsidRPr="00BD340B">
        <w:rPr>
          <w:rFonts w:ascii="微軟正黑體" w:eastAsia="微軟正黑體" w:hAnsi="微軟正黑體" w:cs="新細明體" w:hint="eastAsia"/>
          <w:color w:val="3B3838" w:themeColor="background2" w:themeShade="40"/>
          <w:sz w:val="28"/>
          <w:szCs w:val="28"/>
        </w:rPr>
        <w:t>門牌及</w:t>
      </w:r>
      <w:r w:rsidR="008E3E14" w:rsidRPr="00BD340B">
        <w:rPr>
          <w:rFonts w:ascii="微軟正黑體" w:eastAsia="微軟正黑體" w:hAnsi="微軟正黑體" w:cs="新細明體"/>
          <w:color w:val="3B3838" w:themeColor="background2" w:themeShade="40"/>
          <w:sz w:val="28"/>
          <w:szCs w:val="28"/>
        </w:rPr>
        <w:t>戶別</w:t>
      </w:r>
      <w:r w:rsidR="008E3E14" w:rsidRPr="00BD340B">
        <w:rPr>
          <w:rFonts w:ascii="微軟正黑體" w:eastAsia="微軟正黑體" w:hAnsi="微軟正黑體" w:cs="新細明體" w:hint="eastAsia"/>
          <w:color w:val="3B3838" w:themeColor="background2" w:themeShade="40"/>
          <w:sz w:val="28"/>
          <w:szCs w:val="28"/>
        </w:rPr>
        <w:t xml:space="preserve">                             </w:t>
      </w:r>
      <w:r w:rsidR="008E3E14" w:rsidRPr="00BD340B">
        <w:rPr>
          <w:rFonts w:ascii="微軟正黑體" w:eastAsia="微軟正黑體" w:hAnsi="微軟正黑體" w:cs="新細明體" w:hint="eastAsia"/>
          <w:color w:val="3B3838" w:themeColor="background2" w:themeShade="40"/>
          <w:sz w:val="40"/>
          <w:szCs w:val="40"/>
        </w:rPr>
        <w:t>□</w:t>
      </w:r>
      <w:r w:rsidR="008E3E14" w:rsidRPr="00BD340B">
        <w:rPr>
          <w:rFonts w:ascii="微軟正黑體" w:eastAsia="微軟正黑體" w:hAnsi="微軟正黑體" w:cs="新細明體" w:hint="eastAsia"/>
          <w:color w:val="3B3838" w:themeColor="background2" w:themeShade="40"/>
          <w:sz w:val="28"/>
          <w:szCs w:val="28"/>
        </w:rPr>
        <w:t xml:space="preserve">是     </w:t>
      </w:r>
      <w:r w:rsidR="008E3E14" w:rsidRPr="00BD340B">
        <w:rPr>
          <w:rFonts w:ascii="微軟正黑體" w:eastAsia="微軟正黑體" w:hAnsi="微軟正黑體" w:cs="新細明體" w:hint="eastAsia"/>
          <w:color w:val="3B3838" w:themeColor="background2" w:themeShade="40"/>
          <w:sz w:val="40"/>
          <w:szCs w:val="40"/>
        </w:rPr>
        <w:t>□</w:t>
      </w:r>
      <w:r w:rsidR="008E3E14" w:rsidRPr="00BD340B">
        <w:rPr>
          <w:rFonts w:ascii="微軟正黑體" w:eastAsia="微軟正黑體" w:hAnsi="微軟正黑體" w:cs="新細明體" w:hint="eastAsia"/>
          <w:color w:val="3B3838" w:themeColor="background2" w:themeShade="40"/>
          <w:sz w:val="28"/>
          <w:szCs w:val="28"/>
        </w:rPr>
        <w:t>不是</w:t>
      </w:r>
    </w:p>
    <w:p w14:paraId="4F353C3B" w14:textId="77777777" w:rsidR="002D280D" w:rsidRDefault="00440DE5" w:rsidP="006B785A">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267327" w:rsidRPr="00BD340B">
        <w:rPr>
          <w:rFonts w:ascii="微軟正黑體" w:eastAsia="微軟正黑體" w:hAnsi="微軟正黑體" w:cs="新細明體" w:hint="eastAsia"/>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是否提供施工廠商的「產品責任險</w:t>
      </w:r>
      <w:r w:rsidR="0004455A" w:rsidRPr="00BD340B">
        <w:rPr>
          <w:rFonts w:ascii="微軟正黑體" w:eastAsia="微軟正黑體" w:hAnsi="微軟正黑體" w:cs="新細明體"/>
          <w:color w:val="3B3838" w:themeColor="background2" w:themeShade="40"/>
          <w:sz w:val="28"/>
          <w:szCs w:val="28"/>
        </w:rPr>
        <w:t>」</w:t>
      </w:r>
      <w:r w:rsidR="0004455A" w:rsidRPr="00BD340B">
        <w:rPr>
          <w:rFonts w:ascii="微軟正黑體" w:eastAsia="微軟正黑體" w:hAnsi="微軟正黑體" w:cs="新細明體" w:hint="eastAsia"/>
          <w:color w:val="3B3838" w:themeColor="background2" w:themeShade="40"/>
          <w:sz w:val="28"/>
          <w:szCs w:val="28"/>
        </w:rPr>
        <w:t xml:space="preserve">保單影本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cs="新細明體" w:hint="eastAsia"/>
          <w:color w:val="3B3838" w:themeColor="background2" w:themeShade="40"/>
          <w:sz w:val="28"/>
          <w:szCs w:val="28"/>
        </w:rPr>
        <w:t xml:space="preserve">是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cs="新細明體" w:hint="eastAsia"/>
          <w:color w:val="3B3838" w:themeColor="background2" w:themeShade="40"/>
          <w:sz w:val="28"/>
          <w:szCs w:val="28"/>
        </w:rPr>
        <w:t>不是</w:t>
      </w:r>
    </w:p>
    <w:p w14:paraId="4573B51B" w14:textId="36C2BB18" w:rsidR="002D280D" w:rsidRDefault="00440DE5" w:rsidP="006B785A">
      <w:pPr>
        <w:widowControl/>
        <w:spacing w:line="500" w:lineRule="exact"/>
        <w:ind w:left="840" w:hangingChars="300" w:hanging="840"/>
        <w:jc w:val="both"/>
        <w:rPr>
          <w:rFonts w:ascii="微軟正黑體" w:eastAsia="微軟正黑體" w:hAnsi="微軟正黑體"/>
          <w:color w:val="3B3838" w:themeColor="background2" w:themeShade="40"/>
          <w:sz w:val="26"/>
          <w:szCs w:val="26"/>
        </w:rPr>
      </w:pPr>
      <w:r w:rsidRPr="00BD340B">
        <w:rPr>
          <w:rFonts w:ascii="微軟正黑體" w:eastAsia="微軟正黑體" w:hAnsi="微軟正黑體" w:cs="新細明體" w:hint="eastAsia"/>
          <w:color w:val="3B3838" w:themeColor="background2" w:themeShade="40"/>
          <w:sz w:val="28"/>
          <w:szCs w:val="28"/>
        </w:rPr>
        <w:t>十一</w:t>
      </w:r>
      <w:r w:rsidR="0004455A" w:rsidRPr="00BD340B">
        <w:rPr>
          <w:rFonts w:ascii="微軟正黑體" w:eastAsia="微軟正黑體" w:hAnsi="微軟正黑體" w:cs="新細明體" w:hint="eastAsia"/>
          <w:color w:val="3B3838" w:themeColor="background2" w:themeShade="40"/>
          <w:sz w:val="28"/>
          <w:szCs w:val="28"/>
        </w:rPr>
        <w:t xml:space="preserve">、是否符合一項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cs="新細明體" w:hint="eastAsia"/>
          <w:color w:val="3B3838" w:themeColor="background2" w:themeShade="40"/>
          <w:sz w:val="28"/>
          <w:szCs w:val="28"/>
        </w:rPr>
        <w:t xml:space="preserve">無穿孔 </w:t>
      </w:r>
      <w:r w:rsidR="0004455A" w:rsidRPr="00BD340B">
        <w:rPr>
          <w:rFonts w:ascii="微軟正黑體" w:eastAsia="微軟正黑體" w:hAnsi="微軟正黑體" w:cs="新細明體" w:hint="eastAsia"/>
          <w:color w:val="3B3838" w:themeColor="background2" w:themeShade="40"/>
          <w:sz w:val="40"/>
          <w:szCs w:val="40"/>
        </w:rPr>
        <w:t>□</w:t>
      </w:r>
      <w:r w:rsidR="00E57206">
        <w:rPr>
          <w:rFonts w:ascii="微軟正黑體" w:eastAsia="微軟正黑體" w:hAnsi="微軟正黑體" w:hint="eastAsia"/>
          <w:color w:val="3B3838" w:themeColor="background2" w:themeShade="40"/>
          <w:sz w:val="26"/>
          <w:szCs w:val="26"/>
        </w:rPr>
        <w:t>穿孔</w:t>
      </w:r>
      <w:r w:rsidR="0004455A" w:rsidRPr="00BD340B">
        <w:rPr>
          <w:rFonts w:ascii="微軟正黑體" w:eastAsia="微軟正黑體" w:hAnsi="微軟正黑體" w:hint="eastAsia"/>
          <w:color w:val="3B3838" w:themeColor="background2" w:themeShade="40"/>
          <w:sz w:val="26"/>
          <w:szCs w:val="26"/>
        </w:rPr>
        <w:t>小於</w:t>
      </w:r>
      <w:r w:rsidR="0004455A" w:rsidRPr="00BD340B">
        <w:rPr>
          <w:rFonts w:ascii="微軟正黑體" w:eastAsia="微軟正黑體" w:hAnsi="微軟正黑體"/>
          <w:color w:val="3B3838" w:themeColor="background2" w:themeShade="40"/>
          <w:sz w:val="26"/>
          <w:szCs w:val="26"/>
        </w:rPr>
        <w:t>4</w:t>
      </w:r>
      <w:r w:rsidR="00E57206">
        <w:rPr>
          <w:rFonts w:ascii="微軟正黑體" w:eastAsia="微軟正黑體" w:hAnsi="微軟正黑體" w:hint="eastAsia"/>
          <w:color w:val="3B3838" w:themeColor="background2" w:themeShade="40"/>
          <w:sz w:val="26"/>
          <w:szCs w:val="26"/>
        </w:rPr>
        <w:t>公分</w:t>
      </w:r>
      <w:r w:rsidR="0004455A" w:rsidRPr="00BD340B">
        <w:rPr>
          <w:rFonts w:ascii="微軟正黑體" w:eastAsia="微軟正黑體" w:hAnsi="微軟正黑體" w:hint="eastAsia"/>
          <w:color w:val="3B3838" w:themeColor="background2" w:themeShade="40"/>
          <w:sz w:val="26"/>
          <w:szCs w:val="26"/>
        </w:rPr>
        <w:t xml:space="preserve">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hint="eastAsia"/>
          <w:color w:val="3B3838" w:themeColor="background2" w:themeShade="40"/>
          <w:sz w:val="26"/>
          <w:szCs w:val="26"/>
        </w:rPr>
        <w:t>已提出結構簽證</w:t>
      </w:r>
      <w:r w:rsidR="0004455A" w:rsidRPr="00BD340B">
        <w:rPr>
          <w:rFonts w:ascii="微軟正黑體" w:eastAsia="微軟正黑體" w:hAnsi="微軟正黑體" w:cs="新細明體" w:hint="eastAsia"/>
          <w:color w:val="3B3838" w:themeColor="background2" w:themeShade="40"/>
          <w:sz w:val="28"/>
          <w:szCs w:val="28"/>
        </w:rPr>
        <w:t xml:space="preserve"> </w:t>
      </w:r>
      <w:r w:rsidR="0004455A" w:rsidRPr="00BD340B">
        <w:rPr>
          <w:rFonts w:ascii="微軟正黑體" w:eastAsia="微軟正黑體" w:hAnsi="微軟正黑體" w:cs="新細明體" w:hint="eastAsia"/>
          <w:color w:val="3B3838" w:themeColor="background2" w:themeShade="40"/>
          <w:sz w:val="40"/>
          <w:szCs w:val="40"/>
        </w:rPr>
        <w:t>□</w:t>
      </w:r>
      <w:r w:rsidR="0004455A" w:rsidRPr="00BD340B">
        <w:rPr>
          <w:rFonts w:ascii="微軟正黑體" w:eastAsia="微軟正黑體" w:hAnsi="微軟正黑體" w:hint="eastAsia"/>
          <w:color w:val="3B3838" w:themeColor="background2" w:themeShade="40"/>
          <w:sz w:val="26"/>
          <w:szCs w:val="26"/>
        </w:rPr>
        <w:t>已提出免變申請</w:t>
      </w:r>
    </w:p>
    <w:p w14:paraId="608C9AEA" w14:textId="2479D5F5" w:rsidR="002D280D" w:rsidRDefault="00267327" w:rsidP="006B785A">
      <w:pPr>
        <w:widowControl/>
        <w:spacing w:line="500" w:lineRule="exact"/>
        <w:ind w:left="840" w:hangingChars="300" w:hanging="840"/>
        <w:jc w:val="both"/>
        <w:rPr>
          <w:rFonts w:ascii="微軟正黑體" w:eastAsia="微軟正黑體" w:hAnsi="微軟正黑體" w:cs="新細明體"/>
          <w:sz w:val="28"/>
          <w:szCs w:val="28"/>
        </w:rPr>
      </w:pPr>
      <w:r w:rsidRPr="00BD340B">
        <w:rPr>
          <w:rFonts w:ascii="微軟正黑體" w:eastAsia="微軟正黑體" w:hAnsi="微軟正黑體" w:cs="新細明體" w:hint="eastAsia"/>
          <w:color w:val="3B3838" w:themeColor="background2" w:themeShade="40"/>
          <w:sz w:val="28"/>
          <w:szCs w:val="28"/>
        </w:rPr>
        <w:t>十</w:t>
      </w:r>
      <w:r w:rsidR="00440DE5" w:rsidRPr="00BD340B">
        <w:rPr>
          <w:rFonts w:ascii="微軟正黑體" w:eastAsia="微軟正黑體" w:hAnsi="微軟正黑體" w:cs="新細明體" w:hint="eastAsia"/>
          <w:color w:val="3B3838" w:themeColor="background2" w:themeShade="40"/>
          <w:sz w:val="28"/>
          <w:szCs w:val="28"/>
        </w:rPr>
        <w:t>二</w:t>
      </w:r>
      <w:r w:rsidR="008E3E14" w:rsidRPr="00BD340B">
        <w:rPr>
          <w:rFonts w:ascii="微軟正黑體" w:eastAsia="微軟正黑體" w:hAnsi="微軟正黑體" w:cs="新細明體" w:hint="eastAsia"/>
          <w:color w:val="3B3838" w:themeColor="background2" w:themeShade="40"/>
          <w:sz w:val="28"/>
          <w:szCs w:val="28"/>
        </w:rPr>
        <w:t>、</w:t>
      </w:r>
      <w:r w:rsidR="008E3E14" w:rsidRPr="00BD340B">
        <w:rPr>
          <w:rFonts w:ascii="微軟正黑體" w:eastAsia="微軟正黑體" w:hAnsi="微軟正黑體" w:cs="新細明體" w:hint="eastAsia"/>
          <w:sz w:val="28"/>
          <w:szCs w:val="28"/>
        </w:rPr>
        <w:t>施工</w:t>
      </w:r>
      <w:r w:rsidR="008E3E14" w:rsidRPr="00BD340B">
        <w:rPr>
          <w:rFonts w:ascii="微軟正黑體" w:eastAsia="微軟正黑體" w:hAnsi="微軟正黑體" w:cs="新細明體"/>
          <w:sz w:val="28"/>
          <w:szCs w:val="28"/>
        </w:rPr>
        <w:t>保證金</w:t>
      </w:r>
      <w:r w:rsidR="00E003BD">
        <w:rPr>
          <w:rFonts w:ascii="微軟正黑體" w:eastAsia="微軟正黑體" w:hAnsi="微軟正黑體" w:cs="新細明體" w:hint="eastAsia"/>
          <w:sz w:val="28"/>
          <w:szCs w:val="28"/>
        </w:rPr>
        <w:t>___________</w:t>
      </w:r>
      <w:r w:rsidR="002D280D" w:rsidRPr="00BD340B">
        <w:rPr>
          <w:rFonts w:ascii="微軟正黑體" w:eastAsia="微軟正黑體" w:hAnsi="微軟正黑體" w:cs="新細明體" w:hint="eastAsia"/>
          <w:color w:val="3B3838" w:themeColor="background2" w:themeShade="40"/>
          <w:sz w:val="28"/>
          <w:szCs w:val="28"/>
        </w:rPr>
        <w:t>元</w:t>
      </w:r>
      <w:r w:rsidR="008E3E14" w:rsidRPr="00BD340B">
        <w:rPr>
          <w:rFonts w:ascii="微軟正黑體" w:eastAsia="微軟正黑體" w:hAnsi="微軟正黑體" w:cs="新細明體" w:hint="eastAsia"/>
          <w:sz w:val="28"/>
          <w:szCs w:val="28"/>
        </w:rPr>
        <w:t>，</w:t>
      </w:r>
      <w:r w:rsidR="008E3E14" w:rsidRPr="00BD340B">
        <w:rPr>
          <w:rFonts w:ascii="微軟正黑體" w:eastAsia="微軟正黑體" w:hAnsi="微軟正黑體" w:cs="新細明體"/>
          <w:sz w:val="28"/>
          <w:szCs w:val="28"/>
        </w:rPr>
        <w:t>施工</w:t>
      </w:r>
      <w:r w:rsidR="008E3E14" w:rsidRPr="00BD340B">
        <w:rPr>
          <w:rFonts w:ascii="微軟正黑體" w:eastAsia="微軟正黑體" w:hAnsi="微軟正黑體" w:cs="新細明體" w:hint="eastAsia"/>
          <w:sz w:val="28"/>
          <w:szCs w:val="28"/>
        </w:rPr>
        <w:t>罰款</w:t>
      </w:r>
      <w:r w:rsidR="00E003BD">
        <w:rPr>
          <w:rFonts w:ascii="微軟正黑體" w:eastAsia="微軟正黑體" w:hAnsi="微軟正黑體" w:cs="新細明體" w:hint="eastAsia"/>
          <w:sz w:val="28"/>
          <w:szCs w:val="28"/>
        </w:rPr>
        <w:t>___________</w:t>
      </w:r>
      <w:r w:rsidR="002D280D" w:rsidRPr="00BD340B">
        <w:rPr>
          <w:rFonts w:ascii="微軟正黑體" w:eastAsia="微軟正黑體" w:hAnsi="微軟正黑體" w:cs="新細明體" w:hint="eastAsia"/>
          <w:color w:val="3B3838" w:themeColor="background2" w:themeShade="40"/>
          <w:sz w:val="28"/>
          <w:szCs w:val="28"/>
        </w:rPr>
        <w:t>元</w:t>
      </w:r>
      <w:r w:rsidR="008E3E14" w:rsidRPr="00BD340B">
        <w:rPr>
          <w:rFonts w:ascii="微軟正黑體" w:eastAsia="微軟正黑體" w:hAnsi="微軟正黑體" w:cs="新細明體" w:hint="eastAsia"/>
          <w:sz w:val="28"/>
          <w:szCs w:val="28"/>
        </w:rPr>
        <w:t>，</w:t>
      </w:r>
      <w:r w:rsidR="008E3E14" w:rsidRPr="00BD340B">
        <w:rPr>
          <w:rFonts w:ascii="微軟正黑體" w:eastAsia="微軟正黑體" w:hAnsi="微軟正黑體" w:cs="新細明體"/>
          <w:sz w:val="28"/>
          <w:szCs w:val="28"/>
        </w:rPr>
        <w:t>退</w:t>
      </w:r>
      <w:r w:rsidR="008E3E14" w:rsidRPr="00BD340B">
        <w:rPr>
          <w:rFonts w:ascii="微軟正黑體" w:eastAsia="微軟正黑體" w:hAnsi="微軟正黑體" w:cs="新細明體" w:hint="eastAsia"/>
          <w:sz w:val="28"/>
          <w:szCs w:val="28"/>
        </w:rPr>
        <w:t>還</w:t>
      </w:r>
      <w:r w:rsidR="00E003BD">
        <w:rPr>
          <w:rFonts w:ascii="微軟正黑體" w:eastAsia="微軟正黑體" w:hAnsi="微軟正黑體" w:cs="新細明體" w:hint="eastAsia"/>
          <w:sz w:val="28"/>
          <w:szCs w:val="28"/>
        </w:rPr>
        <w:t>___________</w:t>
      </w:r>
      <w:r w:rsidR="002D280D" w:rsidRPr="00BD340B">
        <w:rPr>
          <w:rFonts w:ascii="微軟正黑體" w:eastAsia="微軟正黑體" w:hAnsi="微軟正黑體" w:cs="新細明體" w:hint="eastAsia"/>
          <w:color w:val="3B3838" w:themeColor="background2" w:themeShade="40"/>
          <w:sz w:val="28"/>
          <w:szCs w:val="28"/>
        </w:rPr>
        <w:t>元</w:t>
      </w:r>
      <w:r w:rsidR="008E3E14" w:rsidRPr="00BD340B">
        <w:rPr>
          <w:rFonts w:ascii="微軟正黑體" w:eastAsia="微軟正黑體" w:hAnsi="微軟正黑體" w:cs="新細明體"/>
          <w:sz w:val="28"/>
          <w:szCs w:val="28"/>
        </w:rPr>
        <w:t>。</w:t>
      </w:r>
    </w:p>
    <w:p w14:paraId="6BED9C50" w14:textId="48078653" w:rsidR="008E3E14" w:rsidRPr="00BD340B" w:rsidRDefault="008E3E14" w:rsidP="00E003BD">
      <w:pPr>
        <w:widowControl/>
        <w:spacing w:line="600" w:lineRule="exact"/>
        <w:ind w:left="840" w:hangingChars="300" w:hanging="84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十</w:t>
      </w:r>
      <w:r w:rsidR="00440DE5" w:rsidRPr="00BD340B">
        <w:rPr>
          <w:rFonts w:ascii="微軟正黑體" w:eastAsia="微軟正黑體" w:hAnsi="微軟正黑體" w:cs="新細明體" w:hint="eastAsia"/>
          <w:color w:val="3B3838" w:themeColor="background2" w:themeShade="40"/>
          <w:sz w:val="28"/>
          <w:szCs w:val="28"/>
        </w:rPr>
        <w:t>三</w:t>
      </w:r>
      <w:r w:rsidRPr="00BD340B">
        <w:rPr>
          <w:rFonts w:ascii="微軟正黑體" w:eastAsia="微軟正黑體" w:hAnsi="微軟正黑體" w:cs="新細明體" w:hint="eastAsia"/>
          <w:color w:val="3B3838" w:themeColor="background2" w:themeShade="40"/>
          <w:sz w:val="28"/>
          <w:szCs w:val="28"/>
        </w:rPr>
        <w:t>、其他備註事項</w:t>
      </w:r>
      <w:r w:rsidR="004262D1">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______________________________________________________</w:t>
      </w:r>
    </w:p>
    <w:p w14:paraId="1592957D" w14:textId="77777777" w:rsidR="008E3E14" w:rsidRPr="00BD340B" w:rsidRDefault="008E3E14" w:rsidP="006B785A">
      <w:pPr>
        <w:widowControl/>
        <w:spacing w:line="500" w:lineRule="exact"/>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以上會勘結果無誤呈請管委會確認</w:t>
      </w:r>
    </w:p>
    <w:p w14:paraId="5ED061DB" w14:textId="77777777" w:rsidR="006B785A" w:rsidRPr="00E003BD" w:rsidRDefault="006B785A" w:rsidP="006B785A">
      <w:pPr>
        <w:widowControl/>
        <w:spacing w:line="500" w:lineRule="exact"/>
        <w:jc w:val="both"/>
        <w:rPr>
          <w:rFonts w:ascii="微軟正黑體" w:eastAsia="微軟正黑體" w:hAnsi="微軟正黑體" w:cs="新細明體"/>
          <w:color w:val="3B3838" w:themeColor="background2" w:themeShade="40"/>
          <w:sz w:val="28"/>
          <w:szCs w:val="28"/>
        </w:rPr>
      </w:pPr>
    </w:p>
    <w:p w14:paraId="0C7D097C" w14:textId="77777777" w:rsidR="00E003BD" w:rsidRPr="00E34F31" w:rsidRDefault="00E003BD" w:rsidP="00E003BD">
      <w:pPr>
        <w:widowControl/>
        <w:spacing w:line="5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管理單位代表：</w:t>
      </w:r>
      <w:r>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管委會代表：</w:t>
      </w:r>
      <w:r>
        <w:rPr>
          <w:rFonts w:ascii="微軟正黑體" w:eastAsia="微軟正黑體" w:hAnsi="微軟正黑體" w:cs="新細明體" w:hint="eastAsia"/>
          <w:color w:val="3B3838" w:themeColor="background2" w:themeShade="40"/>
          <w:sz w:val="28"/>
          <w:szCs w:val="28"/>
        </w:rPr>
        <w:t>___________</w:t>
      </w:r>
      <w:r w:rsidRPr="00E34F31">
        <w:rPr>
          <w:rFonts w:ascii="微軟正黑體" w:eastAsia="微軟正黑體" w:hAnsi="微軟正黑體" w:cs="新細明體" w:hint="eastAsia"/>
          <w:color w:val="3B3838" w:themeColor="background2" w:themeShade="40"/>
          <w:sz w:val="28"/>
          <w:szCs w:val="28"/>
        </w:rPr>
        <w:t>簽章</w:t>
      </w:r>
    </w:p>
    <w:p w14:paraId="62B7AE30" w14:textId="3BA24E77" w:rsidR="006B2240" w:rsidRDefault="006B2240" w:rsidP="006B785A">
      <w:pPr>
        <w:widowControl/>
        <w:spacing w:line="500" w:lineRule="exact"/>
        <w:jc w:val="both"/>
        <w:rPr>
          <w:rFonts w:ascii="微軟正黑體" w:eastAsia="微軟正黑體" w:hAnsi="微軟正黑體" w:cs="標楷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*本申請書一式三份</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由申請人、管理單位、管委會各持一份</w:t>
      </w:r>
      <w:r w:rsidRPr="00BD340B">
        <w:rPr>
          <w:rFonts w:ascii="微軟正黑體" w:eastAsia="微軟正黑體" w:hAnsi="微軟正黑體" w:cs="標楷體" w:hint="eastAsia"/>
          <w:color w:val="3B3838" w:themeColor="background2" w:themeShade="40"/>
          <w:sz w:val="28"/>
          <w:szCs w:val="28"/>
        </w:rPr>
        <w:t>。</w:t>
      </w:r>
      <w:r>
        <w:rPr>
          <w:rFonts w:ascii="微軟正黑體" w:eastAsia="微軟正黑體" w:hAnsi="微軟正黑體" w:cs="標楷體"/>
          <w:color w:val="3B3838" w:themeColor="background2" w:themeShade="40"/>
          <w:sz w:val="28"/>
          <w:szCs w:val="28"/>
        </w:rPr>
        <w:br w:type="page"/>
      </w:r>
    </w:p>
    <w:p w14:paraId="21E33C77" w14:textId="74E5BE99" w:rsidR="00BF7E83" w:rsidRPr="00BD340B" w:rsidRDefault="00BF7E83"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w:t>
      </w:r>
      <w:r w:rsidRPr="00BD340B">
        <w:rPr>
          <w:rFonts w:ascii="微軟正黑體" w:eastAsia="微軟正黑體" w:hAnsi="微軟正黑體" w:hint="eastAsia"/>
          <w:color w:val="3B3838" w:themeColor="background2" w:themeShade="40"/>
          <w:sz w:val="56"/>
          <w:szCs w:val="56"/>
        </w:rPr>
        <w:t>充電設備產品責任險保險單</w:t>
      </w:r>
      <w:r w:rsidRPr="00BD340B">
        <w:rPr>
          <w:rFonts w:ascii="微軟正黑體" w:eastAsia="微軟正黑體" w:hAnsi="微軟正黑體" w:cs="新細明體" w:hint="eastAsia"/>
          <w:color w:val="3B3838" w:themeColor="background2" w:themeShade="40"/>
          <w:sz w:val="56"/>
          <w:szCs w:val="56"/>
        </w:rPr>
        <w:t>】</w:t>
      </w:r>
      <w:r w:rsidR="004D05DA" w:rsidRPr="00BD340B">
        <w:rPr>
          <w:rFonts w:ascii="微軟正黑體" w:eastAsia="微軟正黑體" w:hAnsi="微軟正黑體" w:hint="eastAsia"/>
          <w:color w:val="3B3838" w:themeColor="background2" w:themeShade="40"/>
          <w:sz w:val="28"/>
          <w:szCs w:val="28"/>
        </w:rPr>
        <w:t>附表13</w:t>
      </w:r>
    </w:p>
    <w:p w14:paraId="25935D66" w14:textId="3C98207F" w:rsidR="00BF7E83" w:rsidRDefault="00BF7E83" w:rsidP="006B785A">
      <w:pPr>
        <w:pStyle w:val="a9"/>
        <w:widowControl/>
        <w:spacing w:line="500" w:lineRule="exact"/>
        <w:ind w:leftChars="0" w:left="0"/>
        <w:jc w:val="center"/>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「產品責任險」範例</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實際保險單請自行附上</w:t>
      </w:r>
      <w:r w:rsidR="00D44539">
        <w:rPr>
          <w:rFonts w:ascii="微軟正黑體" w:eastAsia="微軟正黑體" w:hAnsi="微軟正黑體" w:cs="新細明體" w:hint="eastAsia"/>
          <w:color w:val="3B3838" w:themeColor="background2" w:themeShade="40"/>
          <w:sz w:val="28"/>
          <w:szCs w:val="28"/>
        </w:rPr>
        <w:t>）</w:t>
      </w:r>
    </w:p>
    <w:p w14:paraId="3FA88B95" w14:textId="68287C56" w:rsidR="006B785A" w:rsidRDefault="006B785A" w:rsidP="006B785A">
      <w:pPr>
        <w:pStyle w:val="a9"/>
        <w:widowControl/>
        <w:spacing w:line="240" w:lineRule="atLeast"/>
        <w:ind w:leftChars="0" w:left="0"/>
        <w:jc w:val="center"/>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noProof/>
          <w:color w:val="3B3838" w:themeColor="background2" w:themeShade="40"/>
          <w:sz w:val="28"/>
          <w:szCs w:val="28"/>
        </w:rPr>
        <w:drawing>
          <wp:inline distT="0" distB="0" distL="0" distR="0" wp14:anchorId="4E6F7991" wp14:editId="06403471">
            <wp:extent cx="5487035" cy="72059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035" cy="7205980"/>
                    </a:xfrm>
                    <a:prstGeom prst="rect">
                      <a:avLst/>
                    </a:prstGeom>
                    <a:noFill/>
                  </pic:spPr>
                </pic:pic>
              </a:graphicData>
            </a:graphic>
          </wp:inline>
        </w:drawing>
      </w:r>
    </w:p>
    <w:p w14:paraId="77FEA2A7" w14:textId="1C1DD607" w:rsidR="00BF7E83" w:rsidRPr="00BD340B" w:rsidRDefault="00BF7E83" w:rsidP="006B785A">
      <w:pPr>
        <w:pStyle w:val="a9"/>
        <w:widowControl/>
        <w:spacing w:line="500" w:lineRule="exact"/>
        <w:ind w:leftChars="0" w:left="0"/>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color w:val="3B3838" w:themeColor="background2" w:themeShade="40"/>
          <w:sz w:val="56"/>
          <w:szCs w:val="56"/>
        </w:rPr>
        <w:br w:type="page"/>
      </w:r>
    </w:p>
    <w:p w14:paraId="17191214" w14:textId="318578B9" w:rsidR="008E3E14" w:rsidRPr="00BD340B" w:rsidRDefault="008E3E14" w:rsidP="00EA268A">
      <w:pPr>
        <w:widowControl/>
        <w:spacing w:line="240" w:lineRule="atLeast"/>
        <w:jc w:val="center"/>
        <w:rPr>
          <w:rFonts w:ascii="微軟正黑體" w:eastAsia="微軟正黑體" w:hAnsi="微軟正黑體" w:cs="新細明體"/>
          <w:color w:val="3B3838" w:themeColor="background2" w:themeShade="40"/>
          <w:sz w:val="56"/>
          <w:szCs w:val="56"/>
        </w:rPr>
      </w:pPr>
      <w:r w:rsidRPr="00BD340B">
        <w:rPr>
          <w:rFonts w:ascii="微軟正黑體" w:eastAsia="微軟正黑體" w:hAnsi="微軟正黑體" w:cs="新細明體" w:hint="eastAsia"/>
          <w:color w:val="3B3838" w:themeColor="background2" w:themeShade="40"/>
          <w:sz w:val="56"/>
          <w:szCs w:val="56"/>
        </w:rPr>
        <w:lastRenderedPageBreak/>
        <w:t>【充電設備過戶同意書】</w:t>
      </w:r>
      <w:r w:rsidR="004D05DA" w:rsidRPr="00BD340B">
        <w:rPr>
          <w:rFonts w:ascii="微軟正黑體" w:eastAsia="微軟正黑體" w:hAnsi="微軟正黑體" w:hint="eastAsia"/>
          <w:color w:val="3B3838" w:themeColor="background2" w:themeShade="40"/>
          <w:sz w:val="28"/>
          <w:szCs w:val="28"/>
        </w:rPr>
        <w:t>附表</w:t>
      </w:r>
      <w:r w:rsidR="004D05DA" w:rsidRPr="00BD340B">
        <w:rPr>
          <w:rFonts w:ascii="微軟正黑體" w:eastAsia="微軟正黑體" w:hAnsi="微軟正黑體"/>
          <w:color w:val="3B3838" w:themeColor="background2" w:themeShade="40"/>
          <w:sz w:val="28"/>
          <w:szCs w:val="28"/>
        </w:rPr>
        <w:t>1</w:t>
      </w:r>
      <w:r w:rsidR="004D05DA" w:rsidRPr="00BD340B">
        <w:rPr>
          <w:rFonts w:ascii="微軟正黑體" w:eastAsia="微軟正黑體" w:hAnsi="微軟正黑體" w:hint="eastAsia"/>
          <w:color w:val="3B3838" w:themeColor="background2" w:themeShade="40"/>
          <w:sz w:val="28"/>
          <w:szCs w:val="28"/>
        </w:rPr>
        <w:t>4</w:t>
      </w:r>
    </w:p>
    <w:p w14:paraId="6717C44C" w14:textId="77777777" w:rsidR="00E003BD" w:rsidRDefault="00E003BD" w:rsidP="00E003BD">
      <w:pPr>
        <w:widowControl/>
        <w:spacing w:line="500" w:lineRule="exact"/>
        <w:jc w:val="both"/>
        <w:rPr>
          <w:rFonts w:ascii="微軟正黑體" w:eastAsia="微軟正黑體" w:hAnsi="微軟正黑體" w:cs="新細明體"/>
          <w:color w:val="3B3838" w:themeColor="background2" w:themeShade="40"/>
          <w:sz w:val="28"/>
          <w:szCs w:val="28"/>
        </w:rPr>
      </w:pPr>
    </w:p>
    <w:p w14:paraId="15D291D3" w14:textId="77777777" w:rsidR="00E003BD" w:rsidRPr="00E34F31" w:rsidRDefault="00E003BD" w:rsidP="00E003BD">
      <w:pPr>
        <w:widowControl/>
        <w:spacing w:line="500" w:lineRule="exact"/>
        <w:jc w:val="righ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日期：______</w:t>
      </w:r>
      <w:r w:rsidRPr="00E34F31">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月</w:t>
      </w:r>
      <w:r>
        <w:rPr>
          <w:rFonts w:ascii="微軟正黑體" w:eastAsia="微軟正黑體" w:hAnsi="微軟正黑體" w:cs="新細明體" w:hint="eastAsia"/>
          <w:color w:val="3B3838" w:themeColor="background2" w:themeShade="40"/>
          <w:sz w:val="28"/>
          <w:szCs w:val="28"/>
        </w:rPr>
        <w:t>______</w:t>
      </w:r>
      <w:r w:rsidRPr="00E34F31">
        <w:rPr>
          <w:rFonts w:ascii="微軟正黑體" w:eastAsia="微軟正黑體" w:hAnsi="微軟正黑體" w:cs="新細明體" w:hint="eastAsia"/>
          <w:color w:val="3B3838" w:themeColor="background2" w:themeShade="40"/>
          <w:sz w:val="28"/>
          <w:szCs w:val="28"/>
        </w:rPr>
        <w:t>日</w:t>
      </w:r>
    </w:p>
    <w:p w14:paraId="4A30F995"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致</w:t>
      </w:r>
      <w:r>
        <w:rPr>
          <w:rFonts w:ascii="微軟正黑體" w:eastAsia="微軟正黑體" w:hAnsi="微軟正黑體" w:cs="新細明體" w:hint="eastAsia"/>
          <w:color w:val="3B3838" w:themeColor="background2" w:themeShade="40"/>
          <w:sz w:val="28"/>
          <w:szCs w:val="28"/>
        </w:rPr>
        <w:t>____________________________</w:t>
      </w:r>
      <w:r w:rsidRPr="00E34F31">
        <w:rPr>
          <w:rFonts w:ascii="微軟正黑體" w:eastAsia="微軟正黑體" w:hAnsi="微軟正黑體" w:cs="新細明體" w:hint="eastAsia"/>
          <w:color w:val="3B3838" w:themeColor="background2" w:themeShade="40"/>
          <w:sz w:val="28"/>
          <w:szCs w:val="28"/>
        </w:rPr>
        <w:t>社區管理委員會</w:t>
      </w:r>
    </w:p>
    <w:p w14:paraId="53E3B03B" w14:textId="77777777" w:rsidR="00E003BD" w:rsidRPr="00E34F31" w:rsidRDefault="00E003BD" w:rsidP="00E003BD">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申請人：</w:t>
      </w:r>
      <w:r>
        <w:rPr>
          <w:rFonts w:ascii="微軟正黑體" w:eastAsia="微軟正黑體" w:hAnsi="微軟正黑體" w:cs="新細明體" w:hint="eastAsia"/>
          <w:color w:val="3B3838" w:themeColor="background2" w:themeShade="40"/>
          <w:sz w:val="28"/>
          <w:szCs w:val="28"/>
        </w:rPr>
        <w:t>___________________</w:t>
      </w:r>
      <w:r w:rsidRPr="00684223">
        <w:rPr>
          <w:rFonts w:ascii="微軟正黑體" w:eastAsia="微軟正黑體" w:hAnsi="微軟正黑體" w:cs="新細明體" w:hint="eastAsia"/>
          <w:color w:val="3B3838" w:themeColor="background2" w:themeShade="40"/>
          <w:sz w:val="28"/>
          <w:szCs w:val="28"/>
        </w:rPr>
        <w:t xml:space="preserve">  </w:t>
      </w:r>
      <w:r w:rsidRPr="00E34F31">
        <w:rPr>
          <w:rFonts w:ascii="微軟正黑體" w:eastAsia="微軟正黑體" w:hAnsi="微軟正黑體" w:cs="新細明體" w:hint="eastAsia"/>
          <w:color w:val="3B3838" w:themeColor="background2" w:themeShade="40"/>
          <w:sz w:val="28"/>
          <w:szCs w:val="28"/>
        </w:rPr>
        <w:t>地址：</w:t>
      </w:r>
      <w:r>
        <w:rPr>
          <w:rFonts w:ascii="微軟正黑體" w:eastAsia="微軟正黑體" w:hAnsi="微軟正黑體" w:cs="新細明體" w:hint="eastAsia"/>
          <w:color w:val="3B3838" w:themeColor="background2" w:themeShade="40"/>
          <w:sz w:val="28"/>
          <w:szCs w:val="28"/>
        </w:rPr>
        <w:t>________________________________________</w:t>
      </w:r>
    </w:p>
    <w:p w14:paraId="6C0397D6" w14:textId="60EC9EE0" w:rsidR="00754FE9" w:rsidRPr="00BD340B" w:rsidRDefault="00E003BD" w:rsidP="002B700A">
      <w:pPr>
        <w:widowControl/>
        <w:spacing w:line="600" w:lineRule="exact"/>
        <w:jc w:val="both"/>
        <w:rPr>
          <w:rFonts w:ascii="微軟正黑體" w:eastAsia="微軟正黑體" w:hAnsi="微軟正黑體" w:cs="新細明體"/>
          <w:color w:val="3B3838" w:themeColor="background2" w:themeShade="40"/>
          <w:sz w:val="28"/>
          <w:szCs w:val="28"/>
        </w:rPr>
      </w:pPr>
      <w:r w:rsidRPr="00E34F31">
        <w:rPr>
          <w:rFonts w:ascii="微軟正黑體" w:eastAsia="微軟正黑體" w:hAnsi="微軟正黑體" w:cs="新細明體" w:hint="eastAsia"/>
          <w:color w:val="3B3838" w:themeColor="background2" w:themeShade="40"/>
          <w:sz w:val="28"/>
          <w:szCs w:val="28"/>
        </w:rPr>
        <w:t>電度表樓層：</w:t>
      </w:r>
      <w:r w:rsidRPr="005A150C">
        <w:rPr>
          <w:rFonts w:ascii="微軟正黑體" w:eastAsia="微軟正黑體" w:hAnsi="微軟正黑體" w:cs="新細明體" w:hint="eastAsia"/>
          <w:color w:val="3B3838" w:themeColor="background2" w:themeShade="40"/>
          <w:sz w:val="28"/>
          <w:szCs w:val="28"/>
        </w:rPr>
        <w:t>_______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_____</w:t>
      </w:r>
      <w:r>
        <w:rPr>
          <w:rFonts w:ascii="微軟正黑體" w:eastAsia="微軟正黑體" w:hAnsi="微軟正黑體" w:cs="新細明體" w:hint="eastAsia"/>
          <w:color w:val="3B3838" w:themeColor="background2" w:themeShade="40"/>
          <w:sz w:val="28"/>
          <w:szCs w:val="28"/>
        </w:rPr>
        <w:t>_</w:t>
      </w:r>
      <w:r w:rsidRPr="005A150C">
        <w:rPr>
          <w:rFonts w:ascii="微軟正黑體" w:eastAsia="微軟正黑體" w:hAnsi="微軟正黑體" w:cs="新細明體" w:hint="eastAsia"/>
          <w:color w:val="3B3838" w:themeColor="background2" w:themeShade="40"/>
          <w:sz w:val="28"/>
          <w:szCs w:val="28"/>
        </w:rPr>
        <w:t>_</w:t>
      </w:r>
      <w:r w:rsidRPr="00E34F31">
        <w:rPr>
          <w:rFonts w:ascii="微軟正黑體" w:eastAsia="微軟正黑體" w:hAnsi="微軟正黑體" w:cs="新細明體" w:hint="eastAsia"/>
          <w:color w:val="3B3838" w:themeColor="background2" w:themeShade="40"/>
          <w:sz w:val="28"/>
          <w:szCs w:val="28"/>
        </w:rPr>
        <w:t xml:space="preserve">  車位樓層：</w:t>
      </w:r>
      <w:r>
        <w:rPr>
          <w:rFonts w:ascii="微軟正黑體" w:eastAsia="微軟正黑體" w:hAnsi="微軟正黑體" w:cs="新細明體" w:hint="eastAsia"/>
          <w:color w:val="3B3838" w:themeColor="background2" w:themeShade="40"/>
          <w:sz w:val="28"/>
          <w:szCs w:val="28"/>
        </w:rPr>
        <w:t>_____________</w:t>
      </w:r>
      <w:r w:rsidRPr="00E34F31">
        <w:rPr>
          <w:rFonts w:ascii="微軟正黑體" w:eastAsia="微軟正黑體" w:hAnsi="微軟正黑體" w:cs="新細明體" w:hint="eastAsia"/>
          <w:color w:val="3B3838" w:themeColor="background2" w:themeShade="40"/>
          <w:sz w:val="28"/>
          <w:szCs w:val="28"/>
        </w:rPr>
        <w:t xml:space="preserve">  車位編號：</w:t>
      </w:r>
      <w:r>
        <w:rPr>
          <w:rFonts w:ascii="微軟正黑體" w:eastAsia="微軟正黑體" w:hAnsi="微軟正黑體" w:cs="新細明體" w:hint="eastAsia"/>
          <w:color w:val="3B3838" w:themeColor="background2" w:themeShade="40"/>
          <w:sz w:val="28"/>
          <w:szCs w:val="28"/>
        </w:rPr>
        <w:t>__________</w:t>
      </w:r>
    </w:p>
    <w:p w14:paraId="455DBFF6" w14:textId="77777777" w:rsidR="00754FE9" w:rsidRPr="00BD340B" w:rsidRDefault="00754FE9" w:rsidP="005D57D1">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3AD5E69B" w14:textId="77777777" w:rsidR="008E3E14" w:rsidRPr="00754FE9" w:rsidRDefault="008E3E14" w:rsidP="005D57D1">
      <w:pPr>
        <w:widowControl/>
        <w:spacing w:line="500" w:lineRule="exact"/>
        <w:jc w:val="both"/>
        <w:rPr>
          <w:rFonts w:ascii="微軟正黑體" w:eastAsia="微軟正黑體" w:hAnsi="微軟正黑體" w:cs="新細明體"/>
          <w:color w:val="3B3838" w:themeColor="background2" w:themeShade="40"/>
          <w:sz w:val="28"/>
          <w:szCs w:val="28"/>
        </w:rPr>
      </w:pPr>
    </w:p>
    <w:p w14:paraId="41034B21" w14:textId="77777777" w:rsidR="006D7994" w:rsidRDefault="008E3E14" w:rsidP="005D57D1">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原申請設置充電設備及管線工程之所有權利義務，因申請人請求過戶與新用戶。</w:t>
      </w:r>
    </w:p>
    <w:p w14:paraId="002CD96F" w14:textId="77777777" w:rsidR="006D7994" w:rsidRDefault="008E3E14" w:rsidP="005D57D1">
      <w:pPr>
        <w:widowControl/>
        <w:spacing w:line="500" w:lineRule="exact"/>
        <w:ind w:firstLineChars="200" w:firstLine="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請承接人就以下事項提出證明逐一確認後</w:t>
      </w:r>
    </w:p>
    <w:p w14:paraId="6BF868AA" w14:textId="77777777" w:rsidR="006D7994" w:rsidRDefault="008E3E14" w:rsidP="005D57D1">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一、是否提供產權所有權人</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區分所有權⼈</w:t>
      </w:r>
      <w:r w:rsidR="00D44539">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 xml:space="preserve">證明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4CF24815" w14:textId="77777777" w:rsidR="006D7994" w:rsidRDefault="008E3E14" w:rsidP="005D57D1">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二、申請人是否與產權所有權人</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區分所有權⼈</w:t>
      </w:r>
      <w:r w:rsidR="00D44539">
        <w:rPr>
          <w:rFonts w:ascii="微軟正黑體" w:eastAsia="微軟正黑體" w:hAnsi="微軟正黑體" w:cs="AAAAAF+Helvetica" w:hint="eastAsia"/>
          <w:color w:val="3B3838" w:themeColor="background2" w:themeShade="40"/>
          <w:sz w:val="28"/>
          <w:szCs w:val="28"/>
        </w:rPr>
        <w:t>）</w:t>
      </w:r>
      <w:r w:rsidRPr="00BD340B">
        <w:rPr>
          <w:rFonts w:ascii="微軟正黑體" w:eastAsia="微軟正黑體" w:hAnsi="微軟正黑體" w:cs="AAAAAF+Helvetica" w:hint="eastAsia"/>
          <w:color w:val="3B3838" w:themeColor="background2" w:themeShade="40"/>
          <w:sz w:val="28"/>
          <w:szCs w:val="28"/>
        </w:rPr>
        <w:t>相符</w:t>
      </w:r>
      <w:r w:rsidRPr="00BD340B">
        <w:rPr>
          <w:rFonts w:ascii="微軟正黑體" w:eastAsia="微軟正黑體" w:hAnsi="微軟正黑體" w:cs="新細明體" w:hint="eastAsia"/>
          <w:color w:val="3B3838" w:themeColor="background2" w:themeShade="40"/>
          <w:sz w:val="28"/>
          <w:szCs w:val="28"/>
        </w:rPr>
        <w:t xml:space="preserve">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2ED9AB76" w14:textId="77777777" w:rsidR="006D7994" w:rsidRDefault="008E3E14" w:rsidP="005D57D1">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三、是否提供車位所有權人</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或使用權</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 xml:space="preserve">證明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24BCCEA4" w14:textId="5418254B" w:rsidR="008E3E14" w:rsidRPr="00BD340B" w:rsidRDefault="008E3E14" w:rsidP="005D57D1">
      <w:pPr>
        <w:widowControl/>
        <w:spacing w:line="500" w:lineRule="exact"/>
        <w:ind w:left="560" w:hangingChars="200" w:hanging="560"/>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四、申請人是否與車位所有權人</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或使用權</w:t>
      </w:r>
      <w:r w:rsidR="00D44539">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 xml:space="preserve">相符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 xml:space="preserve">是     </w:t>
      </w:r>
      <w:r w:rsidRPr="00BD340B">
        <w:rPr>
          <w:rFonts w:ascii="微軟正黑體" w:eastAsia="微軟正黑體" w:hAnsi="微軟正黑體" w:cs="新細明體" w:hint="eastAsia"/>
          <w:color w:val="3B3838" w:themeColor="background2" w:themeShade="40"/>
          <w:sz w:val="40"/>
          <w:szCs w:val="40"/>
        </w:rPr>
        <w:t>□</w:t>
      </w:r>
      <w:r w:rsidRPr="00BD340B">
        <w:rPr>
          <w:rFonts w:ascii="微軟正黑體" w:eastAsia="微軟正黑體" w:hAnsi="微軟正黑體" w:cs="新細明體" w:hint="eastAsia"/>
          <w:color w:val="3B3838" w:themeColor="background2" w:themeShade="40"/>
          <w:sz w:val="28"/>
          <w:szCs w:val="28"/>
        </w:rPr>
        <w:t>不是</w:t>
      </w:r>
    </w:p>
    <w:p w14:paraId="7A502837" w14:textId="77777777" w:rsidR="008E3E14" w:rsidRPr="00BD340B" w:rsidRDefault="008E3E14" w:rsidP="005D57D1">
      <w:pPr>
        <w:widowControl/>
        <w:spacing w:line="500" w:lineRule="exact"/>
        <w:jc w:val="both"/>
        <w:rPr>
          <w:rFonts w:ascii="微軟正黑體" w:eastAsia="微軟正黑體" w:hAnsi="微軟正黑體" w:cs="新細明體"/>
          <w:color w:val="3B3838" w:themeColor="background2" w:themeShade="40"/>
          <w:sz w:val="28"/>
          <w:szCs w:val="28"/>
        </w:rPr>
      </w:pPr>
    </w:p>
    <w:p w14:paraId="269C54A7" w14:textId="77777777" w:rsidR="008E3E14" w:rsidRPr="00BD340B" w:rsidRDefault="008E3E14" w:rsidP="005D57D1">
      <w:pPr>
        <w:widowControl/>
        <w:spacing w:line="500" w:lineRule="exact"/>
        <w:ind w:firstLineChars="200" w:firstLine="560"/>
        <w:jc w:val="both"/>
        <w:rPr>
          <w:rFonts w:ascii="微軟正黑體" w:eastAsia="微軟正黑體" w:hAnsi="微軟正黑體" w:cs="新細明體"/>
          <w:sz w:val="28"/>
          <w:szCs w:val="28"/>
        </w:rPr>
      </w:pPr>
      <w:r w:rsidRPr="00BD340B">
        <w:rPr>
          <w:rFonts w:ascii="微軟正黑體" w:eastAsia="微軟正黑體" w:hAnsi="微軟正黑體" w:cs="新細明體" w:hint="eastAsia"/>
          <w:color w:val="3B3838" w:themeColor="background2" w:themeShade="40"/>
          <w:sz w:val="28"/>
          <w:szCs w:val="28"/>
        </w:rPr>
        <w:t>承接⽅應遵守本管理辦法，絕無異議，並遵守社區相關規範。</w:t>
      </w:r>
    </w:p>
    <w:p w14:paraId="56684B08" w14:textId="77777777" w:rsidR="008E3E14" w:rsidRPr="00BD340B" w:rsidRDefault="008E3E14" w:rsidP="005D57D1">
      <w:pPr>
        <w:widowControl/>
        <w:spacing w:line="500" w:lineRule="exact"/>
        <w:jc w:val="both"/>
        <w:rPr>
          <w:rFonts w:ascii="微軟正黑體" w:eastAsia="微軟正黑體" w:hAnsi="微軟正黑體" w:cs="新細明體"/>
          <w:sz w:val="28"/>
          <w:szCs w:val="28"/>
        </w:rPr>
      </w:pPr>
    </w:p>
    <w:p w14:paraId="17A52191" w14:textId="21DAB6EB" w:rsidR="006D7994" w:rsidRPr="00BD340B" w:rsidRDefault="006D7994" w:rsidP="002B700A">
      <w:pPr>
        <w:widowControl/>
        <w:spacing w:line="6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承接</w:t>
      </w:r>
      <w:r w:rsidRPr="00BD340B">
        <w:rPr>
          <w:rFonts w:ascii="微軟正黑體" w:eastAsia="微軟正黑體" w:hAnsi="微軟正黑體" w:cs="新細明體" w:hint="eastAsia"/>
          <w:color w:val="3B3838" w:themeColor="background2" w:themeShade="40"/>
          <w:sz w:val="28"/>
          <w:szCs w:val="28"/>
        </w:rPr>
        <w:t>人</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__________________</w:t>
      </w:r>
      <w:r>
        <w:rPr>
          <w:rFonts w:ascii="微軟正黑體" w:eastAsia="微軟正黑體" w:hAnsi="微軟正黑體" w:cs="新細明體" w:hint="eastAsia"/>
          <w:color w:val="3B3838" w:themeColor="background2" w:themeShade="40"/>
          <w:sz w:val="28"/>
          <w:szCs w:val="28"/>
        </w:rPr>
        <w:t xml:space="preserve"> </w:t>
      </w:r>
      <w:r w:rsidRPr="00BD340B">
        <w:rPr>
          <w:rFonts w:ascii="微軟正黑體" w:eastAsia="微軟正黑體" w:hAnsi="微軟正黑體" w:cs="新細明體" w:hint="eastAsia"/>
          <w:color w:val="3B3838" w:themeColor="background2" w:themeShade="40"/>
          <w:sz w:val="28"/>
          <w:szCs w:val="28"/>
        </w:rPr>
        <w:t xml:space="preserve"> 地址</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_________________________________________</w:t>
      </w:r>
    </w:p>
    <w:p w14:paraId="3B7C2ACC" w14:textId="05544F0D" w:rsidR="006D7994" w:rsidRPr="00BD340B" w:rsidRDefault="006D7994" w:rsidP="002B700A">
      <w:pPr>
        <w:widowControl/>
        <w:spacing w:line="600" w:lineRule="exact"/>
        <w:jc w:val="both"/>
        <w:rPr>
          <w:rFonts w:ascii="微軟正黑體" w:eastAsia="微軟正黑體" w:hAnsi="微軟正黑體" w:cs="新細明體"/>
          <w:color w:val="3B3838" w:themeColor="background2" w:themeShade="40"/>
          <w:sz w:val="28"/>
          <w:szCs w:val="28"/>
        </w:rPr>
      </w:pPr>
      <w:r w:rsidRPr="00BD340B">
        <w:rPr>
          <w:rFonts w:ascii="微軟正黑體" w:eastAsia="微軟正黑體" w:hAnsi="微軟正黑體" w:cs="新細明體" w:hint="eastAsia"/>
          <w:color w:val="3B3838" w:themeColor="background2" w:themeShade="40"/>
          <w:sz w:val="28"/>
          <w:szCs w:val="28"/>
        </w:rPr>
        <w:t>電度表樓層</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______________</w:t>
      </w:r>
      <w:r>
        <w:rPr>
          <w:rFonts w:ascii="微軟正黑體" w:eastAsia="微軟正黑體" w:hAnsi="微軟正黑體" w:cs="新細明體" w:hint="eastAsia"/>
          <w:color w:val="3B3838" w:themeColor="background2" w:themeShade="40"/>
          <w:sz w:val="28"/>
          <w:szCs w:val="28"/>
        </w:rPr>
        <w:t xml:space="preserve">  </w:t>
      </w:r>
      <w:r w:rsidRPr="00BD340B">
        <w:rPr>
          <w:rFonts w:ascii="微軟正黑體" w:eastAsia="微軟正黑體" w:hAnsi="微軟正黑體" w:cs="新細明體" w:hint="eastAsia"/>
          <w:color w:val="3B3838" w:themeColor="background2" w:themeShade="40"/>
          <w:sz w:val="28"/>
          <w:szCs w:val="28"/>
        </w:rPr>
        <w:t>車位樓層</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w:t>
      </w:r>
      <w:r>
        <w:rPr>
          <w:rFonts w:ascii="微軟正黑體" w:eastAsia="微軟正黑體" w:hAnsi="微軟正黑體" w:cs="新細明體" w:hint="eastAsia"/>
          <w:color w:val="3B3838" w:themeColor="background2" w:themeShade="40"/>
          <w:sz w:val="28"/>
          <w:szCs w:val="28"/>
        </w:rPr>
        <w:t xml:space="preserve">  </w:t>
      </w:r>
      <w:r w:rsidRPr="00BD340B">
        <w:rPr>
          <w:rFonts w:ascii="微軟正黑體" w:eastAsia="微軟正黑體" w:hAnsi="微軟正黑體" w:cs="新細明體" w:hint="eastAsia"/>
          <w:color w:val="3B3838" w:themeColor="background2" w:themeShade="40"/>
          <w:sz w:val="28"/>
          <w:szCs w:val="28"/>
        </w:rPr>
        <w:t>車位編號</w:t>
      </w:r>
      <w:r>
        <w:rPr>
          <w:rFonts w:ascii="微軟正黑體" w:eastAsia="微軟正黑體" w:hAnsi="微軟正黑體" w:cs="新細明體" w:hint="eastAsia"/>
          <w:color w:val="3B3838" w:themeColor="background2" w:themeShade="40"/>
          <w:sz w:val="28"/>
          <w:szCs w:val="28"/>
        </w:rPr>
        <w:t>：</w:t>
      </w:r>
      <w:r w:rsidR="00E003BD">
        <w:rPr>
          <w:rFonts w:ascii="微軟正黑體" w:eastAsia="微軟正黑體" w:hAnsi="微軟正黑體" w:cs="新細明體" w:hint="eastAsia"/>
          <w:color w:val="3B3838" w:themeColor="background2" w:themeShade="40"/>
          <w:sz w:val="28"/>
          <w:szCs w:val="28"/>
        </w:rPr>
        <w:t>_____________</w:t>
      </w:r>
    </w:p>
    <w:p w14:paraId="2177B387" w14:textId="77777777" w:rsidR="006D7994" w:rsidRPr="00BD340B" w:rsidRDefault="006D7994" w:rsidP="005D57D1">
      <w:pPr>
        <w:widowControl/>
        <w:spacing w:line="500" w:lineRule="exact"/>
        <w:jc w:val="both"/>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車位編號如無法定義</w:t>
      </w:r>
      <w:r>
        <w:rPr>
          <w:rFonts w:ascii="微軟正黑體" w:eastAsia="微軟正黑體" w:hAnsi="微軟正黑體" w:cs="新細明體" w:hint="eastAsia"/>
          <w:color w:val="3B3838" w:themeColor="background2" w:themeShade="40"/>
          <w:sz w:val="28"/>
          <w:szCs w:val="28"/>
        </w:rPr>
        <w:t>，</w:t>
      </w:r>
      <w:r w:rsidRPr="00BD340B">
        <w:rPr>
          <w:rFonts w:ascii="微軟正黑體" w:eastAsia="微軟正黑體" w:hAnsi="微軟正黑體" w:cs="新細明體" w:hint="eastAsia"/>
          <w:color w:val="3B3838" w:themeColor="background2" w:themeShade="40"/>
          <w:sz w:val="28"/>
          <w:szCs w:val="28"/>
        </w:rPr>
        <w:t>可以用簡圖標明示意</w:t>
      </w:r>
      <w:r>
        <w:rPr>
          <w:rFonts w:ascii="微軟正黑體" w:eastAsia="微軟正黑體" w:hAnsi="微軟正黑體" w:cs="新細明體" w:hint="eastAsia"/>
          <w:color w:val="3B3838" w:themeColor="background2" w:themeShade="40"/>
          <w:sz w:val="28"/>
          <w:szCs w:val="28"/>
        </w:rPr>
        <w:t>）</w:t>
      </w:r>
    </w:p>
    <w:p w14:paraId="394D113A" w14:textId="79AC8DC9" w:rsidR="004E0E07" w:rsidRPr="006D7994" w:rsidRDefault="004E0E07" w:rsidP="005D57D1">
      <w:pPr>
        <w:widowControl/>
        <w:spacing w:line="500" w:lineRule="exact"/>
        <w:rPr>
          <w:rFonts w:ascii="微軟正黑體" w:eastAsia="微軟正黑體" w:hAnsi="微軟正黑體" w:cs="新細明體"/>
          <w:sz w:val="28"/>
          <w:szCs w:val="28"/>
        </w:rPr>
      </w:pPr>
    </w:p>
    <w:p w14:paraId="2401C013" w14:textId="77777777" w:rsidR="004E0E07" w:rsidRPr="00BD340B" w:rsidRDefault="004E0E07" w:rsidP="00EA268A">
      <w:pPr>
        <w:widowControl/>
        <w:spacing w:line="240" w:lineRule="atLeast"/>
        <w:rPr>
          <w:rFonts w:ascii="微軟正黑體" w:eastAsia="微軟正黑體" w:hAnsi="微軟正黑體" w:cs="新細明體"/>
          <w:sz w:val="28"/>
          <w:szCs w:val="28"/>
        </w:rPr>
        <w:sectPr w:rsidR="004E0E07" w:rsidRPr="00BD340B" w:rsidSect="003D546F">
          <w:headerReference w:type="even" r:id="rId33"/>
          <w:headerReference w:type="default" r:id="rId34"/>
          <w:footerReference w:type="default" r:id="rId35"/>
          <w:type w:val="continuous"/>
          <w:pgSz w:w="11906" w:h="16838"/>
          <w:pgMar w:top="284" w:right="1134" w:bottom="284" w:left="1134" w:header="567" w:footer="454" w:gutter="0"/>
          <w:pgNumType w:start="1"/>
          <w:cols w:space="425"/>
          <w:docGrid w:type="lines" w:linePitch="360"/>
        </w:sectPr>
      </w:pPr>
    </w:p>
    <w:p w14:paraId="2F350D34" w14:textId="04C239DC" w:rsidR="002322D7" w:rsidRPr="004E0E07" w:rsidRDefault="00804499" w:rsidP="00EA268A">
      <w:pPr>
        <w:widowControl/>
        <w:spacing w:line="240" w:lineRule="atLeast"/>
        <w:rPr>
          <w:rFonts w:ascii="標楷體" w:eastAsia="標楷體" w:hAnsi="標楷體" w:cs="新細明體"/>
          <w:sz w:val="28"/>
          <w:szCs w:val="28"/>
        </w:rPr>
      </w:pPr>
      <w:r w:rsidRPr="00467FD5">
        <w:rPr>
          <w:rFonts w:ascii="標楷體" w:eastAsia="標楷體" w:hAnsi="標楷體" w:cs="新細明體"/>
          <w:noProof/>
          <w:sz w:val="28"/>
          <w:szCs w:val="28"/>
        </w:rPr>
        <w:lastRenderedPageBreak/>
        <mc:AlternateContent>
          <mc:Choice Requires="wps">
            <w:drawing>
              <wp:anchor distT="45720" distB="45720" distL="114300" distR="114300" simplePos="0" relativeHeight="251667968" behindDoc="0" locked="0" layoutInCell="1" allowOverlap="1" wp14:anchorId="3B0385F1" wp14:editId="61B40417">
                <wp:simplePos x="0" y="0"/>
                <wp:positionH relativeFrom="column">
                  <wp:posOffset>-73660</wp:posOffset>
                </wp:positionH>
                <wp:positionV relativeFrom="paragraph">
                  <wp:posOffset>6098540</wp:posOffset>
                </wp:positionV>
                <wp:extent cx="4212590" cy="1404620"/>
                <wp:effectExtent l="0" t="0" r="0" b="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404620"/>
                        </a:xfrm>
                        <a:prstGeom prst="rect">
                          <a:avLst/>
                        </a:prstGeom>
                        <a:noFill/>
                        <a:ln w="9525">
                          <a:noFill/>
                          <a:miter lim="800000"/>
                          <a:headEnd/>
                          <a:tailEnd/>
                        </a:ln>
                      </wps:spPr>
                      <wps:txbx>
                        <w:txbxContent>
                          <w:p w14:paraId="704BF59E" w14:textId="39BC6CD8"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發</w:t>
                            </w:r>
                            <w:r w:rsidRPr="006F55A3">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行</w:t>
                            </w:r>
                            <w:r w:rsidRPr="006F55A3">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人：劉美秀</w:t>
                            </w:r>
                          </w:p>
                          <w:p w14:paraId="2D1AA888" w14:textId="4D70862A"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出版單位：臺北市建築管理工程處</w:t>
                            </w:r>
                          </w:p>
                          <w:p w14:paraId="72C0463D" w14:textId="70CACE07"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審</w:t>
                            </w:r>
                            <w:r w:rsidRPr="006F55A3">
                              <w:rPr>
                                <w:rFonts w:ascii="微軟正黑體" w:eastAsia="微軟正黑體" w:hAnsi="微軟正黑體" w:cs="新細明體"/>
                                <w:color w:val="3B3838" w:themeColor="background2" w:themeShade="40"/>
                                <w:sz w:val="28"/>
                                <w:szCs w:val="28"/>
                              </w:rPr>
                              <w:t xml:space="preserve"> </w:t>
                            </w:r>
                            <w:r>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稿：</w:t>
                            </w:r>
                            <w:r>
                              <w:rPr>
                                <w:rFonts w:ascii="微軟正黑體" w:eastAsia="微軟正黑體" w:hAnsi="微軟正黑體" w:cs="新細明體" w:hint="eastAsia"/>
                                <w:color w:val="3B3838" w:themeColor="background2" w:themeShade="40"/>
                                <w:sz w:val="28"/>
                                <w:szCs w:val="28"/>
                              </w:rPr>
                              <w:t>洪德豪、</w:t>
                            </w:r>
                            <w:r>
                              <w:rPr>
                                <w:rFonts w:ascii="微軟正黑體" w:eastAsia="微軟正黑體" w:hAnsi="微軟正黑體" w:cs="新細明體"/>
                                <w:color w:val="3B3838" w:themeColor="background2" w:themeShade="40"/>
                                <w:sz w:val="28"/>
                                <w:szCs w:val="28"/>
                              </w:rPr>
                              <w:t>楊</w:t>
                            </w:r>
                            <w:r w:rsidRPr="00621F5B">
                              <w:rPr>
                                <w:rFonts w:ascii="微軟正黑體" w:eastAsia="微軟正黑體" w:hAnsi="微軟正黑體" w:cs="新細明體" w:hint="eastAsia"/>
                                <w:color w:val="3B3838" w:themeColor="background2" w:themeShade="40"/>
                                <w:sz w:val="28"/>
                                <w:szCs w:val="28"/>
                              </w:rPr>
                              <w:t>銧煜</w:t>
                            </w:r>
                            <w:r>
                              <w:rPr>
                                <w:rFonts w:ascii="微軟正黑體" w:eastAsia="微軟正黑體" w:hAnsi="微軟正黑體" w:cs="新細明體" w:hint="eastAsia"/>
                                <w:color w:val="3B3838" w:themeColor="background2" w:themeShade="40"/>
                                <w:sz w:val="28"/>
                                <w:szCs w:val="28"/>
                              </w:rPr>
                              <w:t>、游輝淵</w:t>
                            </w:r>
                          </w:p>
                          <w:p w14:paraId="55539462" w14:textId="104332ED"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委託編輯：允盛機電工程有限公司</w:t>
                            </w:r>
                          </w:p>
                          <w:p w14:paraId="0270681E" w14:textId="42507304"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執行編輯：邱文楨</w:t>
                            </w:r>
                          </w:p>
                          <w:p w14:paraId="374D7E40" w14:textId="7D978B00" w:rsidR="00C829BE" w:rsidRDefault="00C829BE" w:rsidP="0068069B">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助理</w:t>
                            </w:r>
                            <w:r w:rsidRPr="006F55A3">
                              <w:rPr>
                                <w:rFonts w:ascii="微軟正黑體" w:eastAsia="微軟正黑體" w:hAnsi="微軟正黑體" w:cs="新細明體" w:hint="eastAsia"/>
                                <w:color w:val="3B3838" w:themeColor="background2" w:themeShade="40"/>
                                <w:sz w:val="28"/>
                                <w:szCs w:val="28"/>
                              </w:rPr>
                              <w:t>編輯：</w:t>
                            </w:r>
                            <w:r>
                              <w:rPr>
                                <w:rFonts w:ascii="微軟正黑體" w:eastAsia="微軟正黑體" w:hAnsi="微軟正黑體" w:cs="新細明體" w:hint="eastAsia"/>
                                <w:color w:val="3B3838" w:themeColor="background2" w:themeShade="40"/>
                                <w:sz w:val="28"/>
                                <w:szCs w:val="28"/>
                              </w:rPr>
                              <w:t>邱文杰、</w:t>
                            </w:r>
                            <w:r w:rsidRPr="0068069B">
                              <w:rPr>
                                <w:rFonts w:ascii="微軟正黑體" w:eastAsia="微軟正黑體" w:hAnsi="微軟正黑體" w:cs="新細明體" w:hint="eastAsia"/>
                                <w:color w:val="3B3838" w:themeColor="background2" w:themeShade="40"/>
                                <w:sz w:val="28"/>
                                <w:szCs w:val="28"/>
                              </w:rPr>
                              <w:t>黃聖舒</w:t>
                            </w:r>
                          </w:p>
                          <w:p w14:paraId="27478666" w14:textId="1CA210E5"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發行日期：中華民國</w:t>
                            </w:r>
                            <w:r w:rsidRPr="006F55A3">
                              <w:rPr>
                                <w:rFonts w:ascii="微軟正黑體" w:eastAsia="微軟正黑體" w:hAnsi="微軟正黑體" w:cs="新細明體"/>
                                <w:color w:val="3B3838" w:themeColor="background2" w:themeShade="40"/>
                                <w:sz w:val="28"/>
                                <w:szCs w:val="28"/>
                              </w:rPr>
                              <w:t>110</w:t>
                            </w:r>
                            <w:r w:rsidRPr="006F55A3">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color w:val="3B3838" w:themeColor="background2" w:themeShade="40"/>
                                <w:sz w:val="28"/>
                                <w:szCs w:val="28"/>
                              </w:rPr>
                              <w:t>7</w:t>
                            </w:r>
                            <w:r w:rsidRPr="006F55A3">
                              <w:rPr>
                                <w:rFonts w:ascii="微軟正黑體" w:eastAsia="微軟正黑體" w:hAnsi="微軟正黑體" w:cs="新細明體" w:hint="eastAsia"/>
                                <w:color w:val="3B3838" w:themeColor="background2" w:themeShade="40"/>
                                <w:sz w:val="28"/>
                                <w:szCs w:val="28"/>
                              </w:rPr>
                              <w:t>月</w:t>
                            </w:r>
                          </w:p>
                          <w:p w14:paraId="5B9A7AF0" w14:textId="62E7D125"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 xml:space="preserve">版 </w:t>
                            </w:r>
                            <w:r>
                              <w:rPr>
                                <w:rFonts w:ascii="微軟正黑體" w:eastAsia="微軟正黑體" w:hAnsi="微軟正黑體" w:cs="新細明體"/>
                                <w:color w:val="3B3838" w:themeColor="background2" w:themeShade="40"/>
                                <w:sz w:val="28"/>
                                <w:szCs w:val="28"/>
                              </w:rPr>
                              <w:t xml:space="preserve">   </w:t>
                            </w:r>
                            <w:r w:rsidRPr="00420923">
                              <w:rPr>
                                <w:rFonts w:ascii="微軟正黑體" w:eastAsia="微軟正黑體" w:hAnsi="微軟正黑體" w:cs="新細明體" w:hint="eastAsia"/>
                                <w:color w:val="3B3838" w:themeColor="background2" w:themeShade="40"/>
                                <w:sz w:val="28"/>
                                <w:szCs w:val="28"/>
                              </w:rPr>
                              <w:t>本</w:t>
                            </w:r>
                            <w:r w:rsidRPr="006F55A3">
                              <w:rPr>
                                <w:rFonts w:ascii="微軟正黑體" w:eastAsia="微軟正黑體" w:hAnsi="微軟正黑體" w:cs="新細明體" w:hint="eastAsia"/>
                                <w:color w:val="3B3838" w:themeColor="background2" w:themeShade="40"/>
                                <w:sz w:val="28"/>
                                <w:szCs w:val="28"/>
                              </w:rPr>
                              <w:t>：</w:t>
                            </w:r>
                            <w:r w:rsidRPr="00420923">
                              <w:rPr>
                                <w:rFonts w:ascii="微軟正黑體" w:eastAsia="微軟正黑體" w:hAnsi="微軟正黑體" w:cs="新細明體"/>
                                <w:color w:val="3B3838" w:themeColor="background2" w:themeShade="40"/>
                                <w:sz w:val="28"/>
                                <w:szCs w:val="28"/>
                              </w:rPr>
                              <w:t>1.0</w:t>
                            </w:r>
                            <w:r w:rsidRPr="00420923">
                              <w:rPr>
                                <w:rFonts w:ascii="微軟正黑體" w:eastAsia="微軟正黑體" w:hAnsi="微軟正黑體" w:cs="新細明體" w:hint="eastAsia"/>
                                <w:color w:val="3B3838" w:themeColor="background2" w:themeShade="40"/>
                                <w:sz w:val="28"/>
                                <w:szCs w:val="28"/>
                              </w:rPr>
                              <w:t>版</w:t>
                            </w:r>
                          </w:p>
                          <w:p w14:paraId="724F66E2" w14:textId="2A326306" w:rsidR="00C829BE" w:rsidRPr="0042092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修訂紀錄</w:t>
                            </w:r>
                            <w:r w:rsidRPr="006F55A3">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hint="eastAsia"/>
                                <w:color w:val="3B3838" w:themeColor="background2" w:themeShade="40"/>
                                <w:sz w:val="28"/>
                                <w:szCs w:val="28"/>
                              </w:rPr>
                              <w:t>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385F1" id="_x0000_s1035" type="#_x0000_t202" style="position:absolute;margin-left:-5.8pt;margin-top:480.2pt;width:331.7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" filled="f" stroked="f">
                <v:textbox style="mso-fit-shape-to-text:t">
                  <w:txbxContent>
                    <w:p w14:paraId="704BF59E" w14:textId="39BC6CD8"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發</w:t>
                      </w:r>
                      <w:r w:rsidRPr="006F55A3">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行</w:t>
                      </w:r>
                      <w:r w:rsidRPr="006F55A3">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人：劉美秀</w:t>
                      </w:r>
                    </w:p>
                    <w:p w14:paraId="2D1AA888" w14:textId="4D70862A"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出版單位：臺北市建築管理工程處</w:t>
                      </w:r>
                    </w:p>
                    <w:p w14:paraId="72C0463D" w14:textId="70CACE07"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審</w:t>
                      </w:r>
                      <w:r w:rsidRPr="006F55A3">
                        <w:rPr>
                          <w:rFonts w:ascii="微軟正黑體" w:eastAsia="微軟正黑體" w:hAnsi="微軟正黑體" w:cs="新細明體"/>
                          <w:color w:val="3B3838" w:themeColor="background2" w:themeShade="40"/>
                          <w:sz w:val="28"/>
                          <w:szCs w:val="28"/>
                        </w:rPr>
                        <w:t xml:space="preserve"> </w:t>
                      </w:r>
                      <w:r>
                        <w:rPr>
                          <w:rFonts w:ascii="微軟正黑體" w:eastAsia="微軟正黑體" w:hAnsi="微軟正黑體" w:cs="新細明體"/>
                          <w:color w:val="3B3838" w:themeColor="background2" w:themeShade="40"/>
                          <w:sz w:val="28"/>
                          <w:szCs w:val="28"/>
                        </w:rPr>
                        <w:t xml:space="preserve">   </w:t>
                      </w:r>
                      <w:r w:rsidRPr="006F55A3">
                        <w:rPr>
                          <w:rFonts w:ascii="微軟正黑體" w:eastAsia="微軟正黑體" w:hAnsi="微軟正黑體" w:cs="新細明體" w:hint="eastAsia"/>
                          <w:color w:val="3B3838" w:themeColor="background2" w:themeShade="40"/>
                          <w:sz w:val="28"/>
                          <w:szCs w:val="28"/>
                        </w:rPr>
                        <w:t>稿：</w:t>
                      </w:r>
                      <w:r>
                        <w:rPr>
                          <w:rFonts w:ascii="微軟正黑體" w:eastAsia="微軟正黑體" w:hAnsi="微軟正黑體" w:cs="新細明體" w:hint="eastAsia"/>
                          <w:color w:val="3B3838" w:themeColor="background2" w:themeShade="40"/>
                          <w:sz w:val="28"/>
                          <w:szCs w:val="28"/>
                        </w:rPr>
                        <w:t>洪德豪、</w:t>
                      </w:r>
                      <w:r>
                        <w:rPr>
                          <w:rFonts w:ascii="微軟正黑體" w:eastAsia="微軟正黑體" w:hAnsi="微軟正黑體" w:cs="新細明體"/>
                          <w:color w:val="3B3838" w:themeColor="background2" w:themeShade="40"/>
                          <w:sz w:val="28"/>
                          <w:szCs w:val="28"/>
                        </w:rPr>
                        <w:t>楊</w:t>
                      </w:r>
                      <w:proofErr w:type="gramStart"/>
                      <w:r w:rsidRPr="00621F5B">
                        <w:rPr>
                          <w:rFonts w:ascii="微軟正黑體" w:eastAsia="微軟正黑體" w:hAnsi="微軟正黑體" w:cs="新細明體" w:hint="eastAsia"/>
                          <w:color w:val="3B3838" w:themeColor="background2" w:themeShade="40"/>
                          <w:sz w:val="28"/>
                          <w:szCs w:val="28"/>
                        </w:rPr>
                        <w:t>銧煜</w:t>
                      </w:r>
                      <w:proofErr w:type="gramEnd"/>
                      <w:r>
                        <w:rPr>
                          <w:rFonts w:ascii="微軟正黑體" w:eastAsia="微軟正黑體" w:hAnsi="微軟正黑體" w:cs="新細明體" w:hint="eastAsia"/>
                          <w:color w:val="3B3838" w:themeColor="background2" w:themeShade="40"/>
                          <w:sz w:val="28"/>
                          <w:szCs w:val="28"/>
                        </w:rPr>
                        <w:t>、游輝淵</w:t>
                      </w:r>
                    </w:p>
                    <w:p w14:paraId="55539462" w14:textId="104332ED" w:rsidR="00C829BE" w:rsidRPr="006F55A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委託編輯：</w:t>
                      </w:r>
                      <w:proofErr w:type="gramStart"/>
                      <w:r w:rsidRPr="006F55A3">
                        <w:rPr>
                          <w:rFonts w:ascii="微軟正黑體" w:eastAsia="微軟正黑體" w:hAnsi="微軟正黑體" w:cs="新細明體" w:hint="eastAsia"/>
                          <w:color w:val="3B3838" w:themeColor="background2" w:themeShade="40"/>
                          <w:sz w:val="28"/>
                          <w:szCs w:val="28"/>
                        </w:rPr>
                        <w:t>允盛機電</w:t>
                      </w:r>
                      <w:proofErr w:type="gramEnd"/>
                      <w:r w:rsidRPr="006F55A3">
                        <w:rPr>
                          <w:rFonts w:ascii="微軟正黑體" w:eastAsia="微軟正黑體" w:hAnsi="微軟正黑體" w:cs="新細明體" w:hint="eastAsia"/>
                          <w:color w:val="3B3838" w:themeColor="background2" w:themeShade="40"/>
                          <w:sz w:val="28"/>
                          <w:szCs w:val="28"/>
                        </w:rPr>
                        <w:t>工程有限公司</w:t>
                      </w:r>
                    </w:p>
                    <w:p w14:paraId="0270681E" w14:textId="42507304"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執行編輯：邱文楨</w:t>
                      </w:r>
                    </w:p>
                    <w:p w14:paraId="374D7E40" w14:textId="7D978B00" w:rsidR="00C829BE" w:rsidRDefault="00C829BE" w:rsidP="0068069B">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助理</w:t>
                      </w:r>
                      <w:r w:rsidRPr="006F55A3">
                        <w:rPr>
                          <w:rFonts w:ascii="微軟正黑體" w:eastAsia="微軟正黑體" w:hAnsi="微軟正黑體" w:cs="新細明體" w:hint="eastAsia"/>
                          <w:color w:val="3B3838" w:themeColor="background2" w:themeShade="40"/>
                          <w:sz w:val="28"/>
                          <w:szCs w:val="28"/>
                        </w:rPr>
                        <w:t>編輯：</w:t>
                      </w:r>
                      <w:r>
                        <w:rPr>
                          <w:rFonts w:ascii="微軟正黑體" w:eastAsia="微軟正黑體" w:hAnsi="微軟正黑體" w:cs="新細明體" w:hint="eastAsia"/>
                          <w:color w:val="3B3838" w:themeColor="background2" w:themeShade="40"/>
                          <w:sz w:val="28"/>
                          <w:szCs w:val="28"/>
                        </w:rPr>
                        <w:t>邱文杰、</w:t>
                      </w:r>
                      <w:r w:rsidRPr="0068069B">
                        <w:rPr>
                          <w:rFonts w:ascii="微軟正黑體" w:eastAsia="微軟正黑體" w:hAnsi="微軟正黑體" w:cs="新細明體" w:hint="eastAsia"/>
                          <w:color w:val="3B3838" w:themeColor="background2" w:themeShade="40"/>
                          <w:sz w:val="28"/>
                          <w:szCs w:val="28"/>
                        </w:rPr>
                        <w:t>黃聖舒</w:t>
                      </w:r>
                    </w:p>
                    <w:p w14:paraId="27478666" w14:textId="1CA210E5"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sidRPr="006F55A3">
                        <w:rPr>
                          <w:rFonts w:ascii="微軟正黑體" w:eastAsia="微軟正黑體" w:hAnsi="微軟正黑體" w:cs="新細明體" w:hint="eastAsia"/>
                          <w:color w:val="3B3838" w:themeColor="background2" w:themeShade="40"/>
                          <w:sz w:val="28"/>
                          <w:szCs w:val="28"/>
                        </w:rPr>
                        <w:t>發行日期：中華民國</w:t>
                      </w:r>
                      <w:r w:rsidRPr="006F55A3">
                        <w:rPr>
                          <w:rFonts w:ascii="微軟正黑體" w:eastAsia="微軟正黑體" w:hAnsi="微軟正黑體" w:cs="新細明體"/>
                          <w:color w:val="3B3838" w:themeColor="background2" w:themeShade="40"/>
                          <w:sz w:val="28"/>
                          <w:szCs w:val="28"/>
                        </w:rPr>
                        <w:t>110</w:t>
                      </w:r>
                      <w:r w:rsidRPr="006F55A3">
                        <w:rPr>
                          <w:rFonts w:ascii="微軟正黑體" w:eastAsia="微軟正黑體" w:hAnsi="微軟正黑體" w:cs="新細明體" w:hint="eastAsia"/>
                          <w:color w:val="3B3838" w:themeColor="background2" w:themeShade="40"/>
                          <w:sz w:val="28"/>
                          <w:szCs w:val="28"/>
                        </w:rPr>
                        <w:t>年</w:t>
                      </w:r>
                      <w:r>
                        <w:rPr>
                          <w:rFonts w:ascii="微軟正黑體" w:eastAsia="微軟正黑體" w:hAnsi="微軟正黑體" w:cs="新細明體"/>
                          <w:color w:val="3B3838" w:themeColor="background2" w:themeShade="40"/>
                          <w:sz w:val="28"/>
                          <w:szCs w:val="28"/>
                        </w:rPr>
                        <w:t>7</w:t>
                      </w:r>
                      <w:r w:rsidRPr="006F55A3">
                        <w:rPr>
                          <w:rFonts w:ascii="微軟正黑體" w:eastAsia="微軟正黑體" w:hAnsi="微軟正黑體" w:cs="新細明體" w:hint="eastAsia"/>
                          <w:color w:val="3B3838" w:themeColor="background2" w:themeShade="40"/>
                          <w:sz w:val="28"/>
                          <w:szCs w:val="28"/>
                        </w:rPr>
                        <w:t>月</w:t>
                      </w:r>
                    </w:p>
                    <w:p w14:paraId="5B9A7AF0" w14:textId="62E7D125" w:rsidR="00C829BE"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 xml:space="preserve">版 </w:t>
                      </w:r>
                      <w:r>
                        <w:rPr>
                          <w:rFonts w:ascii="微軟正黑體" w:eastAsia="微軟正黑體" w:hAnsi="微軟正黑體" w:cs="新細明體"/>
                          <w:color w:val="3B3838" w:themeColor="background2" w:themeShade="40"/>
                          <w:sz w:val="28"/>
                          <w:szCs w:val="28"/>
                        </w:rPr>
                        <w:t xml:space="preserve">   </w:t>
                      </w:r>
                      <w:r w:rsidRPr="00420923">
                        <w:rPr>
                          <w:rFonts w:ascii="微軟正黑體" w:eastAsia="微軟正黑體" w:hAnsi="微軟正黑體" w:cs="新細明體" w:hint="eastAsia"/>
                          <w:color w:val="3B3838" w:themeColor="background2" w:themeShade="40"/>
                          <w:sz w:val="28"/>
                          <w:szCs w:val="28"/>
                        </w:rPr>
                        <w:t>本</w:t>
                      </w:r>
                      <w:r w:rsidRPr="006F55A3">
                        <w:rPr>
                          <w:rFonts w:ascii="微軟正黑體" w:eastAsia="微軟正黑體" w:hAnsi="微軟正黑體" w:cs="新細明體" w:hint="eastAsia"/>
                          <w:color w:val="3B3838" w:themeColor="background2" w:themeShade="40"/>
                          <w:sz w:val="28"/>
                          <w:szCs w:val="28"/>
                        </w:rPr>
                        <w:t>：</w:t>
                      </w:r>
                      <w:r w:rsidRPr="00420923">
                        <w:rPr>
                          <w:rFonts w:ascii="微軟正黑體" w:eastAsia="微軟正黑體" w:hAnsi="微軟正黑體" w:cs="新細明體"/>
                          <w:color w:val="3B3838" w:themeColor="background2" w:themeShade="40"/>
                          <w:sz w:val="28"/>
                          <w:szCs w:val="28"/>
                        </w:rPr>
                        <w:t>1.0</w:t>
                      </w:r>
                      <w:r w:rsidRPr="00420923">
                        <w:rPr>
                          <w:rFonts w:ascii="微軟正黑體" w:eastAsia="微軟正黑體" w:hAnsi="微軟正黑體" w:cs="新細明體" w:hint="eastAsia"/>
                          <w:color w:val="3B3838" w:themeColor="background2" w:themeShade="40"/>
                          <w:sz w:val="28"/>
                          <w:szCs w:val="28"/>
                        </w:rPr>
                        <w:t>版</w:t>
                      </w:r>
                    </w:p>
                    <w:p w14:paraId="724F66E2" w14:textId="2A326306" w:rsidR="00C829BE" w:rsidRPr="00420923" w:rsidRDefault="00C829BE" w:rsidP="006F55A3">
                      <w:pPr>
                        <w:widowControl/>
                        <w:spacing w:line="480" w:lineRule="exact"/>
                        <w:rPr>
                          <w:rFonts w:ascii="微軟正黑體" w:eastAsia="微軟正黑體" w:hAnsi="微軟正黑體" w:cs="新細明體"/>
                          <w:color w:val="3B3838" w:themeColor="background2" w:themeShade="40"/>
                          <w:sz w:val="28"/>
                          <w:szCs w:val="28"/>
                        </w:rPr>
                      </w:pPr>
                      <w:r>
                        <w:rPr>
                          <w:rFonts w:ascii="微軟正黑體" w:eastAsia="微軟正黑體" w:hAnsi="微軟正黑體" w:cs="新細明體" w:hint="eastAsia"/>
                          <w:color w:val="3B3838" w:themeColor="background2" w:themeShade="40"/>
                          <w:sz w:val="28"/>
                          <w:szCs w:val="28"/>
                        </w:rPr>
                        <w:t>修訂紀錄</w:t>
                      </w:r>
                      <w:r w:rsidRPr="006F55A3">
                        <w:rPr>
                          <w:rFonts w:ascii="微軟正黑體" w:eastAsia="微軟正黑體" w:hAnsi="微軟正黑體" w:cs="新細明體" w:hint="eastAsia"/>
                          <w:color w:val="3B3838" w:themeColor="background2" w:themeShade="40"/>
                          <w:sz w:val="28"/>
                          <w:szCs w:val="28"/>
                        </w:rPr>
                        <w:t>：</w:t>
                      </w:r>
                      <w:r>
                        <w:rPr>
                          <w:rFonts w:ascii="微軟正黑體" w:eastAsia="微軟正黑體" w:hAnsi="微軟正黑體" w:cs="新細明體" w:hint="eastAsia"/>
                          <w:color w:val="3B3838" w:themeColor="background2" w:themeShade="40"/>
                          <w:sz w:val="28"/>
                          <w:szCs w:val="28"/>
                        </w:rPr>
                        <w:t>無</w:t>
                      </w:r>
                    </w:p>
                  </w:txbxContent>
                </v:textbox>
                <w10:wrap type="square"/>
              </v:shape>
            </w:pict>
          </mc:Fallback>
        </mc:AlternateContent>
      </w:r>
      <w:r w:rsidRPr="00467FD5">
        <w:rPr>
          <w:rFonts w:ascii="標楷體" w:eastAsia="標楷體" w:hAnsi="標楷體" w:cs="新細明體"/>
          <w:noProof/>
          <w:sz w:val="28"/>
          <w:szCs w:val="28"/>
        </w:rPr>
        <mc:AlternateContent>
          <mc:Choice Requires="wps">
            <w:drawing>
              <wp:anchor distT="45720" distB="45720" distL="114300" distR="114300" simplePos="0" relativeHeight="251643392" behindDoc="0" locked="0" layoutInCell="1" allowOverlap="1" wp14:anchorId="3B3F89F7" wp14:editId="73CC1436">
                <wp:simplePos x="0" y="0"/>
                <wp:positionH relativeFrom="column">
                  <wp:posOffset>20320</wp:posOffset>
                </wp:positionH>
                <wp:positionV relativeFrom="paragraph">
                  <wp:posOffset>4679950</wp:posOffset>
                </wp:positionV>
                <wp:extent cx="693420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404620"/>
                        </a:xfrm>
                        <a:prstGeom prst="rect">
                          <a:avLst/>
                        </a:prstGeom>
                        <a:noFill/>
                        <a:ln w="9525">
                          <a:noFill/>
                          <a:miter lim="800000"/>
                          <a:headEnd/>
                          <a:tailEnd/>
                        </a:ln>
                      </wps:spPr>
                      <wps:txbx>
                        <w:txbxContent>
                          <w:p w14:paraId="0437DD84" w14:textId="4C5BFD84" w:rsidR="00C829BE" w:rsidRPr="006F55A3" w:rsidRDefault="00C829BE" w:rsidP="006F55A3">
                            <w:pPr>
                              <w:widowControl/>
                              <w:spacing w:line="276" w:lineRule="auto"/>
                              <w:rPr>
                                <w:rFonts w:ascii="華康儷粗圓" w:eastAsia="華康儷粗圓" w:hAnsi="華康細圓體"/>
                                <w:color w:val="FFFFFF" w:themeColor="background1"/>
                                <w:sz w:val="48"/>
                                <w:szCs w:val="48"/>
                              </w:rPr>
                            </w:pPr>
                            <w:r w:rsidRPr="006F55A3">
                              <w:rPr>
                                <w:rFonts w:ascii="華康儷粗圓" w:eastAsia="華康儷粗圓" w:hAnsi="華康細圓體" w:hint="eastAsia"/>
                                <w:color w:val="FFFFFF" w:themeColor="background1"/>
                                <w:sz w:val="48"/>
                                <w:szCs w:val="48"/>
                              </w:rPr>
                              <w:t>臺北市社區電動車增設充電設備管理辦法參考範本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F89F7" id="_x0000_s1036" type="#_x0000_t202" style="position:absolute;margin-left:1.6pt;margin-top:368.5pt;width:546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" filled="f" stroked="f">
                <v:textbox style="mso-fit-shape-to-text:t">
                  <w:txbxContent>
                    <w:p w14:paraId="0437DD84" w14:textId="4C5BFD84" w:rsidR="00C829BE" w:rsidRPr="006F55A3" w:rsidRDefault="00C829BE" w:rsidP="006F55A3">
                      <w:pPr>
                        <w:widowControl/>
                        <w:spacing w:line="276" w:lineRule="auto"/>
                        <w:rPr>
                          <w:rFonts w:ascii="華康儷粗圓" w:eastAsia="華康儷粗圓" w:hAnsi="華康細圓體"/>
                          <w:color w:val="FFFFFF" w:themeColor="background1"/>
                          <w:sz w:val="48"/>
                          <w:szCs w:val="48"/>
                        </w:rPr>
                      </w:pPr>
                      <w:r w:rsidRPr="006F55A3">
                        <w:rPr>
                          <w:rFonts w:ascii="華康儷粗圓" w:eastAsia="華康儷粗圓" w:hAnsi="華康細圓體" w:hint="eastAsia"/>
                          <w:color w:val="FFFFFF" w:themeColor="background1"/>
                          <w:sz w:val="48"/>
                          <w:szCs w:val="48"/>
                        </w:rPr>
                        <w:t>臺北市社區電動車增設充電設備管理辦法參考範本</w:t>
                      </w:r>
                    </w:p>
                  </w:txbxContent>
                </v:textbox>
                <w10:wrap type="square"/>
              </v:shape>
            </w:pict>
          </mc:Fallback>
        </mc:AlternateContent>
      </w:r>
      <w:r>
        <w:rPr>
          <w:noProof/>
        </w:rPr>
        <w:drawing>
          <wp:anchor distT="0" distB="0" distL="114300" distR="114300" simplePos="0" relativeHeight="251701760" behindDoc="0" locked="0" layoutInCell="1" allowOverlap="1" wp14:anchorId="3B0D29FB" wp14:editId="5539C04D">
            <wp:simplePos x="0" y="0"/>
            <wp:positionH relativeFrom="column">
              <wp:posOffset>236855</wp:posOffset>
            </wp:positionH>
            <wp:positionV relativeFrom="paragraph">
              <wp:posOffset>619760</wp:posOffset>
            </wp:positionV>
            <wp:extent cx="1567180" cy="1562735"/>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7180" cy="1562735"/>
                    </a:xfrm>
                    <a:prstGeom prst="rect">
                      <a:avLst/>
                    </a:prstGeom>
                  </pic:spPr>
                </pic:pic>
              </a:graphicData>
            </a:graphic>
          </wp:anchor>
        </w:drawing>
      </w:r>
      <w:r>
        <w:rPr>
          <w:rFonts w:ascii="標楷體" w:eastAsia="標楷體" w:hAnsi="標楷體" w:cs="新細明體" w:hint="eastAsia"/>
          <w:noProof/>
          <w:sz w:val="28"/>
          <w:szCs w:val="28"/>
        </w:rPr>
        <w:drawing>
          <wp:anchor distT="0" distB="0" distL="114300" distR="114300" simplePos="0" relativeHeight="251641344" behindDoc="1" locked="0" layoutInCell="1" allowOverlap="1" wp14:anchorId="188E6AFD" wp14:editId="5D37FD6E">
            <wp:simplePos x="0" y="0"/>
            <wp:positionH relativeFrom="column">
              <wp:posOffset>-349250</wp:posOffset>
            </wp:positionH>
            <wp:positionV relativeFrom="paragraph">
              <wp:posOffset>-163830</wp:posOffset>
            </wp:positionV>
            <wp:extent cx="7564755" cy="1068705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37">
                      <a:extLst>
                        <a:ext uri="{28A0092B-C50C-407E-A947-70E740481C1C}">
                          <a14:useLocalDpi xmlns:a14="http://schemas.microsoft.com/office/drawing/2010/main" val="0"/>
                        </a:ext>
                      </a:extLst>
                    </a:blip>
                    <a:stretch>
                      <a:fillRect/>
                    </a:stretch>
                  </pic:blipFill>
                  <pic:spPr>
                    <a:xfrm>
                      <a:off x="0" y="0"/>
                      <a:ext cx="7564755" cy="10687050"/>
                    </a:xfrm>
                    <a:prstGeom prst="rect">
                      <a:avLst/>
                    </a:prstGeom>
                  </pic:spPr>
                </pic:pic>
              </a:graphicData>
            </a:graphic>
            <wp14:sizeRelH relativeFrom="page">
              <wp14:pctWidth>0</wp14:pctWidth>
            </wp14:sizeRelH>
            <wp14:sizeRelV relativeFrom="page">
              <wp14:pctHeight>0</wp14:pctHeight>
            </wp14:sizeRelV>
          </wp:anchor>
        </w:drawing>
      </w:r>
    </w:p>
    <w:sectPr w:rsidR="002322D7" w:rsidRPr="004E0E07" w:rsidSect="003D546F">
      <w:pgSz w:w="11906" w:h="16838"/>
      <w:pgMar w:top="284" w:right="567" w:bottom="284" w:left="567"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577EB" w14:textId="77777777" w:rsidR="00944EC1" w:rsidRDefault="00944EC1" w:rsidP="00BF5317">
      <w:r>
        <w:separator/>
      </w:r>
    </w:p>
  </w:endnote>
  <w:endnote w:type="continuationSeparator" w:id="0">
    <w:p w14:paraId="4976346B" w14:textId="77777777" w:rsidR="00944EC1" w:rsidRDefault="00944EC1" w:rsidP="00BF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全真楷書">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儷粗圓">
    <w:altName w:val="細明體"/>
    <w:charset w:val="88"/>
    <w:family w:val="modern"/>
    <w:pitch w:val="fixed"/>
    <w:sig w:usb0="80000001" w:usb1="28091800" w:usb2="00000016" w:usb3="00000000" w:csb0="00100000" w:csb1="00000000"/>
  </w:font>
  <w:font w:name="華康細圓體">
    <w:altName w:val="Arial Unicode MS"/>
    <w:charset w:val="88"/>
    <w:family w:val="modern"/>
    <w:pitch w:val="fixed"/>
    <w:sig w:usb0="A000023F" w:usb1="3A4F9C38" w:usb2="00000016" w:usb3="00000000" w:csb0="00100001" w:csb1="00000000"/>
  </w:font>
  <w:font w:name="AAAAAF+Helvetica">
    <w:altName w:val="微軟正黑體"/>
    <w:panose1 w:val="00000000000000000000"/>
    <w:charset w:val="88"/>
    <w:family w:val="swiss"/>
    <w:notTrueType/>
    <w:pitch w:val="default"/>
    <w:sig w:usb0="00000001" w:usb1="08080000" w:usb2="00000010" w:usb3="00000000" w:csb0="00100000" w:csb1="00000000"/>
  </w:font>
  <w:font w:name="Microsoft YaHei">
    <w:panose1 w:val="020B0503020204020204"/>
    <w:charset w:val="86"/>
    <w:family w:val="swiss"/>
    <w:pitch w:val="variable"/>
    <w:sig w:usb0="80000287" w:usb1="2ACF3C50" w:usb2="00000016" w:usb3="00000000" w:csb0="0004001F" w:csb1="00000000"/>
  </w:font>
  <w:font w:name="Microsoft JhengHei UI Light">
    <w:panose1 w:val="020B0304030504040204"/>
    <w:charset w:val="88"/>
    <w:family w:val="swiss"/>
    <w:pitch w:val="variable"/>
    <w:sig w:usb0="8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4946"/>
      <w:docPartObj>
        <w:docPartGallery w:val="Page Numbers (Bottom of Page)"/>
        <w:docPartUnique/>
      </w:docPartObj>
    </w:sdtPr>
    <w:sdtEndPr/>
    <w:sdtContent>
      <w:p w14:paraId="74A9EDFF" w14:textId="57D74DEA" w:rsidR="00C829BE" w:rsidRDefault="00C829BE" w:rsidP="00F11255">
        <w:pPr>
          <w:pStyle w:val="a5"/>
          <w:tabs>
            <w:tab w:val="center" w:pos="5386"/>
          </w:tabs>
          <w:jc w:val="center"/>
        </w:pPr>
        <w:r>
          <w:fldChar w:fldCharType="begin"/>
        </w:r>
        <w:r>
          <w:instrText>PAGE   \* MERGEFORMAT</w:instrText>
        </w:r>
        <w:r>
          <w:fldChar w:fldCharType="separate"/>
        </w:r>
        <w:r w:rsidR="005337AD" w:rsidRPr="005337AD">
          <w:rPr>
            <w:noProof/>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1CABC" w14:textId="77777777" w:rsidR="00944EC1" w:rsidRDefault="00944EC1" w:rsidP="00BF5317">
      <w:r>
        <w:separator/>
      </w:r>
    </w:p>
  </w:footnote>
  <w:footnote w:type="continuationSeparator" w:id="0">
    <w:p w14:paraId="6FEE59E1" w14:textId="77777777" w:rsidR="00944EC1" w:rsidRDefault="00944EC1" w:rsidP="00BF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0B393" w14:textId="470E7DA9" w:rsidR="00C829BE" w:rsidRDefault="00C829B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BCFE" w14:textId="11F7933D" w:rsidR="00C829BE" w:rsidRDefault="00C829B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206B"/>
    <w:multiLevelType w:val="hybridMultilevel"/>
    <w:tmpl w:val="6D887180"/>
    <w:lvl w:ilvl="0" w:tplc="D0D07776">
      <w:start w:val="1"/>
      <w:numFmt w:val="ideographLegalTraditional"/>
      <w:lvlText w:val="%1、"/>
      <w:lvlJc w:val="left"/>
      <w:pPr>
        <w:ind w:left="1110" w:hanging="11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A29FE"/>
    <w:multiLevelType w:val="hybridMultilevel"/>
    <w:tmpl w:val="F3B28798"/>
    <w:lvl w:ilvl="0" w:tplc="B22E375A">
      <w:start w:val="1"/>
      <w:numFmt w:val="taiwaneseCountingThousand"/>
      <w:lvlText w:val="%1、"/>
      <w:lvlJc w:val="left"/>
      <w:pPr>
        <w:ind w:left="1289" w:hanging="72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 w15:restartNumberingAfterBreak="0">
    <w:nsid w:val="05A5333E"/>
    <w:multiLevelType w:val="hybridMultilevel"/>
    <w:tmpl w:val="68EA6074"/>
    <w:lvl w:ilvl="0" w:tplc="587269DA">
      <w:start w:val="2"/>
      <w:numFmt w:val="bullet"/>
      <w:lvlText w:val="○"/>
      <w:lvlJc w:val="left"/>
      <w:pPr>
        <w:ind w:left="504" w:hanging="360"/>
      </w:pPr>
      <w:rPr>
        <w:rFonts w:ascii="微軟正黑體" w:eastAsia="微軟正黑體" w:hAnsi="微軟正黑體" w:cs="新細明體" w:hint="eastAsia"/>
        <w:color w:val="3B3838" w:themeColor="background2" w:themeShade="40"/>
        <w:u w:val="none"/>
      </w:rPr>
    </w:lvl>
    <w:lvl w:ilvl="1" w:tplc="04090003" w:tentative="1">
      <w:start w:val="1"/>
      <w:numFmt w:val="bullet"/>
      <w:lvlText w:val=""/>
      <w:lvlJc w:val="left"/>
      <w:pPr>
        <w:ind w:left="1104" w:hanging="480"/>
      </w:pPr>
      <w:rPr>
        <w:rFonts w:ascii="Wingdings" w:hAnsi="Wingdings" w:hint="default"/>
      </w:rPr>
    </w:lvl>
    <w:lvl w:ilvl="2" w:tplc="04090005" w:tentative="1">
      <w:start w:val="1"/>
      <w:numFmt w:val="bullet"/>
      <w:lvlText w:val=""/>
      <w:lvlJc w:val="left"/>
      <w:pPr>
        <w:ind w:left="1584" w:hanging="480"/>
      </w:pPr>
      <w:rPr>
        <w:rFonts w:ascii="Wingdings" w:hAnsi="Wingdings" w:hint="default"/>
      </w:rPr>
    </w:lvl>
    <w:lvl w:ilvl="3" w:tplc="04090001" w:tentative="1">
      <w:start w:val="1"/>
      <w:numFmt w:val="bullet"/>
      <w:lvlText w:val=""/>
      <w:lvlJc w:val="left"/>
      <w:pPr>
        <w:ind w:left="2064" w:hanging="480"/>
      </w:pPr>
      <w:rPr>
        <w:rFonts w:ascii="Wingdings" w:hAnsi="Wingdings" w:hint="default"/>
      </w:rPr>
    </w:lvl>
    <w:lvl w:ilvl="4" w:tplc="04090003" w:tentative="1">
      <w:start w:val="1"/>
      <w:numFmt w:val="bullet"/>
      <w:lvlText w:val=""/>
      <w:lvlJc w:val="left"/>
      <w:pPr>
        <w:ind w:left="2544" w:hanging="480"/>
      </w:pPr>
      <w:rPr>
        <w:rFonts w:ascii="Wingdings" w:hAnsi="Wingdings" w:hint="default"/>
      </w:rPr>
    </w:lvl>
    <w:lvl w:ilvl="5" w:tplc="04090005" w:tentative="1">
      <w:start w:val="1"/>
      <w:numFmt w:val="bullet"/>
      <w:lvlText w:val=""/>
      <w:lvlJc w:val="left"/>
      <w:pPr>
        <w:ind w:left="3024" w:hanging="480"/>
      </w:pPr>
      <w:rPr>
        <w:rFonts w:ascii="Wingdings" w:hAnsi="Wingdings" w:hint="default"/>
      </w:rPr>
    </w:lvl>
    <w:lvl w:ilvl="6" w:tplc="04090001" w:tentative="1">
      <w:start w:val="1"/>
      <w:numFmt w:val="bullet"/>
      <w:lvlText w:val=""/>
      <w:lvlJc w:val="left"/>
      <w:pPr>
        <w:ind w:left="3504" w:hanging="480"/>
      </w:pPr>
      <w:rPr>
        <w:rFonts w:ascii="Wingdings" w:hAnsi="Wingdings" w:hint="default"/>
      </w:rPr>
    </w:lvl>
    <w:lvl w:ilvl="7" w:tplc="04090003" w:tentative="1">
      <w:start w:val="1"/>
      <w:numFmt w:val="bullet"/>
      <w:lvlText w:val=""/>
      <w:lvlJc w:val="left"/>
      <w:pPr>
        <w:ind w:left="3984" w:hanging="480"/>
      </w:pPr>
      <w:rPr>
        <w:rFonts w:ascii="Wingdings" w:hAnsi="Wingdings" w:hint="default"/>
      </w:rPr>
    </w:lvl>
    <w:lvl w:ilvl="8" w:tplc="04090005" w:tentative="1">
      <w:start w:val="1"/>
      <w:numFmt w:val="bullet"/>
      <w:lvlText w:val=""/>
      <w:lvlJc w:val="left"/>
      <w:pPr>
        <w:ind w:left="4464" w:hanging="480"/>
      </w:pPr>
      <w:rPr>
        <w:rFonts w:ascii="Wingdings" w:hAnsi="Wingdings" w:hint="default"/>
      </w:rPr>
    </w:lvl>
  </w:abstractNum>
  <w:abstractNum w:abstractNumId="3" w15:restartNumberingAfterBreak="0">
    <w:nsid w:val="08BD640C"/>
    <w:multiLevelType w:val="hybridMultilevel"/>
    <w:tmpl w:val="EE9A0D6C"/>
    <w:lvl w:ilvl="0" w:tplc="82BCFBEA">
      <w:start w:val="1"/>
      <w:numFmt w:val="taiwaneseCountingThousand"/>
      <w:lvlText w:val="%1、"/>
      <w:lvlJc w:val="left"/>
      <w:pPr>
        <w:ind w:left="1085" w:hanging="720"/>
      </w:pPr>
      <w:rPr>
        <w:rFonts w:hint="default"/>
      </w:rPr>
    </w:lvl>
    <w:lvl w:ilvl="1" w:tplc="04090019" w:tentative="1">
      <w:start w:val="1"/>
      <w:numFmt w:val="ideographTraditional"/>
      <w:lvlText w:val="%2、"/>
      <w:lvlJc w:val="left"/>
      <w:pPr>
        <w:ind w:left="1325" w:hanging="480"/>
      </w:pPr>
    </w:lvl>
    <w:lvl w:ilvl="2" w:tplc="0409001B" w:tentative="1">
      <w:start w:val="1"/>
      <w:numFmt w:val="lowerRoman"/>
      <w:lvlText w:val="%3."/>
      <w:lvlJc w:val="right"/>
      <w:pPr>
        <w:ind w:left="1805" w:hanging="480"/>
      </w:pPr>
    </w:lvl>
    <w:lvl w:ilvl="3" w:tplc="0409000F" w:tentative="1">
      <w:start w:val="1"/>
      <w:numFmt w:val="decimal"/>
      <w:lvlText w:val="%4."/>
      <w:lvlJc w:val="left"/>
      <w:pPr>
        <w:ind w:left="2285" w:hanging="480"/>
      </w:pPr>
    </w:lvl>
    <w:lvl w:ilvl="4" w:tplc="04090019" w:tentative="1">
      <w:start w:val="1"/>
      <w:numFmt w:val="ideographTraditional"/>
      <w:lvlText w:val="%5、"/>
      <w:lvlJc w:val="left"/>
      <w:pPr>
        <w:ind w:left="2765" w:hanging="480"/>
      </w:pPr>
    </w:lvl>
    <w:lvl w:ilvl="5" w:tplc="0409001B" w:tentative="1">
      <w:start w:val="1"/>
      <w:numFmt w:val="lowerRoman"/>
      <w:lvlText w:val="%6."/>
      <w:lvlJc w:val="right"/>
      <w:pPr>
        <w:ind w:left="3245" w:hanging="480"/>
      </w:pPr>
    </w:lvl>
    <w:lvl w:ilvl="6" w:tplc="0409000F" w:tentative="1">
      <w:start w:val="1"/>
      <w:numFmt w:val="decimal"/>
      <w:lvlText w:val="%7."/>
      <w:lvlJc w:val="left"/>
      <w:pPr>
        <w:ind w:left="3725" w:hanging="480"/>
      </w:pPr>
    </w:lvl>
    <w:lvl w:ilvl="7" w:tplc="04090019" w:tentative="1">
      <w:start w:val="1"/>
      <w:numFmt w:val="ideographTraditional"/>
      <w:lvlText w:val="%8、"/>
      <w:lvlJc w:val="left"/>
      <w:pPr>
        <w:ind w:left="4205" w:hanging="480"/>
      </w:pPr>
    </w:lvl>
    <w:lvl w:ilvl="8" w:tplc="0409001B" w:tentative="1">
      <w:start w:val="1"/>
      <w:numFmt w:val="lowerRoman"/>
      <w:lvlText w:val="%9."/>
      <w:lvlJc w:val="right"/>
      <w:pPr>
        <w:ind w:left="4685" w:hanging="480"/>
      </w:pPr>
    </w:lvl>
  </w:abstractNum>
  <w:abstractNum w:abstractNumId="4" w15:restartNumberingAfterBreak="0">
    <w:nsid w:val="09873445"/>
    <w:multiLevelType w:val="multilevel"/>
    <w:tmpl w:val="DCFC6A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80945"/>
    <w:multiLevelType w:val="hybridMultilevel"/>
    <w:tmpl w:val="F4EA407C"/>
    <w:lvl w:ilvl="0" w:tplc="A748F120">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6" w15:restartNumberingAfterBreak="0">
    <w:nsid w:val="118B3D42"/>
    <w:multiLevelType w:val="hybridMultilevel"/>
    <w:tmpl w:val="136EA626"/>
    <w:lvl w:ilvl="0" w:tplc="CA04B894">
      <w:start w:val="1"/>
      <w:numFmt w:val="taiwaneseCountingThousand"/>
      <w:lvlText w:val="%1、"/>
      <w:lvlJc w:val="left"/>
      <w:pPr>
        <w:ind w:left="2009" w:hanging="720"/>
      </w:pPr>
      <w:rPr>
        <w:rFonts w:hint="default"/>
        <w:b w:val="0"/>
      </w:rPr>
    </w:lvl>
    <w:lvl w:ilvl="1" w:tplc="049AE77A">
      <w:start w:val="1"/>
      <w:numFmt w:val="taiwaneseCountingThousand"/>
      <w:lvlText w:val="(%2)"/>
      <w:lvlJc w:val="left"/>
      <w:pPr>
        <w:ind w:left="2489" w:hanging="720"/>
      </w:pPr>
      <w:rPr>
        <w:rFonts w:hint="default"/>
      </w:rPr>
    </w:lvl>
    <w:lvl w:ilvl="2" w:tplc="7F344DF0">
      <w:start w:val="1"/>
      <w:numFmt w:val="decimal"/>
      <w:lvlText w:val="%3."/>
      <w:lvlJc w:val="left"/>
      <w:pPr>
        <w:ind w:left="2609" w:hanging="360"/>
      </w:pPr>
      <w:rPr>
        <w:rFonts w:hint="default"/>
      </w:rPr>
    </w:lvl>
    <w:lvl w:ilvl="3" w:tplc="0409000F" w:tentative="1">
      <w:start w:val="1"/>
      <w:numFmt w:val="decimal"/>
      <w:lvlText w:val="%4."/>
      <w:lvlJc w:val="left"/>
      <w:pPr>
        <w:ind w:left="3209" w:hanging="480"/>
      </w:pPr>
    </w:lvl>
    <w:lvl w:ilvl="4" w:tplc="04090019" w:tentative="1">
      <w:start w:val="1"/>
      <w:numFmt w:val="ideographTraditional"/>
      <w:lvlText w:val="%5、"/>
      <w:lvlJc w:val="left"/>
      <w:pPr>
        <w:ind w:left="3689" w:hanging="480"/>
      </w:pPr>
    </w:lvl>
    <w:lvl w:ilvl="5" w:tplc="0409001B" w:tentative="1">
      <w:start w:val="1"/>
      <w:numFmt w:val="lowerRoman"/>
      <w:lvlText w:val="%6."/>
      <w:lvlJc w:val="right"/>
      <w:pPr>
        <w:ind w:left="4169" w:hanging="480"/>
      </w:pPr>
    </w:lvl>
    <w:lvl w:ilvl="6" w:tplc="0409000F" w:tentative="1">
      <w:start w:val="1"/>
      <w:numFmt w:val="decimal"/>
      <w:lvlText w:val="%7."/>
      <w:lvlJc w:val="left"/>
      <w:pPr>
        <w:ind w:left="4649" w:hanging="480"/>
      </w:pPr>
    </w:lvl>
    <w:lvl w:ilvl="7" w:tplc="04090019" w:tentative="1">
      <w:start w:val="1"/>
      <w:numFmt w:val="ideographTraditional"/>
      <w:lvlText w:val="%8、"/>
      <w:lvlJc w:val="left"/>
      <w:pPr>
        <w:ind w:left="5129" w:hanging="480"/>
      </w:pPr>
    </w:lvl>
    <w:lvl w:ilvl="8" w:tplc="0409001B" w:tentative="1">
      <w:start w:val="1"/>
      <w:numFmt w:val="lowerRoman"/>
      <w:lvlText w:val="%9."/>
      <w:lvlJc w:val="right"/>
      <w:pPr>
        <w:ind w:left="5609" w:hanging="480"/>
      </w:pPr>
    </w:lvl>
  </w:abstractNum>
  <w:abstractNum w:abstractNumId="7" w15:restartNumberingAfterBreak="0">
    <w:nsid w:val="163409A9"/>
    <w:multiLevelType w:val="hybridMultilevel"/>
    <w:tmpl w:val="BD0618B8"/>
    <w:lvl w:ilvl="0" w:tplc="3FEC8F94">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 w15:restartNumberingAfterBreak="0">
    <w:nsid w:val="164E6786"/>
    <w:multiLevelType w:val="hybridMultilevel"/>
    <w:tmpl w:val="451CC6E0"/>
    <w:lvl w:ilvl="0" w:tplc="24261A1E">
      <w:start w:val="1"/>
      <w:numFmt w:val="upperLetter"/>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9" w15:restartNumberingAfterBreak="0">
    <w:nsid w:val="19F922AA"/>
    <w:multiLevelType w:val="hybridMultilevel"/>
    <w:tmpl w:val="ED16F072"/>
    <w:lvl w:ilvl="0" w:tplc="4BF09078">
      <w:start w:val="1"/>
      <w:numFmt w:val="taiwaneseCountingThousand"/>
      <w:lvlText w:val="(%1)"/>
      <w:lvlJc w:val="left"/>
      <w:pPr>
        <w:ind w:left="1734" w:hanging="60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 w15:restartNumberingAfterBreak="0">
    <w:nsid w:val="1C9373BC"/>
    <w:multiLevelType w:val="hybridMultilevel"/>
    <w:tmpl w:val="EE942666"/>
    <w:lvl w:ilvl="0" w:tplc="C0FAC78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1ED465B6"/>
    <w:multiLevelType w:val="hybridMultilevel"/>
    <w:tmpl w:val="20B66B5C"/>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2" w15:restartNumberingAfterBreak="0">
    <w:nsid w:val="1FE2673B"/>
    <w:multiLevelType w:val="hybridMultilevel"/>
    <w:tmpl w:val="542EF182"/>
    <w:lvl w:ilvl="0" w:tplc="AD9CCEE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004E07"/>
    <w:multiLevelType w:val="hybridMultilevel"/>
    <w:tmpl w:val="EE942666"/>
    <w:lvl w:ilvl="0" w:tplc="C0FAC78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4" w15:restartNumberingAfterBreak="0">
    <w:nsid w:val="20B503A3"/>
    <w:multiLevelType w:val="hybridMultilevel"/>
    <w:tmpl w:val="EE942666"/>
    <w:lvl w:ilvl="0" w:tplc="C0FAC78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24842790"/>
    <w:multiLevelType w:val="hybridMultilevel"/>
    <w:tmpl w:val="A8321ADE"/>
    <w:lvl w:ilvl="0" w:tplc="C2FAA5B6">
      <w:start w:val="1"/>
      <w:numFmt w:val="taiwaneseCountingThousand"/>
      <w:lvlText w:val="%1、"/>
      <w:lvlJc w:val="left"/>
      <w:pPr>
        <w:ind w:left="1289" w:hanging="72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16" w15:restartNumberingAfterBreak="0">
    <w:nsid w:val="27CF7CDE"/>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E1634E"/>
    <w:multiLevelType w:val="hybridMultilevel"/>
    <w:tmpl w:val="C89A6C80"/>
    <w:lvl w:ilvl="0" w:tplc="49AE1FD0">
      <w:start w:val="2"/>
      <w:numFmt w:val="taiwaneseCountingThousand"/>
      <w:lvlText w:val="%1、"/>
      <w:lvlJc w:val="left"/>
      <w:pPr>
        <w:ind w:left="1004" w:hanging="72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363B3B4B"/>
    <w:multiLevelType w:val="hybridMultilevel"/>
    <w:tmpl w:val="20B66B5C"/>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9" w15:restartNumberingAfterBreak="0">
    <w:nsid w:val="380C65C9"/>
    <w:multiLevelType w:val="hybridMultilevel"/>
    <w:tmpl w:val="33944540"/>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0" w15:restartNumberingAfterBreak="0">
    <w:nsid w:val="3B3D491E"/>
    <w:multiLevelType w:val="hybridMultilevel"/>
    <w:tmpl w:val="20B66B5C"/>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1" w15:restartNumberingAfterBreak="0">
    <w:nsid w:val="3E11561C"/>
    <w:multiLevelType w:val="hybridMultilevel"/>
    <w:tmpl w:val="451CC6E0"/>
    <w:lvl w:ilvl="0" w:tplc="24261A1E">
      <w:start w:val="1"/>
      <w:numFmt w:val="upperLetter"/>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2" w15:restartNumberingAfterBreak="0">
    <w:nsid w:val="3F295B23"/>
    <w:multiLevelType w:val="hybridMultilevel"/>
    <w:tmpl w:val="33944540"/>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3" w15:restartNumberingAfterBreak="0">
    <w:nsid w:val="41256F09"/>
    <w:multiLevelType w:val="hybridMultilevel"/>
    <w:tmpl w:val="EE942666"/>
    <w:lvl w:ilvl="0" w:tplc="C0FAC78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4" w15:restartNumberingAfterBreak="0">
    <w:nsid w:val="44EB2581"/>
    <w:multiLevelType w:val="hybridMultilevel"/>
    <w:tmpl w:val="C26E7160"/>
    <w:lvl w:ilvl="0" w:tplc="B4221C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53544A1"/>
    <w:multiLevelType w:val="hybridMultilevel"/>
    <w:tmpl w:val="362A7246"/>
    <w:lvl w:ilvl="0" w:tplc="4D38E894">
      <w:start w:val="1"/>
      <w:numFmt w:val="taiwaneseCountingThousand"/>
      <w:lvlText w:val="第%1章、"/>
      <w:lvlJc w:val="left"/>
      <w:pPr>
        <w:ind w:left="2220" w:hanging="22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7414392"/>
    <w:multiLevelType w:val="hybridMultilevel"/>
    <w:tmpl w:val="20B66B5C"/>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7" w15:restartNumberingAfterBreak="0">
    <w:nsid w:val="4B24649F"/>
    <w:multiLevelType w:val="hybridMultilevel"/>
    <w:tmpl w:val="EE942666"/>
    <w:lvl w:ilvl="0" w:tplc="C0FAC786">
      <w:start w:val="1"/>
      <w:numFmt w:val="taiwaneseCountingThousand"/>
      <w:lvlText w:val="%1、"/>
      <w:lvlJc w:val="left"/>
      <w:pPr>
        <w:ind w:left="1855" w:hanging="720"/>
      </w:pPr>
      <w:rPr>
        <w:rFonts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8" w15:restartNumberingAfterBreak="0">
    <w:nsid w:val="4E51488C"/>
    <w:multiLevelType w:val="hybridMultilevel"/>
    <w:tmpl w:val="20B66B5C"/>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29" w15:restartNumberingAfterBreak="0">
    <w:nsid w:val="5036734A"/>
    <w:multiLevelType w:val="hybridMultilevel"/>
    <w:tmpl w:val="29027A4C"/>
    <w:lvl w:ilvl="0" w:tplc="2260014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8E054D6"/>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B8D75D9"/>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DF2447"/>
    <w:multiLevelType w:val="hybridMultilevel"/>
    <w:tmpl w:val="562AE91A"/>
    <w:lvl w:ilvl="0" w:tplc="49BAFD2A">
      <w:start w:val="1"/>
      <w:numFmt w:val="decimal"/>
      <w:lvlText w:val="(%1)"/>
      <w:lvlJc w:val="left"/>
      <w:pPr>
        <w:ind w:left="372" w:hanging="372"/>
      </w:pPr>
      <w:rPr>
        <w:rFonts w:ascii="微軟正黑體" w:eastAsia="微軟正黑體" w:hAnsi="微軟正黑體" w:cs="新細明體"/>
      </w:rPr>
    </w:lvl>
    <w:lvl w:ilvl="1" w:tplc="F18C45E8">
      <w:start w:val="3"/>
      <w:numFmt w:val="taiwaneseCountingThousand"/>
      <w:lvlText w:val="(%2)"/>
      <w:lvlJc w:val="left"/>
      <w:pPr>
        <w:ind w:left="924" w:hanging="44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57A372B"/>
    <w:multiLevelType w:val="hybridMultilevel"/>
    <w:tmpl w:val="4B987478"/>
    <w:lvl w:ilvl="0" w:tplc="930226F8">
      <w:start w:val="1"/>
      <w:numFmt w:val="taiwaneseCountingThousand"/>
      <w:lvlText w:val="%1."/>
      <w:lvlJc w:val="left"/>
      <w:pPr>
        <w:ind w:left="636" w:hanging="36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4" w15:restartNumberingAfterBreak="0">
    <w:nsid w:val="65AF3849"/>
    <w:multiLevelType w:val="hybridMultilevel"/>
    <w:tmpl w:val="33944540"/>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35" w15:restartNumberingAfterBreak="0">
    <w:nsid w:val="65BC2DDA"/>
    <w:multiLevelType w:val="hybridMultilevel"/>
    <w:tmpl w:val="33944540"/>
    <w:lvl w:ilvl="0" w:tplc="F404F358">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36" w15:restartNumberingAfterBreak="0">
    <w:nsid w:val="66D427B1"/>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9733D79"/>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416172"/>
    <w:multiLevelType w:val="hybridMultilevel"/>
    <w:tmpl w:val="136EA626"/>
    <w:lvl w:ilvl="0" w:tplc="CA04B894">
      <w:start w:val="1"/>
      <w:numFmt w:val="taiwaneseCountingThousand"/>
      <w:lvlText w:val="%1、"/>
      <w:lvlJc w:val="left"/>
      <w:pPr>
        <w:ind w:left="2009" w:hanging="720"/>
      </w:pPr>
      <w:rPr>
        <w:rFonts w:hint="default"/>
        <w:b w:val="0"/>
      </w:rPr>
    </w:lvl>
    <w:lvl w:ilvl="1" w:tplc="049AE77A">
      <w:start w:val="1"/>
      <w:numFmt w:val="taiwaneseCountingThousand"/>
      <w:lvlText w:val="(%2)"/>
      <w:lvlJc w:val="left"/>
      <w:pPr>
        <w:ind w:left="2489" w:hanging="720"/>
      </w:pPr>
      <w:rPr>
        <w:rFonts w:hint="default"/>
      </w:rPr>
    </w:lvl>
    <w:lvl w:ilvl="2" w:tplc="7F344DF0">
      <w:start w:val="1"/>
      <w:numFmt w:val="decimal"/>
      <w:lvlText w:val="%3."/>
      <w:lvlJc w:val="left"/>
      <w:pPr>
        <w:ind w:left="2609" w:hanging="360"/>
      </w:pPr>
      <w:rPr>
        <w:rFonts w:hint="default"/>
      </w:rPr>
    </w:lvl>
    <w:lvl w:ilvl="3" w:tplc="0409000F" w:tentative="1">
      <w:start w:val="1"/>
      <w:numFmt w:val="decimal"/>
      <w:lvlText w:val="%4."/>
      <w:lvlJc w:val="left"/>
      <w:pPr>
        <w:ind w:left="3209" w:hanging="480"/>
      </w:pPr>
    </w:lvl>
    <w:lvl w:ilvl="4" w:tplc="04090019" w:tentative="1">
      <w:start w:val="1"/>
      <w:numFmt w:val="ideographTraditional"/>
      <w:lvlText w:val="%5、"/>
      <w:lvlJc w:val="left"/>
      <w:pPr>
        <w:ind w:left="3689" w:hanging="480"/>
      </w:pPr>
    </w:lvl>
    <w:lvl w:ilvl="5" w:tplc="0409001B" w:tentative="1">
      <w:start w:val="1"/>
      <w:numFmt w:val="lowerRoman"/>
      <w:lvlText w:val="%6."/>
      <w:lvlJc w:val="right"/>
      <w:pPr>
        <w:ind w:left="4169" w:hanging="480"/>
      </w:pPr>
    </w:lvl>
    <w:lvl w:ilvl="6" w:tplc="0409000F" w:tentative="1">
      <w:start w:val="1"/>
      <w:numFmt w:val="decimal"/>
      <w:lvlText w:val="%7."/>
      <w:lvlJc w:val="left"/>
      <w:pPr>
        <w:ind w:left="4649" w:hanging="480"/>
      </w:pPr>
    </w:lvl>
    <w:lvl w:ilvl="7" w:tplc="04090019" w:tentative="1">
      <w:start w:val="1"/>
      <w:numFmt w:val="ideographTraditional"/>
      <w:lvlText w:val="%8、"/>
      <w:lvlJc w:val="left"/>
      <w:pPr>
        <w:ind w:left="5129" w:hanging="480"/>
      </w:pPr>
    </w:lvl>
    <w:lvl w:ilvl="8" w:tplc="0409001B" w:tentative="1">
      <w:start w:val="1"/>
      <w:numFmt w:val="lowerRoman"/>
      <w:lvlText w:val="%9."/>
      <w:lvlJc w:val="right"/>
      <w:pPr>
        <w:ind w:left="5609" w:hanging="480"/>
      </w:pPr>
    </w:lvl>
  </w:abstractNum>
  <w:abstractNum w:abstractNumId="39" w15:restartNumberingAfterBreak="0">
    <w:nsid w:val="74AC373F"/>
    <w:multiLevelType w:val="hybridMultilevel"/>
    <w:tmpl w:val="0CF2FBF4"/>
    <w:lvl w:ilvl="0" w:tplc="FDC40668">
      <w:start w:val="1"/>
      <w:numFmt w:val="decimal"/>
      <w:lvlText w:val="%1."/>
      <w:lvlJc w:val="left"/>
      <w:pPr>
        <w:ind w:left="929" w:hanging="36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40" w15:restartNumberingAfterBreak="0">
    <w:nsid w:val="76056ECC"/>
    <w:multiLevelType w:val="hybridMultilevel"/>
    <w:tmpl w:val="451CC6E0"/>
    <w:lvl w:ilvl="0" w:tplc="24261A1E">
      <w:start w:val="1"/>
      <w:numFmt w:val="upperLetter"/>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1" w15:restartNumberingAfterBreak="0">
    <w:nsid w:val="77A43269"/>
    <w:multiLevelType w:val="hybridMultilevel"/>
    <w:tmpl w:val="531E282E"/>
    <w:lvl w:ilvl="0" w:tplc="3E3E4444">
      <w:start w:val="1"/>
      <w:numFmt w:val="decimal"/>
      <w:lvlText w:val="%1."/>
      <w:lvlJc w:val="left"/>
      <w:pPr>
        <w:ind w:left="372" w:hanging="37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5"/>
  </w:num>
  <w:num w:numId="3">
    <w:abstractNumId w:val="4"/>
  </w:num>
  <w:num w:numId="4">
    <w:abstractNumId w:val="24"/>
  </w:num>
  <w:num w:numId="5">
    <w:abstractNumId w:val="29"/>
  </w:num>
  <w:num w:numId="6">
    <w:abstractNumId w:val="7"/>
  </w:num>
  <w:num w:numId="7">
    <w:abstractNumId w:val="12"/>
  </w:num>
  <w:num w:numId="8">
    <w:abstractNumId w:val="3"/>
  </w:num>
  <w:num w:numId="9">
    <w:abstractNumId w:val="2"/>
  </w:num>
  <w:num w:numId="10">
    <w:abstractNumId w:val="16"/>
  </w:num>
  <w:num w:numId="11">
    <w:abstractNumId w:val="30"/>
  </w:num>
  <w:num w:numId="12">
    <w:abstractNumId w:val="27"/>
  </w:num>
  <w:num w:numId="13">
    <w:abstractNumId w:val="37"/>
  </w:num>
  <w:num w:numId="14">
    <w:abstractNumId w:val="14"/>
  </w:num>
  <w:num w:numId="15">
    <w:abstractNumId w:val="23"/>
  </w:num>
  <w:num w:numId="16">
    <w:abstractNumId w:val="31"/>
  </w:num>
  <w:num w:numId="17">
    <w:abstractNumId w:val="13"/>
  </w:num>
  <w:num w:numId="18">
    <w:abstractNumId w:val="10"/>
  </w:num>
  <w:num w:numId="19">
    <w:abstractNumId w:val="32"/>
  </w:num>
  <w:num w:numId="20">
    <w:abstractNumId w:val="36"/>
  </w:num>
  <w:num w:numId="21">
    <w:abstractNumId w:val="41"/>
  </w:num>
  <w:num w:numId="22">
    <w:abstractNumId w:val="1"/>
  </w:num>
  <w:num w:numId="23">
    <w:abstractNumId w:val="15"/>
  </w:num>
  <w:num w:numId="24">
    <w:abstractNumId w:val="17"/>
  </w:num>
  <w:num w:numId="25">
    <w:abstractNumId w:val="39"/>
  </w:num>
  <w:num w:numId="26">
    <w:abstractNumId w:val="33"/>
  </w:num>
  <w:num w:numId="27">
    <w:abstractNumId w:val="38"/>
  </w:num>
  <w:num w:numId="28">
    <w:abstractNumId w:val="9"/>
  </w:num>
  <w:num w:numId="29">
    <w:abstractNumId w:val="21"/>
  </w:num>
  <w:num w:numId="30">
    <w:abstractNumId w:val="26"/>
  </w:num>
  <w:num w:numId="31">
    <w:abstractNumId w:val="18"/>
  </w:num>
  <w:num w:numId="32">
    <w:abstractNumId w:val="20"/>
  </w:num>
  <w:num w:numId="33">
    <w:abstractNumId w:val="40"/>
  </w:num>
  <w:num w:numId="34">
    <w:abstractNumId w:val="11"/>
  </w:num>
  <w:num w:numId="35">
    <w:abstractNumId w:val="28"/>
  </w:num>
  <w:num w:numId="36">
    <w:abstractNumId w:val="35"/>
  </w:num>
  <w:num w:numId="37">
    <w:abstractNumId w:val="22"/>
  </w:num>
  <w:num w:numId="38">
    <w:abstractNumId w:val="8"/>
  </w:num>
  <w:num w:numId="39">
    <w:abstractNumId w:val="34"/>
  </w:num>
  <w:num w:numId="40">
    <w:abstractNumId w:val="19"/>
  </w:num>
  <w:num w:numId="41">
    <w:abstractNumId w:val="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17"/>
    <w:rsid w:val="00001802"/>
    <w:rsid w:val="00002693"/>
    <w:rsid w:val="00006C53"/>
    <w:rsid w:val="0001238E"/>
    <w:rsid w:val="00022997"/>
    <w:rsid w:val="00027F4F"/>
    <w:rsid w:val="00034DA4"/>
    <w:rsid w:val="0004081D"/>
    <w:rsid w:val="000420ED"/>
    <w:rsid w:val="00043555"/>
    <w:rsid w:val="0004455A"/>
    <w:rsid w:val="000539DF"/>
    <w:rsid w:val="000612F9"/>
    <w:rsid w:val="000612FA"/>
    <w:rsid w:val="00061AD6"/>
    <w:rsid w:val="00066738"/>
    <w:rsid w:val="00070154"/>
    <w:rsid w:val="0007051A"/>
    <w:rsid w:val="00071869"/>
    <w:rsid w:val="00071CD8"/>
    <w:rsid w:val="00072CD2"/>
    <w:rsid w:val="000754D8"/>
    <w:rsid w:val="00080679"/>
    <w:rsid w:val="000832BF"/>
    <w:rsid w:val="00087553"/>
    <w:rsid w:val="000877A3"/>
    <w:rsid w:val="00091449"/>
    <w:rsid w:val="000924D9"/>
    <w:rsid w:val="00095C14"/>
    <w:rsid w:val="00097B82"/>
    <w:rsid w:val="000A35B1"/>
    <w:rsid w:val="000A4993"/>
    <w:rsid w:val="000B4CAD"/>
    <w:rsid w:val="000B6FAC"/>
    <w:rsid w:val="000B6FDD"/>
    <w:rsid w:val="000C675E"/>
    <w:rsid w:val="000D072E"/>
    <w:rsid w:val="000D0F79"/>
    <w:rsid w:val="000E09B9"/>
    <w:rsid w:val="000E1776"/>
    <w:rsid w:val="000E4714"/>
    <w:rsid w:val="000E5F82"/>
    <w:rsid w:val="000E74C9"/>
    <w:rsid w:val="000F0AD0"/>
    <w:rsid w:val="000F15FA"/>
    <w:rsid w:val="000F2770"/>
    <w:rsid w:val="000F3B8C"/>
    <w:rsid w:val="000F3BDF"/>
    <w:rsid w:val="000F5E91"/>
    <w:rsid w:val="00102C29"/>
    <w:rsid w:val="00106935"/>
    <w:rsid w:val="00107B86"/>
    <w:rsid w:val="00121838"/>
    <w:rsid w:val="001347BA"/>
    <w:rsid w:val="001352AB"/>
    <w:rsid w:val="00140763"/>
    <w:rsid w:val="00144D9F"/>
    <w:rsid w:val="001474CF"/>
    <w:rsid w:val="001574F0"/>
    <w:rsid w:val="00157BF7"/>
    <w:rsid w:val="00160A15"/>
    <w:rsid w:val="00160ACD"/>
    <w:rsid w:val="00174776"/>
    <w:rsid w:val="001775B3"/>
    <w:rsid w:val="00181957"/>
    <w:rsid w:val="00184081"/>
    <w:rsid w:val="001853D4"/>
    <w:rsid w:val="00185E50"/>
    <w:rsid w:val="00187241"/>
    <w:rsid w:val="001929F3"/>
    <w:rsid w:val="00195E09"/>
    <w:rsid w:val="00197AAA"/>
    <w:rsid w:val="001A2588"/>
    <w:rsid w:val="001A2FDE"/>
    <w:rsid w:val="001A6789"/>
    <w:rsid w:val="001B3076"/>
    <w:rsid w:val="001B30E2"/>
    <w:rsid w:val="001B743F"/>
    <w:rsid w:val="001C5471"/>
    <w:rsid w:val="001C5D39"/>
    <w:rsid w:val="001D4C92"/>
    <w:rsid w:val="001E0088"/>
    <w:rsid w:val="001E0F17"/>
    <w:rsid w:val="001E29A2"/>
    <w:rsid w:val="001E446F"/>
    <w:rsid w:val="001E7905"/>
    <w:rsid w:val="001F0644"/>
    <w:rsid w:val="001F1622"/>
    <w:rsid w:val="00202626"/>
    <w:rsid w:val="00205D18"/>
    <w:rsid w:val="00207896"/>
    <w:rsid w:val="0021194B"/>
    <w:rsid w:val="00231BC0"/>
    <w:rsid w:val="002322D7"/>
    <w:rsid w:val="0023506A"/>
    <w:rsid w:val="002479D7"/>
    <w:rsid w:val="00250166"/>
    <w:rsid w:val="0025598C"/>
    <w:rsid w:val="00256F4D"/>
    <w:rsid w:val="00260D7B"/>
    <w:rsid w:val="00261261"/>
    <w:rsid w:val="002641DA"/>
    <w:rsid w:val="00266E4A"/>
    <w:rsid w:val="00267327"/>
    <w:rsid w:val="00270045"/>
    <w:rsid w:val="00270482"/>
    <w:rsid w:val="002707A7"/>
    <w:rsid w:val="002764FF"/>
    <w:rsid w:val="00276C92"/>
    <w:rsid w:val="002774F8"/>
    <w:rsid w:val="00285A18"/>
    <w:rsid w:val="0028670C"/>
    <w:rsid w:val="00287C7C"/>
    <w:rsid w:val="00296507"/>
    <w:rsid w:val="0029743D"/>
    <w:rsid w:val="002A0EA8"/>
    <w:rsid w:val="002A3C5C"/>
    <w:rsid w:val="002A3F59"/>
    <w:rsid w:val="002B133A"/>
    <w:rsid w:val="002B6D9C"/>
    <w:rsid w:val="002B700A"/>
    <w:rsid w:val="002B7AC4"/>
    <w:rsid w:val="002C7242"/>
    <w:rsid w:val="002D280D"/>
    <w:rsid w:val="002D320E"/>
    <w:rsid w:val="002D3A79"/>
    <w:rsid w:val="002D41CE"/>
    <w:rsid w:val="002D7934"/>
    <w:rsid w:val="002E5F53"/>
    <w:rsid w:val="00301288"/>
    <w:rsid w:val="00301875"/>
    <w:rsid w:val="0030462A"/>
    <w:rsid w:val="00306D78"/>
    <w:rsid w:val="003075FF"/>
    <w:rsid w:val="00307C7F"/>
    <w:rsid w:val="00314758"/>
    <w:rsid w:val="0031710B"/>
    <w:rsid w:val="0032228B"/>
    <w:rsid w:val="0033031E"/>
    <w:rsid w:val="00330992"/>
    <w:rsid w:val="00330C0F"/>
    <w:rsid w:val="0034255E"/>
    <w:rsid w:val="00350128"/>
    <w:rsid w:val="003523D2"/>
    <w:rsid w:val="00357042"/>
    <w:rsid w:val="0036315F"/>
    <w:rsid w:val="003640F6"/>
    <w:rsid w:val="0036469B"/>
    <w:rsid w:val="00366254"/>
    <w:rsid w:val="003773C1"/>
    <w:rsid w:val="00381918"/>
    <w:rsid w:val="003848FA"/>
    <w:rsid w:val="00385684"/>
    <w:rsid w:val="00390F58"/>
    <w:rsid w:val="00391B49"/>
    <w:rsid w:val="00393B74"/>
    <w:rsid w:val="00397327"/>
    <w:rsid w:val="003A1F19"/>
    <w:rsid w:val="003A32E4"/>
    <w:rsid w:val="003A7297"/>
    <w:rsid w:val="003B11C5"/>
    <w:rsid w:val="003B5ABC"/>
    <w:rsid w:val="003C2CD8"/>
    <w:rsid w:val="003C4FC0"/>
    <w:rsid w:val="003C7972"/>
    <w:rsid w:val="003D139D"/>
    <w:rsid w:val="003D13BE"/>
    <w:rsid w:val="003D226B"/>
    <w:rsid w:val="003D546F"/>
    <w:rsid w:val="003D7E36"/>
    <w:rsid w:val="003E0AE9"/>
    <w:rsid w:val="003E1315"/>
    <w:rsid w:val="003E45FC"/>
    <w:rsid w:val="003E51A4"/>
    <w:rsid w:val="003F0F8C"/>
    <w:rsid w:val="003F114C"/>
    <w:rsid w:val="003F607F"/>
    <w:rsid w:val="003F77C2"/>
    <w:rsid w:val="004012B7"/>
    <w:rsid w:val="00411D6F"/>
    <w:rsid w:val="004143C6"/>
    <w:rsid w:val="00416BE6"/>
    <w:rsid w:val="004178AE"/>
    <w:rsid w:val="00420923"/>
    <w:rsid w:val="0042293F"/>
    <w:rsid w:val="004262D1"/>
    <w:rsid w:val="00431290"/>
    <w:rsid w:val="00432011"/>
    <w:rsid w:val="00440DE5"/>
    <w:rsid w:val="004419D9"/>
    <w:rsid w:val="00446395"/>
    <w:rsid w:val="00450CD3"/>
    <w:rsid w:val="00452793"/>
    <w:rsid w:val="004673EE"/>
    <w:rsid w:val="00467FD5"/>
    <w:rsid w:val="00472676"/>
    <w:rsid w:val="00473AB5"/>
    <w:rsid w:val="00483F56"/>
    <w:rsid w:val="004927EA"/>
    <w:rsid w:val="00495152"/>
    <w:rsid w:val="004952EE"/>
    <w:rsid w:val="004A0B8D"/>
    <w:rsid w:val="004A1D42"/>
    <w:rsid w:val="004A552F"/>
    <w:rsid w:val="004A55E9"/>
    <w:rsid w:val="004B0A60"/>
    <w:rsid w:val="004B53BA"/>
    <w:rsid w:val="004B7A8F"/>
    <w:rsid w:val="004C12D1"/>
    <w:rsid w:val="004D05DA"/>
    <w:rsid w:val="004D189A"/>
    <w:rsid w:val="004D1FBD"/>
    <w:rsid w:val="004D39E3"/>
    <w:rsid w:val="004E0E07"/>
    <w:rsid w:val="004E1113"/>
    <w:rsid w:val="004E4849"/>
    <w:rsid w:val="004F0489"/>
    <w:rsid w:val="004F30B8"/>
    <w:rsid w:val="004F4873"/>
    <w:rsid w:val="00510288"/>
    <w:rsid w:val="00515D8A"/>
    <w:rsid w:val="00516C8E"/>
    <w:rsid w:val="00517CBB"/>
    <w:rsid w:val="00521A0E"/>
    <w:rsid w:val="0052526F"/>
    <w:rsid w:val="00525E5A"/>
    <w:rsid w:val="00527151"/>
    <w:rsid w:val="005327F1"/>
    <w:rsid w:val="005337AD"/>
    <w:rsid w:val="005356EC"/>
    <w:rsid w:val="00536057"/>
    <w:rsid w:val="0054133C"/>
    <w:rsid w:val="0054255B"/>
    <w:rsid w:val="00542E54"/>
    <w:rsid w:val="00543910"/>
    <w:rsid w:val="0054494F"/>
    <w:rsid w:val="00545C99"/>
    <w:rsid w:val="005561E7"/>
    <w:rsid w:val="00556FAA"/>
    <w:rsid w:val="005576E6"/>
    <w:rsid w:val="0055776B"/>
    <w:rsid w:val="00564315"/>
    <w:rsid w:val="00566128"/>
    <w:rsid w:val="00575EAD"/>
    <w:rsid w:val="00577706"/>
    <w:rsid w:val="00584256"/>
    <w:rsid w:val="00585A34"/>
    <w:rsid w:val="00590E3C"/>
    <w:rsid w:val="00592EC6"/>
    <w:rsid w:val="00594186"/>
    <w:rsid w:val="00596BEF"/>
    <w:rsid w:val="005A150C"/>
    <w:rsid w:val="005A4D56"/>
    <w:rsid w:val="005B7BAC"/>
    <w:rsid w:val="005B7BDF"/>
    <w:rsid w:val="005C057F"/>
    <w:rsid w:val="005C1738"/>
    <w:rsid w:val="005C23E5"/>
    <w:rsid w:val="005C2A4E"/>
    <w:rsid w:val="005C49D9"/>
    <w:rsid w:val="005D1571"/>
    <w:rsid w:val="005D2BE7"/>
    <w:rsid w:val="005D3A6E"/>
    <w:rsid w:val="005D57D1"/>
    <w:rsid w:val="005E04AF"/>
    <w:rsid w:val="005E1624"/>
    <w:rsid w:val="005E3837"/>
    <w:rsid w:val="005E47F8"/>
    <w:rsid w:val="005F06FC"/>
    <w:rsid w:val="005F61B3"/>
    <w:rsid w:val="005F6C0C"/>
    <w:rsid w:val="005F6FB5"/>
    <w:rsid w:val="00601168"/>
    <w:rsid w:val="006015B1"/>
    <w:rsid w:val="00606828"/>
    <w:rsid w:val="006110AA"/>
    <w:rsid w:val="0061112C"/>
    <w:rsid w:val="006115DE"/>
    <w:rsid w:val="006123C5"/>
    <w:rsid w:val="00613CD9"/>
    <w:rsid w:val="00621F5B"/>
    <w:rsid w:val="00624C84"/>
    <w:rsid w:val="00633AF0"/>
    <w:rsid w:val="00645A5E"/>
    <w:rsid w:val="00650599"/>
    <w:rsid w:val="006512CC"/>
    <w:rsid w:val="00651869"/>
    <w:rsid w:val="0066019F"/>
    <w:rsid w:val="00663D60"/>
    <w:rsid w:val="006703FF"/>
    <w:rsid w:val="0067684D"/>
    <w:rsid w:val="006778A5"/>
    <w:rsid w:val="006804B4"/>
    <w:rsid w:val="0068069B"/>
    <w:rsid w:val="00684223"/>
    <w:rsid w:val="00692F33"/>
    <w:rsid w:val="006A1CC4"/>
    <w:rsid w:val="006A6590"/>
    <w:rsid w:val="006B076F"/>
    <w:rsid w:val="006B2240"/>
    <w:rsid w:val="006B2B55"/>
    <w:rsid w:val="006B785A"/>
    <w:rsid w:val="006C4454"/>
    <w:rsid w:val="006C4D93"/>
    <w:rsid w:val="006C73C1"/>
    <w:rsid w:val="006C7931"/>
    <w:rsid w:val="006D21D5"/>
    <w:rsid w:val="006D4586"/>
    <w:rsid w:val="006D4D5F"/>
    <w:rsid w:val="006D52E2"/>
    <w:rsid w:val="006D6D5B"/>
    <w:rsid w:val="006D7994"/>
    <w:rsid w:val="006D7EB8"/>
    <w:rsid w:val="006F2C09"/>
    <w:rsid w:val="006F4F65"/>
    <w:rsid w:val="006F55A3"/>
    <w:rsid w:val="00701127"/>
    <w:rsid w:val="0071020E"/>
    <w:rsid w:val="00711F3B"/>
    <w:rsid w:val="007126B8"/>
    <w:rsid w:val="007165F9"/>
    <w:rsid w:val="00722D4A"/>
    <w:rsid w:val="00723C57"/>
    <w:rsid w:val="00730987"/>
    <w:rsid w:val="00731F36"/>
    <w:rsid w:val="007345F3"/>
    <w:rsid w:val="00744EE1"/>
    <w:rsid w:val="00747481"/>
    <w:rsid w:val="00750318"/>
    <w:rsid w:val="00754FE9"/>
    <w:rsid w:val="007552FB"/>
    <w:rsid w:val="00757D39"/>
    <w:rsid w:val="00764E60"/>
    <w:rsid w:val="00767044"/>
    <w:rsid w:val="00767615"/>
    <w:rsid w:val="0077292D"/>
    <w:rsid w:val="0077622A"/>
    <w:rsid w:val="0078355E"/>
    <w:rsid w:val="00784649"/>
    <w:rsid w:val="00793379"/>
    <w:rsid w:val="007939F1"/>
    <w:rsid w:val="00794261"/>
    <w:rsid w:val="00794A24"/>
    <w:rsid w:val="0079506B"/>
    <w:rsid w:val="00797A91"/>
    <w:rsid w:val="00797C65"/>
    <w:rsid w:val="007A29E4"/>
    <w:rsid w:val="007A3BDC"/>
    <w:rsid w:val="007B0969"/>
    <w:rsid w:val="007B0F24"/>
    <w:rsid w:val="007B3887"/>
    <w:rsid w:val="007B4C93"/>
    <w:rsid w:val="007C161B"/>
    <w:rsid w:val="007C54D1"/>
    <w:rsid w:val="007C5F7F"/>
    <w:rsid w:val="007C6760"/>
    <w:rsid w:val="007E1ACB"/>
    <w:rsid w:val="007E547A"/>
    <w:rsid w:val="0080094E"/>
    <w:rsid w:val="0080240F"/>
    <w:rsid w:val="00804499"/>
    <w:rsid w:val="0081041A"/>
    <w:rsid w:val="00811EB9"/>
    <w:rsid w:val="0082698C"/>
    <w:rsid w:val="00840E8B"/>
    <w:rsid w:val="00844CC6"/>
    <w:rsid w:val="00844F2D"/>
    <w:rsid w:val="00845244"/>
    <w:rsid w:val="008474C1"/>
    <w:rsid w:val="00847962"/>
    <w:rsid w:val="0085258B"/>
    <w:rsid w:val="008569DD"/>
    <w:rsid w:val="008579AC"/>
    <w:rsid w:val="00866ED9"/>
    <w:rsid w:val="00871DC4"/>
    <w:rsid w:val="00871F15"/>
    <w:rsid w:val="0087455A"/>
    <w:rsid w:val="00877D55"/>
    <w:rsid w:val="00881BEF"/>
    <w:rsid w:val="00884862"/>
    <w:rsid w:val="00885C71"/>
    <w:rsid w:val="008861CB"/>
    <w:rsid w:val="00887159"/>
    <w:rsid w:val="008920F0"/>
    <w:rsid w:val="008951E2"/>
    <w:rsid w:val="008958C9"/>
    <w:rsid w:val="008959C2"/>
    <w:rsid w:val="00896D13"/>
    <w:rsid w:val="008A1978"/>
    <w:rsid w:val="008A429A"/>
    <w:rsid w:val="008B53D5"/>
    <w:rsid w:val="008C0D82"/>
    <w:rsid w:val="008C2DFD"/>
    <w:rsid w:val="008C497F"/>
    <w:rsid w:val="008D2815"/>
    <w:rsid w:val="008D56C1"/>
    <w:rsid w:val="008D690E"/>
    <w:rsid w:val="008D7C6A"/>
    <w:rsid w:val="008E0BCF"/>
    <w:rsid w:val="008E361F"/>
    <w:rsid w:val="008E3E14"/>
    <w:rsid w:val="008E43D0"/>
    <w:rsid w:val="008E4C92"/>
    <w:rsid w:val="008F157B"/>
    <w:rsid w:val="008F401C"/>
    <w:rsid w:val="008F472D"/>
    <w:rsid w:val="009003F8"/>
    <w:rsid w:val="00900ABE"/>
    <w:rsid w:val="00901553"/>
    <w:rsid w:val="00901FAC"/>
    <w:rsid w:val="009055CB"/>
    <w:rsid w:val="00906022"/>
    <w:rsid w:val="009067E5"/>
    <w:rsid w:val="00907A12"/>
    <w:rsid w:val="00911943"/>
    <w:rsid w:val="00915A16"/>
    <w:rsid w:val="009205CA"/>
    <w:rsid w:val="00923515"/>
    <w:rsid w:val="00937A04"/>
    <w:rsid w:val="009412D8"/>
    <w:rsid w:val="00943A26"/>
    <w:rsid w:val="0094447B"/>
    <w:rsid w:val="00944EC1"/>
    <w:rsid w:val="009468A1"/>
    <w:rsid w:val="0094767B"/>
    <w:rsid w:val="00956245"/>
    <w:rsid w:val="009655AD"/>
    <w:rsid w:val="00965BF6"/>
    <w:rsid w:val="00974B70"/>
    <w:rsid w:val="0097730D"/>
    <w:rsid w:val="00985958"/>
    <w:rsid w:val="0099280E"/>
    <w:rsid w:val="0099327F"/>
    <w:rsid w:val="00994466"/>
    <w:rsid w:val="0099749C"/>
    <w:rsid w:val="009A0BB6"/>
    <w:rsid w:val="009A5DEE"/>
    <w:rsid w:val="009B13F8"/>
    <w:rsid w:val="009B63AD"/>
    <w:rsid w:val="009D0D1C"/>
    <w:rsid w:val="009D73FB"/>
    <w:rsid w:val="009D7C15"/>
    <w:rsid w:val="009E0E8C"/>
    <w:rsid w:val="009E3DCA"/>
    <w:rsid w:val="009E41A6"/>
    <w:rsid w:val="009E62B4"/>
    <w:rsid w:val="009F43C7"/>
    <w:rsid w:val="009F7BB5"/>
    <w:rsid w:val="00A03CF7"/>
    <w:rsid w:val="00A03FBA"/>
    <w:rsid w:val="00A11AF5"/>
    <w:rsid w:val="00A1204F"/>
    <w:rsid w:val="00A1450B"/>
    <w:rsid w:val="00A14C6B"/>
    <w:rsid w:val="00A20EFC"/>
    <w:rsid w:val="00A22D0A"/>
    <w:rsid w:val="00A258DA"/>
    <w:rsid w:val="00A3737A"/>
    <w:rsid w:val="00A41091"/>
    <w:rsid w:val="00A50779"/>
    <w:rsid w:val="00A544A5"/>
    <w:rsid w:val="00A54D40"/>
    <w:rsid w:val="00A55121"/>
    <w:rsid w:val="00A55280"/>
    <w:rsid w:val="00A56109"/>
    <w:rsid w:val="00A5622E"/>
    <w:rsid w:val="00A56492"/>
    <w:rsid w:val="00A62545"/>
    <w:rsid w:val="00A6414B"/>
    <w:rsid w:val="00A64A7D"/>
    <w:rsid w:val="00A655CE"/>
    <w:rsid w:val="00A662E4"/>
    <w:rsid w:val="00A70D12"/>
    <w:rsid w:val="00A74FF8"/>
    <w:rsid w:val="00A77E6B"/>
    <w:rsid w:val="00A85C1A"/>
    <w:rsid w:val="00A9109B"/>
    <w:rsid w:val="00A9301F"/>
    <w:rsid w:val="00A93DB2"/>
    <w:rsid w:val="00A96C3E"/>
    <w:rsid w:val="00A97766"/>
    <w:rsid w:val="00AA0227"/>
    <w:rsid w:val="00AA41D6"/>
    <w:rsid w:val="00AA66EA"/>
    <w:rsid w:val="00AA757B"/>
    <w:rsid w:val="00AB47B7"/>
    <w:rsid w:val="00AC7F42"/>
    <w:rsid w:val="00AD07E5"/>
    <w:rsid w:val="00AD1049"/>
    <w:rsid w:val="00AD75DE"/>
    <w:rsid w:val="00AD798D"/>
    <w:rsid w:val="00AE0319"/>
    <w:rsid w:val="00AE2F1F"/>
    <w:rsid w:val="00AE67D5"/>
    <w:rsid w:val="00AF1CDC"/>
    <w:rsid w:val="00AF2F16"/>
    <w:rsid w:val="00B01B12"/>
    <w:rsid w:val="00B05EB7"/>
    <w:rsid w:val="00B12BDD"/>
    <w:rsid w:val="00B14152"/>
    <w:rsid w:val="00B3015E"/>
    <w:rsid w:val="00B3172B"/>
    <w:rsid w:val="00B32FB7"/>
    <w:rsid w:val="00B37B61"/>
    <w:rsid w:val="00B417E2"/>
    <w:rsid w:val="00B44847"/>
    <w:rsid w:val="00B46648"/>
    <w:rsid w:val="00B47C08"/>
    <w:rsid w:val="00B56962"/>
    <w:rsid w:val="00B67ABB"/>
    <w:rsid w:val="00B732F6"/>
    <w:rsid w:val="00B779F4"/>
    <w:rsid w:val="00B81948"/>
    <w:rsid w:val="00BA1DC0"/>
    <w:rsid w:val="00BA38D2"/>
    <w:rsid w:val="00BB15F3"/>
    <w:rsid w:val="00BB19C2"/>
    <w:rsid w:val="00BC0792"/>
    <w:rsid w:val="00BC0DE1"/>
    <w:rsid w:val="00BC1403"/>
    <w:rsid w:val="00BC23D1"/>
    <w:rsid w:val="00BC6915"/>
    <w:rsid w:val="00BD340B"/>
    <w:rsid w:val="00BE3E24"/>
    <w:rsid w:val="00BE4411"/>
    <w:rsid w:val="00BF21ED"/>
    <w:rsid w:val="00BF2383"/>
    <w:rsid w:val="00BF5317"/>
    <w:rsid w:val="00BF7E83"/>
    <w:rsid w:val="00C005F1"/>
    <w:rsid w:val="00C00F1A"/>
    <w:rsid w:val="00C03997"/>
    <w:rsid w:val="00C048C9"/>
    <w:rsid w:val="00C053E3"/>
    <w:rsid w:val="00C07EB6"/>
    <w:rsid w:val="00C2363B"/>
    <w:rsid w:val="00C27521"/>
    <w:rsid w:val="00C3030B"/>
    <w:rsid w:val="00C30462"/>
    <w:rsid w:val="00C44818"/>
    <w:rsid w:val="00C510D2"/>
    <w:rsid w:val="00C51A5D"/>
    <w:rsid w:val="00C532A1"/>
    <w:rsid w:val="00C53CE9"/>
    <w:rsid w:val="00C60A70"/>
    <w:rsid w:val="00C60D9A"/>
    <w:rsid w:val="00C7089D"/>
    <w:rsid w:val="00C750C3"/>
    <w:rsid w:val="00C778C6"/>
    <w:rsid w:val="00C829BE"/>
    <w:rsid w:val="00C855B3"/>
    <w:rsid w:val="00C905AB"/>
    <w:rsid w:val="00C92D03"/>
    <w:rsid w:val="00C935F9"/>
    <w:rsid w:val="00C93B5F"/>
    <w:rsid w:val="00C93F21"/>
    <w:rsid w:val="00C94E82"/>
    <w:rsid w:val="00CA5E48"/>
    <w:rsid w:val="00CA6657"/>
    <w:rsid w:val="00CB0D3E"/>
    <w:rsid w:val="00CB4F69"/>
    <w:rsid w:val="00CB6BFB"/>
    <w:rsid w:val="00CD1C2A"/>
    <w:rsid w:val="00CD5BC3"/>
    <w:rsid w:val="00CD5E32"/>
    <w:rsid w:val="00CE37FB"/>
    <w:rsid w:val="00CF3A1F"/>
    <w:rsid w:val="00D02115"/>
    <w:rsid w:val="00D033A1"/>
    <w:rsid w:val="00D036E0"/>
    <w:rsid w:val="00D070FD"/>
    <w:rsid w:val="00D101AC"/>
    <w:rsid w:val="00D112A9"/>
    <w:rsid w:val="00D12714"/>
    <w:rsid w:val="00D177C7"/>
    <w:rsid w:val="00D223B9"/>
    <w:rsid w:val="00D274FC"/>
    <w:rsid w:val="00D31BF1"/>
    <w:rsid w:val="00D36E4C"/>
    <w:rsid w:val="00D375CD"/>
    <w:rsid w:val="00D44539"/>
    <w:rsid w:val="00D455A7"/>
    <w:rsid w:val="00D532E1"/>
    <w:rsid w:val="00D577D6"/>
    <w:rsid w:val="00D60E38"/>
    <w:rsid w:val="00D72595"/>
    <w:rsid w:val="00D734AD"/>
    <w:rsid w:val="00D82EF7"/>
    <w:rsid w:val="00D83761"/>
    <w:rsid w:val="00D85539"/>
    <w:rsid w:val="00D87A77"/>
    <w:rsid w:val="00D90E1D"/>
    <w:rsid w:val="00D934DB"/>
    <w:rsid w:val="00D94062"/>
    <w:rsid w:val="00D97C19"/>
    <w:rsid w:val="00DB1B69"/>
    <w:rsid w:val="00DB43E0"/>
    <w:rsid w:val="00DB446A"/>
    <w:rsid w:val="00DC0BD9"/>
    <w:rsid w:val="00DC1372"/>
    <w:rsid w:val="00DC1659"/>
    <w:rsid w:val="00DD0896"/>
    <w:rsid w:val="00DD12DB"/>
    <w:rsid w:val="00DD319A"/>
    <w:rsid w:val="00DD6043"/>
    <w:rsid w:val="00DE0485"/>
    <w:rsid w:val="00DE7D61"/>
    <w:rsid w:val="00E003BD"/>
    <w:rsid w:val="00E12FFA"/>
    <w:rsid w:val="00E13E66"/>
    <w:rsid w:val="00E16A6E"/>
    <w:rsid w:val="00E16E1B"/>
    <w:rsid w:val="00E21D85"/>
    <w:rsid w:val="00E24B33"/>
    <w:rsid w:val="00E26169"/>
    <w:rsid w:val="00E33D5F"/>
    <w:rsid w:val="00E34F31"/>
    <w:rsid w:val="00E44C49"/>
    <w:rsid w:val="00E45D80"/>
    <w:rsid w:val="00E4652E"/>
    <w:rsid w:val="00E529DF"/>
    <w:rsid w:val="00E57078"/>
    <w:rsid w:val="00E57206"/>
    <w:rsid w:val="00E641F4"/>
    <w:rsid w:val="00E66AE7"/>
    <w:rsid w:val="00E70CDA"/>
    <w:rsid w:val="00E7199E"/>
    <w:rsid w:val="00E71BD1"/>
    <w:rsid w:val="00E724F8"/>
    <w:rsid w:val="00E80474"/>
    <w:rsid w:val="00E84340"/>
    <w:rsid w:val="00E84993"/>
    <w:rsid w:val="00E97285"/>
    <w:rsid w:val="00EA268A"/>
    <w:rsid w:val="00EA3510"/>
    <w:rsid w:val="00EA39A2"/>
    <w:rsid w:val="00EA4C0B"/>
    <w:rsid w:val="00EB38CD"/>
    <w:rsid w:val="00EB3B27"/>
    <w:rsid w:val="00EB5AE3"/>
    <w:rsid w:val="00EC3125"/>
    <w:rsid w:val="00EC622B"/>
    <w:rsid w:val="00EC6FE0"/>
    <w:rsid w:val="00ED27CD"/>
    <w:rsid w:val="00ED679E"/>
    <w:rsid w:val="00EF1955"/>
    <w:rsid w:val="00EF2C79"/>
    <w:rsid w:val="00EF5547"/>
    <w:rsid w:val="00EF67F2"/>
    <w:rsid w:val="00F03504"/>
    <w:rsid w:val="00F10BDF"/>
    <w:rsid w:val="00F1116E"/>
    <w:rsid w:val="00F11255"/>
    <w:rsid w:val="00F114B0"/>
    <w:rsid w:val="00F15515"/>
    <w:rsid w:val="00F22444"/>
    <w:rsid w:val="00F22D51"/>
    <w:rsid w:val="00F2355C"/>
    <w:rsid w:val="00F2392D"/>
    <w:rsid w:val="00F25198"/>
    <w:rsid w:val="00F30DAF"/>
    <w:rsid w:val="00F333A4"/>
    <w:rsid w:val="00F36385"/>
    <w:rsid w:val="00F37BF0"/>
    <w:rsid w:val="00F42BC4"/>
    <w:rsid w:val="00F43336"/>
    <w:rsid w:val="00F467C1"/>
    <w:rsid w:val="00F47526"/>
    <w:rsid w:val="00F50B25"/>
    <w:rsid w:val="00F61D87"/>
    <w:rsid w:val="00F643BB"/>
    <w:rsid w:val="00F778D3"/>
    <w:rsid w:val="00F80161"/>
    <w:rsid w:val="00F83EFB"/>
    <w:rsid w:val="00F96F55"/>
    <w:rsid w:val="00FA07BA"/>
    <w:rsid w:val="00FA3B39"/>
    <w:rsid w:val="00FA3E4E"/>
    <w:rsid w:val="00FA7FF9"/>
    <w:rsid w:val="00FB0205"/>
    <w:rsid w:val="00FB13CA"/>
    <w:rsid w:val="00FB3569"/>
    <w:rsid w:val="00FC076B"/>
    <w:rsid w:val="00FC789D"/>
    <w:rsid w:val="00FC7B65"/>
    <w:rsid w:val="00FD1091"/>
    <w:rsid w:val="00FD2868"/>
    <w:rsid w:val="00FD28C4"/>
    <w:rsid w:val="00FD300C"/>
    <w:rsid w:val="00FD6519"/>
    <w:rsid w:val="00FE016E"/>
    <w:rsid w:val="00FE3F12"/>
    <w:rsid w:val="00FF1314"/>
    <w:rsid w:val="00FF41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40794"/>
  <w15:chartTrackingRefBased/>
  <w15:docId w15:val="{1C42B068-2E34-446F-B1D5-7E256B0E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55A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5317"/>
    <w:pPr>
      <w:tabs>
        <w:tab w:val="center" w:pos="4153"/>
        <w:tab w:val="right" w:pos="8306"/>
      </w:tabs>
      <w:snapToGrid w:val="0"/>
    </w:pPr>
    <w:rPr>
      <w:sz w:val="20"/>
      <w:szCs w:val="20"/>
    </w:rPr>
  </w:style>
  <w:style w:type="character" w:customStyle="1" w:styleId="a4">
    <w:name w:val="頁首 字元"/>
    <w:basedOn w:val="a0"/>
    <w:link w:val="a3"/>
    <w:uiPriority w:val="99"/>
    <w:rsid w:val="00BF5317"/>
    <w:rPr>
      <w:sz w:val="20"/>
      <w:szCs w:val="20"/>
    </w:rPr>
  </w:style>
  <w:style w:type="paragraph" w:styleId="a5">
    <w:name w:val="footer"/>
    <w:basedOn w:val="a"/>
    <w:link w:val="a6"/>
    <w:uiPriority w:val="99"/>
    <w:unhideWhenUsed/>
    <w:rsid w:val="00BF5317"/>
    <w:pPr>
      <w:tabs>
        <w:tab w:val="center" w:pos="4153"/>
        <w:tab w:val="right" w:pos="8306"/>
      </w:tabs>
      <w:snapToGrid w:val="0"/>
    </w:pPr>
    <w:rPr>
      <w:sz w:val="20"/>
      <w:szCs w:val="20"/>
    </w:rPr>
  </w:style>
  <w:style w:type="character" w:customStyle="1" w:styleId="a6">
    <w:name w:val="頁尾 字元"/>
    <w:basedOn w:val="a0"/>
    <w:link w:val="a5"/>
    <w:uiPriority w:val="99"/>
    <w:rsid w:val="00BF5317"/>
    <w:rPr>
      <w:sz w:val="20"/>
      <w:szCs w:val="20"/>
    </w:rPr>
  </w:style>
  <w:style w:type="paragraph" w:styleId="a7">
    <w:name w:val="No Spacing"/>
    <w:link w:val="a8"/>
    <w:uiPriority w:val="1"/>
    <w:qFormat/>
    <w:rsid w:val="00BF5317"/>
    <w:rPr>
      <w:kern w:val="0"/>
      <w:sz w:val="22"/>
    </w:rPr>
  </w:style>
  <w:style w:type="character" w:customStyle="1" w:styleId="a8">
    <w:name w:val="無間距 字元"/>
    <w:basedOn w:val="a0"/>
    <w:link w:val="a7"/>
    <w:uiPriority w:val="1"/>
    <w:rsid w:val="00BF5317"/>
    <w:rPr>
      <w:kern w:val="0"/>
      <w:sz w:val="22"/>
    </w:rPr>
  </w:style>
  <w:style w:type="paragraph" w:styleId="a9">
    <w:name w:val="List Paragraph"/>
    <w:basedOn w:val="a"/>
    <w:uiPriority w:val="34"/>
    <w:qFormat/>
    <w:rsid w:val="00202626"/>
    <w:pPr>
      <w:ind w:leftChars="200" w:left="480"/>
    </w:pPr>
  </w:style>
  <w:style w:type="paragraph" w:customStyle="1" w:styleId="Default">
    <w:name w:val="Default"/>
    <w:rsid w:val="00E80474"/>
    <w:pPr>
      <w:widowControl w:val="0"/>
      <w:autoSpaceDE w:val="0"/>
      <w:autoSpaceDN w:val="0"/>
      <w:adjustRightInd w:val="0"/>
    </w:pPr>
    <w:rPr>
      <w:rFonts w:ascii="微軟正黑體" w:eastAsia="微軟正黑體" w:cs="微軟正黑體"/>
      <w:color w:val="000000"/>
      <w:kern w:val="0"/>
      <w:szCs w:val="24"/>
    </w:rPr>
  </w:style>
  <w:style w:type="paragraph" w:styleId="aa">
    <w:name w:val="footnote text"/>
    <w:basedOn w:val="a"/>
    <w:link w:val="ab"/>
    <w:uiPriority w:val="99"/>
    <w:semiHidden/>
    <w:unhideWhenUsed/>
    <w:rsid w:val="00E80474"/>
    <w:pPr>
      <w:snapToGrid w:val="0"/>
    </w:pPr>
    <w:rPr>
      <w:sz w:val="20"/>
      <w:szCs w:val="20"/>
    </w:rPr>
  </w:style>
  <w:style w:type="character" w:customStyle="1" w:styleId="ab">
    <w:name w:val="註腳文字 字元"/>
    <w:basedOn w:val="a0"/>
    <w:link w:val="aa"/>
    <w:uiPriority w:val="99"/>
    <w:semiHidden/>
    <w:rsid w:val="00E80474"/>
    <w:rPr>
      <w:sz w:val="20"/>
      <w:szCs w:val="20"/>
    </w:rPr>
  </w:style>
  <w:style w:type="character" w:styleId="ac">
    <w:name w:val="footnote reference"/>
    <w:basedOn w:val="a0"/>
    <w:uiPriority w:val="99"/>
    <w:semiHidden/>
    <w:unhideWhenUsed/>
    <w:rsid w:val="00E80474"/>
    <w:rPr>
      <w:vertAlign w:val="superscript"/>
    </w:rPr>
  </w:style>
  <w:style w:type="paragraph" w:styleId="Web">
    <w:name w:val="Normal (Web)"/>
    <w:basedOn w:val="a"/>
    <w:uiPriority w:val="99"/>
    <w:unhideWhenUsed/>
    <w:rsid w:val="002322D7"/>
    <w:pPr>
      <w:widowControl/>
      <w:spacing w:before="100" w:beforeAutospacing="1" w:after="100" w:afterAutospacing="1"/>
    </w:pPr>
    <w:rPr>
      <w:rFonts w:ascii="新細明體" w:eastAsia="新細明體" w:hAnsi="新細明體" w:cs="新細明體"/>
      <w:kern w:val="0"/>
      <w:szCs w:val="24"/>
    </w:rPr>
  </w:style>
  <w:style w:type="table" w:styleId="ad">
    <w:name w:val="Table Grid"/>
    <w:basedOn w:val="a1"/>
    <w:uiPriority w:val="39"/>
    <w:rsid w:val="008E3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8E3E14"/>
    <w:rPr>
      <w:color w:val="0563C1" w:themeColor="hyperlink"/>
      <w:u w:val="single"/>
    </w:rPr>
  </w:style>
  <w:style w:type="character" w:customStyle="1" w:styleId="UnresolvedMention">
    <w:name w:val="Unresolved Mention"/>
    <w:basedOn w:val="a0"/>
    <w:uiPriority w:val="99"/>
    <w:semiHidden/>
    <w:unhideWhenUsed/>
    <w:rsid w:val="008E3E14"/>
    <w:rPr>
      <w:color w:val="605E5C"/>
      <w:shd w:val="clear" w:color="auto" w:fill="E1DFDD"/>
    </w:rPr>
  </w:style>
  <w:style w:type="character" w:styleId="af">
    <w:name w:val="FollowedHyperlink"/>
    <w:basedOn w:val="a0"/>
    <w:uiPriority w:val="99"/>
    <w:semiHidden/>
    <w:unhideWhenUsed/>
    <w:rsid w:val="008E3E14"/>
    <w:rPr>
      <w:color w:val="954F72" w:themeColor="followedHyperlink"/>
      <w:u w:val="single"/>
    </w:rPr>
  </w:style>
  <w:style w:type="character" w:styleId="af0">
    <w:name w:val="Strong"/>
    <w:basedOn w:val="a0"/>
    <w:uiPriority w:val="22"/>
    <w:qFormat/>
    <w:rsid w:val="006D4586"/>
    <w:rPr>
      <w:b/>
      <w:bCs/>
    </w:rPr>
  </w:style>
  <w:style w:type="paragraph" w:customStyle="1" w:styleId="3">
    <w:name w:val="樣式3"/>
    <w:basedOn w:val="a"/>
    <w:rsid w:val="00B47C08"/>
    <w:pPr>
      <w:autoSpaceDE w:val="0"/>
      <w:autoSpaceDN w:val="0"/>
      <w:adjustRightInd w:val="0"/>
      <w:snapToGrid w:val="0"/>
      <w:spacing w:line="240" w:lineRule="atLeast"/>
      <w:ind w:left="851" w:hanging="284"/>
      <w:jc w:val="both"/>
    </w:pPr>
    <w:rPr>
      <w:rFonts w:ascii="全真楷書" w:eastAsia="全真楷書" w:hAnsi="Courier New" w:cs="Times New Roman"/>
      <w:sz w:val="28"/>
      <w:szCs w:val="28"/>
    </w:rPr>
  </w:style>
  <w:style w:type="paragraph" w:styleId="HTML">
    <w:name w:val="HTML Preformatted"/>
    <w:basedOn w:val="a"/>
    <w:link w:val="HTML0"/>
    <w:uiPriority w:val="99"/>
    <w:semiHidden/>
    <w:unhideWhenUsed/>
    <w:rsid w:val="003E51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3E51A4"/>
    <w:rPr>
      <w:rFonts w:ascii="細明體" w:eastAsia="細明體" w:hAnsi="細明體" w:cs="細明體"/>
      <w:kern w:val="0"/>
      <w:szCs w:val="24"/>
    </w:rPr>
  </w:style>
  <w:style w:type="paragraph" w:styleId="af1">
    <w:name w:val="Balloon Text"/>
    <w:basedOn w:val="a"/>
    <w:link w:val="af2"/>
    <w:uiPriority w:val="99"/>
    <w:semiHidden/>
    <w:unhideWhenUsed/>
    <w:rsid w:val="00C60A70"/>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C60A70"/>
    <w:rPr>
      <w:rFonts w:asciiTheme="majorHAnsi" w:eastAsiaTheme="majorEastAsia" w:hAnsiTheme="majorHAnsi" w:cstheme="majorBidi"/>
      <w:sz w:val="18"/>
      <w:szCs w:val="18"/>
    </w:rPr>
  </w:style>
  <w:style w:type="paragraph" w:styleId="af3">
    <w:name w:val="Body Text Indent"/>
    <w:basedOn w:val="a"/>
    <w:link w:val="af4"/>
    <w:semiHidden/>
    <w:unhideWhenUsed/>
    <w:rsid w:val="00260D7B"/>
    <w:pPr>
      <w:suppressAutoHyphens/>
      <w:autoSpaceDN w:val="0"/>
      <w:snapToGrid w:val="0"/>
      <w:spacing w:line="360" w:lineRule="auto"/>
      <w:ind w:left="538" w:hanging="538"/>
      <w:jc w:val="both"/>
    </w:pPr>
    <w:rPr>
      <w:rFonts w:ascii="標楷體" w:eastAsia="標楷體" w:hAnsi="標楷體" w:cs="Times New Roman"/>
      <w:b/>
      <w:bCs/>
      <w:kern w:val="3"/>
      <w:sz w:val="28"/>
      <w:szCs w:val="24"/>
      <w:u w:val="single"/>
    </w:rPr>
  </w:style>
  <w:style w:type="character" w:customStyle="1" w:styleId="af4">
    <w:name w:val="本文縮排 字元"/>
    <w:basedOn w:val="a0"/>
    <w:link w:val="af3"/>
    <w:semiHidden/>
    <w:rsid w:val="00260D7B"/>
    <w:rPr>
      <w:rFonts w:ascii="標楷體" w:eastAsia="標楷體" w:hAnsi="標楷體" w:cs="Times New Roman"/>
      <w:b/>
      <w:bCs/>
      <w:kern w:val="3"/>
      <w:sz w:val="28"/>
      <w:szCs w:val="24"/>
      <w:u w:val="single"/>
    </w:rPr>
  </w:style>
  <w:style w:type="paragraph" w:styleId="af5">
    <w:name w:val="Title"/>
    <w:basedOn w:val="a"/>
    <w:next w:val="a"/>
    <w:link w:val="af6"/>
    <w:uiPriority w:val="10"/>
    <w:qFormat/>
    <w:rsid w:val="00B44847"/>
    <w:pPr>
      <w:spacing w:before="240" w:after="60"/>
      <w:jc w:val="center"/>
      <w:outlineLvl w:val="0"/>
    </w:pPr>
    <w:rPr>
      <w:rFonts w:asciiTheme="majorHAnsi" w:eastAsia="新細明體" w:hAnsiTheme="majorHAnsi" w:cstheme="majorBidi"/>
      <w:b/>
      <w:bCs/>
      <w:sz w:val="32"/>
      <w:szCs w:val="32"/>
    </w:rPr>
  </w:style>
  <w:style w:type="character" w:customStyle="1" w:styleId="af6">
    <w:name w:val="標題 字元"/>
    <w:basedOn w:val="a0"/>
    <w:link w:val="af5"/>
    <w:uiPriority w:val="10"/>
    <w:rsid w:val="00B44847"/>
    <w:rPr>
      <w:rFonts w:asciiTheme="majorHAnsi" w:eastAsia="新細明體"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9519">
      <w:bodyDiv w:val="1"/>
      <w:marLeft w:val="0"/>
      <w:marRight w:val="0"/>
      <w:marTop w:val="0"/>
      <w:marBottom w:val="0"/>
      <w:divBdr>
        <w:top w:val="none" w:sz="0" w:space="0" w:color="auto"/>
        <w:left w:val="none" w:sz="0" w:space="0" w:color="auto"/>
        <w:bottom w:val="none" w:sz="0" w:space="0" w:color="auto"/>
        <w:right w:val="none" w:sz="0" w:space="0" w:color="auto"/>
      </w:divBdr>
    </w:div>
    <w:div w:id="244917475">
      <w:bodyDiv w:val="1"/>
      <w:marLeft w:val="0"/>
      <w:marRight w:val="0"/>
      <w:marTop w:val="0"/>
      <w:marBottom w:val="0"/>
      <w:divBdr>
        <w:top w:val="none" w:sz="0" w:space="0" w:color="auto"/>
        <w:left w:val="none" w:sz="0" w:space="0" w:color="auto"/>
        <w:bottom w:val="none" w:sz="0" w:space="0" w:color="auto"/>
        <w:right w:val="none" w:sz="0" w:space="0" w:color="auto"/>
      </w:divBdr>
    </w:div>
    <w:div w:id="259528786">
      <w:bodyDiv w:val="1"/>
      <w:marLeft w:val="0"/>
      <w:marRight w:val="0"/>
      <w:marTop w:val="0"/>
      <w:marBottom w:val="0"/>
      <w:divBdr>
        <w:top w:val="none" w:sz="0" w:space="0" w:color="auto"/>
        <w:left w:val="none" w:sz="0" w:space="0" w:color="auto"/>
        <w:bottom w:val="none" w:sz="0" w:space="0" w:color="auto"/>
        <w:right w:val="none" w:sz="0" w:space="0" w:color="auto"/>
      </w:divBdr>
    </w:div>
    <w:div w:id="304701953">
      <w:bodyDiv w:val="1"/>
      <w:marLeft w:val="0"/>
      <w:marRight w:val="0"/>
      <w:marTop w:val="0"/>
      <w:marBottom w:val="0"/>
      <w:divBdr>
        <w:top w:val="none" w:sz="0" w:space="0" w:color="auto"/>
        <w:left w:val="none" w:sz="0" w:space="0" w:color="auto"/>
        <w:bottom w:val="none" w:sz="0" w:space="0" w:color="auto"/>
        <w:right w:val="none" w:sz="0" w:space="0" w:color="auto"/>
      </w:divBdr>
    </w:div>
    <w:div w:id="330180290">
      <w:bodyDiv w:val="1"/>
      <w:marLeft w:val="0"/>
      <w:marRight w:val="0"/>
      <w:marTop w:val="0"/>
      <w:marBottom w:val="0"/>
      <w:divBdr>
        <w:top w:val="none" w:sz="0" w:space="0" w:color="auto"/>
        <w:left w:val="none" w:sz="0" w:space="0" w:color="auto"/>
        <w:bottom w:val="none" w:sz="0" w:space="0" w:color="auto"/>
        <w:right w:val="none" w:sz="0" w:space="0" w:color="auto"/>
      </w:divBdr>
    </w:div>
    <w:div w:id="691228007">
      <w:bodyDiv w:val="1"/>
      <w:marLeft w:val="0"/>
      <w:marRight w:val="0"/>
      <w:marTop w:val="0"/>
      <w:marBottom w:val="0"/>
      <w:divBdr>
        <w:top w:val="none" w:sz="0" w:space="0" w:color="auto"/>
        <w:left w:val="none" w:sz="0" w:space="0" w:color="auto"/>
        <w:bottom w:val="none" w:sz="0" w:space="0" w:color="auto"/>
        <w:right w:val="none" w:sz="0" w:space="0" w:color="auto"/>
      </w:divBdr>
    </w:div>
    <w:div w:id="929967135">
      <w:bodyDiv w:val="1"/>
      <w:marLeft w:val="0"/>
      <w:marRight w:val="0"/>
      <w:marTop w:val="0"/>
      <w:marBottom w:val="0"/>
      <w:divBdr>
        <w:top w:val="none" w:sz="0" w:space="0" w:color="auto"/>
        <w:left w:val="none" w:sz="0" w:space="0" w:color="auto"/>
        <w:bottom w:val="none" w:sz="0" w:space="0" w:color="auto"/>
        <w:right w:val="none" w:sz="0" w:space="0" w:color="auto"/>
      </w:divBdr>
    </w:div>
    <w:div w:id="971247603">
      <w:bodyDiv w:val="1"/>
      <w:marLeft w:val="0"/>
      <w:marRight w:val="0"/>
      <w:marTop w:val="0"/>
      <w:marBottom w:val="0"/>
      <w:divBdr>
        <w:top w:val="none" w:sz="0" w:space="0" w:color="auto"/>
        <w:left w:val="none" w:sz="0" w:space="0" w:color="auto"/>
        <w:bottom w:val="none" w:sz="0" w:space="0" w:color="auto"/>
        <w:right w:val="none" w:sz="0" w:space="0" w:color="auto"/>
      </w:divBdr>
    </w:div>
    <w:div w:id="1046107678">
      <w:bodyDiv w:val="1"/>
      <w:marLeft w:val="0"/>
      <w:marRight w:val="0"/>
      <w:marTop w:val="0"/>
      <w:marBottom w:val="0"/>
      <w:divBdr>
        <w:top w:val="none" w:sz="0" w:space="0" w:color="auto"/>
        <w:left w:val="none" w:sz="0" w:space="0" w:color="auto"/>
        <w:bottom w:val="none" w:sz="0" w:space="0" w:color="auto"/>
        <w:right w:val="none" w:sz="0" w:space="0" w:color="auto"/>
      </w:divBdr>
    </w:div>
    <w:div w:id="1094546548">
      <w:bodyDiv w:val="1"/>
      <w:marLeft w:val="0"/>
      <w:marRight w:val="0"/>
      <w:marTop w:val="0"/>
      <w:marBottom w:val="0"/>
      <w:divBdr>
        <w:top w:val="none" w:sz="0" w:space="0" w:color="auto"/>
        <w:left w:val="none" w:sz="0" w:space="0" w:color="auto"/>
        <w:bottom w:val="none" w:sz="0" w:space="0" w:color="auto"/>
        <w:right w:val="none" w:sz="0" w:space="0" w:color="auto"/>
      </w:divBdr>
    </w:div>
    <w:div w:id="1262496301">
      <w:bodyDiv w:val="1"/>
      <w:marLeft w:val="0"/>
      <w:marRight w:val="0"/>
      <w:marTop w:val="0"/>
      <w:marBottom w:val="0"/>
      <w:divBdr>
        <w:top w:val="none" w:sz="0" w:space="0" w:color="auto"/>
        <w:left w:val="none" w:sz="0" w:space="0" w:color="auto"/>
        <w:bottom w:val="none" w:sz="0" w:space="0" w:color="auto"/>
        <w:right w:val="none" w:sz="0" w:space="0" w:color="auto"/>
      </w:divBdr>
    </w:div>
    <w:div w:id="1464152962">
      <w:bodyDiv w:val="1"/>
      <w:marLeft w:val="0"/>
      <w:marRight w:val="0"/>
      <w:marTop w:val="0"/>
      <w:marBottom w:val="0"/>
      <w:divBdr>
        <w:top w:val="none" w:sz="0" w:space="0" w:color="auto"/>
        <w:left w:val="none" w:sz="0" w:space="0" w:color="auto"/>
        <w:bottom w:val="none" w:sz="0" w:space="0" w:color="auto"/>
        <w:right w:val="none" w:sz="0" w:space="0" w:color="auto"/>
      </w:divBdr>
    </w:div>
    <w:div w:id="1512139719">
      <w:bodyDiv w:val="1"/>
      <w:marLeft w:val="0"/>
      <w:marRight w:val="0"/>
      <w:marTop w:val="0"/>
      <w:marBottom w:val="0"/>
      <w:divBdr>
        <w:top w:val="none" w:sz="0" w:space="0" w:color="auto"/>
        <w:left w:val="none" w:sz="0" w:space="0" w:color="auto"/>
        <w:bottom w:val="none" w:sz="0" w:space="0" w:color="auto"/>
        <w:right w:val="none" w:sz="0" w:space="0" w:color="auto"/>
      </w:divBdr>
    </w:div>
    <w:div w:id="1717004433">
      <w:bodyDiv w:val="1"/>
      <w:marLeft w:val="0"/>
      <w:marRight w:val="0"/>
      <w:marTop w:val="0"/>
      <w:marBottom w:val="0"/>
      <w:divBdr>
        <w:top w:val="none" w:sz="0" w:space="0" w:color="auto"/>
        <w:left w:val="none" w:sz="0" w:space="0" w:color="auto"/>
        <w:bottom w:val="none" w:sz="0" w:space="0" w:color="auto"/>
        <w:right w:val="none" w:sz="0" w:space="0" w:color="auto"/>
      </w:divBdr>
    </w:div>
    <w:div w:id="1821077514">
      <w:bodyDiv w:val="1"/>
      <w:marLeft w:val="0"/>
      <w:marRight w:val="0"/>
      <w:marTop w:val="0"/>
      <w:marBottom w:val="0"/>
      <w:divBdr>
        <w:top w:val="none" w:sz="0" w:space="0" w:color="auto"/>
        <w:left w:val="none" w:sz="0" w:space="0" w:color="auto"/>
        <w:bottom w:val="none" w:sz="0" w:space="0" w:color="auto"/>
        <w:right w:val="none" w:sz="0" w:space="0" w:color="auto"/>
      </w:divBdr>
    </w:div>
    <w:div w:id="1857109460">
      <w:bodyDiv w:val="1"/>
      <w:marLeft w:val="0"/>
      <w:marRight w:val="0"/>
      <w:marTop w:val="0"/>
      <w:marBottom w:val="0"/>
      <w:divBdr>
        <w:top w:val="none" w:sz="0" w:space="0" w:color="auto"/>
        <w:left w:val="none" w:sz="0" w:space="0" w:color="auto"/>
        <w:bottom w:val="none" w:sz="0" w:space="0" w:color="auto"/>
        <w:right w:val="none" w:sz="0" w:space="0" w:color="auto"/>
      </w:divBdr>
    </w:div>
    <w:div w:id="1931546208">
      <w:bodyDiv w:val="1"/>
      <w:marLeft w:val="0"/>
      <w:marRight w:val="0"/>
      <w:marTop w:val="0"/>
      <w:marBottom w:val="0"/>
      <w:divBdr>
        <w:top w:val="none" w:sz="0" w:space="0" w:color="auto"/>
        <w:left w:val="none" w:sz="0" w:space="0" w:color="auto"/>
        <w:bottom w:val="none" w:sz="0" w:space="0" w:color="auto"/>
        <w:right w:val="none" w:sz="0" w:space="0" w:color="auto"/>
      </w:divBdr>
    </w:div>
    <w:div w:id="211420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h.wikipedia.org/wiki/%E7%A9%BA%E6%B0%A3%E6%B1%A1%E6%9F%93" TargetMode="External"/><Relationship Id="rId18" Type="http://schemas.openxmlformats.org/officeDocument/2006/relationships/image" Target="media/image5.jp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law.moj.gov.tw/LawClass/LawSingle.aspx?pcode=J0030018&amp;flno=396-1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zh.wikipedia.org/wiki/%E6%9F%B4%E6%B2%B9" TargetMode="External"/><Relationship Id="rId17" Type="http://schemas.openxmlformats.org/officeDocument/2006/relationships/image" Target="media/image4.jpg"/><Relationship Id="rId25" Type="http://schemas.openxmlformats.org/officeDocument/2006/relationships/hyperlink" Target="https://www.taipower.com.tw/tc/download.aspx?mid=168"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s://law.moj.gov.tw/LawClass/LawAll.aspx?pcode=J0030018"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h.wikipedia.org/wiki/%E6%B6%B2%E5%8C%96%E7%9F%B3%E6%B2%B9%E6%B0%A3"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hyperlink" Target="https://zh.wikipedia.org/wiki/%E6%B1%BD%E6%B2%B9" TargetMode="External"/><Relationship Id="rId19" Type="http://schemas.openxmlformats.org/officeDocument/2006/relationships/hyperlink" Target="https://dba.gov.taipei/News_Content.aspx?n=00EAE56E5B1F7DC9&amp;sms=28F63BFA0F6FBEF3&amp;s=B8470D75FA24B54D"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zh.wikipedia.org/wiki/%E5%8C%96%E7%9F%B3%E7%87%83%E6%96%99" TargetMode="External"/><Relationship Id="rId14" Type="http://schemas.openxmlformats.org/officeDocument/2006/relationships/hyperlink" Target="https://zh.wikipedia.org/wiki/%E5%85%A8%E7%90%83%E6%9A%96%E5%8C%96" TargetMode="External"/><Relationship Id="rId22" Type="http://schemas.openxmlformats.org/officeDocument/2006/relationships/hyperlink" Target="https://law.moj.gov.tw/LawClass/LawSingle.aspx?pcode=J0030018&amp;flno=396-18"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D8688-A046-47AF-9085-EEBE55E4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47</Pages>
  <Words>4055</Words>
  <Characters>23120</Characters>
  <Application>Microsoft Office Word</Application>
  <DocSecurity>0</DocSecurity>
  <Lines>192</Lines>
  <Paragraphs>54</Paragraphs>
  <ScaleCrop>false</ScaleCrop>
  <Company/>
  <LinksUpToDate>false</LinksUpToDate>
  <CharactersWithSpaces>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lin</dc:creator>
  <cp:keywords/>
  <dc:description/>
  <cp:lastModifiedBy>游輝淵</cp:lastModifiedBy>
  <cp:revision>747</cp:revision>
  <cp:lastPrinted>2021-07-15T09:15:00Z</cp:lastPrinted>
  <dcterms:created xsi:type="dcterms:W3CDTF">2021-05-12T10:08:00Z</dcterms:created>
  <dcterms:modified xsi:type="dcterms:W3CDTF">2021-07-30T01:34:00Z</dcterms:modified>
</cp:coreProperties>
</file>