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59" w:rsidRDefault="003E30BC" w:rsidP="000C6EB8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>
        <w:rPr>
          <w:rStyle w:val="cuhtmleditcolor000000"/>
          <w:rFonts w:hint="eastAsia"/>
        </w:rPr>
        <w:t>本</w:t>
      </w:r>
      <w:bookmarkStart w:id="0" w:name="_GoBack"/>
      <w:bookmarkEnd w:id="0"/>
      <w:r w:rsidR="00AF1659">
        <w:rPr>
          <w:rStyle w:val="cuhtmleditcolor000000"/>
          <w:rFonts w:hint="eastAsia"/>
        </w:rPr>
        <w:t>府為維護所屬員工生活、工作與身心之健康發展，藉由多樣化的協助性措施，協助員工解決工作、生活可能遭遇之困難，建立溫馨關懷的工作環境，營造互動良好之組織文化，以提昇服務效能。</w:t>
      </w:r>
    </w:p>
    <w:p w:rsidR="000C6EB8" w:rsidRPr="000C6EB8" w:rsidRDefault="000C6EB8" w:rsidP="000C6EB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C6EB8">
        <w:rPr>
          <w:rFonts w:ascii="標楷體" w:eastAsia="標楷體" w:hAnsi="標楷體" w:cs="新細明體"/>
          <w:kern w:val="0"/>
          <w:szCs w:val="24"/>
        </w:rPr>
        <w:t>本府員工協助方案工作計畫共分為</w:t>
      </w:r>
      <w:r w:rsidRPr="000C6EB8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計畫擬定、訓練及宣導、服務提供、成效評估</w:t>
      </w:r>
      <w:r w:rsidRPr="000C6EB8">
        <w:rPr>
          <w:rFonts w:ascii="標楷體" w:eastAsia="標楷體" w:hAnsi="標楷體" w:cs="新細明體"/>
          <w:kern w:val="0"/>
          <w:szCs w:val="24"/>
        </w:rPr>
        <w:t>等四大面向，依協助服務措施分述如下：</w:t>
      </w:r>
    </w:p>
    <w:p w:rsidR="000C6EB8" w:rsidRPr="000C6EB8" w:rsidRDefault="000C6EB8" w:rsidP="000C6EB8">
      <w:pPr>
        <w:widowControl/>
        <w:rPr>
          <w:rFonts w:ascii="標楷體" w:eastAsia="標楷體" w:hAnsi="標楷體" w:cs="Arial"/>
          <w:kern w:val="0"/>
          <w:szCs w:val="24"/>
        </w:rPr>
      </w:pPr>
      <w:r w:rsidRPr="000C6EB8">
        <w:rPr>
          <w:rFonts w:ascii="標楷體" w:eastAsia="標楷體" w:hAnsi="標楷體" w:cs="Arial"/>
          <w:kern w:val="0"/>
          <w:szCs w:val="24"/>
        </w:rPr>
        <w:t xml:space="preserve">  </w:t>
      </w:r>
    </w:p>
    <w:p w:rsidR="000C6EB8" w:rsidRPr="000C6EB8" w:rsidRDefault="000C6EB8" w:rsidP="009F1D0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個別協談</w:t>
      </w:r>
      <w:r w:rsidRPr="000C6EB8">
        <w:rPr>
          <w:rFonts w:ascii="標楷體" w:eastAsia="標楷體" w:hAnsi="標楷體" w:cs="Arial"/>
          <w:kern w:val="0"/>
          <w:szCs w:val="24"/>
        </w:rPr>
        <w:t>：視員工需</w:t>
      </w:r>
      <w:r w:rsidRPr="009F1D02">
        <w:rPr>
          <w:rFonts w:ascii="標楷體" w:eastAsia="標楷體" w:hAnsi="標楷體" w:cs="Arial"/>
          <w:kern w:val="0"/>
          <w:szCs w:val="24"/>
        </w:rPr>
        <w:t>求</w:t>
      </w:r>
      <w:r w:rsidRPr="000C6EB8">
        <w:rPr>
          <w:rFonts w:ascii="標楷體" w:eastAsia="標楷體" w:hAnsi="標楷體" w:cs="Arial"/>
          <w:kern w:val="0"/>
          <w:szCs w:val="24"/>
        </w:rPr>
        <w:t>及其主訴議題，安排專長領域之特約專業輔導員進行後續協談(</w:t>
      </w:r>
      <w:r w:rsidRPr="000C6EB8">
        <w:rPr>
          <w:rFonts w:ascii="標楷體" w:eastAsia="標楷體" w:hAnsi="標楷體" w:cs="Arial"/>
          <w:b/>
          <w:bCs/>
          <w:kern w:val="0"/>
          <w:szCs w:val="24"/>
          <w:u w:val="single"/>
        </w:rPr>
        <w:t>每年度有6小時免費協談時數</w:t>
      </w:r>
      <w:r w:rsidRPr="000C6EB8">
        <w:rPr>
          <w:rFonts w:ascii="標楷體" w:eastAsia="標楷體" w:hAnsi="標楷體" w:cs="Arial"/>
          <w:kern w:val="0"/>
          <w:szCs w:val="24"/>
        </w:rPr>
        <w:t xml:space="preserve">)。 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團體協談</w:t>
      </w:r>
      <w:r w:rsidRPr="000C6EB8">
        <w:rPr>
          <w:rFonts w:ascii="標楷體" w:eastAsia="標楷體" w:hAnsi="標楷體" w:cs="Arial"/>
          <w:kern w:val="0"/>
          <w:szCs w:val="24"/>
        </w:rPr>
        <w:t>：視機關需求及其主訴議題，安排專長領域之特約專業輔導員進行後續協談(</w:t>
      </w:r>
      <w:r w:rsidRPr="000C6EB8">
        <w:rPr>
          <w:rFonts w:ascii="標楷體" w:eastAsia="標楷體" w:hAnsi="標楷體" w:cs="Arial"/>
          <w:b/>
          <w:bCs/>
          <w:kern w:val="0"/>
          <w:szCs w:val="24"/>
          <w:u w:val="single"/>
        </w:rPr>
        <w:t>每年度有6小時免費協談時數</w:t>
      </w:r>
      <w:r w:rsidRPr="000C6EB8">
        <w:rPr>
          <w:rFonts w:ascii="標楷體" w:eastAsia="標楷體" w:hAnsi="標楷體" w:cs="Arial"/>
          <w:kern w:val="0"/>
          <w:szCs w:val="24"/>
        </w:rPr>
        <w:t>)。  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異常徵候人員輔導及管理諮詢</w:t>
      </w:r>
      <w:r w:rsidRPr="000C6EB8">
        <w:rPr>
          <w:rFonts w:ascii="標楷體" w:eastAsia="標楷體" w:hAnsi="標楷體" w:cs="Arial"/>
          <w:kern w:val="0"/>
          <w:szCs w:val="24"/>
        </w:rPr>
        <w:t>：協助各機關輔導工作適應不良、工作效能衰退、情緒失衡或行為出現異常之員工，或增進是類人員主管之相關管理知能，或同仁與是類人員和諧相處之道。  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安心輔導</w:t>
      </w:r>
      <w:r w:rsidRPr="000C6EB8">
        <w:rPr>
          <w:rFonts w:ascii="標楷體" w:eastAsia="標楷體" w:hAnsi="標楷體" w:cs="Arial"/>
          <w:kern w:val="0"/>
          <w:szCs w:val="24"/>
        </w:rPr>
        <w:t>：機關遇重大意外或危機事件，由本府員工協談室專業人員主動介入進行輔導。  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辦理「員工協助方案－主管人員研習班」：</w:t>
      </w:r>
      <w:r w:rsidRPr="000C6EB8">
        <w:rPr>
          <w:rFonts w:ascii="標楷體" w:eastAsia="標楷體" w:hAnsi="標楷體" w:cs="Arial"/>
          <w:kern w:val="0"/>
          <w:szCs w:val="24"/>
        </w:rPr>
        <w:t>協助各機關主管人員辨識員工異常徵候、提升績效面談技巧及適時妥善運用本府員工協助服務。  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辦理「員工協助方案－人事人員研習班」：</w:t>
      </w:r>
      <w:r w:rsidRPr="000C6EB8">
        <w:rPr>
          <w:rFonts w:ascii="標楷體" w:eastAsia="標楷體" w:hAnsi="標楷體" w:cs="Arial"/>
          <w:kern w:val="0"/>
          <w:szCs w:val="24"/>
        </w:rPr>
        <w:t>辨識同仁需求與增進關懷及轉介之話術技巧，並與本府員工協談室建立合作伙伴關係。  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辦理心理健康促進課程活動</w:t>
      </w:r>
      <w:r w:rsidRPr="000C6EB8">
        <w:rPr>
          <w:rFonts w:ascii="標楷體" w:eastAsia="標楷體" w:hAnsi="標楷體" w:cs="Arial"/>
          <w:kern w:val="0"/>
          <w:szCs w:val="24"/>
        </w:rPr>
        <w:t>：針對從事危險職務、情緒勞務負擔較重、因公涉訟較頻繁等壓力負荷較高的機關，協助規劃辦理相關情緒及壓力調適課程。  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身心健康相關資訊提供</w:t>
      </w:r>
      <w:r w:rsidRPr="000C6EB8">
        <w:rPr>
          <w:rFonts w:ascii="標楷體" w:eastAsia="標楷體" w:hAnsi="標楷體" w:cs="Arial"/>
          <w:kern w:val="0"/>
          <w:szCs w:val="24"/>
        </w:rPr>
        <w:t>：心靈成長相關書籍及電影DVD(公播版)借閱。  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9F1D02">
        <w:rPr>
          <w:rFonts w:ascii="標楷體" w:eastAsia="標楷體" w:hAnsi="標楷體" w:cs="Arial"/>
          <w:b/>
          <w:bCs/>
          <w:kern w:val="0"/>
          <w:szCs w:val="24"/>
        </w:rPr>
        <w:t>身心科駐診</w:t>
      </w:r>
      <w:r w:rsidRPr="000C6EB8">
        <w:rPr>
          <w:rFonts w:ascii="標楷體" w:eastAsia="標楷體" w:hAnsi="標楷體" w:cs="Arial"/>
          <w:kern w:val="0"/>
          <w:szCs w:val="24"/>
        </w:rPr>
        <w:t>：衛生局持續合辦，</w:t>
      </w:r>
      <w:r w:rsidRPr="000C6EB8">
        <w:rPr>
          <w:rFonts w:ascii="標楷體" w:eastAsia="標楷體" w:hAnsi="標楷體" w:cs="Arial"/>
          <w:b/>
          <w:bCs/>
          <w:kern w:val="0"/>
          <w:szCs w:val="24"/>
          <w:u w:val="single"/>
        </w:rPr>
        <w:t>每週三下午</w:t>
      </w:r>
      <w:r w:rsidRPr="000C6EB8">
        <w:rPr>
          <w:rFonts w:ascii="標楷體" w:eastAsia="標楷體" w:hAnsi="標楷體" w:cs="Arial"/>
          <w:kern w:val="0"/>
          <w:szCs w:val="24"/>
        </w:rPr>
        <w:t>於</w:t>
      </w:r>
      <w:r w:rsidRPr="000C6EB8">
        <w:rPr>
          <w:rFonts w:ascii="標楷體" w:eastAsia="標楷體" w:hAnsi="標楷體" w:cs="Arial"/>
          <w:b/>
          <w:bCs/>
          <w:kern w:val="0"/>
          <w:szCs w:val="24"/>
          <w:u w:val="single"/>
        </w:rPr>
        <w:t>市政大樓醫務室(10樓北區)</w:t>
      </w:r>
      <w:r w:rsidRPr="000C6EB8">
        <w:rPr>
          <w:rFonts w:ascii="標楷體" w:eastAsia="標楷體" w:hAnsi="標楷體" w:cs="Arial"/>
          <w:kern w:val="0"/>
          <w:szCs w:val="24"/>
        </w:rPr>
        <w:t>安排精神科醫師門診服務。  </w:t>
      </w:r>
    </w:p>
    <w:p w:rsidR="000C6EB8" w:rsidRPr="000C6EB8" w:rsidRDefault="000C6EB8" w:rsidP="000C6EB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kern w:val="0"/>
          <w:szCs w:val="24"/>
        </w:rPr>
      </w:pPr>
      <w:r w:rsidRPr="000C6EB8">
        <w:rPr>
          <w:rFonts w:ascii="標楷體" w:eastAsia="標楷體" w:hAnsi="標楷體" w:cs="Arial"/>
          <w:b/>
          <w:bCs/>
          <w:kern w:val="0"/>
          <w:szCs w:val="24"/>
        </w:rPr>
        <w:t>其他資源連結及轉介</w:t>
      </w:r>
      <w:r w:rsidRPr="000C6EB8">
        <w:rPr>
          <w:rFonts w:ascii="標楷體" w:eastAsia="標楷體" w:hAnsi="標楷體" w:cs="Arial"/>
          <w:kern w:val="0"/>
          <w:szCs w:val="24"/>
        </w:rPr>
        <w:t xml:space="preserve">：法律諮詢、醫療服務、財務管理等。 </w:t>
      </w:r>
    </w:p>
    <w:p w:rsidR="00755E1B" w:rsidRPr="000C6EB8" w:rsidRDefault="00755E1B">
      <w:pPr>
        <w:rPr>
          <w:rFonts w:ascii="標楷體" w:eastAsia="標楷體" w:hAnsi="標楷體"/>
        </w:rPr>
      </w:pPr>
    </w:p>
    <w:sectPr w:rsidR="00755E1B" w:rsidRPr="000C6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1A6"/>
    <w:multiLevelType w:val="multilevel"/>
    <w:tmpl w:val="E2E0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B8"/>
    <w:rsid w:val="000C6EB8"/>
    <w:rsid w:val="003E30BC"/>
    <w:rsid w:val="004123BF"/>
    <w:rsid w:val="00755E1B"/>
    <w:rsid w:val="009F1D02"/>
    <w:rsid w:val="00A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6E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3333ff">
    <w:name w:val="cuhtmleditcolor3333ff"/>
    <w:basedOn w:val="a0"/>
    <w:rsid w:val="000C6EB8"/>
  </w:style>
  <w:style w:type="character" w:customStyle="1" w:styleId="cuhtmleditfontsize6">
    <w:name w:val="cuhtmleditfontsize6"/>
    <w:basedOn w:val="a0"/>
    <w:rsid w:val="000C6EB8"/>
  </w:style>
  <w:style w:type="character" w:customStyle="1" w:styleId="cuhtmleditcolor000000">
    <w:name w:val="cuhtmleditcolor000000"/>
    <w:basedOn w:val="a0"/>
    <w:rsid w:val="00AF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6E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3333ff">
    <w:name w:val="cuhtmleditcolor3333ff"/>
    <w:basedOn w:val="a0"/>
    <w:rsid w:val="000C6EB8"/>
  </w:style>
  <w:style w:type="character" w:customStyle="1" w:styleId="cuhtmleditfontsize6">
    <w:name w:val="cuhtmleditfontsize6"/>
    <w:basedOn w:val="a0"/>
    <w:rsid w:val="000C6EB8"/>
  </w:style>
  <w:style w:type="character" w:customStyle="1" w:styleId="cuhtmleditcolor000000">
    <w:name w:val="cuhtmleditcolor000000"/>
    <w:basedOn w:val="a0"/>
    <w:rsid w:val="00AF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1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9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7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9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2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6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89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64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65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61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86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246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413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61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254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9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TCG</cp:lastModifiedBy>
  <cp:revision>2</cp:revision>
  <dcterms:created xsi:type="dcterms:W3CDTF">2018-06-08T01:47:00Z</dcterms:created>
  <dcterms:modified xsi:type="dcterms:W3CDTF">2018-06-08T02:53:00Z</dcterms:modified>
</cp:coreProperties>
</file>