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68" w:rsidRPr="00A41D78" w:rsidRDefault="00F95968" w:rsidP="00F95968">
      <w:pPr>
        <w:widowControl/>
        <w:rPr>
          <w:rFonts w:ascii="Arial" w:eastAsia="新細明體" w:hAnsi="Arial" w:cs="Arial"/>
          <w:kern w:val="0"/>
          <w:szCs w:val="24"/>
        </w:rPr>
      </w:pPr>
      <w:r w:rsidRPr="00A41D78">
        <w:rPr>
          <w:rFonts w:ascii="Arial" w:eastAsia="新細明體" w:hAnsi="Arial" w:cs="Arial"/>
          <w:kern w:val="0"/>
          <w:sz w:val="36"/>
          <w:szCs w:val="36"/>
        </w:rPr>
        <w:t>個案管理組</w:t>
      </w:r>
    </w:p>
    <w:p w:rsidR="00F95968" w:rsidRPr="00A41D78" w:rsidRDefault="00F95968" w:rsidP="00F95968">
      <w:pPr>
        <w:widowControl/>
        <w:rPr>
          <w:rFonts w:ascii="Arial" w:eastAsia="新細明體" w:hAnsi="Arial" w:cs="Arial"/>
          <w:kern w:val="0"/>
          <w:szCs w:val="24"/>
        </w:rPr>
      </w:pPr>
      <w:r w:rsidRPr="00A41D78">
        <w:rPr>
          <w:rFonts w:ascii="Arial" w:eastAsia="新細明體" w:hAnsi="Arial" w:cs="Arial"/>
          <w:kern w:val="0"/>
          <w:szCs w:val="24"/>
        </w:rPr>
        <w:t>個案管理組</w:t>
      </w:r>
      <w:r w:rsidRPr="00A41D78">
        <w:rPr>
          <w:rFonts w:ascii="Arial" w:eastAsia="新細明體" w:hAnsi="Arial" w:cs="Arial"/>
          <w:kern w:val="0"/>
          <w:szCs w:val="24"/>
        </w:rPr>
        <w:t xml:space="preserve"> (</w:t>
      </w:r>
      <w:r w:rsidR="00F93E72">
        <w:rPr>
          <w:rFonts w:ascii="Arial" w:eastAsia="新細明體" w:hAnsi="Arial" w:cs="Arial"/>
          <w:kern w:val="0"/>
          <w:szCs w:val="24"/>
        </w:rPr>
        <w:t>1</w:t>
      </w:r>
      <w:bookmarkStart w:id="0" w:name="_GoBack"/>
      <w:bookmarkEnd w:id="0"/>
      <w:r w:rsidR="007B7F0C">
        <w:rPr>
          <w:rFonts w:ascii="Arial" w:eastAsia="新細明體" w:hAnsi="Arial" w:cs="Arial"/>
          <w:kern w:val="0"/>
          <w:szCs w:val="24"/>
        </w:rPr>
        <w:t>1</w:t>
      </w:r>
      <w:r w:rsidRPr="00A41D78">
        <w:rPr>
          <w:rFonts w:ascii="Arial" w:eastAsia="新細明體" w:hAnsi="Arial" w:cs="Arial"/>
          <w:kern w:val="0"/>
          <w:szCs w:val="24"/>
        </w:rPr>
        <w:t>人</w:t>
      </w:r>
      <w:r w:rsidRPr="00A41D78">
        <w:rPr>
          <w:rFonts w:ascii="Arial" w:eastAsia="新細明體" w:hAnsi="Arial" w:cs="Arial"/>
          <w:kern w:val="0"/>
          <w:szCs w:val="24"/>
        </w:rPr>
        <w:t>)</w:t>
      </w:r>
      <w:r w:rsidRPr="00A41D78">
        <w:rPr>
          <w:rFonts w:ascii="Arial" w:eastAsia="新細明體" w:hAnsi="Arial" w:cs="Arial"/>
          <w:kern w:val="0"/>
          <w:szCs w:val="24"/>
        </w:rPr>
        <w:t>：掌理家戶健康管理、弱勢族群服務、優生保健、中老年防治、及個案管理等事項。</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1162"/>
        <w:gridCol w:w="5574"/>
        <w:gridCol w:w="2320"/>
      </w:tblGrid>
      <w:tr w:rsidR="00A43B8D" w:rsidRPr="00A41D78" w:rsidTr="00B71F7A">
        <w:tc>
          <w:tcPr>
            <w:tcW w:w="6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b/>
                <w:bCs/>
                <w:kern w:val="0"/>
                <w:szCs w:val="24"/>
              </w:rPr>
            </w:pPr>
            <w:r w:rsidRPr="00A41D78">
              <w:rPr>
                <w:rFonts w:ascii="新細明體" w:eastAsia="新細明體" w:hAnsi="新細明體" w:cs="新細明體"/>
                <w:b/>
                <w:bCs/>
                <w:kern w:val="0"/>
                <w:szCs w:val="24"/>
              </w:rPr>
              <w:t>職稱</w:t>
            </w:r>
          </w:p>
        </w:tc>
        <w:tc>
          <w:tcPr>
            <w:tcW w:w="55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A41D78" w:rsidRPr="00A41D78" w:rsidRDefault="00F95968" w:rsidP="00F95968">
            <w:pPr>
              <w:widowControl/>
              <w:spacing w:before="150" w:after="150"/>
              <w:jc w:val="center"/>
              <w:rPr>
                <w:rFonts w:ascii="新細明體" w:eastAsia="新細明體" w:hAnsi="新細明體" w:cs="新細明體"/>
                <w:b/>
                <w:bCs/>
                <w:kern w:val="0"/>
                <w:szCs w:val="24"/>
              </w:rPr>
            </w:pPr>
            <w:r w:rsidRPr="00A41D78">
              <w:rPr>
                <w:rFonts w:ascii="新細明體" w:eastAsia="新細明體" w:hAnsi="新細明體" w:cs="新細明體"/>
                <w:b/>
                <w:bCs/>
                <w:kern w:val="0"/>
                <w:szCs w:val="24"/>
              </w:rPr>
              <w:t xml:space="preserve">預算 </w:t>
            </w:r>
          </w:p>
          <w:p w:rsidR="00F95968" w:rsidRPr="00A41D78" w:rsidRDefault="00F95968" w:rsidP="00F95968">
            <w:pPr>
              <w:widowControl/>
              <w:spacing w:before="150" w:after="150"/>
              <w:jc w:val="center"/>
              <w:rPr>
                <w:rFonts w:ascii="新細明體" w:eastAsia="新細明體" w:hAnsi="新細明體" w:cs="新細明體"/>
                <w:b/>
                <w:bCs/>
                <w:kern w:val="0"/>
                <w:szCs w:val="24"/>
              </w:rPr>
            </w:pPr>
            <w:r w:rsidRPr="00A41D78">
              <w:rPr>
                <w:rFonts w:ascii="新細明體" w:eastAsia="新細明體" w:hAnsi="新細明體" w:cs="新細明體"/>
                <w:b/>
                <w:bCs/>
                <w:kern w:val="0"/>
                <w:szCs w:val="24"/>
              </w:rPr>
              <w:t>員額數</w:t>
            </w:r>
          </w:p>
        </w:tc>
        <w:tc>
          <w:tcPr>
            <w:tcW w:w="266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b/>
                <w:bCs/>
                <w:kern w:val="0"/>
                <w:szCs w:val="24"/>
              </w:rPr>
            </w:pPr>
            <w:r w:rsidRPr="00A41D78">
              <w:rPr>
                <w:rFonts w:ascii="新細明體" w:eastAsia="新細明體" w:hAnsi="新細明體" w:cs="新細明體"/>
                <w:b/>
                <w:bCs/>
                <w:kern w:val="0"/>
                <w:szCs w:val="24"/>
              </w:rPr>
              <w:t>工作 項目</w:t>
            </w:r>
          </w:p>
        </w:tc>
        <w:tc>
          <w:tcPr>
            <w:tcW w:w="111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b/>
                <w:bCs/>
                <w:kern w:val="0"/>
                <w:szCs w:val="24"/>
              </w:rPr>
            </w:pPr>
            <w:r w:rsidRPr="00A41D78">
              <w:rPr>
                <w:rFonts w:ascii="新細明體" w:eastAsia="新細明體" w:hAnsi="新細明體" w:cs="新細明體"/>
                <w:b/>
                <w:bCs/>
                <w:kern w:val="0"/>
                <w:szCs w:val="24"/>
              </w:rPr>
              <w:t>聯絡 電話</w:t>
            </w:r>
          </w:p>
        </w:tc>
      </w:tr>
      <w:tr w:rsidR="00A43B8D"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A41D78" w:rsidRPr="00A41D78" w:rsidRDefault="00585899" w:rsidP="00F95968">
            <w:pPr>
              <w:widowControl/>
              <w:spacing w:before="150" w:after="150"/>
              <w:jc w:val="center"/>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游</w:t>
            </w:r>
            <w:r>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lang w:eastAsia="zh-HK"/>
              </w:rPr>
              <w:t>美華</w:t>
            </w:r>
          </w:p>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組長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CE2FCE" w:rsidRDefault="00CE2FCE" w:rsidP="0077637B">
            <w:pPr>
              <w:pStyle w:val="a3"/>
              <w:widowControl/>
              <w:numPr>
                <w:ilvl w:val="0"/>
                <w:numId w:val="5"/>
              </w:numPr>
              <w:ind w:leftChars="0"/>
              <w:rPr>
                <w:rFonts w:ascii="新細明體" w:eastAsia="新細明體" w:hAnsi="新細明體" w:cs="新細明體"/>
                <w:kern w:val="0"/>
                <w:szCs w:val="24"/>
              </w:rPr>
            </w:pPr>
            <w:r w:rsidRPr="00CE2FCE">
              <w:rPr>
                <w:rFonts w:ascii="新細明體" w:eastAsia="新細明體" w:hAnsi="新細明體" w:cs="新細明體" w:hint="eastAsia"/>
                <w:kern w:val="0"/>
                <w:szCs w:val="24"/>
              </w:rPr>
              <w:t>指導高齡友善、家戶健康管理、弱勢族群服務、優生保健、中老年防治、防疫…等個案管理相關業務計畫執行、工作分配與預算管控</w:t>
            </w:r>
          </w:p>
          <w:p w:rsidR="00CE2FCE" w:rsidRDefault="00CE2FCE" w:rsidP="00D2101B">
            <w:pPr>
              <w:pStyle w:val="a3"/>
              <w:widowControl/>
              <w:numPr>
                <w:ilvl w:val="0"/>
                <w:numId w:val="5"/>
              </w:numPr>
              <w:ind w:leftChars="0"/>
              <w:rPr>
                <w:rFonts w:ascii="新細明體" w:eastAsia="新細明體" w:hAnsi="新細明體" w:cs="新細明體"/>
                <w:kern w:val="0"/>
                <w:szCs w:val="24"/>
              </w:rPr>
            </w:pPr>
            <w:r w:rsidRPr="00CE2FCE">
              <w:rPr>
                <w:rFonts w:ascii="新細明體" w:eastAsia="新細明體" w:hAnsi="新細明體" w:cs="新細明體" w:hint="eastAsia"/>
                <w:kern w:val="0"/>
                <w:szCs w:val="24"/>
              </w:rPr>
              <w:t>制定個案管理業務計畫與目標管理及獎勵措施</w:t>
            </w:r>
          </w:p>
          <w:p w:rsidR="00CE2FCE" w:rsidRDefault="00CE2FCE" w:rsidP="00F957C6">
            <w:pPr>
              <w:pStyle w:val="a3"/>
              <w:widowControl/>
              <w:numPr>
                <w:ilvl w:val="0"/>
                <w:numId w:val="5"/>
              </w:numPr>
              <w:ind w:leftChars="0"/>
              <w:rPr>
                <w:rFonts w:ascii="新細明體" w:eastAsia="新細明體" w:hAnsi="新細明體" w:cs="新細明體"/>
                <w:kern w:val="0"/>
                <w:szCs w:val="24"/>
              </w:rPr>
            </w:pPr>
            <w:r w:rsidRPr="00CE2FCE">
              <w:rPr>
                <w:rFonts w:ascii="新細明體" w:eastAsia="新細明體" w:hAnsi="新細明體" w:cs="新細明體" w:hint="eastAsia"/>
                <w:kern w:val="0"/>
                <w:szCs w:val="24"/>
              </w:rPr>
              <w:t>研擬個案管理與創新項目等興革事項</w:t>
            </w:r>
          </w:p>
          <w:p w:rsidR="00CE2FCE" w:rsidRDefault="00CE2FCE" w:rsidP="00CE2FCE">
            <w:pPr>
              <w:pStyle w:val="a3"/>
              <w:widowControl/>
              <w:numPr>
                <w:ilvl w:val="0"/>
                <w:numId w:val="5"/>
              </w:numPr>
              <w:ind w:leftChars="0"/>
              <w:rPr>
                <w:rFonts w:ascii="新細明體" w:eastAsia="新細明體" w:hAnsi="新細明體" w:cs="新細明體"/>
                <w:kern w:val="0"/>
                <w:szCs w:val="24"/>
              </w:rPr>
            </w:pPr>
            <w:r w:rsidRPr="00CE2FCE">
              <w:rPr>
                <w:rFonts w:ascii="新細明體" w:eastAsia="新細明體" w:hAnsi="新細明體" w:cs="新細明體" w:hint="eastAsia"/>
                <w:kern w:val="0"/>
                <w:szCs w:val="24"/>
              </w:rPr>
              <w:t>個案管理業務計畫執行成效評估與督導、考核同仁</w:t>
            </w:r>
          </w:p>
          <w:p w:rsidR="00F95968" w:rsidRPr="00A41D78" w:rsidRDefault="00CE2FCE" w:rsidP="00CE2FCE">
            <w:pPr>
              <w:pStyle w:val="a3"/>
              <w:widowControl/>
              <w:numPr>
                <w:ilvl w:val="0"/>
                <w:numId w:val="5"/>
              </w:numPr>
              <w:ind w:leftChars="0"/>
              <w:rPr>
                <w:rFonts w:ascii="新細明體" w:eastAsia="新細明體" w:hAnsi="新細明體" w:cs="新細明體"/>
                <w:kern w:val="0"/>
                <w:szCs w:val="24"/>
              </w:rPr>
            </w:pPr>
            <w:r w:rsidRPr="00CE2FCE">
              <w:rPr>
                <w:rFonts w:ascii="新細明體" w:eastAsia="新細明體" w:hAnsi="新細明體" w:cs="新細明體" w:hint="eastAsia"/>
                <w:kern w:val="0"/>
                <w:szCs w:val="24"/>
              </w:rPr>
              <w:t>其他臨時交辦事項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25014616轉6331</w:t>
            </w:r>
          </w:p>
        </w:tc>
      </w:tr>
      <w:tr w:rsidR="00A43B8D"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張 文亭</w:t>
            </w:r>
            <w:r w:rsidRPr="00A41D78">
              <w:rPr>
                <w:rFonts w:ascii="新細明體" w:eastAsia="新細明體" w:hAnsi="新細明體" w:cs="新細明體"/>
                <w:kern w:val="0"/>
                <w:szCs w:val="24"/>
              </w:rPr>
              <w:br/>
              <w:t>護理師</w:t>
            </w:r>
            <w:r w:rsidRPr="00A41D78">
              <w:rPr>
                <w:rFonts w:ascii="新細明體" w:eastAsia="新細明體" w:hAnsi="新細明體" w:cs="新細明體"/>
                <w:kern w:val="0"/>
                <w:szCs w:val="24"/>
              </w:rPr>
              <w:br/>
              <w:t>兼護理長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44CB" w:rsidRDefault="004E44CB" w:rsidP="00A96763">
            <w:pPr>
              <w:pStyle w:val="a3"/>
              <w:widowControl/>
              <w:numPr>
                <w:ilvl w:val="0"/>
                <w:numId w:val="6"/>
              </w:numPr>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督導業務計畫目標管理與定期分析、評估同仁執行進度及執行困難報告、考評指標KPI專案</w:t>
            </w:r>
          </w:p>
          <w:p w:rsidR="004E44CB" w:rsidRDefault="004E44CB" w:rsidP="004E44CB">
            <w:pPr>
              <w:pStyle w:val="a3"/>
              <w:widowControl/>
              <w:numPr>
                <w:ilvl w:val="0"/>
                <w:numId w:val="6"/>
              </w:numPr>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制定中心護理同仁創新提案及獎勵措施</w:t>
            </w:r>
          </w:p>
          <w:p w:rsidR="004E44CB" w:rsidRDefault="004E44CB" w:rsidP="004E44CB">
            <w:pPr>
              <w:pStyle w:val="a3"/>
              <w:widowControl/>
              <w:numPr>
                <w:ilvl w:val="0"/>
                <w:numId w:val="6"/>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rPr>
              <w:t>防疫主責</w:t>
            </w:r>
          </w:p>
          <w:p w:rsidR="004E44CB" w:rsidRDefault="004E44CB" w:rsidP="004E44CB">
            <w:pPr>
              <w:pStyle w:val="a3"/>
              <w:widowControl/>
              <w:numPr>
                <w:ilvl w:val="0"/>
                <w:numId w:val="6"/>
              </w:numPr>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專責精實管理專案</w:t>
            </w:r>
          </w:p>
          <w:p w:rsidR="004E44CB" w:rsidRDefault="004E44CB" w:rsidP="00404F41">
            <w:pPr>
              <w:pStyle w:val="a3"/>
              <w:widowControl/>
              <w:numPr>
                <w:ilvl w:val="0"/>
                <w:numId w:val="6"/>
              </w:numPr>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執行業務知能與護理同仁業務服務品質考核及專業服務內控</w:t>
            </w:r>
          </w:p>
          <w:p w:rsidR="004E44CB" w:rsidRPr="00160BAB" w:rsidRDefault="004E44CB" w:rsidP="00A72570">
            <w:pPr>
              <w:pStyle w:val="a3"/>
              <w:widowControl/>
              <w:numPr>
                <w:ilvl w:val="0"/>
                <w:numId w:val="6"/>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醫療院所與中心合作業務協調聯繫</w:t>
            </w:r>
            <w:r w:rsidR="00160BAB" w:rsidRPr="00160BAB">
              <w:rPr>
                <w:rFonts w:ascii="新細明體" w:eastAsia="新細明體" w:hAnsi="新細明體" w:cs="新細明體" w:hint="eastAsia"/>
                <w:kern w:val="0"/>
                <w:szCs w:val="24"/>
              </w:rPr>
              <w:t>、</w:t>
            </w:r>
            <w:r w:rsidRPr="00160BAB">
              <w:rPr>
                <w:rFonts w:ascii="新細明體" w:eastAsia="新細明體" w:hAnsi="新細明體" w:cs="新細明體" w:hint="eastAsia"/>
                <w:kern w:val="0"/>
                <w:szCs w:val="24"/>
              </w:rPr>
              <w:t>中心與社區服務工作之輪排與彙整社區工作成效</w:t>
            </w:r>
            <w:r w:rsidR="00160BAB" w:rsidRPr="00160BAB">
              <w:rPr>
                <w:rFonts w:ascii="新細明體" w:eastAsia="新細明體" w:hAnsi="新細明體" w:cs="新細明體" w:hint="eastAsia"/>
                <w:kern w:val="0"/>
                <w:szCs w:val="24"/>
              </w:rPr>
              <w:t>、</w:t>
            </w:r>
            <w:r w:rsidRPr="00160BAB">
              <w:rPr>
                <w:rFonts w:ascii="新細明體" w:eastAsia="新細明體" w:hAnsi="新細明體" w:cs="新細明體" w:hint="eastAsia"/>
                <w:kern w:val="0"/>
                <w:szCs w:val="24"/>
              </w:rPr>
              <w:t>出席轄內基層里鄰長(里幹事)會議相關會議</w:t>
            </w:r>
          </w:p>
          <w:p w:rsidR="00F95968" w:rsidRPr="00A41D78" w:rsidRDefault="004E44CB" w:rsidP="004E44CB">
            <w:pPr>
              <w:pStyle w:val="a3"/>
              <w:widowControl/>
              <w:numPr>
                <w:ilvl w:val="0"/>
                <w:numId w:val="6"/>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rPr>
              <w:t>其他臨時交辦事項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F95968" w:rsidRPr="00A41D78" w:rsidRDefault="00F95968"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25014616轉6332</w:t>
            </w:r>
          </w:p>
        </w:tc>
      </w:tr>
      <w:tr w:rsidR="00A43B8D"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C116CB" w:rsidRPr="00A41D78" w:rsidRDefault="000441C9"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hint="eastAsia"/>
                <w:kern w:val="0"/>
                <w:szCs w:val="24"/>
              </w:rPr>
              <w:t>高</w:t>
            </w:r>
            <w:r w:rsidR="00C116CB" w:rsidRPr="00A41D78">
              <w:rPr>
                <w:rFonts w:ascii="新細明體" w:eastAsia="新細明體" w:hAnsi="新細明體" w:cs="新細明體"/>
                <w:kern w:val="0"/>
                <w:szCs w:val="24"/>
              </w:rPr>
              <w:t xml:space="preserve"> 護理師</w:t>
            </w:r>
          </w:p>
        </w:tc>
        <w:tc>
          <w:tcPr>
            <w:tcW w:w="0" w:type="auto"/>
            <w:vMerge w:val="restart"/>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hideMark/>
          </w:tcPr>
          <w:p w:rsidR="00C116CB" w:rsidRPr="00A41D78" w:rsidRDefault="007B7F0C" w:rsidP="00F95968">
            <w:pPr>
              <w:jc w:val="center"/>
              <w:rPr>
                <w:rFonts w:ascii="新細明體" w:eastAsia="新細明體" w:hAnsi="新細明體" w:cs="新細明體"/>
                <w:kern w:val="0"/>
                <w:szCs w:val="24"/>
              </w:rPr>
            </w:pPr>
            <w:r>
              <w:rPr>
                <w:rFonts w:ascii="新細明體" w:eastAsia="新細明體" w:hAnsi="新細明體" w:cs="新細明體"/>
                <w:kern w:val="0"/>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71F7A" w:rsidRPr="00B71F7A" w:rsidRDefault="00B71F7A" w:rsidP="00B71F7A">
            <w:pPr>
              <w:pStyle w:val="a3"/>
              <w:widowControl/>
              <w:numPr>
                <w:ilvl w:val="0"/>
                <w:numId w:val="16"/>
              </w:numPr>
              <w:ind w:leftChars="0"/>
              <w:rPr>
                <w:rFonts w:ascii="新細明體" w:eastAsia="新細明體" w:hAnsi="新細明體" w:cs="新細明體"/>
                <w:kern w:val="0"/>
                <w:szCs w:val="24"/>
              </w:rPr>
            </w:pPr>
            <w:r w:rsidRPr="00B71F7A">
              <w:rPr>
                <w:rFonts w:ascii="新細明體" w:eastAsia="新細明體" w:hAnsi="新細明體" w:cs="新細明體" w:hint="eastAsia"/>
                <w:kern w:val="0"/>
                <w:szCs w:val="24"/>
              </w:rPr>
              <w:t>預防注射(3歲以下預注追蹤管理、長者肺炎鏈球菌疫苗接種追蹤管理、疫苗接種不良反應受害救濟、NISS系統資料修正與確認、嬰幼兒預防接種與保健資訊簡訊系統、B肝帶原孕產婦滿1歲幼兒抽血追蹤)</w:t>
            </w:r>
          </w:p>
          <w:p w:rsidR="00B71F7A" w:rsidRPr="00B71F7A" w:rsidRDefault="00B71F7A" w:rsidP="00B71F7A">
            <w:pPr>
              <w:pStyle w:val="a3"/>
              <w:widowControl/>
              <w:numPr>
                <w:ilvl w:val="0"/>
                <w:numId w:val="16"/>
              </w:numPr>
              <w:ind w:leftChars="0"/>
              <w:rPr>
                <w:rFonts w:ascii="新細明體" w:eastAsia="新細明體" w:hAnsi="新細明體" w:cs="新細明體"/>
                <w:kern w:val="0"/>
                <w:szCs w:val="24"/>
              </w:rPr>
            </w:pPr>
            <w:r w:rsidRPr="00B71F7A">
              <w:rPr>
                <w:rFonts w:ascii="新細明體" w:eastAsia="新細明體" w:hAnsi="新細明體" w:cs="新細明體" w:hint="eastAsia"/>
                <w:kern w:val="0"/>
                <w:szCs w:val="24"/>
              </w:rPr>
              <w:t>防疫工時人員規劃與管理(含採購案)</w:t>
            </w:r>
          </w:p>
          <w:p w:rsidR="00B71F7A" w:rsidRPr="00B71F7A" w:rsidRDefault="00B71F7A" w:rsidP="00B71F7A">
            <w:pPr>
              <w:pStyle w:val="a3"/>
              <w:widowControl/>
              <w:numPr>
                <w:ilvl w:val="0"/>
                <w:numId w:val="16"/>
              </w:numPr>
              <w:ind w:leftChars="0"/>
              <w:rPr>
                <w:rFonts w:ascii="新細明體" w:eastAsia="新細明體" w:hAnsi="新細明體" w:cs="新細明體"/>
                <w:kern w:val="0"/>
                <w:szCs w:val="24"/>
              </w:rPr>
            </w:pPr>
            <w:r w:rsidRPr="00B71F7A">
              <w:rPr>
                <w:rFonts w:ascii="新細明體" w:eastAsia="新細明體" w:hAnsi="新細明體" w:cs="新細明體" w:hint="eastAsia"/>
                <w:kern w:val="0"/>
                <w:szCs w:val="24"/>
              </w:rPr>
              <w:t>防疫宣導品管理</w:t>
            </w:r>
          </w:p>
          <w:p w:rsidR="00C116CB" w:rsidRPr="00B71F7A" w:rsidRDefault="007B7F0C" w:rsidP="00B71F7A">
            <w:pPr>
              <w:pStyle w:val="a3"/>
              <w:widowControl/>
              <w:numPr>
                <w:ilvl w:val="0"/>
                <w:numId w:val="16"/>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B71F7A" w:rsidRPr="00B71F7A">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C116CB" w:rsidRPr="00A41D78" w:rsidRDefault="00C116CB" w:rsidP="00F95968">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w:t>
            </w:r>
            <w:r w:rsidR="00B71F7A">
              <w:rPr>
                <w:rFonts w:ascii="新細明體" w:eastAsia="新細明體" w:hAnsi="新細明體" w:cs="新細明體" w:hint="eastAsia"/>
                <w:kern w:val="0"/>
                <w:szCs w:val="24"/>
              </w:rPr>
              <w:t>82</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0C695A">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李 約聘護理師</w:t>
            </w:r>
          </w:p>
        </w:tc>
        <w:tc>
          <w:tcPr>
            <w:tcW w:w="0" w:type="auto"/>
            <w:vMerge/>
            <w:tcBorders>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44CB" w:rsidRPr="0049201F" w:rsidRDefault="004E44CB" w:rsidP="0049201F">
            <w:pPr>
              <w:pStyle w:val="a3"/>
              <w:widowControl/>
              <w:numPr>
                <w:ilvl w:val="0"/>
                <w:numId w:val="8"/>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悠活體驗營擴點計畫</w:t>
            </w:r>
          </w:p>
          <w:p w:rsidR="004E44CB" w:rsidRPr="0049201F" w:rsidRDefault="004E44CB" w:rsidP="0049201F">
            <w:pPr>
              <w:pStyle w:val="a3"/>
              <w:widowControl/>
              <w:numPr>
                <w:ilvl w:val="0"/>
                <w:numId w:val="8"/>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推動代謝症候群與慢性病防治(輔導轄區未加入成人預防保健服務之內科及家醫科診所申辦成健項目、輔導轄區成人預防保健特約醫療院所提升成健篩檢率及B、C型肝炎篩檢率、糖尿病支持團體、糖尿病及心血管照護網)</w:t>
            </w:r>
          </w:p>
          <w:p w:rsidR="004E44CB" w:rsidRPr="0049201F" w:rsidRDefault="004E44CB" w:rsidP="0049201F">
            <w:pPr>
              <w:pStyle w:val="a3"/>
              <w:widowControl/>
              <w:numPr>
                <w:ilvl w:val="0"/>
                <w:numId w:val="8"/>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lastRenderedPageBreak/>
              <w:t>家戶健康管理(家戶訪員勞務採購、弱勢族群健康檢查及管理)</w:t>
            </w:r>
          </w:p>
          <w:p w:rsidR="008015DE" w:rsidRPr="0049201F" w:rsidRDefault="007B7F0C" w:rsidP="0049201F">
            <w:pPr>
              <w:pStyle w:val="a3"/>
              <w:widowControl/>
              <w:numPr>
                <w:ilvl w:val="0"/>
                <w:numId w:val="8"/>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4E44CB" w:rsidRPr="0049201F">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lastRenderedPageBreak/>
              <w:t>25014616轉63</w:t>
            </w:r>
            <w:r w:rsidRPr="00A41D78">
              <w:rPr>
                <w:rFonts w:ascii="新細明體" w:eastAsia="新細明體" w:hAnsi="新細明體" w:cs="新細明體" w:hint="eastAsia"/>
                <w:kern w:val="0"/>
                <w:szCs w:val="24"/>
              </w:rPr>
              <w:t>35</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71F7A" w:rsidRPr="00A41D78" w:rsidRDefault="00B71F7A" w:rsidP="008015DE">
            <w:pPr>
              <w:widowControl/>
              <w:spacing w:before="150" w:after="150"/>
              <w:jc w:val="center"/>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邱</w:t>
            </w:r>
            <w:r>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lang w:eastAsia="zh-HK"/>
              </w:rPr>
              <w:t>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25C78" w:rsidRPr="00925C78"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925C78">
              <w:rPr>
                <w:rFonts w:ascii="新細明體" w:eastAsia="新細明體" w:hAnsi="新細明體" w:cs="新細明體" w:hint="eastAsia"/>
                <w:kern w:val="0"/>
                <w:szCs w:val="24"/>
              </w:rPr>
              <w:t>合約醫療院所及疫苗冰箱查核管理</w:t>
            </w:r>
          </w:p>
          <w:p w:rsidR="00925C78" w:rsidRPr="00B71F7A"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B71F7A">
              <w:rPr>
                <w:rFonts w:ascii="新細明體" w:eastAsia="新細明體" w:hAnsi="新細明體" w:cs="新細明體" w:hint="eastAsia"/>
                <w:kern w:val="0"/>
                <w:szCs w:val="24"/>
              </w:rPr>
              <w:t>流感防治</w:t>
            </w:r>
            <w:r w:rsidR="00B71F7A" w:rsidRPr="00B71F7A">
              <w:rPr>
                <w:rFonts w:ascii="新細明體" w:eastAsia="新細明體" w:hAnsi="新細明體" w:cs="新細明體" w:hint="eastAsia"/>
                <w:kern w:val="0"/>
                <w:szCs w:val="24"/>
              </w:rPr>
              <w:t>(</w:t>
            </w:r>
            <w:r w:rsidRPr="00B71F7A">
              <w:rPr>
                <w:rFonts w:ascii="新細明體" w:eastAsia="新細明體" w:hAnsi="新細明體" w:cs="新細明體" w:hint="eastAsia"/>
                <w:kern w:val="0"/>
                <w:szCs w:val="24"/>
              </w:rPr>
              <w:t>流感疫苗設站</w:t>
            </w:r>
            <w:r w:rsidR="00B71F7A" w:rsidRPr="00B71F7A">
              <w:rPr>
                <w:rFonts w:ascii="新細明體" w:eastAsia="新細明體" w:hAnsi="新細明體" w:cs="新細明體" w:hint="eastAsia"/>
                <w:kern w:val="0"/>
                <w:szCs w:val="24"/>
              </w:rPr>
              <w:t>、</w:t>
            </w:r>
            <w:r w:rsidRPr="00B71F7A">
              <w:rPr>
                <w:rFonts w:ascii="新細明體" w:eastAsia="新細明體" w:hAnsi="新細明體" w:cs="新細明體" w:hint="eastAsia"/>
                <w:kern w:val="0"/>
                <w:szCs w:val="24"/>
              </w:rPr>
              <w:t>流感合約醫療院所訪查</w:t>
            </w:r>
            <w:r w:rsidR="00B71F7A">
              <w:rPr>
                <w:rFonts w:ascii="新細明體" w:eastAsia="新細明體" w:hAnsi="新細明體" w:cs="新細明體" w:hint="eastAsia"/>
                <w:kern w:val="0"/>
                <w:szCs w:val="24"/>
              </w:rPr>
              <w:t>)</w:t>
            </w:r>
          </w:p>
          <w:p w:rsidR="00925C78" w:rsidRPr="00925C78"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925C78">
              <w:rPr>
                <w:rFonts w:ascii="新細明體" w:eastAsia="新細明體" w:hAnsi="新細明體" w:cs="新細明體" w:hint="eastAsia"/>
                <w:kern w:val="0"/>
                <w:szCs w:val="24"/>
              </w:rPr>
              <w:t>常規公費疫苗管理</w:t>
            </w:r>
          </w:p>
          <w:p w:rsidR="00925C78" w:rsidRPr="00925C78"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925C78">
              <w:rPr>
                <w:rFonts w:ascii="新細明體" w:eastAsia="新細明體" w:hAnsi="新細明體" w:cs="新細明體" w:hint="eastAsia"/>
                <w:kern w:val="0"/>
                <w:szCs w:val="24"/>
              </w:rPr>
              <w:t>疫苗接種不良反應受害救濟</w:t>
            </w:r>
          </w:p>
          <w:p w:rsidR="00925C78" w:rsidRPr="00925C78"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925C78">
              <w:rPr>
                <w:rFonts w:ascii="新細明體" w:eastAsia="新細明體" w:hAnsi="新細明體" w:cs="新細明體" w:hint="eastAsia"/>
                <w:kern w:val="0"/>
                <w:szCs w:val="24"/>
              </w:rPr>
              <w:t>Covid-19及HPV疫苗管理</w:t>
            </w:r>
          </w:p>
          <w:p w:rsidR="00925C78" w:rsidRPr="00925C78" w:rsidRDefault="00925C78" w:rsidP="00B71F7A">
            <w:pPr>
              <w:pStyle w:val="a3"/>
              <w:widowControl/>
              <w:numPr>
                <w:ilvl w:val="0"/>
                <w:numId w:val="2"/>
              </w:numPr>
              <w:spacing w:line="320" w:lineRule="exact"/>
              <w:ind w:leftChars="0" w:left="357" w:hanging="357"/>
              <w:rPr>
                <w:rFonts w:ascii="新細明體" w:eastAsia="新細明體" w:hAnsi="新細明體" w:cs="新細明體"/>
                <w:kern w:val="0"/>
                <w:szCs w:val="24"/>
              </w:rPr>
            </w:pPr>
            <w:r w:rsidRPr="00925C78">
              <w:rPr>
                <w:rFonts w:ascii="新細明體" w:eastAsia="新細明體" w:hAnsi="新細明體" w:cs="新細明體" w:hint="eastAsia"/>
                <w:kern w:val="0"/>
                <w:szCs w:val="24"/>
              </w:rPr>
              <w:t>醫療院所NISS系統資料匯入</w:t>
            </w:r>
          </w:p>
          <w:p w:rsidR="008015DE" w:rsidRPr="00A41D78" w:rsidRDefault="007B7F0C" w:rsidP="00B71F7A">
            <w:pPr>
              <w:pStyle w:val="a3"/>
              <w:widowControl/>
              <w:numPr>
                <w:ilvl w:val="0"/>
                <w:numId w:val="2"/>
              </w:numPr>
              <w:spacing w:line="260" w:lineRule="exact"/>
              <w:ind w:leftChars="0" w:left="357" w:hanging="357"/>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Pr="0049201F">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71F7A" w:rsidRPr="00A41D78" w:rsidRDefault="00B71F7A"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w:t>
            </w:r>
            <w:r>
              <w:rPr>
                <w:rFonts w:ascii="新細明體" w:eastAsia="新細明體" w:hAnsi="新細明體" w:cs="新細明體" w:hint="eastAsia"/>
                <w:kern w:val="0"/>
                <w:szCs w:val="24"/>
              </w:rPr>
              <w:t>51</w:t>
            </w:r>
          </w:p>
        </w:tc>
      </w:tr>
      <w:tr w:rsidR="009D02F7"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D02F7" w:rsidRPr="00A41D78" w:rsidRDefault="009D02F7" w:rsidP="004E44CB">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hint="eastAsia"/>
                <w:kern w:val="0"/>
                <w:szCs w:val="24"/>
              </w:rPr>
              <w:t>周</w:t>
            </w:r>
            <w:r w:rsidR="004E44CB">
              <w:rPr>
                <w:rFonts w:ascii="新細明體" w:eastAsia="新細明體" w:hAnsi="新細明體" w:cs="新細明體" w:hint="eastAsia"/>
                <w:kern w:val="0"/>
                <w:szCs w:val="24"/>
              </w:rPr>
              <w:t xml:space="preserve"> </w:t>
            </w:r>
            <w:r w:rsidR="004E44CB">
              <w:rPr>
                <w:rFonts w:ascii="新細明體" w:eastAsia="新細明體" w:hAnsi="新細明體" w:cs="新細明體" w:hint="eastAsia"/>
                <w:kern w:val="0"/>
                <w:szCs w:val="24"/>
                <w:lang w:eastAsia="zh-HK"/>
              </w:rPr>
              <w:t>護</w:t>
            </w:r>
            <w:r w:rsidRPr="00A41D78">
              <w:rPr>
                <w:rFonts w:ascii="新細明體" w:eastAsia="新細明體" w:hAnsi="新細明體" w:cs="新細明體" w:hint="eastAsia"/>
                <w:kern w:val="0"/>
                <w:szCs w:val="24"/>
              </w:rPr>
              <w:t>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tcPr>
          <w:p w:rsidR="009D02F7" w:rsidRPr="00A41D78" w:rsidRDefault="009D02F7"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4E44CB" w:rsidRPr="004E44CB" w:rsidRDefault="004E44CB" w:rsidP="004E44CB">
            <w:pPr>
              <w:pStyle w:val="a3"/>
              <w:widowControl/>
              <w:numPr>
                <w:ilvl w:val="0"/>
                <w:numId w:val="3"/>
              </w:numPr>
              <w:spacing w:line="320" w:lineRule="exact"/>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高齡友善城市</w:t>
            </w:r>
          </w:p>
          <w:p w:rsidR="004E44CB" w:rsidRPr="004E44CB" w:rsidRDefault="004E44CB" w:rsidP="004E44CB">
            <w:pPr>
              <w:pStyle w:val="a3"/>
              <w:widowControl/>
              <w:numPr>
                <w:ilvl w:val="0"/>
                <w:numId w:val="3"/>
              </w:numPr>
              <w:spacing w:line="320" w:lineRule="exact"/>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高齡友善健康照護機構認證</w:t>
            </w:r>
          </w:p>
          <w:p w:rsidR="004E44CB" w:rsidRPr="004E44CB" w:rsidRDefault="004E44CB" w:rsidP="004E44CB">
            <w:pPr>
              <w:pStyle w:val="a3"/>
              <w:widowControl/>
              <w:numPr>
                <w:ilvl w:val="0"/>
                <w:numId w:val="3"/>
              </w:numPr>
              <w:spacing w:line="320" w:lineRule="exact"/>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推動健康照護機構參與健康促進工作計畫</w:t>
            </w:r>
          </w:p>
          <w:p w:rsidR="004E44CB" w:rsidRPr="004E44CB" w:rsidRDefault="004E44CB" w:rsidP="004E44CB">
            <w:pPr>
              <w:pStyle w:val="a3"/>
              <w:widowControl/>
              <w:numPr>
                <w:ilvl w:val="0"/>
                <w:numId w:val="3"/>
              </w:numPr>
              <w:spacing w:line="320" w:lineRule="exact"/>
              <w:ind w:leftChars="0"/>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營造高齡社區計畫-高齡友善計畫(主)</w:t>
            </w:r>
          </w:p>
          <w:p w:rsidR="00D76AE1" w:rsidRPr="00A41D78" w:rsidRDefault="007B7F0C" w:rsidP="004E44CB">
            <w:pPr>
              <w:pStyle w:val="a3"/>
              <w:widowControl/>
              <w:numPr>
                <w:ilvl w:val="0"/>
                <w:numId w:val="3"/>
              </w:numPr>
              <w:spacing w:line="260" w:lineRule="exact"/>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4E44CB" w:rsidRPr="004E44CB">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D02F7" w:rsidRPr="00A41D78" w:rsidRDefault="00D76AE1"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w:t>
            </w:r>
            <w:r w:rsidR="0049201F">
              <w:rPr>
                <w:rFonts w:ascii="新細明體" w:eastAsia="新細明體" w:hAnsi="新細明體" w:cs="新細明體" w:hint="eastAsia"/>
                <w:kern w:val="0"/>
                <w:szCs w:val="24"/>
              </w:rPr>
              <w:t>6338</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D76AE1"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hint="eastAsia"/>
                <w:kern w:val="0"/>
                <w:szCs w:val="24"/>
              </w:rPr>
              <w:t>徐</w:t>
            </w:r>
            <w:r w:rsidR="008015DE" w:rsidRPr="00A41D78">
              <w:rPr>
                <w:rFonts w:ascii="新細明體" w:eastAsia="新細明體" w:hAnsi="新細明體" w:cs="新細明體"/>
                <w:kern w:val="0"/>
                <w:szCs w:val="24"/>
              </w:rPr>
              <w:t xml:space="preserve"> 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125FFA" w:rsidRPr="0049201F" w:rsidRDefault="00125FFA" w:rsidP="0049201F">
            <w:pPr>
              <w:pStyle w:val="a3"/>
              <w:widowControl/>
              <w:numPr>
                <w:ilvl w:val="0"/>
                <w:numId w:val="12"/>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失智症防治</w:t>
            </w:r>
          </w:p>
          <w:p w:rsidR="00125FFA" w:rsidRPr="0049201F" w:rsidRDefault="00125FFA" w:rsidP="0049201F">
            <w:pPr>
              <w:pStyle w:val="a3"/>
              <w:widowControl/>
              <w:numPr>
                <w:ilvl w:val="0"/>
                <w:numId w:val="12"/>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營造高齡社區計畫-高齡友善計畫(協)</w:t>
            </w:r>
          </w:p>
          <w:p w:rsidR="00125FFA" w:rsidRPr="0049201F" w:rsidRDefault="00125FFA" w:rsidP="0049201F">
            <w:pPr>
              <w:pStyle w:val="a3"/>
              <w:widowControl/>
              <w:numPr>
                <w:ilvl w:val="0"/>
                <w:numId w:val="12"/>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活躍老化</w:t>
            </w:r>
          </w:p>
          <w:p w:rsidR="00125FFA" w:rsidRPr="0049201F" w:rsidRDefault="00125FFA" w:rsidP="0049201F">
            <w:pPr>
              <w:pStyle w:val="a3"/>
              <w:widowControl/>
              <w:numPr>
                <w:ilvl w:val="0"/>
                <w:numId w:val="12"/>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長者健康促進站及健康促進社團</w:t>
            </w:r>
          </w:p>
          <w:p w:rsidR="008015DE" w:rsidRPr="0049201F" w:rsidRDefault="007B7F0C" w:rsidP="0049201F">
            <w:pPr>
              <w:pStyle w:val="a3"/>
              <w:widowControl/>
              <w:numPr>
                <w:ilvl w:val="0"/>
                <w:numId w:val="12"/>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125FFA" w:rsidRPr="0049201F">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w:t>
            </w:r>
            <w:r w:rsidRPr="00A41D78">
              <w:rPr>
                <w:rFonts w:ascii="新細明體" w:eastAsia="新細明體" w:hAnsi="新細明體" w:cs="新細明體" w:hint="eastAsia"/>
                <w:kern w:val="0"/>
                <w:szCs w:val="24"/>
              </w:rPr>
              <w:t>33</w:t>
            </w:r>
            <w:r w:rsidR="00D76AE1" w:rsidRPr="00A41D78">
              <w:rPr>
                <w:rFonts w:ascii="新細明體" w:eastAsia="新細明體" w:hAnsi="新細明體" w:cs="新細明體" w:hint="eastAsia"/>
                <w:kern w:val="0"/>
                <w:szCs w:val="24"/>
              </w:rPr>
              <w:t>7</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B87C6B" w:rsidP="008015DE">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hint="eastAsia"/>
                <w:kern w:val="0"/>
                <w:szCs w:val="24"/>
              </w:rPr>
              <w:t>吳</w:t>
            </w:r>
            <w:r w:rsidR="008015DE" w:rsidRPr="00A41D78">
              <w:rPr>
                <w:rFonts w:ascii="新細明體" w:eastAsia="新細明體" w:hAnsi="新細明體" w:cs="新細明體"/>
                <w:kern w:val="0"/>
                <w:szCs w:val="24"/>
              </w:rPr>
              <w:t xml:space="preserve"> 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125FFA" w:rsidRPr="007D16CB" w:rsidRDefault="00125FFA" w:rsidP="007D16CB">
            <w:pPr>
              <w:pStyle w:val="a3"/>
              <w:widowControl/>
              <w:numPr>
                <w:ilvl w:val="0"/>
                <w:numId w:val="14"/>
              </w:numPr>
              <w:ind w:leftChars="0"/>
              <w:rPr>
                <w:rFonts w:ascii="新細明體" w:eastAsia="新細明體" w:hAnsi="新細明體" w:cs="新細明體"/>
                <w:kern w:val="0"/>
                <w:szCs w:val="24"/>
              </w:rPr>
            </w:pPr>
            <w:r w:rsidRPr="007D16CB">
              <w:rPr>
                <w:rFonts w:ascii="新細明體" w:eastAsia="新細明體" w:hAnsi="新細明體" w:cs="新細明體" w:hint="eastAsia"/>
                <w:kern w:val="0"/>
                <w:szCs w:val="24"/>
              </w:rPr>
              <w:t>心理衛生</w:t>
            </w:r>
            <w:r w:rsidR="007D16CB" w:rsidRPr="007D16CB">
              <w:rPr>
                <w:rFonts w:ascii="新細明體" w:eastAsia="新細明體" w:hAnsi="新細明體" w:cs="新細明體" w:hint="eastAsia"/>
                <w:kern w:val="0"/>
                <w:szCs w:val="24"/>
              </w:rPr>
              <w:t>(</w:t>
            </w:r>
            <w:r w:rsidRPr="007D16CB">
              <w:rPr>
                <w:rFonts w:ascii="新細明體" w:eastAsia="新細明體" w:hAnsi="新細明體" w:cs="新細明體" w:hint="eastAsia"/>
                <w:kern w:val="0"/>
                <w:szCs w:val="24"/>
              </w:rPr>
              <w:t>自殺防治</w:t>
            </w:r>
            <w:r w:rsidR="007D16CB" w:rsidRPr="007D16CB">
              <w:rPr>
                <w:rFonts w:ascii="新細明體" w:eastAsia="新細明體" w:hAnsi="新細明體" w:cs="新細明體" w:hint="eastAsia"/>
                <w:kern w:val="0"/>
                <w:szCs w:val="24"/>
              </w:rPr>
              <w:t>、</w:t>
            </w:r>
            <w:r w:rsidRPr="007D16CB">
              <w:rPr>
                <w:rFonts w:ascii="新細明體" w:eastAsia="新細明體" w:hAnsi="新細明體" w:cs="新細明體" w:hint="eastAsia"/>
                <w:kern w:val="0"/>
                <w:szCs w:val="24"/>
              </w:rPr>
              <w:t>性(家庭)暴力</w:t>
            </w:r>
            <w:r w:rsidR="007D16CB" w:rsidRPr="007D16CB">
              <w:rPr>
                <w:rFonts w:ascii="新細明體" w:eastAsia="新細明體" w:hAnsi="新細明體" w:cs="新細明體" w:hint="eastAsia"/>
                <w:kern w:val="0"/>
                <w:szCs w:val="24"/>
              </w:rPr>
              <w:t>)</w:t>
            </w:r>
          </w:p>
          <w:p w:rsidR="00125FFA" w:rsidRPr="007D16CB" w:rsidRDefault="00125FFA" w:rsidP="007D16CB">
            <w:pPr>
              <w:pStyle w:val="a3"/>
              <w:widowControl/>
              <w:numPr>
                <w:ilvl w:val="0"/>
                <w:numId w:val="14"/>
              </w:numPr>
              <w:ind w:leftChars="0"/>
              <w:rPr>
                <w:rFonts w:ascii="新細明體" w:eastAsia="新細明體" w:hAnsi="新細明體" w:cs="新細明體"/>
                <w:kern w:val="0"/>
                <w:szCs w:val="24"/>
              </w:rPr>
            </w:pPr>
            <w:r w:rsidRPr="007D16CB">
              <w:rPr>
                <w:rFonts w:ascii="新細明體" w:eastAsia="新細明體" w:hAnsi="新細明體" w:cs="新細明體" w:hint="eastAsia"/>
                <w:kern w:val="0"/>
                <w:szCs w:val="24"/>
              </w:rPr>
              <w:t>精神病患管理</w:t>
            </w:r>
            <w:r w:rsidR="007D16CB" w:rsidRPr="007D16CB">
              <w:rPr>
                <w:rFonts w:ascii="新細明體" w:eastAsia="新細明體" w:hAnsi="新細明體" w:cs="新細明體" w:hint="eastAsia"/>
                <w:kern w:val="0"/>
                <w:szCs w:val="24"/>
              </w:rPr>
              <w:t>(</w:t>
            </w:r>
            <w:r w:rsidRPr="007D16CB">
              <w:rPr>
                <w:rFonts w:ascii="新細明體" w:eastAsia="新細明體" w:hAnsi="新細明體" w:cs="新細明體" w:hint="eastAsia"/>
                <w:kern w:val="0"/>
                <w:szCs w:val="24"/>
              </w:rPr>
              <w:t>強制就醫</w:t>
            </w:r>
            <w:r w:rsidR="007D16CB" w:rsidRPr="007D16CB">
              <w:rPr>
                <w:rFonts w:ascii="新細明體" w:eastAsia="新細明體" w:hAnsi="新細明體" w:cs="新細明體" w:hint="eastAsia"/>
                <w:kern w:val="0"/>
                <w:szCs w:val="24"/>
              </w:rPr>
              <w:t>、</w:t>
            </w:r>
            <w:r w:rsidRPr="007D16CB">
              <w:rPr>
                <w:rFonts w:ascii="新細明體" w:eastAsia="新細明體" w:hAnsi="新細明體" w:cs="新細明體" w:hint="eastAsia"/>
                <w:kern w:val="0"/>
                <w:szCs w:val="24"/>
              </w:rPr>
              <w:t>個案轉介等</w:t>
            </w:r>
            <w:r w:rsidR="007D16CB" w:rsidRPr="007D16CB">
              <w:rPr>
                <w:rFonts w:ascii="新細明體" w:eastAsia="新細明體" w:hAnsi="新細明體" w:cs="新細明體" w:hint="eastAsia"/>
                <w:kern w:val="0"/>
                <w:szCs w:val="24"/>
              </w:rPr>
              <w:t>)</w:t>
            </w:r>
          </w:p>
          <w:p w:rsidR="00125FFA" w:rsidRPr="007D16CB" w:rsidRDefault="00125FFA" w:rsidP="007D16CB">
            <w:pPr>
              <w:pStyle w:val="a3"/>
              <w:widowControl/>
              <w:numPr>
                <w:ilvl w:val="0"/>
                <w:numId w:val="14"/>
              </w:numPr>
              <w:ind w:leftChars="0"/>
              <w:rPr>
                <w:rFonts w:ascii="新細明體" w:eastAsia="新細明體" w:hAnsi="新細明體" w:cs="新細明體"/>
                <w:kern w:val="0"/>
                <w:szCs w:val="24"/>
              </w:rPr>
            </w:pPr>
            <w:r w:rsidRPr="007D16CB">
              <w:rPr>
                <w:rFonts w:ascii="新細明體" w:eastAsia="新細明體" w:hAnsi="新細明體" w:cs="新細明體" w:hint="eastAsia"/>
                <w:kern w:val="0"/>
                <w:szCs w:val="24"/>
              </w:rPr>
              <w:t>社會安全網會議窗口</w:t>
            </w:r>
          </w:p>
          <w:p w:rsidR="008015DE" w:rsidRPr="007D16CB" w:rsidRDefault="007B7F0C" w:rsidP="007D16CB">
            <w:pPr>
              <w:pStyle w:val="a3"/>
              <w:widowControl/>
              <w:numPr>
                <w:ilvl w:val="0"/>
                <w:numId w:val="14"/>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125FFA" w:rsidRPr="007D16CB">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7D16CB">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25014616轉635</w:t>
            </w:r>
            <w:r w:rsidR="007D16CB">
              <w:rPr>
                <w:rFonts w:ascii="新細明體" w:eastAsia="新細明體" w:hAnsi="新細明體" w:cs="新細明體" w:hint="eastAsia"/>
                <w:kern w:val="0"/>
                <w:szCs w:val="24"/>
              </w:rPr>
              <w:t>6</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808D7" w:rsidRPr="00A41D78" w:rsidRDefault="007808D7" w:rsidP="007808D7">
            <w:pPr>
              <w:widowControl/>
              <w:spacing w:before="150" w:after="150"/>
              <w:jc w:val="center"/>
              <w:rPr>
                <w:rFonts w:ascii="新細明體" w:eastAsia="新細明體" w:hAnsi="新細明體" w:cs="新細明體"/>
                <w:kern w:val="0"/>
                <w:szCs w:val="24"/>
              </w:rPr>
            </w:pPr>
            <w:r w:rsidRPr="00A41D78">
              <w:rPr>
                <w:rFonts w:ascii="新細明體" w:eastAsia="新細明體" w:hAnsi="新細明體" w:cs="新細明體" w:hint="eastAsia"/>
                <w:kern w:val="0"/>
                <w:szCs w:val="24"/>
              </w:rPr>
              <w:t>許</w:t>
            </w:r>
            <w:r w:rsidR="008015DE" w:rsidRPr="00A41D78">
              <w:rPr>
                <w:rFonts w:ascii="新細明體" w:eastAsia="新細明體" w:hAnsi="新細明體" w:cs="新細明體"/>
                <w:kern w:val="0"/>
                <w:szCs w:val="24"/>
              </w:rPr>
              <w:t xml:space="preserve"> 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44CB" w:rsidRPr="00160BAB" w:rsidRDefault="004E44CB" w:rsidP="00160BAB">
            <w:pPr>
              <w:pStyle w:val="a3"/>
              <w:widowControl/>
              <w:numPr>
                <w:ilvl w:val="0"/>
                <w:numId w:val="18"/>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衛生保健志工(學生志工、長照關懷志工、志工獎項提報)</w:t>
            </w:r>
          </w:p>
          <w:p w:rsidR="004E44CB" w:rsidRPr="00160BAB" w:rsidRDefault="004E44CB" w:rsidP="00160BAB">
            <w:pPr>
              <w:pStyle w:val="a3"/>
              <w:widowControl/>
              <w:numPr>
                <w:ilvl w:val="0"/>
                <w:numId w:val="18"/>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志工教育訓練</w:t>
            </w:r>
          </w:p>
          <w:p w:rsidR="008015DE" w:rsidRPr="00A41D78" w:rsidRDefault="004E44CB" w:rsidP="004E44CB">
            <w:pPr>
              <w:widowControl/>
              <w:rPr>
                <w:rFonts w:ascii="新細明體" w:eastAsia="新細明體" w:hAnsi="新細明體" w:cs="新細明體"/>
                <w:kern w:val="0"/>
                <w:szCs w:val="24"/>
              </w:rPr>
            </w:pPr>
            <w:r w:rsidRPr="004E44CB">
              <w:rPr>
                <w:rFonts w:ascii="新細明體" w:eastAsia="新細明體" w:hAnsi="新細明體" w:cs="新細明體" w:hint="eastAsia"/>
                <w:kern w:val="0"/>
                <w:szCs w:val="24"/>
              </w:rPr>
              <w:t>3.</w:t>
            </w:r>
            <w:r w:rsidR="007B7F0C">
              <w:rPr>
                <w:rFonts w:ascii="新細明體" w:eastAsia="新細明體" w:hAnsi="新細明體" w:cs="新細明體" w:hint="eastAsia"/>
                <w:kern w:val="0"/>
                <w:szCs w:val="24"/>
                <w:lang w:eastAsia="zh-HK"/>
              </w:rPr>
              <w:t xml:space="preserve"> 其他</w:t>
            </w:r>
            <w:r w:rsidRPr="004E44CB">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widowControl/>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w:t>
            </w:r>
            <w:r w:rsidR="0049201F">
              <w:rPr>
                <w:rFonts w:ascii="新細明體" w:eastAsia="新細明體" w:hAnsi="新細明體" w:cs="新細明體" w:hint="eastAsia"/>
                <w:kern w:val="0"/>
                <w:szCs w:val="24"/>
              </w:rPr>
              <w:t>33</w:t>
            </w:r>
          </w:p>
        </w:tc>
      </w:tr>
      <w:tr w:rsidR="008015DE" w:rsidRPr="00A41D78" w:rsidTr="00B71F7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4E44CB" w:rsidP="008015DE">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李</w:t>
            </w:r>
            <w:r w:rsidR="008015DE" w:rsidRPr="00A41D78">
              <w:rPr>
                <w:rFonts w:ascii="新細明體" w:eastAsia="新細明體" w:hAnsi="新細明體" w:cs="新細明體"/>
                <w:kern w:val="0"/>
                <w:szCs w:val="24"/>
              </w:rPr>
              <w:t xml:space="preserve"> 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4E44CB" w:rsidRPr="0049201F" w:rsidRDefault="004E44CB" w:rsidP="0049201F">
            <w:pPr>
              <w:pStyle w:val="a3"/>
              <w:widowControl/>
              <w:numPr>
                <w:ilvl w:val="0"/>
                <w:numId w:val="10"/>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樞紐計畫(110年待確認)含ICOPE問卷</w:t>
            </w:r>
          </w:p>
          <w:p w:rsidR="004E44CB" w:rsidRPr="0049201F" w:rsidRDefault="004E44CB" w:rsidP="0049201F">
            <w:pPr>
              <w:pStyle w:val="a3"/>
              <w:widowControl/>
              <w:numPr>
                <w:ilvl w:val="0"/>
                <w:numId w:val="10"/>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預防延緩失能照護(衰弱篩檢</w:t>
            </w:r>
            <w:r w:rsidR="0049201F" w:rsidRPr="0049201F">
              <w:rPr>
                <w:rFonts w:ascii="新細明體" w:eastAsia="新細明體" w:hAnsi="新細明體" w:cs="新細明體" w:hint="eastAsia"/>
                <w:kern w:val="0"/>
                <w:szCs w:val="24"/>
              </w:rPr>
              <w:t>、</w:t>
            </w:r>
            <w:r w:rsidRPr="0049201F">
              <w:rPr>
                <w:rFonts w:ascii="新細明體" w:eastAsia="新細明體" w:hAnsi="新細明體" w:cs="新細明體" w:hint="eastAsia"/>
                <w:kern w:val="0"/>
                <w:szCs w:val="24"/>
              </w:rPr>
              <w:t>老人防跌</w:t>
            </w:r>
            <w:r w:rsidR="0049201F" w:rsidRPr="0049201F">
              <w:rPr>
                <w:rFonts w:ascii="新細明體" w:eastAsia="新細明體" w:hAnsi="新細明體" w:cs="新細明體" w:hint="eastAsia"/>
                <w:kern w:val="0"/>
                <w:szCs w:val="24"/>
              </w:rPr>
              <w:t>、</w:t>
            </w:r>
            <w:r w:rsidRPr="0049201F">
              <w:rPr>
                <w:rFonts w:ascii="新細明體" w:eastAsia="新細明體" w:hAnsi="新細明體" w:cs="新細明體" w:hint="eastAsia"/>
                <w:kern w:val="0"/>
                <w:szCs w:val="24"/>
              </w:rPr>
              <w:t>長者居家安全</w:t>
            </w:r>
            <w:r w:rsidR="0049201F" w:rsidRPr="0049201F">
              <w:rPr>
                <w:rFonts w:ascii="新細明體" w:eastAsia="新細明體" w:hAnsi="新細明體" w:cs="新細明體" w:hint="eastAsia"/>
                <w:kern w:val="0"/>
                <w:szCs w:val="24"/>
              </w:rPr>
              <w:t>)</w:t>
            </w:r>
          </w:p>
          <w:p w:rsidR="004E44CB" w:rsidRPr="0049201F" w:rsidRDefault="004E44CB" w:rsidP="0049201F">
            <w:pPr>
              <w:pStyle w:val="a3"/>
              <w:widowControl/>
              <w:numPr>
                <w:ilvl w:val="0"/>
                <w:numId w:val="10"/>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營造高齡社區計畫-高齡友善計畫</w:t>
            </w:r>
          </w:p>
          <w:p w:rsidR="004E44CB" w:rsidRPr="0049201F" w:rsidRDefault="004E44CB" w:rsidP="0049201F">
            <w:pPr>
              <w:pStyle w:val="a3"/>
              <w:widowControl/>
              <w:numPr>
                <w:ilvl w:val="0"/>
                <w:numId w:val="10"/>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高齡友善城市</w:t>
            </w:r>
          </w:p>
          <w:p w:rsidR="004E44CB" w:rsidRPr="0049201F" w:rsidRDefault="004E44CB" w:rsidP="0049201F">
            <w:pPr>
              <w:pStyle w:val="a3"/>
              <w:widowControl/>
              <w:numPr>
                <w:ilvl w:val="0"/>
                <w:numId w:val="10"/>
              </w:numPr>
              <w:ind w:leftChars="0"/>
              <w:rPr>
                <w:rFonts w:ascii="新細明體" w:eastAsia="新細明體" w:hAnsi="新細明體" w:cs="新細明體"/>
                <w:kern w:val="0"/>
                <w:szCs w:val="24"/>
              </w:rPr>
            </w:pPr>
            <w:r w:rsidRPr="0049201F">
              <w:rPr>
                <w:rFonts w:ascii="新細明體" w:eastAsia="新細明體" w:hAnsi="新細明體" w:cs="新細明體" w:hint="eastAsia"/>
                <w:kern w:val="0"/>
                <w:szCs w:val="24"/>
              </w:rPr>
              <w:t>學生實習及參訪</w:t>
            </w:r>
            <w:r w:rsidR="0049201F" w:rsidRPr="0049201F">
              <w:rPr>
                <w:rFonts w:ascii="新細明體" w:eastAsia="新細明體" w:hAnsi="新細明體" w:cs="新細明體" w:hint="eastAsia"/>
                <w:kern w:val="0"/>
                <w:szCs w:val="24"/>
              </w:rPr>
              <w:t>(</w:t>
            </w:r>
            <w:r w:rsidRPr="0049201F">
              <w:rPr>
                <w:rFonts w:ascii="新細明體" w:eastAsia="新細明體" w:hAnsi="新細明體" w:cs="新細明體" w:hint="eastAsia"/>
                <w:kern w:val="0"/>
                <w:szCs w:val="24"/>
              </w:rPr>
              <w:t>護理系學生實習</w:t>
            </w:r>
            <w:r w:rsidR="0049201F" w:rsidRPr="0049201F">
              <w:rPr>
                <w:rFonts w:ascii="新細明體" w:eastAsia="新細明體" w:hAnsi="新細明體" w:cs="新細明體" w:hint="eastAsia"/>
                <w:kern w:val="0"/>
                <w:szCs w:val="24"/>
              </w:rPr>
              <w:t>、</w:t>
            </w:r>
            <w:r w:rsidRPr="0049201F">
              <w:rPr>
                <w:rFonts w:ascii="新細明體" w:eastAsia="新細明體" w:hAnsi="新細明體" w:cs="新細明體" w:hint="eastAsia"/>
                <w:kern w:val="0"/>
                <w:szCs w:val="24"/>
              </w:rPr>
              <w:t>公衛系學生實習</w:t>
            </w:r>
            <w:r w:rsidR="0049201F" w:rsidRPr="0049201F">
              <w:rPr>
                <w:rFonts w:ascii="新細明體" w:eastAsia="新細明體" w:hAnsi="新細明體" w:cs="新細明體" w:hint="eastAsia"/>
                <w:kern w:val="0"/>
                <w:szCs w:val="24"/>
              </w:rPr>
              <w:t>、</w:t>
            </w:r>
            <w:r w:rsidRPr="0049201F">
              <w:rPr>
                <w:rFonts w:ascii="新細明體" w:eastAsia="新細明體" w:hAnsi="新細明體" w:cs="新細明體" w:hint="eastAsia"/>
                <w:kern w:val="0"/>
                <w:szCs w:val="24"/>
              </w:rPr>
              <w:t>PGY1社區訓練</w:t>
            </w:r>
            <w:r w:rsidR="0049201F" w:rsidRPr="0049201F">
              <w:rPr>
                <w:rFonts w:ascii="新細明體" w:eastAsia="新細明體" w:hAnsi="新細明體" w:cs="新細明體" w:hint="eastAsia"/>
                <w:kern w:val="0"/>
                <w:szCs w:val="24"/>
              </w:rPr>
              <w:t>)</w:t>
            </w:r>
          </w:p>
          <w:p w:rsidR="008015DE" w:rsidRPr="0049201F" w:rsidRDefault="007B7F0C" w:rsidP="0049201F">
            <w:pPr>
              <w:pStyle w:val="a3"/>
              <w:widowControl/>
              <w:numPr>
                <w:ilvl w:val="0"/>
                <w:numId w:val="10"/>
              </w:numPr>
              <w:ind w:leftChars="0"/>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t>其他</w:t>
            </w:r>
            <w:r w:rsidR="004E44CB" w:rsidRPr="0049201F">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8015DE" w:rsidRPr="00A41D78" w:rsidRDefault="008015DE" w:rsidP="008015DE">
            <w:pPr>
              <w:widowControl/>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25014616轉63</w:t>
            </w:r>
            <w:r w:rsidR="00125FFA">
              <w:rPr>
                <w:rFonts w:ascii="新細明體" w:eastAsia="新細明體" w:hAnsi="新細明體" w:cs="新細明體" w:hint="eastAsia"/>
                <w:kern w:val="0"/>
                <w:szCs w:val="24"/>
              </w:rPr>
              <w:t>36</w:t>
            </w:r>
          </w:p>
        </w:tc>
      </w:tr>
      <w:tr w:rsidR="00B71F7A" w:rsidRPr="00A41D78" w:rsidTr="00B71F7A">
        <w:trPr>
          <w:trHeight w:val="1800"/>
        </w:trPr>
        <w:tc>
          <w:tcPr>
            <w:tcW w:w="0" w:type="auto"/>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tcPr>
          <w:p w:rsidR="00B71F7A" w:rsidRPr="00A41D78" w:rsidRDefault="00B71F7A" w:rsidP="00154F6C">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lang w:eastAsia="zh-HK"/>
              </w:rPr>
              <w:lastRenderedPageBreak/>
              <w:t>羅</w:t>
            </w:r>
            <w:r w:rsidRPr="00A41D78">
              <w:rPr>
                <w:rFonts w:ascii="新細明體" w:eastAsia="新細明體" w:hAnsi="新細明體" w:cs="新細明體"/>
                <w:kern w:val="0"/>
                <w:szCs w:val="24"/>
              </w:rPr>
              <w:t xml:space="preserve"> 護理師</w:t>
            </w:r>
          </w:p>
        </w:tc>
        <w:tc>
          <w:tcPr>
            <w:tcW w:w="0" w:type="auto"/>
            <w:vMerge/>
            <w:tcBorders>
              <w:left w:val="outset" w:sz="6" w:space="0" w:color="auto"/>
              <w:right w:val="outset" w:sz="6" w:space="0" w:color="auto"/>
            </w:tcBorders>
            <w:shd w:val="clear" w:color="auto" w:fill="auto"/>
            <w:tcMar>
              <w:top w:w="75" w:type="dxa"/>
              <w:left w:w="75" w:type="dxa"/>
              <w:bottom w:w="75" w:type="dxa"/>
              <w:right w:w="75" w:type="dxa"/>
            </w:tcMar>
            <w:vAlign w:val="center"/>
          </w:tcPr>
          <w:p w:rsidR="00B71F7A" w:rsidRPr="00A41D78" w:rsidRDefault="00B71F7A" w:rsidP="00154F6C">
            <w:pPr>
              <w:widowControl/>
              <w:jc w:val="center"/>
              <w:rPr>
                <w:rFonts w:ascii="新細明體" w:eastAsia="新細明體" w:hAnsi="新細明體" w:cs="新細明體"/>
                <w:kern w:val="0"/>
                <w:szCs w:val="24"/>
              </w:rPr>
            </w:pPr>
          </w:p>
        </w:tc>
        <w:tc>
          <w:tcPr>
            <w:tcW w:w="0" w:type="auto"/>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tcPr>
          <w:p w:rsidR="00B71F7A" w:rsidRPr="00160BAB" w:rsidRDefault="00B71F7A" w:rsidP="00160BAB">
            <w:pPr>
              <w:pStyle w:val="a3"/>
              <w:widowControl/>
              <w:numPr>
                <w:ilvl w:val="0"/>
                <w:numId w:val="20"/>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個案管理(獨居長者管理、市民自主健康管理)</w:t>
            </w:r>
          </w:p>
          <w:p w:rsidR="00B71F7A" w:rsidRPr="00160BAB" w:rsidRDefault="00B71F7A" w:rsidP="00160BAB">
            <w:pPr>
              <w:pStyle w:val="a3"/>
              <w:widowControl/>
              <w:numPr>
                <w:ilvl w:val="0"/>
                <w:numId w:val="20"/>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長期照護(長期照護機構管理、長照個案轉介)</w:t>
            </w:r>
          </w:p>
          <w:p w:rsidR="00160BAB" w:rsidRDefault="00B71F7A" w:rsidP="00160BAB">
            <w:pPr>
              <w:pStyle w:val="a3"/>
              <w:widowControl/>
              <w:numPr>
                <w:ilvl w:val="0"/>
                <w:numId w:val="20"/>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rPr>
              <w:t>三高篩檢(試紙衛材等採購、三高耗材及儀器管理、異常個案轉介及追蹤)</w:t>
            </w:r>
          </w:p>
          <w:p w:rsidR="00B71F7A" w:rsidRPr="00160BAB" w:rsidRDefault="007B7F0C" w:rsidP="00160BAB">
            <w:pPr>
              <w:pStyle w:val="a3"/>
              <w:widowControl/>
              <w:numPr>
                <w:ilvl w:val="0"/>
                <w:numId w:val="20"/>
              </w:numPr>
              <w:ind w:leftChars="0"/>
              <w:rPr>
                <w:rFonts w:ascii="新細明體" w:eastAsia="新細明體" w:hAnsi="新細明體" w:cs="新細明體"/>
                <w:kern w:val="0"/>
                <w:szCs w:val="24"/>
              </w:rPr>
            </w:pPr>
            <w:r w:rsidRPr="00160BAB">
              <w:rPr>
                <w:rFonts w:ascii="新細明體" w:eastAsia="新細明體" w:hAnsi="新細明體" w:cs="新細明體" w:hint="eastAsia"/>
                <w:kern w:val="0"/>
                <w:szCs w:val="24"/>
                <w:lang w:eastAsia="zh-HK"/>
              </w:rPr>
              <w:t>其他</w:t>
            </w:r>
            <w:r w:rsidR="00B71F7A" w:rsidRPr="00160BAB">
              <w:rPr>
                <w:rFonts w:ascii="新細明體" w:eastAsia="新細明體" w:hAnsi="新細明體" w:cs="新細明體" w:hint="eastAsia"/>
                <w:kern w:val="0"/>
                <w:szCs w:val="24"/>
              </w:rPr>
              <w:t>臨時交辦事項</w:t>
            </w:r>
          </w:p>
        </w:tc>
        <w:tc>
          <w:tcPr>
            <w:tcW w:w="0" w:type="auto"/>
            <w:tcBorders>
              <w:top w:val="outset" w:sz="6" w:space="0" w:color="auto"/>
              <w:left w:val="outset" w:sz="6" w:space="0" w:color="auto"/>
              <w:right w:val="outset" w:sz="6" w:space="0" w:color="auto"/>
            </w:tcBorders>
            <w:shd w:val="clear" w:color="auto" w:fill="auto"/>
            <w:tcMar>
              <w:top w:w="75" w:type="dxa"/>
              <w:left w:w="75" w:type="dxa"/>
              <w:bottom w:w="75" w:type="dxa"/>
              <w:right w:w="75" w:type="dxa"/>
            </w:tcMar>
            <w:vAlign w:val="center"/>
          </w:tcPr>
          <w:p w:rsidR="00B71F7A" w:rsidRPr="00A41D78" w:rsidRDefault="00B71F7A" w:rsidP="00154F6C">
            <w:pPr>
              <w:widowControl/>
              <w:jc w:val="center"/>
              <w:rPr>
                <w:rFonts w:ascii="新細明體" w:eastAsia="新細明體" w:hAnsi="新細明體" w:cs="新細明體"/>
                <w:kern w:val="0"/>
                <w:szCs w:val="24"/>
              </w:rPr>
            </w:pPr>
            <w:r w:rsidRPr="00A41D78">
              <w:rPr>
                <w:rFonts w:ascii="新細明體" w:eastAsia="新細明體" w:hAnsi="新細明體" w:cs="新細明體"/>
                <w:kern w:val="0"/>
                <w:szCs w:val="24"/>
              </w:rPr>
              <w:t>25014616轉</w:t>
            </w:r>
            <w:r w:rsidRPr="00A41D78">
              <w:rPr>
                <w:rFonts w:ascii="新細明體" w:eastAsia="新細明體" w:hAnsi="新細明體" w:cs="新細明體" w:hint="eastAsia"/>
                <w:kern w:val="0"/>
                <w:szCs w:val="24"/>
              </w:rPr>
              <w:t>63</w:t>
            </w:r>
            <w:r>
              <w:rPr>
                <w:rFonts w:ascii="新細明體" w:eastAsia="新細明體" w:hAnsi="新細明體" w:cs="新細明體" w:hint="eastAsia"/>
                <w:kern w:val="0"/>
                <w:szCs w:val="24"/>
              </w:rPr>
              <w:t>52</w:t>
            </w:r>
          </w:p>
        </w:tc>
      </w:tr>
    </w:tbl>
    <w:p w:rsidR="00F95968" w:rsidRPr="00A43B8D" w:rsidRDefault="00F95968"/>
    <w:sectPr w:rsidR="00F95968" w:rsidRPr="00A43B8D" w:rsidSect="00F959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8D" w:rsidRDefault="003D028D"/>
  </w:endnote>
  <w:endnote w:type="continuationSeparator" w:id="0">
    <w:p w:rsidR="003D028D" w:rsidRDefault="003D0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8D" w:rsidRDefault="003D028D"/>
  </w:footnote>
  <w:footnote w:type="continuationSeparator" w:id="0">
    <w:p w:rsidR="003D028D" w:rsidRDefault="003D02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1C3"/>
    <w:multiLevelType w:val="multilevel"/>
    <w:tmpl w:val="4FA6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D7F"/>
    <w:multiLevelType w:val="hybridMultilevel"/>
    <w:tmpl w:val="2AC0908A"/>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116DB"/>
    <w:multiLevelType w:val="hybridMultilevel"/>
    <w:tmpl w:val="ED50A6D2"/>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73C86"/>
    <w:multiLevelType w:val="hybridMultilevel"/>
    <w:tmpl w:val="623E6F82"/>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7B5F07"/>
    <w:multiLevelType w:val="hybridMultilevel"/>
    <w:tmpl w:val="BA2CB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B35A45"/>
    <w:multiLevelType w:val="hybridMultilevel"/>
    <w:tmpl w:val="BD5291AC"/>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F6C69"/>
    <w:multiLevelType w:val="hybridMultilevel"/>
    <w:tmpl w:val="15329654"/>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1D0E6E"/>
    <w:multiLevelType w:val="hybridMultilevel"/>
    <w:tmpl w:val="54E6894C"/>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B1492"/>
    <w:multiLevelType w:val="hybridMultilevel"/>
    <w:tmpl w:val="A3625170"/>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C11568"/>
    <w:multiLevelType w:val="hybridMultilevel"/>
    <w:tmpl w:val="CE88C9F4"/>
    <w:lvl w:ilvl="0" w:tplc="29AE7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DA5CDE"/>
    <w:multiLevelType w:val="hybridMultilevel"/>
    <w:tmpl w:val="05060900"/>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B93D93"/>
    <w:multiLevelType w:val="hybridMultilevel"/>
    <w:tmpl w:val="4BA0D24C"/>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6250E1"/>
    <w:multiLevelType w:val="hybridMultilevel"/>
    <w:tmpl w:val="7674BA00"/>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854A95"/>
    <w:multiLevelType w:val="hybridMultilevel"/>
    <w:tmpl w:val="0EA2A748"/>
    <w:lvl w:ilvl="0" w:tplc="8500C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0F6DBC"/>
    <w:multiLevelType w:val="hybridMultilevel"/>
    <w:tmpl w:val="B6AEC148"/>
    <w:lvl w:ilvl="0" w:tplc="3B14D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1E08C7"/>
    <w:multiLevelType w:val="hybridMultilevel"/>
    <w:tmpl w:val="2D685B08"/>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09115B"/>
    <w:multiLevelType w:val="hybridMultilevel"/>
    <w:tmpl w:val="2D06C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EA1941"/>
    <w:multiLevelType w:val="hybridMultilevel"/>
    <w:tmpl w:val="A3AC7B80"/>
    <w:lvl w:ilvl="0" w:tplc="8500C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9868E0"/>
    <w:multiLevelType w:val="hybridMultilevel"/>
    <w:tmpl w:val="9C087BFA"/>
    <w:lvl w:ilvl="0" w:tplc="8500C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603097"/>
    <w:multiLevelType w:val="hybridMultilevel"/>
    <w:tmpl w:val="A316171A"/>
    <w:lvl w:ilvl="0" w:tplc="74C4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14"/>
  </w:num>
  <w:num w:numId="4">
    <w:abstractNumId w:val="4"/>
  </w:num>
  <w:num w:numId="5">
    <w:abstractNumId w:val="7"/>
  </w:num>
  <w:num w:numId="6">
    <w:abstractNumId w:val="2"/>
  </w:num>
  <w:num w:numId="7">
    <w:abstractNumId w:val="5"/>
  </w:num>
  <w:num w:numId="8">
    <w:abstractNumId w:val="1"/>
  </w:num>
  <w:num w:numId="9">
    <w:abstractNumId w:val="3"/>
  </w:num>
  <w:num w:numId="10">
    <w:abstractNumId w:val="6"/>
  </w:num>
  <w:num w:numId="11">
    <w:abstractNumId w:val="8"/>
  </w:num>
  <w:num w:numId="12">
    <w:abstractNumId w:val="12"/>
  </w:num>
  <w:num w:numId="13">
    <w:abstractNumId w:val="10"/>
  </w:num>
  <w:num w:numId="14">
    <w:abstractNumId w:val="15"/>
  </w:num>
  <w:num w:numId="15">
    <w:abstractNumId w:val="19"/>
  </w:num>
  <w:num w:numId="16">
    <w:abstractNumId w:val="11"/>
  </w:num>
  <w:num w:numId="17">
    <w:abstractNumId w:val="16"/>
  </w:num>
  <w:num w:numId="18">
    <w:abstractNumId w:val="1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7E"/>
    <w:rsid w:val="00007513"/>
    <w:rsid w:val="000441C9"/>
    <w:rsid w:val="00055186"/>
    <w:rsid w:val="000C695A"/>
    <w:rsid w:val="00125FFA"/>
    <w:rsid w:val="00154F6C"/>
    <w:rsid w:val="00160BAB"/>
    <w:rsid w:val="0023511E"/>
    <w:rsid w:val="002B0FBC"/>
    <w:rsid w:val="003D028D"/>
    <w:rsid w:val="003D0E77"/>
    <w:rsid w:val="003D427E"/>
    <w:rsid w:val="003D7267"/>
    <w:rsid w:val="00406E8C"/>
    <w:rsid w:val="00423CFA"/>
    <w:rsid w:val="0049201F"/>
    <w:rsid w:val="004E44CB"/>
    <w:rsid w:val="00585899"/>
    <w:rsid w:val="00684205"/>
    <w:rsid w:val="00693FC3"/>
    <w:rsid w:val="00725E67"/>
    <w:rsid w:val="00726FAC"/>
    <w:rsid w:val="007808D7"/>
    <w:rsid w:val="007B7F0C"/>
    <w:rsid w:val="007D16CB"/>
    <w:rsid w:val="008015DE"/>
    <w:rsid w:val="00826495"/>
    <w:rsid w:val="008627C8"/>
    <w:rsid w:val="008B622F"/>
    <w:rsid w:val="00925C78"/>
    <w:rsid w:val="00986C85"/>
    <w:rsid w:val="009D02F7"/>
    <w:rsid w:val="00A36346"/>
    <w:rsid w:val="00A4184A"/>
    <w:rsid w:val="00A41D78"/>
    <w:rsid w:val="00A43B8D"/>
    <w:rsid w:val="00AB63AE"/>
    <w:rsid w:val="00B56D67"/>
    <w:rsid w:val="00B71F7A"/>
    <w:rsid w:val="00B87C6B"/>
    <w:rsid w:val="00C116CB"/>
    <w:rsid w:val="00CE2FCE"/>
    <w:rsid w:val="00D76AE1"/>
    <w:rsid w:val="00EA2653"/>
    <w:rsid w:val="00F93E72"/>
    <w:rsid w:val="00F95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9D5EF"/>
  <w15:chartTrackingRefBased/>
  <w15:docId w15:val="{AD45B1EF-411F-4869-88F5-BB92D0C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7267"/>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A36346"/>
    <w:pPr>
      <w:ind w:leftChars="200" w:left="480"/>
    </w:pPr>
  </w:style>
  <w:style w:type="paragraph" w:styleId="a4">
    <w:name w:val="header"/>
    <w:basedOn w:val="a"/>
    <w:link w:val="a5"/>
    <w:uiPriority w:val="99"/>
    <w:unhideWhenUsed/>
    <w:rsid w:val="00585899"/>
    <w:pPr>
      <w:tabs>
        <w:tab w:val="center" w:pos="4153"/>
        <w:tab w:val="right" w:pos="8306"/>
      </w:tabs>
      <w:snapToGrid w:val="0"/>
    </w:pPr>
    <w:rPr>
      <w:sz w:val="20"/>
      <w:szCs w:val="20"/>
    </w:rPr>
  </w:style>
  <w:style w:type="character" w:customStyle="1" w:styleId="a5">
    <w:name w:val="頁首 字元"/>
    <w:basedOn w:val="a0"/>
    <w:link w:val="a4"/>
    <w:uiPriority w:val="99"/>
    <w:rsid w:val="00585899"/>
    <w:rPr>
      <w:sz w:val="20"/>
      <w:szCs w:val="20"/>
    </w:rPr>
  </w:style>
  <w:style w:type="paragraph" w:styleId="a6">
    <w:name w:val="footer"/>
    <w:basedOn w:val="a"/>
    <w:link w:val="a7"/>
    <w:uiPriority w:val="99"/>
    <w:unhideWhenUsed/>
    <w:rsid w:val="00585899"/>
    <w:pPr>
      <w:tabs>
        <w:tab w:val="center" w:pos="4153"/>
        <w:tab w:val="right" w:pos="8306"/>
      </w:tabs>
      <w:snapToGrid w:val="0"/>
    </w:pPr>
    <w:rPr>
      <w:sz w:val="20"/>
      <w:szCs w:val="20"/>
    </w:rPr>
  </w:style>
  <w:style w:type="character" w:customStyle="1" w:styleId="a7">
    <w:name w:val="頁尾 字元"/>
    <w:basedOn w:val="a0"/>
    <w:link w:val="a6"/>
    <w:uiPriority w:val="99"/>
    <w:rsid w:val="005858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97137">
      <w:bodyDiv w:val="1"/>
      <w:marLeft w:val="0"/>
      <w:marRight w:val="0"/>
      <w:marTop w:val="0"/>
      <w:marBottom w:val="0"/>
      <w:divBdr>
        <w:top w:val="none" w:sz="0" w:space="0" w:color="auto"/>
        <w:left w:val="none" w:sz="0" w:space="0" w:color="auto"/>
        <w:bottom w:val="none" w:sz="0" w:space="0" w:color="auto"/>
        <w:right w:val="none" w:sz="0" w:space="0" w:color="auto"/>
      </w:divBdr>
      <w:divsChild>
        <w:div w:id="1834753694">
          <w:marLeft w:val="0"/>
          <w:marRight w:val="0"/>
          <w:marTop w:val="0"/>
          <w:marBottom w:val="0"/>
          <w:divBdr>
            <w:top w:val="none" w:sz="0" w:space="0" w:color="auto"/>
            <w:left w:val="none" w:sz="0" w:space="0" w:color="auto"/>
            <w:bottom w:val="none" w:sz="0" w:space="0" w:color="auto"/>
            <w:right w:val="none" w:sz="0" w:space="0" w:color="auto"/>
          </w:divBdr>
          <w:divsChild>
            <w:div w:id="1985311972">
              <w:marLeft w:val="0"/>
              <w:marRight w:val="0"/>
              <w:marTop w:val="0"/>
              <w:marBottom w:val="0"/>
              <w:divBdr>
                <w:top w:val="none" w:sz="0" w:space="0" w:color="auto"/>
                <w:left w:val="none" w:sz="0" w:space="0" w:color="auto"/>
                <w:bottom w:val="none" w:sz="0" w:space="0" w:color="auto"/>
                <w:right w:val="none" w:sz="0" w:space="0" w:color="auto"/>
              </w:divBdr>
              <w:divsChild>
                <w:div w:id="308441356">
                  <w:marLeft w:val="0"/>
                  <w:marRight w:val="0"/>
                  <w:marTop w:val="0"/>
                  <w:marBottom w:val="0"/>
                  <w:divBdr>
                    <w:top w:val="none" w:sz="0" w:space="0" w:color="auto"/>
                    <w:left w:val="none" w:sz="0" w:space="0" w:color="auto"/>
                    <w:bottom w:val="none" w:sz="0" w:space="0" w:color="auto"/>
                    <w:right w:val="none" w:sz="0" w:space="0" w:color="auto"/>
                  </w:divBdr>
                  <w:divsChild>
                    <w:div w:id="7209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0901">
          <w:marLeft w:val="0"/>
          <w:marRight w:val="0"/>
          <w:marTop w:val="150"/>
          <w:marBottom w:val="0"/>
          <w:divBdr>
            <w:top w:val="none" w:sz="0" w:space="0" w:color="auto"/>
            <w:left w:val="none" w:sz="0" w:space="0" w:color="auto"/>
            <w:bottom w:val="none" w:sz="0" w:space="0" w:color="auto"/>
            <w:right w:val="none" w:sz="0" w:space="0" w:color="auto"/>
          </w:divBdr>
          <w:divsChild>
            <w:div w:id="717709949">
              <w:marLeft w:val="0"/>
              <w:marRight w:val="0"/>
              <w:marTop w:val="0"/>
              <w:marBottom w:val="0"/>
              <w:divBdr>
                <w:top w:val="none" w:sz="0" w:space="0" w:color="auto"/>
                <w:left w:val="none" w:sz="0" w:space="0" w:color="auto"/>
                <w:bottom w:val="none" w:sz="0" w:space="0" w:color="auto"/>
                <w:right w:val="none" w:sz="0" w:space="0" w:color="auto"/>
              </w:divBdr>
              <w:divsChild>
                <w:div w:id="1247304658">
                  <w:marLeft w:val="0"/>
                  <w:marRight w:val="0"/>
                  <w:marTop w:val="0"/>
                  <w:marBottom w:val="0"/>
                  <w:divBdr>
                    <w:top w:val="none" w:sz="0" w:space="0" w:color="auto"/>
                    <w:left w:val="none" w:sz="0" w:space="0" w:color="auto"/>
                    <w:bottom w:val="none" w:sz="0" w:space="0" w:color="auto"/>
                    <w:right w:val="none" w:sz="0" w:space="0" w:color="auto"/>
                  </w:divBdr>
                  <w:divsChild>
                    <w:div w:id="526793854">
                      <w:marLeft w:val="0"/>
                      <w:marRight w:val="0"/>
                      <w:marTop w:val="0"/>
                      <w:marBottom w:val="0"/>
                      <w:divBdr>
                        <w:top w:val="none" w:sz="0" w:space="0" w:color="auto"/>
                        <w:left w:val="none" w:sz="0" w:space="0" w:color="auto"/>
                        <w:bottom w:val="none" w:sz="0" w:space="0" w:color="auto"/>
                        <w:right w:val="none" w:sz="0" w:space="0" w:color="auto"/>
                      </w:divBdr>
                      <w:divsChild>
                        <w:div w:id="302544555">
                          <w:marLeft w:val="0"/>
                          <w:marRight w:val="0"/>
                          <w:marTop w:val="0"/>
                          <w:marBottom w:val="0"/>
                          <w:divBdr>
                            <w:top w:val="none" w:sz="0" w:space="0" w:color="auto"/>
                            <w:left w:val="none" w:sz="0" w:space="0" w:color="auto"/>
                            <w:bottom w:val="none" w:sz="0" w:space="0" w:color="auto"/>
                            <w:right w:val="none" w:sz="0" w:space="0" w:color="auto"/>
                          </w:divBdr>
                          <w:divsChild>
                            <w:div w:id="930772487">
                              <w:marLeft w:val="0"/>
                              <w:marRight w:val="0"/>
                              <w:marTop w:val="0"/>
                              <w:marBottom w:val="0"/>
                              <w:divBdr>
                                <w:top w:val="none" w:sz="0" w:space="0" w:color="auto"/>
                                <w:left w:val="none" w:sz="0" w:space="0" w:color="auto"/>
                                <w:bottom w:val="none" w:sz="0" w:space="0" w:color="auto"/>
                                <w:right w:val="none" w:sz="0" w:space="0" w:color="auto"/>
                              </w:divBdr>
                              <w:divsChild>
                                <w:div w:id="1537672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24643">
      <w:bodyDiv w:val="1"/>
      <w:marLeft w:val="0"/>
      <w:marRight w:val="0"/>
      <w:marTop w:val="0"/>
      <w:marBottom w:val="0"/>
      <w:divBdr>
        <w:top w:val="none" w:sz="0" w:space="0" w:color="auto"/>
        <w:left w:val="none" w:sz="0" w:space="0" w:color="auto"/>
        <w:bottom w:val="none" w:sz="0" w:space="0" w:color="auto"/>
        <w:right w:val="none" w:sz="0" w:space="0" w:color="auto"/>
      </w:divBdr>
      <w:divsChild>
        <w:div w:id="1665937425">
          <w:marLeft w:val="0"/>
          <w:marRight w:val="0"/>
          <w:marTop w:val="0"/>
          <w:marBottom w:val="450"/>
          <w:divBdr>
            <w:top w:val="none" w:sz="0" w:space="0" w:color="auto"/>
            <w:left w:val="none" w:sz="0" w:space="0" w:color="auto"/>
            <w:bottom w:val="none" w:sz="0" w:space="0" w:color="auto"/>
            <w:right w:val="none" w:sz="0" w:space="0" w:color="auto"/>
          </w:divBdr>
          <w:divsChild>
            <w:div w:id="307368490">
              <w:marLeft w:val="0"/>
              <w:marRight w:val="0"/>
              <w:marTop w:val="0"/>
              <w:marBottom w:val="0"/>
              <w:divBdr>
                <w:top w:val="none" w:sz="0" w:space="0" w:color="auto"/>
                <w:left w:val="none" w:sz="0" w:space="0" w:color="auto"/>
                <w:bottom w:val="none" w:sz="0" w:space="0" w:color="auto"/>
                <w:right w:val="none" w:sz="0" w:space="0" w:color="auto"/>
              </w:divBdr>
              <w:divsChild>
                <w:div w:id="2048488340">
                  <w:marLeft w:val="0"/>
                  <w:marRight w:val="0"/>
                  <w:marTop w:val="0"/>
                  <w:marBottom w:val="0"/>
                  <w:divBdr>
                    <w:top w:val="none" w:sz="0" w:space="0" w:color="auto"/>
                    <w:left w:val="none" w:sz="0" w:space="0" w:color="auto"/>
                    <w:bottom w:val="none" w:sz="0" w:space="0" w:color="auto"/>
                    <w:right w:val="none" w:sz="0" w:space="0" w:color="auto"/>
                  </w:divBdr>
                  <w:divsChild>
                    <w:div w:id="1122843058">
                      <w:marLeft w:val="0"/>
                      <w:marRight w:val="0"/>
                      <w:marTop w:val="0"/>
                      <w:marBottom w:val="0"/>
                      <w:divBdr>
                        <w:top w:val="none" w:sz="0" w:space="0" w:color="auto"/>
                        <w:left w:val="none" w:sz="0" w:space="0" w:color="auto"/>
                        <w:bottom w:val="none" w:sz="0" w:space="0" w:color="auto"/>
                        <w:right w:val="none" w:sz="0" w:space="0" w:color="auto"/>
                      </w:divBdr>
                      <w:divsChild>
                        <w:div w:id="1219437123">
                          <w:marLeft w:val="0"/>
                          <w:marRight w:val="0"/>
                          <w:marTop w:val="0"/>
                          <w:marBottom w:val="0"/>
                          <w:divBdr>
                            <w:top w:val="none" w:sz="0" w:space="0" w:color="auto"/>
                            <w:left w:val="none" w:sz="0" w:space="0" w:color="auto"/>
                            <w:bottom w:val="none" w:sz="0" w:space="0" w:color="auto"/>
                            <w:right w:val="none" w:sz="0" w:space="0" w:color="auto"/>
                          </w:divBdr>
                          <w:divsChild>
                            <w:div w:id="554320282">
                              <w:marLeft w:val="0"/>
                              <w:marRight w:val="0"/>
                              <w:marTop w:val="0"/>
                              <w:marBottom w:val="0"/>
                              <w:divBdr>
                                <w:top w:val="none" w:sz="0" w:space="0" w:color="auto"/>
                                <w:left w:val="none" w:sz="0" w:space="0" w:color="auto"/>
                                <w:bottom w:val="none" w:sz="0" w:space="0" w:color="auto"/>
                                <w:right w:val="none" w:sz="0" w:space="0" w:color="auto"/>
                              </w:divBdr>
                              <w:divsChild>
                                <w:div w:id="615795768">
                                  <w:marLeft w:val="0"/>
                                  <w:marRight w:val="0"/>
                                  <w:marTop w:val="0"/>
                                  <w:marBottom w:val="0"/>
                                  <w:divBdr>
                                    <w:top w:val="none" w:sz="0" w:space="0" w:color="auto"/>
                                    <w:left w:val="none" w:sz="0" w:space="0" w:color="auto"/>
                                    <w:bottom w:val="none" w:sz="0" w:space="0" w:color="auto"/>
                                    <w:right w:val="none" w:sz="0" w:space="0" w:color="auto"/>
                                  </w:divBdr>
                                  <w:divsChild>
                                    <w:div w:id="19279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1939">
                          <w:marLeft w:val="0"/>
                          <w:marRight w:val="0"/>
                          <w:marTop w:val="150"/>
                          <w:marBottom w:val="0"/>
                          <w:divBdr>
                            <w:top w:val="none" w:sz="0" w:space="0" w:color="auto"/>
                            <w:left w:val="none" w:sz="0" w:space="0" w:color="auto"/>
                            <w:bottom w:val="none" w:sz="0" w:space="0" w:color="auto"/>
                            <w:right w:val="none" w:sz="0" w:space="0" w:color="auto"/>
                          </w:divBdr>
                          <w:divsChild>
                            <w:div w:id="761948549">
                              <w:marLeft w:val="0"/>
                              <w:marRight w:val="0"/>
                              <w:marTop w:val="0"/>
                              <w:marBottom w:val="0"/>
                              <w:divBdr>
                                <w:top w:val="none" w:sz="0" w:space="0" w:color="auto"/>
                                <w:left w:val="none" w:sz="0" w:space="0" w:color="auto"/>
                                <w:bottom w:val="none" w:sz="0" w:space="0" w:color="auto"/>
                                <w:right w:val="none" w:sz="0" w:space="0" w:color="auto"/>
                              </w:divBdr>
                              <w:divsChild>
                                <w:div w:id="2142115703">
                                  <w:marLeft w:val="0"/>
                                  <w:marRight w:val="0"/>
                                  <w:marTop w:val="0"/>
                                  <w:marBottom w:val="0"/>
                                  <w:divBdr>
                                    <w:top w:val="none" w:sz="0" w:space="0" w:color="auto"/>
                                    <w:left w:val="none" w:sz="0" w:space="0" w:color="auto"/>
                                    <w:bottom w:val="none" w:sz="0" w:space="0" w:color="auto"/>
                                    <w:right w:val="none" w:sz="0" w:space="0" w:color="auto"/>
                                  </w:divBdr>
                                  <w:divsChild>
                                    <w:div w:id="1177965384">
                                      <w:marLeft w:val="0"/>
                                      <w:marRight w:val="0"/>
                                      <w:marTop w:val="0"/>
                                      <w:marBottom w:val="0"/>
                                      <w:divBdr>
                                        <w:top w:val="none" w:sz="0" w:space="0" w:color="auto"/>
                                        <w:left w:val="none" w:sz="0" w:space="0" w:color="auto"/>
                                        <w:bottom w:val="none" w:sz="0" w:space="0" w:color="auto"/>
                                        <w:right w:val="none" w:sz="0" w:space="0" w:color="auto"/>
                                      </w:divBdr>
                                      <w:divsChild>
                                        <w:div w:id="1413817755">
                                          <w:marLeft w:val="0"/>
                                          <w:marRight w:val="0"/>
                                          <w:marTop w:val="0"/>
                                          <w:marBottom w:val="0"/>
                                          <w:divBdr>
                                            <w:top w:val="none" w:sz="0" w:space="0" w:color="auto"/>
                                            <w:left w:val="none" w:sz="0" w:space="0" w:color="auto"/>
                                            <w:bottom w:val="none" w:sz="0" w:space="0" w:color="auto"/>
                                            <w:right w:val="none" w:sz="0" w:space="0" w:color="auto"/>
                                          </w:divBdr>
                                          <w:divsChild>
                                            <w:div w:id="1264849697">
                                              <w:marLeft w:val="0"/>
                                              <w:marRight w:val="0"/>
                                              <w:marTop w:val="0"/>
                                              <w:marBottom w:val="0"/>
                                              <w:divBdr>
                                                <w:top w:val="none" w:sz="0" w:space="0" w:color="auto"/>
                                                <w:left w:val="none" w:sz="0" w:space="0" w:color="auto"/>
                                                <w:bottom w:val="none" w:sz="0" w:space="0" w:color="auto"/>
                                                <w:right w:val="none" w:sz="0" w:space="0" w:color="auto"/>
                                              </w:divBdr>
                                              <w:divsChild>
                                                <w:div w:id="10205932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155898">
          <w:marLeft w:val="0"/>
          <w:marRight w:val="0"/>
          <w:marTop w:val="0"/>
          <w:marBottom w:val="0"/>
          <w:divBdr>
            <w:top w:val="none" w:sz="0" w:space="0" w:color="auto"/>
            <w:left w:val="none" w:sz="0" w:space="0" w:color="auto"/>
            <w:bottom w:val="none" w:sz="0" w:space="0" w:color="auto"/>
            <w:right w:val="none" w:sz="0" w:space="0" w:color="auto"/>
          </w:divBdr>
          <w:divsChild>
            <w:div w:id="906962503">
              <w:marLeft w:val="0"/>
              <w:marRight w:val="0"/>
              <w:marTop w:val="0"/>
              <w:marBottom w:val="0"/>
              <w:divBdr>
                <w:top w:val="none" w:sz="0" w:space="0" w:color="auto"/>
                <w:left w:val="none" w:sz="0" w:space="0" w:color="auto"/>
                <w:bottom w:val="none" w:sz="0" w:space="0" w:color="auto"/>
                <w:right w:val="none" w:sz="0" w:space="0" w:color="auto"/>
              </w:divBdr>
              <w:divsChild>
                <w:div w:id="1589577349">
                  <w:marLeft w:val="0"/>
                  <w:marRight w:val="0"/>
                  <w:marTop w:val="0"/>
                  <w:marBottom w:val="0"/>
                  <w:divBdr>
                    <w:top w:val="none" w:sz="0" w:space="0" w:color="auto"/>
                    <w:left w:val="none" w:sz="0" w:space="0" w:color="auto"/>
                    <w:bottom w:val="none" w:sz="0" w:space="0" w:color="auto"/>
                    <w:right w:val="none" w:sz="0" w:space="0" w:color="auto"/>
                  </w:divBdr>
                  <w:divsChild>
                    <w:div w:id="1441148076">
                      <w:marLeft w:val="0"/>
                      <w:marRight w:val="0"/>
                      <w:marTop w:val="0"/>
                      <w:marBottom w:val="0"/>
                      <w:divBdr>
                        <w:top w:val="none" w:sz="0" w:space="0" w:color="auto"/>
                        <w:left w:val="none" w:sz="0" w:space="0" w:color="auto"/>
                        <w:bottom w:val="none" w:sz="0" w:space="0" w:color="auto"/>
                        <w:right w:val="none" w:sz="0" w:space="0" w:color="auto"/>
                      </w:divBdr>
                      <w:divsChild>
                        <w:div w:id="1620212306">
                          <w:marLeft w:val="0"/>
                          <w:marRight w:val="0"/>
                          <w:marTop w:val="0"/>
                          <w:marBottom w:val="0"/>
                          <w:divBdr>
                            <w:top w:val="none" w:sz="0" w:space="0" w:color="auto"/>
                            <w:left w:val="none" w:sz="0" w:space="0" w:color="auto"/>
                            <w:bottom w:val="none" w:sz="0" w:space="0" w:color="auto"/>
                            <w:right w:val="none" w:sz="0" w:space="0" w:color="auto"/>
                          </w:divBdr>
                          <w:divsChild>
                            <w:div w:id="1421366354">
                              <w:marLeft w:val="0"/>
                              <w:marRight w:val="0"/>
                              <w:marTop w:val="0"/>
                              <w:marBottom w:val="0"/>
                              <w:divBdr>
                                <w:top w:val="none" w:sz="0" w:space="0" w:color="auto"/>
                                <w:left w:val="none" w:sz="0" w:space="0" w:color="auto"/>
                                <w:bottom w:val="none" w:sz="0" w:space="0" w:color="auto"/>
                                <w:right w:val="none" w:sz="0" w:space="0" w:color="auto"/>
                              </w:divBdr>
                              <w:divsChild>
                                <w:div w:id="1564634255">
                                  <w:marLeft w:val="0"/>
                                  <w:marRight w:val="0"/>
                                  <w:marTop w:val="0"/>
                                  <w:marBottom w:val="0"/>
                                  <w:divBdr>
                                    <w:top w:val="none" w:sz="0" w:space="0" w:color="auto"/>
                                    <w:left w:val="none" w:sz="0" w:space="0" w:color="auto"/>
                                    <w:bottom w:val="none" w:sz="0" w:space="0" w:color="auto"/>
                                    <w:right w:val="none" w:sz="0" w:space="0" w:color="auto"/>
                                  </w:divBdr>
                                  <w:divsChild>
                                    <w:div w:id="10352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F67F-8665-4B6E-843A-5ADD687E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郭承宗(中山大同)</dc:creator>
  <cp:keywords/>
  <dc:description/>
  <cp:lastModifiedBy>楊喬茹</cp:lastModifiedBy>
  <cp:revision>7</cp:revision>
  <dcterms:created xsi:type="dcterms:W3CDTF">2021-09-10T04:07:00Z</dcterms:created>
  <dcterms:modified xsi:type="dcterms:W3CDTF">2021-09-13T01:56:00Z</dcterms:modified>
</cp:coreProperties>
</file>