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D" w:rsidRPr="00C95D9F" w:rsidRDefault="00FB49AD" w:rsidP="00FB49A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C95D9F">
        <w:rPr>
          <w:rFonts w:ascii="微軟正黑體" w:eastAsia="微軟正黑體" w:hAnsi="微軟正黑體"/>
          <w:b/>
          <w:sz w:val="44"/>
          <w:szCs w:val="44"/>
        </w:rPr>
        <w:t>臺北市立聯合醫院新聞稿</w:t>
      </w:r>
    </w:p>
    <w:p w:rsidR="00FB49AD" w:rsidRPr="005476CE" w:rsidRDefault="00FB49AD" w:rsidP="00FB49AD">
      <w:pPr>
        <w:spacing w:line="240" w:lineRule="exact"/>
        <w:jc w:val="center"/>
        <w:rPr>
          <w:rFonts w:eastAsia="標楷體"/>
          <w:sz w:val="20"/>
        </w:rPr>
      </w:pPr>
    </w:p>
    <w:p w:rsidR="00FB49AD" w:rsidRPr="00A13392" w:rsidRDefault="00FB49AD" w:rsidP="00FB49AD">
      <w:pPr>
        <w:spacing w:line="240" w:lineRule="exact"/>
        <w:ind w:firstLine="5760"/>
        <w:jc w:val="both"/>
        <w:rPr>
          <w:rFonts w:eastAsia="標楷體"/>
          <w:sz w:val="20"/>
        </w:rPr>
      </w:pPr>
      <w:r w:rsidRPr="00A13392">
        <w:rPr>
          <w:rFonts w:eastAsia="標楷體"/>
          <w:sz w:val="20"/>
        </w:rPr>
        <w:t>發稿單位：臺北市立聯合醫院</w:t>
      </w:r>
    </w:p>
    <w:p w:rsidR="00FB49AD" w:rsidRPr="00A13392" w:rsidRDefault="00FB49AD" w:rsidP="00FB49AD">
      <w:pPr>
        <w:spacing w:line="240" w:lineRule="exact"/>
        <w:ind w:firstLine="5760"/>
        <w:jc w:val="both"/>
        <w:rPr>
          <w:rFonts w:eastAsia="標楷體"/>
          <w:sz w:val="20"/>
        </w:rPr>
      </w:pPr>
      <w:r w:rsidRPr="00A13392">
        <w:rPr>
          <w:rFonts w:eastAsia="標楷體"/>
          <w:sz w:val="20"/>
        </w:rPr>
        <w:t>發稿日期：</w:t>
      </w:r>
      <w:r w:rsidR="00EA5207" w:rsidRPr="00A13392">
        <w:rPr>
          <w:rFonts w:eastAsia="標楷體"/>
          <w:sz w:val="20"/>
        </w:rPr>
        <w:t>10</w:t>
      </w:r>
      <w:r w:rsidR="001D44BA">
        <w:rPr>
          <w:rFonts w:eastAsia="標楷體" w:hint="eastAsia"/>
          <w:sz w:val="20"/>
        </w:rPr>
        <w:t>8</w:t>
      </w:r>
      <w:r w:rsidR="00EA5207" w:rsidRPr="00A13392">
        <w:rPr>
          <w:rFonts w:eastAsia="標楷體"/>
          <w:sz w:val="20"/>
        </w:rPr>
        <w:t>年</w:t>
      </w:r>
      <w:r w:rsidR="00A13392" w:rsidRPr="00A13392">
        <w:rPr>
          <w:rFonts w:eastAsia="標楷體" w:hint="eastAsia"/>
          <w:sz w:val="20"/>
        </w:rPr>
        <w:t>6</w:t>
      </w:r>
      <w:r w:rsidR="00EA5207" w:rsidRPr="00A13392">
        <w:rPr>
          <w:rFonts w:eastAsia="標楷體"/>
          <w:sz w:val="20"/>
        </w:rPr>
        <w:t>月</w:t>
      </w:r>
      <w:r w:rsidR="00A13392" w:rsidRPr="00A13392">
        <w:rPr>
          <w:rFonts w:eastAsia="標楷體" w:hint="eastAsia"/>
          <w:sz w:val="20"/>
        </w:rPr>
        <w:t>1</w:t>
      </w:r>
      <w:r w:rsidR="001D44BA">
        <w:rPr>
          <w:rFonts w:eastAsia="標楷體" w:hint="eastAsia"/>
          <w:sz w:val="20"/>
        </w:rPr>
        <w:t>1</w:t>
      </w:r>
      <w:r w:rsidR="00EA5207" w:rsidRPr="00A13392">
        <w:rPr>
          <w:rFonts w:eastAsia="標楷體"/>
          <w:sz w:val="20"/>
        </w:rPr>
        <w:t>日</w:t>
      </w:r>
    </w:p>
    <w:p w:rsidR="00FB49AD" w:rsidRPr="00A13392" w:rsidRDefault="00FB49AD" w:rsidP="00FB49AD">
      <w:pPr>
        <w:spacing w:line="240" w:lineRule="exact"/>
        <w:ind w:firstLine="5760"/>
        <w:jc w:val="both"/>
        <w:rPr>
          <w:rFonts w:eastAsia="標楷體"/>
          <w:sz w:val="20"/>
        </w:rPr>
      </w:pPr>
      <w:r w:rsidRPr="00A13392">
        <w:rPr>
          <w:rFonts w:eastAsia="標楷體"/>
          <w:sz w:val="20"/>
        </w:rPr>
        <w:t>聯</w:t>
      </w:r>
      <w:r w:rsidRPr="00A13392">
        <w:rPr>
          <w:rFonts w:eastAsia="標楷體"/>
          <w:sz w:val="20"/>
        </w:rPr>
        <w:t xml:space="preserve"> </w:t>
      </w:r>
      <w:r w:rsidRPr="00A13392">
        <w:rPr>
          <w:rFonts w:eastAsia="標楷體"/>
          <w:sz w:val="20"/>
        </w:rPr>
        <w:t>絡</w:t>
      </w:r>
      <w:r w:rsidRPr="00A13392">
        <w:rPr>
          <w:rFonts w:eastAsia="標楷體"/>
          <w:sz w:val="20"/>
        </w:rPr>
        <w:t xml:space="preserve"> </w:t>
      </w:r>
      <w:r w:rsidRPr="00A13392">
        <w:rPr>
          <w:rFonts w:eastAsia="標楷體"/>
          <w:sz w:val="20"/>
        </w:rPr>
        <w:t>人：院</w:t>
      </w:r>
      <w:r w:rsidR="00D0642A" w:rsidRPr="00A13392">
        <w:rPr>
          <w:rFonts w:eastAsia="標楷體" w:hint="eastAsia"/>
          <w:sz w:val="20"/>
        </w:rPr>
        <w:t>本部</w:t>
      </w:r>
      <w:r w:rsidRPr="00A13392">
        <w:rPr>
          <w:rFonts w:eastAsia="標楷體"/>
          <w:sz w:val="20"/>
        </w:rPr>
        <w:t xml:space="preserve"> </w:t>
      </w:r>
      <w:r w:rsidR="00D0642A" w:rsidRPr="00A13392">
        <w:rPr>
          <w:rFonts w:eastAsia="標楷體" w:hint="eastAsia"/>
          <w:sz w:val="20"/>
        </w:rPr>
        <w:t>藥劑部</w:t>
      </w:r>
    </w:p>
    <w:p w:rsidR="00FB49AD" w:rsidRPr="00A13392" w:rsidRDefault="001D44BA" w:rsidP="00FB49AD">
      <w:pPr>
        <w:spacing w:line="240" w:lineRule="exact"/>
        <w:ind w:firstLineChars="3380" w:firstLine="6760"/>
        <w:jc w:val="both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徐語農</w:t>
      </w:r>
      <w:proofErr w:type="gramEnd"/>
      <w:r w:rsidR="007266C8" w:rsidRPr="00A13392">
        <w:rPr>
          <w:rFonts w:eastAsia="標楷體" w:hint="eastAsia"/>
          <w:sz w:val="20"/>
        </w:rPr>
        <w:t xml:space="preserve"> </w:t>
      </w:r>
      <w:r w:rsidR="00D0642A" w:rsidRPr="00A13392">
        <w:rPr>
          <w:rFonts w:eastAsia="標楷體" w:hint="eastAsia"/>
          <w:sz w:val="20"/>
        </w:rPr>
        <w:t>管理</w:t>
      </w:r>
      <w:r w:rsidR="00501C43" w:rsidRPr="00A13392">
        <w:rPr>
          <w:rFonts w:eastAsia="標楷體"/>
          <w:sz w:val="20"/>
        </w:rPr>
        <w:t>師</w:t>
      </w:r>
    </w:p>
    <w:p w:rsidR="00FB49AD" w:rsidRPr="00A13392" w:rsidRDefault="00FB49AD" w:rsidP="00FB49AD">
      <w:pPr>
        <w:spacing w:line="240" w:lineRule="exact"/>
        <w:ind w:firstLine="5760"/>
        <w:jc w:val="both"/>
        <w:rPr>
          <w:rFonts w:eastAsia="標楷體"/>
          <w:sz w:val="20"/>
        </w:rPr>
      </w:pPr>
      <w:r w:rsidRPr="00A13392">
        <w:rPr>
          <w:rFonts w:eastAsia="標楷體"/>
          <w:sz w:val="20"/>
        </w:rPr>
        <w:t>聯絡電話：</w:t>
      </w:r>
      <w:r w:rsidRPr="00A13392">
        <w:rPr>
          <w:rFonts w:eastAsia="標楷體"/>
          <w:sz w:val="20"/>
        </w:rPr>
        <w:t>2</w:t>
      </w:r>
      <w:r w:rsidR="00D0642A" w:rsidRPr="00A13392">
        <w:rPr>
          <w:rFonts w:eastAsia="標楷體" w:hint="eastAsia"/>
          <w:sz w:val="20"/>
        </w:rPr>
        <w:t>55</w:t>
      </w:r>
      <w:r w:rsidRPr="00A13392">
        <w:rPr>
          <w:rFonts w:eastAsia="標楷體"/>
          <w:sz w:val="20"/>
        </w:rPr>
        <w:t>5-3</w:t>
      </w:r>
      <w:r w:rsidR="00D0642A" w:rsidRPr="00A13392">
        <w:rPr>
          <w:rFonts w:eastAsia="標楷體" w:hint="eastAsia"/>
          <w:sz w:val="20"/>
        </w:rPr>
        <w:t>000</w:t>
      </w:r>
      <w:r w:rsidRPr="00A13392">
        <w:rPr>
          <w:rFonts w:eastAsia="標楷體"/>
          <w:sz w:val="20"/>
        </w:rPr>
        <w:t>分機</w:t>
      </w:r>
      <w:r w:rsidR="00D0642A" w:rsidRPr="00A13392">
        <w:rPr>
          <w:rFonts w:eastAsia="標楷體" w:hint="eastAsia"/>
          <w:sz w:val="20"/>
        </w:rPr>
        <w:t>2</w:t>
      </w:r>
      <w:r w:rsidR="00AF631D" w:rsidRPr="00A13392">
        <w:rPr>
          <w:rFonts w:eastAsia="標楷體"/>
          <w:sz w:val="20"/>
        </w:rPr>
        <w:t>7</w:t>
      </w:r>
      <w:r w:rsidR="001D44BA">
        <w:rPr>
          <w:rFonts w:eastAsia="標楷體" w:hint="eastAsia"/>
          <w:sz w:val="20"/>
        </w:rPr>
        <w:t>85</w:t>
      </w:r>
    </w:p>
    <w:p w:rsidR="00FB49AD" w:rsidRPr="001D44BA" w:rsidRDefault="00FB49AD" w:rsidP="00FB49AD">
      <w:pPr>
        <w:rPr>
          <w:rFonts w:eastAsia="標楷體"/>
          <w:b/>
          <w:sz w:val="28"/>
          <w:szCs w:val="28"/>
        </w:rPr>
      </w:pPr>
    </w:p>
    <w:p w:rsidR="00C95D9F" w:rsidRPr="00A13392" w:rsidRDefault="001D44BA" w:rsidP="00F93AA8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暑期最強檔親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子營會</w:t>
      </w:r>
      <w:proofErr w:type="gramEnd"/>
      <w:r w:rsidR="001A71BC" w:rsidRPr="00A13392">
        <w:rPr>
          <w:rFonts w:ascii="微軟正黑體" w:eastAsia="微軟正黑體" w:hAnsi="微軟正黑體" w:hint="eastAsia"/>
          <w:b/>
          <w:sz w:val="36"/>
          <w:szCs w:val="36"/>
        </w:rPr>
        <w:t>活動</w:t>
      </w:r>
      <w:r>
        <w:rPr>
          <w:rFonts w:ascii="微軟正黑體" w:eastAsia="微軟正黑體" w:hAnsi="微軟正黑體" w:hint="eastAsia"/>
          <w:b/>
          <w:sz w:val="36"/>
          <w:szCs w:val="36"/>
        </w:rPr>
        <w:t>開始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囉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!</w:t>
      </w:r>
    </w:p>
    <w:p w:rsidR="00F93AA8" w:rsidRPr="00A13392" w:rsidRDefault="001D44BA" w:rsidP="00F93AA8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小小復仇者反毒聯盟-英雄養成計畫</w:t>
      </w:r>
    </w:p>
    <w:p w:rsidR="00FB49AD" w:rsidRPr="00A13392" w:rsidRDefault="00FB49AD" w:rsidP="00FB49AD">
      <w:pPr>
        <w:rPr>
          <w:rFonts w:eastAsia="標楷體"/>
          <w:b/>
          <w:sz w:val="28"/>
          <w:szCs w:val="28"/>
        </w:rPr>
      </w:pPr>
    </w:p>
    <w:p w:rsidR="004457F3" w:rsidRPr="00A13392" w:rsidRDefault="00D4290C" w:rsidP="00D84472">
      <w:pPr>
        <w:spacing w:afterLines="10" w:after="36" w:line="440" w:lineRule="exact"/>
        <w:ind w:firstLineChars="214" w:firstLine="599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各位小小復仇者英雄</w:t>
      </w:r>
      <w:r w:rsidR="00BC415C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們~Fun暑假</w:t>
      </w:r>
      <w:proofErr w:type="gramStart"/>
      <w:r w:rsidR="00BC415C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囉</w:t>
      </w:r>
      <w:proofErr w:type="gramEnd"/>
      <w:r w:rsidR="00BC415C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!!</w:t>
      </w:r>
      <w:r w:rsidR="00A90439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邀請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各位小英雄</w:t>
      </w:r>
      <w:r w:rsidR="004457F3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與爸爸媽媽們一同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加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入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這夏天最精彩刺激的反毒聯盟</w:t>
      </w:r>
      <w:r w:rsidR="004457F3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從一開始的微電影欣賞到後面的英雄訓練闖關遊戲，讓你毫無冷場反毒英雄</w:t>
      </w:r>
      <w:r w:rsidR="001F447C">
        <w:rPr>
          <w:rFonts w:ascii="微軟正黑體" w:eastAsia="微軟正黑體" w:hAnsi="微軟正黑體" w:hint="eastAsia"/>
          <w:color w:val="000000"/>
          <w:sz w:val="28"/>
          <w:szCs w:val="28"/>
        </w:rPr>
        <w:t>養成計畫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等你來挑戰!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反毒訓練班</w:t>
      </w:r>
      <w:r w:rsidR="00C95D9F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將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會讓每位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小英雄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們</w:t>
      </w:r>
      <w:r w:rsidR="00C95D9F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訓練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成帥氣又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美麗的反毒英雄聯盟</w:t>
      </w:r>
      <w:proofErr w:type="gramStart"/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proofErr w:type="gramEnd"/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份子</w:t>
      </w:r>
      <w:r w:rsidR="00C95D9F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!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趕緊填寫報名表加入吧!</w:t>
      </w:r>
    </w:p>
    <w:p w:rsidR="00B321EA" w:rsidRDefault="00D84472" w:rsidP="00D84472">
      <w:pPr>
        <w:spacing w:afterLines="10" w:after="36" w:line="440" w:lineRule="exact"/>
        <w:ind w:firstLineChars="214" w:firstLine="599"/>
        <w:rPr>
          <w:rFonts w:ascii="微軟正黑體" w:eastAsia="微軟正黑體" w:hAnsi="微軟正黑體" w:hint="eastAsia"/>
          <w:color w:val="000000"/>
          <w:sz w:val="28"/>
          <w:szCs w:val="28"/>
        </w:rPr>
      </w:pP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歡迎臺北市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3</w:t>
      </w:r>
      <w:r w:rsidR="00C95D9F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4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年級同學參加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108年0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/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06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(六)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7/13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(六)共兩場</w:t>
      </w:r>
    </w:p>
    <w:p w:rsidR="00D84472" w:rsidRPr="00A13392" w:rsidRDefault="00D84472" w:rsidP="00B321EA">
      <w:pPr>
        <w:spacing w:afterLines="10" w:after="36"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『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小小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復仇者反毒聯盟</w:t>
      </w:r>
      <w:r w:rsidR="00452DA6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英雄</w:t>
      </w:r>
      <w:r w:rsidR="00452DA6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養成計畫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』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我們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將帶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領</w:t>
      </w:r>
      <w:r w:rsidR="00A45E22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大家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如何正確用藥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D4290C">
        <w:rPr>
          <w:rFonts w:ascii="微軟正黑體" w:eastAsia="微軟正黑體" w:hAnsi="微軟正黑體" w:hint="eastAsia"/>
          <w:color w:val="000000"/>
          <w:sz w:val="28"/>
          <w:szCs w:val="28"/>
        </w:rPr>
        <w:t>拒絕毒品</w:t>
      </w:r>
      <w:r w:rsidR="00B321EA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提升「用藥安全」、「毒品危害暨藥物濫用防制」的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觀念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深入生活之中</w:t>
      </w:r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，帶給大家一個充滿教育性、體驗性及學習性的暑期</w:t>
      </w:r>
      <w:proofErr w:type="gramStart"/>
      <w:r w:rsidR="00395373">
        <w:rPr>
          <w:rFonts w:ascii="微軟正黑體" w:eastAsia="微軟正黑體" w:hAnsi="微軟正黑體" w:hint="eastAsia"/>
          <w:color w:val="000000"/>
          <w:sz w:val="28"/>
          <w:szCs w:val="28"/>
        </w:rPr>
        <w:t>生活營會</w:t>
      </w:r>
      <w:proofErr w:type="gramEnd"/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！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讓你真正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成為一個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復仇者反毒小英雄喔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！</w:t>
      </w:r>
    </w:p>
    <w:p w:rsidR="006444DA" w:rsidRPr="00A13392" w:rsidRDefault="00D84472" w:rsidP="00D84472">
      <w:pPr>
        <w:spacing w:afterLines="10" w:after="36" w:line="440" w:lineRule="exact"/>
        <w:ind w:firstLineChars="214" w:firstLine="599"/>
        <w:rPr>
          <w:rFonts w:ascii="微軟正黑體" w:eastAsia="微軟正黑體" w:hAnsi="微軟正黑體"/>
          <w:color w:val="000000"/>
          <w:sz w:val="28"/>
          <w:szCs w:val="28"/>
        </w:rPr>
      </w:pP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本活動</w:t>
      </w:r>
      <w:proofErr w:type="gramStart"/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採</w:t>
      </w:r>
      <w:proofErr w:type="gramEnd"/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網路報名，活動全程免費，即日起開放報名 (名額有限</w:t>
      </w:r>
      <w:r w:rsidR="00C95D9F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，每人限報名一場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，依報名優先順序，額滿即止)。</w:t>
      </w:r>
      <w:bookmarkStart w:id="0" w:name="_GoBack"/>
      <w:bookmarkEnd w:id="0"/>
    </w:p>
    <w:p w:rsidR="00A13392" w:rsidRPr="006F2A41" w:rsidRDefault="00D0642A" w:rsidP="00C95D9F">
      <w:pPr>
        <w:spacing w:line="240" w:lineRule="atLeast"/>
        <w:ind w:firstLineChars="300" w:firstLine="840"/>
        <w:rPr>
          <w:rFonts w:ascii="微軟正黑體" w:eastAsia="微軟正黑體" w:hAnsi="微軟正黑體"/>
          <w:kern w:val="0"/>
        </w:rPr>
      </w:pP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報名網址</w:t>
      </w:r>
      <w:r w:rsidR="00AD5C13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:</w:t>
      </w:r>
      <w:r w:rsidR="006F2A41" w:rsidRPr="006F2A41">
        <w:rPr>
          <w:rFonts w:eastAsia="標楷體"/>
          <w:color w:val="000000"/>
          <w:kern w:val="0"/>
          <w:sz w:val="28"/>
          <w:szCs w:val="28"/>
        </w:rPr>
        <w:t xml:space="preserve"> </w:t>
      </w:r>
      <w:hyperlink r:id="rId9" w:history="1">
        <w:r w:rsidR="006F2A41" w:rsidRPr="006F2A41">
          <w:rPr>
            <w:rStyle w:val="a7"/>
            <w:rFonts w:eastAsia="標楷體"/>
            <w:kern w:val="0"/>
            <w:sz w:val="28"/>
            <w:szCs w:val="28"/>
          </w:rPr>
          <w:t>http://bit.ly/2Hgb2OE</w:t>
        </w:r>
      </w:hyperlink>
      <w:r w:rsidR="00CC6CBA" w:rsidRPr="00A13392">
        <w:rPr>
          <w:rFonts w:ascii="微軟正黑體" w:eastAsia="微軟正黑體" w:hAnsi="微軟正黑體" w:hint="eastAsia"/>
          <w:kern w:val="0"/>
        </w:rPr>
        <w:t>，</w:t>
      </w:r>
      <w:r w:rsidR="006F2A41">
        <w:rPr>
          <w:rFonts w:ascii="微軟正黑體" w:eastAsia="微軟正黑體" w:hAnsi="微軟正黑體" w:hint="eastAsia"/>
          <w:noProof/>
          <w:kern w:val="0"/>
        </w:rPr>
        <w:drawing>
          <wp:inline distT="0" distB="0" distL="0" distR="0">
            <wp:extent cx="1201479" cy="1201479"/>
            <wp:effectExtent l="0" t="0" r="0" b="0"/>
            <wp:docPr id="2" name="圖片 2" descr="Q:\I003研究計畫\108年計畫\108年B級計畫\01計畫執行\04活動\0706小小復仇者反毒聯盟\1080706小小復仇者反毒聯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003研究計畫\108年計畫\108年B級計畫\01計畫執行\04活動\0706小小復仇者反毒聯盟\1080706小小復仇者反毒聯盟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92" w:rsidRPr="00A13392" w:rsidRDefault="00D0642A" w:rsidP="00A13392">
      <w:pPr>
        <w:spacing w:line="240" w:lineRule="atLeast"/>
        <w:ind w:firstLineChars="300" w:firstLine="840"/>
        <w:rPr>
          <w:rFonts w:ascii="微軟正黑體" w:eastAsia="微軟正黑體" w:hAnsi="微軟正黑體"/>
          <w:color w:val="000000"/>
          <w:sz w:val="28"/>
          <w:szCs w:val="28"/>
        </w:rPr>
      </w:pP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活動諮詢電話：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6F2A41">
        <w:rPr>
          <w:rFonts w:ascii="微軟正黑體" w:eastAsia="微軟正黑體" w:hAnsi="微軟正黑體"/>
          <w:color w:val="000000"/>
          <w:sz w:val="28"/>
          <w:szCs w:val="28"/>
        </w:rPr>
        <w:t>0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2)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2555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-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3000</w:t>
      </w: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分機</w:t>
      </w:r>
      <w:r w:rsidR="006F2A41">
        <w:rPr>
          <w:rFonts w:ascii="微軟正黑體" w:eastAsia="微軟正黑體" w:hAnsi="微軟正黑體" w:hint="eastAsia"/>
          <w:color w:val="000000"/>
          <w:sz w:val="28"/>
          <w:szCs w:val="28"/>
        </w:rPr>
        <w:t>2785徐</w:t>
      </w:r>
      <w:r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管理</w:t>
      </w: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師，</w:t>
      </w:r>
    </w:p>
    <w:p w:rsidR="00E50B8E" w:rsidRPr="00C95D9F" w:rsidRDefault="00D0642A" w:rsidP="00A13392">
      <w:pPr>
        <w:spacing w:line="240" w:lineRule="atLeast"/>
        <w:ind w:firstLineChars="300" w:firstLine="840"/>
        <w:rPr>
          <w:rFonts w:ascii="微軟正黑體" w:eastAsia="微軟正黑體" w:hAnsi="微軟正黑體"/>
          <w:color w:val="000000"/>
          <w:sz w:val="28"/>
          <w:szCs w:val="28"/>
        </w:rPr>
      </w:pP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臺北市立聯合醫院</w:t>
      </w:r>
      <w:r w:rsidR="007266C8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邀請</w:t>
      </w: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您</w:t>
      </w:r>
      <w:r w:rsidR="007266C8" w:rsidRPr="00A13392">
        <w:rPr>
          <w:rFonts w:ascii="微軟正黑體" w:eastAsia="微軟正黑體" w:hAnsi="微軟正黑體" w:hint="eastAsia"/>
          <w:color w:val="000000"/>
          <w:sz w:val="28"/>
          <w:szCs w:val="28"/>
        </w:rPr>
        <w:t>一同參與</w:t>
      </w:r>
      <w:r w:rsidRPr="00A13392">
        <w:rPr>
          <w:rFonts w:ascii="微軟正黑體" w:eastAsia="微軟正黑體" w:hAnsi="微軟正黑體"/>
          <w:color w:val="000000"/>
          <w:sz w:val="28"/>
          <w:szCs w:val="28"/>
        </w:rPr>
        <w:t>！</w:t>
      </w:r>
    </w:p>
    <w:p w:rsidR="004D51CC" w:rsidRPr="00C95D9F" w:rsidRDefault="004D51CC" w:rsidP="00E50B8E">
      <w:pPr>
        <w:spacing w:line="240" w:lineRule="atLeast"/>
        <w:ind w:firstLineChars="300" w:firstLine="840"/>
        <w:rPr>
          <w:rFonts w:ascii="微軟正黑體" w:eastAsia="微軟正黑體" w:hAnsi="微軟正黑體" w:cs="Helvetica"/>
          <w:color w:val="444444"/>
          <w:sz w:val="20"/>
        </w:rPr>
      </w:pPr>
      <w:r w:rsidRPr="00C95D9F"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</w:p>
    <w:p w:rsidR="00395373" w:rsidRDefault="00FC198D" w:rsidP="00FC198D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  <w:u w:val="single"/>
        </w:rPr>
      </w:pPr>
      <w:r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lastRenderedPageBreak/>
        <w:t>活動地點：</w:t>
      </w:r>
      <w:r w:rsidR="00254B44" w:rsidRPr="00C95D9F">
        <w:rPr>
          <w:rFonts w:ascii="微軟正黑體" w:eastAsia="微軟正黑體" w:hAnsi="微軟正黑體" w:cs="標楷體" w:hint="eastAsia"/>
          <w:sz w:val="28"/>
          <w:szCs w:val="28"/>
          <w:u w:val="single"/>
        </w:rPr>
        <w:t>臺北市立聯合醫院</w:t>
      </w:r>
      <w:r w:rsidR="006F2A41">
        <w:rPr>
          <w:rFonts w:ascii="微軟正黑體" w:eastAsia="微軟正黑體" w:hAnsi="微軟正黑體" w:cs="標楷體" w:hint="eastAsia"/>
          <w:sz w:val="28"/>
          <w:szCs w:val="28"/>
          <w:u w:val="single"/>
        </w:rPr>
        <w:t>忠孝</w:t>
      </w:r>
      <w:r w:rsidR="00254B44" w:rsidRPr="00C95D9F">
        <w:rPr>
          <w:rFonts w:ascii="微軟正黑體" w:eastAsia="微軟正黑體" w:hAnsi="微軟正黑體" w:cs="標楷體" w:hint="eastAsia"/>
          <w:sz w:val="28"/>
          <w:szCs w:val="28"/>
          <w:u w:val="single"/>
        </w:rPr>
        <w:t>院區</w:t>
      </w:r>
    </w:p>
    <w:p w:rsidR="00FC198D" w:rsidRPr="00C95D9F" w:rsidRDefault="00FC198D" w:rsidP="00FC198D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95D9F">
        <w:rPr>
          <w:rFonts w:ascii="微軟正黑體" w:eastAsia="微軟正黑體" w:hAnsi="微軟正黑體" w:cs="標楷體" w:hint="eastAsia"/>
          <w:kern w:val="0"/>
          <w:sz w:val="28"/>
          <w:szCs w:val="28"/>
        </w:rPr>
        <w:t>(</w:t>
      </w:r>
      <w:r w:rsidR="00395373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臺</w:t>
      </w:r>
      <w:r w:rsidR="00B672AD" w:rsidRPr="00B672AD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北市南港區同德路87號</w:t>
      </w:r>
      <w:r w:rsidR="001F447C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，近</w:t>
      </w:r>
      <w:r w:rsidR="00395373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捷運後山</w:t>
      </w:r>
      <w:proofErr w:type="gramStart"/>
      <w:r w:rsidR="00395373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埤</w:t>
      </w:r>
      <w:proofErr w:type="gramEnd"/>
      <w:r w:rsidR="00395373">
        <w:rPr>
          <w:rFonts w:ascii="微軟正黑體" w:eastAsia="微軟正黑體" w:hAnsi="微軟正黑體" w:cs="標楷體" w:hint="eastAsia"/>
          <w:bCs/>
          <w:kern w:val="0"/>
          <w:sz w:val="28"/>
          <w:szCs w:val="28"/>
        </w:rPr>
        <w:t>站</w:t>
      </w:r>
      <w:r w:rsidRPr="00C95D9F">
        <w:rPr>
          <w:rFonts w:ascii="微軟正黑體" w:eastAsia="微軟正黑體" w:hAnsi="微軟正黑體" w:cs="標楷體" w:hint="eastAsia"/>
          <w:kern w:val="0"/>
          <w:sz w:val="28"/>
          <w:szCs w:val="28"/>
        </w:rPr>
        <w:t>)</w:t>
      </w:r>
    </w:p>
    <w:p w:rsidR="00C95D9F" w:rsidRPr="00C95D9F" w:rsidRDefault="00FC198D" w:rsidP="00C95D9F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95D9F">
        <w:rPr>
          <w:rFonts w:ascii="微軟正黑體" w:eastAsia="微軟正黑體" w:hAnsi="微軟正黑體" w:cs="標楷體" w:hint="eastAsia"/>
          <w:sz w:val="28"/>
          <w:szCs w:val="28"/>
        </w:rPr>
        <w:t>活動日期</w:t>
      </w:r>
      <w:r w:rsidR="00395373">
        <w:rPr>
          <w:rFonts w:ascii="微軟正黑體" w:eastAsia="微軟正黑體" w:hAnsi="微軟正黑體" w:cs="標楷體" w:hint="eastAsia"/>
          <w:sz w:val="28"/>
          <w:szCs w:val="28"/>
        </w:rPr>
        <w:t>時間</w:t>
      </w:r>
      <w:r w:rsidRPr="00C95D9F">
        <w:rPr>
          <w:rFonts w:ascii="微軟正黑體" w:eastAsia="微軟正黑體" w:hAnsi="微軟正黑體" w:cs="標楷體" w:hint="eastAsia"/>
          <w:sz w:val="28"/>
          <w:szCs w:val="28"/>
        </w:rPr>
        <w:t>：</w:t>
      </w:r>
    </w:p>
    <w:p w:rsidR="00C95D9F" w:rsidRPr="00C95D9F" w:rsidRDefault="00395373" w:rsidP="00C95D9F">
      <w:pPr>
        <w:snapToGrid w:val="0"/>
        <w:spacing w:line="500" w:lineRule="exact"/>
        <w:ind w:leftChars="100" w:left="24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10</w:t>
      </w:r>
      <w:r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6F2A41">
        <w:rPr>
          <w:rFonts w:ascii="微軟正黑體" w:eastAsia="微軟正黑體" w:hAnsi="微軟正黑體" w:cs="標楷體"/>
          <w:sz w:val="28"/>
          <w:szCs w:val="28"/>
        </w:rPr>
        <w:t>/07/</w:t>
      </w:r>
      <w:r w:rsidR="006F2A41">
        <w:rPr>
          <w:rFonts w:ascii="微軟正黑體" w:eastAsia="微軟正黑體" w:hAnsi="微軟正黑體" w:cs="標楷體" w:hint="eastAsia"/>
          <w:sz w:val="28"/>
          <w:szCs w:val="28"/>
        </w:rPr>
        <w:t>06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(</w:t>
      </w:r>
      <w:r w:rsidR="00C95D9F" w:rsidRPr="00C95D9F">
        <w:rPr>
          <w:rFonts w:ascii="微軟正黑體" w:eastAsia="微軟正黑體" w:hAnsi="微軟正黑體" w:cs="標楷體" w:hint="eastAsia"/>
          <w:sz w:val="28"/>
          <w:szCs w:val="28"/>
        </w:rPr>
        <w:t>六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) A</w:t>
      </w:r>
      <w:r w:rsidR="00C95D9F" w:rsidRPr="00C95D9F">
        <w:rPr>
          <w:rFonts w:ascii="微軟正黑體" w:eastAsia="微軟正黑體" w:hAnsi="微軟正黑體" w:cs="標楷體" w:hint="eastAsia"/>
          <w:sz w:val="28"/>
          <w:szCs w:val="28"/>
        </w:rPr>
        <w:t>場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:</w:t>
      </w:r>
      <w:r w:rsidR="001F447C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6F2A41">
        <w:rPr>
          <w:rFonts w:ascii="微軟正黑體" w:eastAsia="微軟正黑體" w:hAnsi="微軟正黑體" w:cs="標楷體" w:hint="eastAsia"/>
          <w:sz w:val="28"/>
          <w:szCs w:val="28"/>
        </w:rPr>
        <w:t>小小復仇者反毒聯盟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-</w:t>
      </w:r>
      <w:r w:rsidR="006F2A41">
        <w:rPr>
          <w:rFonts w:ascii="微軟正黑體" w:eastAsia="微軟正黑體" w:hAnsi="微軟正黑體" w:cs="標楷體" w:hint="eastAsia"/>
          <w:sz w:val="28"/>
          <w:szCs w:val="28"/>
        </w:rPr>
        <w:t>英雄</w:t>
      </w:r>
      <w:r w:rsidR="00C95D9F" w:rsidRPr="00C95D9F">
        <w:rPr>
          <w:rFonts w:ascii="微軟正黑體" w:eastAsia="微軟正黑體" w:hAnsi="微軟正黑體" w:cs="標楷體" w:hint="eastAsia"/>
          <w:sz w:val="28"/>
          <w:szCs w:val="28"/>
        </w:rPr>
        <w:t>養成計畫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14:00-17:00</w:t>
      </w:r>
    </w:p>
    <w:p w:rsidR="00A13392" w:rsidRPr="00A13392" w:rsidRDefault="00395373" w:rsidP="00A13392">
      <w:pPr>
        <w:snapToGrid w:val="0"/>
        <w:spacing w:line="500" w:lineRule="exact"/>
        <w:ind w:leftChars="100" w:left="24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>10</w:t>
      </w:r>
      <w:r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6F2A41">
        <w:rPr>
          <w:rFonts w:ascii="微軟正黑體" w:eastAsia="微軟正黑體" w:hAnsi="微軟正黑體" w:cs="標楷體"/>
          <w:sz w:val="28"/>
          <w:szCs w:val="28"/>
        </w:rPr>
        <w:t>/07/</w:t>
      </w:r>
      <w:r w:rsidR="006F2A41">
        <w:rPr>
          <w:rFonts w:ascii="微軟正黑體" w:eastAsia="微軟正黑體" w:hAnsi="微軟正黑體" w:cs="標楷體" w:hint="eastAsia"/>
          <w:sz w:val="28"/>
          <w:szCs w:val="28"/>
        </w:rPr>
        <w:t>13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(</w:t>
      </w:r>
      <w:r w:rsidR="00C95D9F" w:rsidRPr="00C95D9F">
        <w:rPr>
          <w:rFonts w:ascii="微軟正黑體" w:eastAsia="微軟正黑體" w:hAnsi="微軟正黑體" w:cs="標楷體" w:hint="eastAsia"/>
          <w:sz w:val="28"/>
          <w:szCs w:val="28"/>
        </w:rPr>
        <w:t>六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 xml:space="preserve">) </w:t>
      </w:r>
      <w:r w:rsidR="00C95D9F" w:rsidRPr="00C95D9F">
        <w:rPr>
          <w:rFonts w:ascii="微軟正黑體" w:eastAsia="微軟正黑體" w:hAnsi="微軟正黑體" w:cs="標楷體" w:hint="eastAsia"/>
          <w:sz w:val="28"/>
          <w:szCs w:val="28"/>
        </w:rPr>
        <w:t>B場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:</w:t>
      </w:r>
      <w:r w:rsidR="00B672AD" w:rsidRPr="00B672AD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B672AD">
        <w:rPr>
          <w:rFonts w:ascii="微軟正黑體" w:eastAsia="微軟正黑體" w:hAnsi="微軟正黑體" w:cs="標楷體" w:hint="eastAsia"/>
          <w:sz w:val="28"/>
          <w:szCs w:val="28"/>
        </w:rPr>
        <w:t>小小復仇者反毒聯盟</w:t>
      </w:r>
      <w:r w:rsidR="00B672AD" w:rsidRPr="00C95D9F">
        <w:rPr>
          <w:rFonts w:ascii="微軟正黑體" w:eastAsia="微軟正黑體" w:hAnsi="微軟正黑體" w:cs="標楷體"/>
          <w:sz w:val="28"/>
          <w:szCs w:val="28"/>
        </w:rPr>
        <w:t>-</w:t>
      </w:r>
      <w:r w:rsidR="00B672AD">
        <w:rPr>
          <w:rFonts w:ascii="微軟正黑體" w:eastAsia="微軟正黑體" w:hAnsi="微軟正黑體" w:cs="標楷體" w:hint="eastAsia"/>
          <w:sz w:val="28"/>
          <w:szCs w:val="28"/>
        </w:rPr>
        <w:t>英雄</w:t>
      </w:r>
      <w:r w:rsidR="00B672AD" w:rsidRPr="00C95D9F">
        <w:rPr>
          <w:rFonts w:ascii="微軟正黑體" w:eastAsia="微軟正黑體" w:hAnsi="微軟正黑體" w:cs="標楷體" w:hint="eastAsia"/>
          <w:sz w:val="28"/>
          <w:szCs w:val="28"/>
        </w:rPr>
        <w:t>養成計畫</w:t>
      </w:r>
      <w:r w:rsidR="00C95D9F" w:rsidRPr="00C95D9F">
        <w:rPr>
          <w:rFonts w:ascii="微軟正黑體" w:eastAsia="微軟正黑體" w:hAnsi="微軟正黑體" w:cs="標楷體"/>
          <w:sz w:val="28"/>
          <w:szCs w:val="28"/>
        </w:rPr>
        <w:t>14:00-17:00</w:t>
      </w:r>
    </w:p>
    <w:p w:rsidR="003F5210" w:rsidRPr="00C95D9F" w:rsidRDefault="003F5210" w:rsidP="00FC198D">
      <w:pPr>
        <w:snapToGrid w:val="0"/>
        <w:spacing w:line="500" w:lineRule="exact"/>
        <w:jc w:val="both"/>
        <w:rPr>
          <w:rFonts w:ascii="微軟正黑體" w:eastAsia="微軟正黑體" w:hAnsi="微軟正黑體" w:cs="標楷體"/>
          <w:color w:val="000000"/>
          <w:sz w:val="28"/>
          <w:szCs w:val="28"/>
        </w:rPr>
      </w:pPr>
      <w:r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報到地點:</w:t>
      </w:r>
      <w:r w:rsidR="00254B44" w:rsidRPr="00C95D9F">
        <w:rPr>
          <w:rFonts w:ascii="微軟正黑體" w:eastAsia="微軟正黑體" w:hAnsi="微軟正黑體" w:hint="eastAsia"/>
        </w:rPr>
        <w:t xml:space="preserve"> </w:t>
      </w:r>
      <w:r w:rsidR="00983A7D"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臺北市立聯合醫院</w:t>
      </w:r>
      <w:r w:rsidR="00B672AD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忠孝</w:t>
      </w:r>
      <w:r w:rsidR="001F447C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院區醫療大樓</w:t>
      </w:r>
      <w:r w:rsidR="00B672AD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10</w:t>
      </w:r>
      <w:r w:rsidR="00C95D9F"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 xml:space="preserve">樓大禮堂 </w:t>
      </w:r>
      <w:r w:rsidR="00983A7D"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(13:</w:t>
      </w:r>
      <w:r w:rsidR="00C95D9F"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40</w:t>
      </w:r>
      <w:r w:rsidR="00983A7D" w:rsidRPr="00C95D9F">
        <w:rPr>
          <w:rFonts w:ascii="微軟正黑體" w:eastAsia="微軟正黑體" w:hAnsi="微軟正黑體" w:cs="標楷體" w:hint="eastAsia"/>
          <w:color w:val="000000"/>
          <w:sz w:val="28"/>
          <w:szCs w:val="28"/>
        </w:rPr>
        <w:t>開始報到)</w:t>
      </w:r>
    </w:p>
    <w:p w:rsidR="00E8604A" w:rsidRPr="00C95D9F" w:rsidRDefault="00E8604A" w:rsidP="00E8604A">
      <w:pPr>
        <w:pStyle w:val="a8"/>
        <w:numPr>
          <w:ilvl w:val="0"/>
          <w:numId w:val="2"/>
        </w:numPr>
        <w:spacing w:afterLines="10" w:after="36" w:line="44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</w:rPr>
      </w:pPr>
      <w:r w:rsidRPr="00C95D9F">
        <w:rPr>
          <w:rFonts w:ascii="微軟正黑體" w:eastAsia="微軟正黑體" w:hAnsi="微軟正黑體" w:hint="eastAsia"/>
          <w:color w:val="000000"/>
          <w:sz w:val="28"/>
          <w:szCs w:val="28"/>
        </w:rPr>
        <w:t>活動流程</w:t>
      </w:r>
    </w:p>
    <w:tbl>
      <w:tblPr>
        <w:tblStyle w:val="1-3"/>
        <w:tblW w:w="8897" w:type="dxa"/>
        <w:tblLook w:val="00A0" w:firstRow="1" w:lastRow="0" w:firstColumn="1" w:lastColumn="0" w:noHBand="0" w:noVBand="0"/>
      </w:tblPr>
      <w:tblGrid>
        <w:gridCol w:w="2376"/>
        <w:gridCol w:w="6521"/>
      </w:tblGrid>
      <w:tr w:rsidR="00C95D9F" w:rsidRPr="00C95D9F" w:rsidTr="00B07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課程主題</w:t>
            </w:r>
          </w:p>
        </w:tc>
      </w:tr>
      <w:tr w:rsidR="00C95D9F" w:rsidRPr="00C95D9F" w:rsidTr="00B0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13:40-14:00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:rsidR="00C95D9F" w:rsidRPr="00C95D9F" w:rsidRDefault="00C95D9F" w:rsidP="00363B3B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報到</w:t>
            </w:r>
          </w:p>
        </w:tc>
      </w:tr>
      <w:tr w:rsidR="00C95D9F" w:rsidRPr="00C95D9F" w:rsidTr="00B07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395373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395373">
              <w:rPr>
                <w:rFonts w:ascii="微軟正黑體" w:eastAsia="微軟正黑體" w:hAnsi="微軟正黑體" w:cs="標楷體"/>
                <w:sz w:val="22"/>
                <w:szCs w:val="28"/>
              </w:rPr>
              <w:t>14:10-14:20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auto"/>
          </w:tcPr>
          <w:p w:rsidR="00C95D9F" w:rsidRPr="00395373" w:rsidRDefault="00C95D9F" w:rsidP="00363B3B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07BF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長官致詞</w:t>
            </w:r>
          </w:p>
        </w:tc>
      </w:tr>
      <w:tr w:rsidR="00C95D9F" w:rsidRPr="00C95D9F" w:rsidTr="00B0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14:20-14:30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:rsidR="00C95D9F" w:rsidRPr="00C95D9F" w:rsidRDefault="00C95D9F" w:rsidP="00363B3B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暖身、帶動跳</w:t>
            </w:r>
          </w:p>
        </w:tc>
      </w:tr>
      <w:tr w:rsidR="00C95D9F" w:rsidRPr="00C95D9F" w:rsidTr="00B07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14:30-15:00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auto"/>
          </w:tcPr>
          <w:p w:rsidR="005102BE" w:rsidRPr="005102BE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A、</w:t>
            </w:r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ab/>
              <w:t>反毒微電影分享：英雄也難過毒品關、現代版白雪公主</w:t>
            </w:r>
          </w:p>
          <w:p w:rsidR="00C95D9F" w:rsidRPr="00C95D9F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B、</w:t>
            </w:r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ab/>
              <w:t>拒</w:t>
            </w:r>
            <w:proofErr w:type="gramStart"/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菸</w:t>
            </w:r>
            <w:proofErr w:type="gramEnd"/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微電影分享：</w:t>
            </w:r>
            <w:proofErr w:type="gramStart"/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菸</w:t>
            </w:r>
            <w:proofErr w:type="gramEnd"/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鬼之戀、抽菸的十種人</w:t>
            </w:r>
          </w:p>
        </w:tc>
      </w:tr>
      <w:tr w:rsidR="00C95D9F" w:rsidRPr="00C95D9F" w:rsidTr="00B0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15:00-16:40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:rsidR="005102BE" w:rsidRPr="005102BE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英雄訓練班(闖關遊戲)</w:t>
            </w:r>
          </w:p>
          <w:p w:rsidR="005102BE" w:rsidRPr="005102BE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color w:val="E36C0A" w:themeColor="accent6" w:themeShade="BF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color w:val="E36C0A" w:themeColor="accent6" w:themeShade="BF"/>
                <w:sz w:val="28"/>
                <w:szCs w:val="28"/>
              </w:rPr>
              <w:t>a. 反毒英雄對錯選邊站</w:t>
            </w:r>
          </w:p>
          <w:p w:rsidR="005102BE" w:rsidRPr="005102BE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color w:val="5F497A" w:themeColor="accent4" w:themeShade="BF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color w:val="5F497A" w:themeColor="accent4" w:themeShade="BF"/>
                <w:sz w:val="28"/>
                <w:szCs w:val="28"/>
              </w:rPr>
              <w:t xml:space="preserve">b. </w:t>
            </w:r>
            <w:r w:rsidR="001F447C" w:rsidRPr="001F447C">
              <w:rPr>
                <w:rFonts w:ascii="微軟正黑體" w:eastAsia="微軟正黑體" w:hAnsi="微軟正黑體" w:cs="標楷體" w:hint="eastAsia"/>
                <w:color w:val="5F497A" w:themeColor="accent4" w:themeShade="BF"/>
                <w:sz w:val="28"/>
                <w:szCs w:val="28"/>
              </w:rPr>
              <w:t>灌籃高手之正確用藥大考驗</w:t>
            </w:r>
          </w:p>
          <w:p w:rsidR="005102BE" w:rsidRPr="005102BE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color w:val="943634" w:themeColor="accent2" w:themeShade="BF"/>
                <w:sz w:val="28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color w:val="943634" w:themeColor="accent2" w:themeShade="BF"/>
                <w:sz w:val="28"/>
                <w:szCs w:val="28"/>
              </w:rPr>
              <w:t>c. 拒菸達人之全民槍戰</w:t>
            </w:r>
          </w:p>
          <w:p w:rsidR="00C95D9F" w:rsidRPr="00C95D9F" w:rsidRDefault="005102BE" w:rsidP="005102BE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0"/>
                <w:szCs w:val="28"/>
              </w:rPr>
            </w:pPr>
            <w:r w:rsidRPr="005102BE">
              <w:rPr>
                <w:rFonts w:ascii="微軟正黑體" w:eastAsia="微軟正黑體" w:hAnsi="微軟正黑體" w:cs="標楷體" w:hint="eastAsia"/>
                <w:color w:val="31849B" w:themeColor="accent5" w:themeShade="BF"/>
                <w:sz w:val="28"/>
                <w:szCs w:val="28"/>
              </w:rPr>
              <w:t>d. 毒魔之塔轉珠之彈指神通</w:t>
            </w:r>
          </w:p>
        </w:tc>
      </w:tr>
      <w:tr w:rsidR="00C95D9F" w:rsidRPr="00C95D9F" w:rsidTr="00B07B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16:40-17:00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  <w:shd w:val="clear" w:color="auto" w:fill="auto"/>
          </w:tcPr>
          <w:p w:rsidR="00C95D9F" w:rsidRPr="00C95D9F" w:rsidRDefault="00C95D9F" w:rsidP="00363B3B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結業式</w:t>
            </w:r>
          </w:p>
        </w:tc>
      </w:tr>
      <w:tr w:rsidR="00C95D9F" w:rsidRPr="00C95D9F" w:rsidTr="00B07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5D9F" w:rsidRPr="00C95D9F" w:rsidRDefault="00C95D9F" w:rsidP="00B07BF9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 w:cs="標楷體"/>
                <w:sz w:val="22"/>
                <w:szCs w:val="28"/>
              </w:rPr>
            </w:pPr>
            <w:r w:rsidRPr="00C95D9F">
              <w:rPr>
                <w:rFonts w:ascii="微軟正黑體" w:eastAsia="微軟正黑體" w:hAnsi="微軟正黑體" w:cs="標楷體"/>
                <w:sz w:val="22"/>
                <w:szCs w:val="28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1" w:type="dxa"/>
          </w:tcPr>
          <w:p w:rsidR="00C95D9F" w:rsidRPr="00C95D9F" w:rsidRDefault="00C95D9F" w:rsidP="00363B3B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95D9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賦</w:t>
            </w:r>
            <w:r w:rsidRPr="00C95D9F"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歸</w:t>
            </w:r>
          </w:p>
        </w:tc>
      </w:tr>
    </w:tbl>
    <w:p w:rsidR="00C95D9F" w:rsidRPr="00B868D4" w:rsidRDefault="00C95D9F" w:rsidP="00FC198D">
      <w:pPr>
        <w:snapToGrid w:val="0"/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FC198D" w:rsidRDefault="00FC198D" w:rsidP="00254B44">
      <w:pPr>
        <w:spacing w:afterLines="10" w:after="36" w:line="440" w:lineRule="exact"/>
        <w:rPr>
          <w:rFonts w:eastAsia="標楷體"/>
          <w:color w:val="000000"/>
          <w:sz w:val="28"/>
          <w:szCs w:val="28"/>
        </w:rPr>
      </w:pPr>
    </w:p>
    <w:sectPr w:rsidR="00FC198D" w:rsidSect="00707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F5" w:rsidRDefault="00145FF5" w:rsidP="00525025">
      <w:r>
        <w:separator/>
      </w:r>
    </w:p>
  </w:endnote>
  <w:endnote w:type="continuationSeparator" w:id="0">
    <w:p w:rsidR="00145FF5" w:rsidRDefault="00145FF5" w:rsidP="005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F5" w:rsidRDefault="00145FF5" w:rsidP="00525025">
      <w:r>
        <w:separator/>
      </w:r>
    </w:p>
  </w:footnote>
  <w:footnote w:type="continuationSeparator" w:id="0">
    <w:p w:rsidR="00145FF5" w:rsidRDefault="00145FF5" w:rsidP="0052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8E2"/>
    <w:multiLevelType w:val="hybridMultilevel"/>
    <w:tmpl w:val="E71A87D0"/>
    <w:lvl w:ilvl="0" w:tplc="643853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5CBDA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8C3457"/>
    <w:multiLevelType w:val="hybridMultilevel"/>
    <w:tmpl w:val="3C42FD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8"/>
    <w:rsid w:val="00011191"/>
    <w:rsid w:val="00040704"/>
    <w:rsid w:val="00082898"/>
    <w:rsid w:val="000F307F"/>
    <w:rsid w:val="00145FF5"/>
    <w:rsid w:val="00167692"/>
    <w:rsid w:val="001766D7"/>
    <w:rsid w:val="00187D28"/>
    <w:rsid w:val="001A71BC"/>
    <w:rsid w:val="001D44BA"/>
    <w:rsid w:val="001F447C"/>
    <w:rsid w:val="00207998"/>
    <w:rsid w:val="00223A1D"/>
    <w:rsid w:val="00254B44"/>
    <w:rsid w:val="002938C3"/>
    <w:rsid w:val="002B1E8F"/>
    <w:rsid w:val="002D5B47"/>
    <w:rsid w:val="002F5FFF"/>
    <w:rsid w:val="002F6C9E"/>
    <w:rsid w:val="003111DF"/>
    <w:rsid w:val="003762C7"/>
    <w:rsid w:val="00395373"/>
    <w:rsid w:val="003B0529"/>
    <w:rsid w:val="003C1514"/>
    <w:rsid w:val="003D693F"/>
    <w:rsid w:val="003F5210"/>
    <w:rsid w:val="004173EF"/>
    <w:rsid w:val="004217B8"/>
    <w:rsid w:val="004457F3"/>
    <w:rsid w:val="00452DA6"/>
    <w:rsid w:val="004930E0"/>
    <w:rsid w:val="004D51CC"/>
    <w:rsid w:val="00500B8F"/>
    <w:rsid w:val="00501C43"/>
    <w:rsid w:val="005102BE"/>
    <w:rsid w:val="00514362"/>
    <w:rsid w:val="00525025"/>
    <w:rsid w:val="005476CE"/>
    <w:rsid w:val="005B2806"/>
    <w:rsid w:val="006129EB"/>
    <w:rsid w:val="006444DA"/>
    <w:rsid w:val="006827EC"/>
    <w:rsid w:val="00697DF4"/>
    <w:rsid w:val="006F06BB"/>
    <w:rsid w:val="006F2A41"/>
    <w:rsid w:val="007076F8"/>
    <w:rsid w:val="00715350"/>
    <w:rsid w:val="0072302F"/>
    <w:rsid w:val="007266C8"/>
    <w:rsid w:val="007311FC"/>
    <w:rsid w:val="00763197"/>
    <w:rsid w:val="00781C6C"/>
    <w:rsid w:val="007B4457"/>
    <w:rsid w:val="007D0BAB"/>
    <w:rsid w:val="007D5452"/>
    <w:rsid w:val="007F5CEE"/>
    <w:rsid w:val="00827CEA"/>
    <w:rsid w:val="00831293"/>
    <w:rsid w:val="00842AC3"/>
    <w:rsid w:val="00842D37"/>
    <w:rsid w:val="00867F38"/>
    <w:rsid w:val="00902C32"/>
    <w:rsid w:val="00933102"/>
    <w:rsid w:val="0094451A"/>
    <w:rsid w:val="00983A7D"/>
    <w:rsid w:val="009B3425"/>
    <w:rsid w:val="009D4D56"/>
    <w:rsid w:val="009F5E7C"/>
    <w:rsid w:val="00A13392"/>
    <w:rsid w:val="00A45E22"/>
    <w:rsid w:val="00A57BDF"/>
    <w:rsid w:val="00A90439"/>
    <w:rsid w:val="00AB301D"/>
    <w:rsid w:val="00AD4FED"/>
    <w:rsid w:val="00AD5C13"/>
    <w:rsid w:val="00AD64B0"/>
    <w:rsid w:val="00AE002B"/>
    <w:rsid w:val="00AF631D"/>
    <w:rsid w:val="00B07BF9"/>
    <w:rsid w:val="00B219BA"/>
    <w:rsid w:val="00B321EA"/>
    <w:rsid w:val="00B672AD"/>
    <w:rsid w:val="00B868D4"/>
    <w:rsid w:val="00B9787E"/>
    <w:rsid w:val="00BC415C"/>
    <w:rsid w:val="00BF3FC6"/>
    <w:rsid w:val="00C52A81"/>
    <w:rsid w:val="00C95D9F"/>
    <w:rsid w:val="00CC5EA9"/>
    <w:rsid w:val="00CC6CBA"/>
    <w:rsid w:val="00CD0491"/>
    <w:rsid w:val="00CE6504"/>
    <w:rsid w:val="00D0642A"/>
    <w:rsid w:val="00D21E2A"/>
    <w:rsid w:val="00D2504C"/>
    <w:rsid w:val="00D4290C"/>
    <w:rsid w:val="00D5481A"/>
    <w:rsid w:val="00D642A4"/>
    <w:rsid w:val="00D84472"/>
    <w:rsid w:val="00DC1BCD"/>
    <w:rsid w:val="00E3185E"/>
    <w:rsid w:val="00E34431"/>
    <w:rsid w:val="00E50B8E"/>
    <w:rsid w:val="00E774A3"/>
    <w:rsid w:val="00E8604A"/>
    <w:rsid w:val="00E914E7"/>
    <w:rsid w:val="00EA5207"/>
    <w:rsid w:val="00ED6768"/>
    <w:rsid w:val="00F27FCA"/>
    <w:rsid w:val="00F468B4"/>
    <w:rsid w:val="00F83B09"/>
    <w:rsid w:val="00F93AA8"/>
    <w:rsid w:val="00FB49AD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9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0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25025"/>
    <w:rPr>
      <w:kern w:val="2"/>
    </w:rPr>
  </w:style>
  <w:style w:type="paragraph" w:styleId="a5">
    <w:name w:val="footer"/>
    <w:basedOn w:val="a"/>
    <w:link w:val="a6"/>
    <w:rsid w:val="005250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25025"/>
    <w:rPr>
      <w:kern w:val="2"/>
    </w:rPr>
  </w:style>
  <w:style w:type="character" w:styleId="a7">
    <w:name w:val="Hyperlink"/>
    <w:basedOn w:val="a0"/>
    <w:uiPriority w:val="99"/>
    <w:unhideWhenUsed/>
    <w:rsid w:val="00D064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5CEE"/>
    <w:pPr>
      <w:ind w:leftChars="200" w:left="480"/>
    </w:pPr>
  </w:style>
  <w:style w:type="paragraph" w:styleId="a9">
    <w:name w:val="Balloon Text"/>
    <w:basedOn w:val="a"/>
    <w:link w:val="aa"/>
    <w:rsid w:val="0093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331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3">
    <w:name w:val="Medium Shading 1 Accent 3"/>
    <w:basedOn w:val="a1"/>
    <w:uiPriority w:val="63"/>
    <w:rsid w:val="00A133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9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0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25025"/>
    <w:rPr>
      <w:kern w:val="2"/>
    </w:rPr>
  </w:style>
  <w:style w:type="paragraph" w:styleId="a5">
    <w:name w:val="footer"/>
    <w:basedOn w:val="a"/>
    <w:link w:val="a6"/>
    <w:rsid w:val="005250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25025"/>
    <w:rPr>
      <w:kern w:val="2"/>
    </w:rPr>
  </w:style>
  <w:style w:type="character" w:styleId="a7">
    <w:name w:val="Hyperlink"/>
    <w:basedOn w:val="a0"/>
    <w:uiPriority w:val="99"/>
    <w:unhideWhenUsed/>
    <w:rsid w:val="00D064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5CEE"/>
    <w:pPr>
      <w:ind w:leftChars="200" w:left="480"/>
    </w:pPr>
  </w:style>
  <w:style w:type="paragraph" w:styleId="a9">
    <w:name w:val="Balloon Text"/>
    <w:basedOn w:val="a"/>
    <w:link w:val="aa"/>
    <w:rsid w:val="0093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331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3">
    <w:name w:val="Medium Shading 1 Accent 3"/>
    <w:basedOn w:val="a1"/>
    <w:uiPriority w:val="63"/>
    <w:rsid w:val="00A133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Fp0mCeYZzfzAmhoFQ7pX-Jw-qzmRy8X8kfxoq2Z8fXo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7A98-8E7B-446E-8897-0301103F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715</Words>
  <Characters>353</Characters>
  <Application>Microsoft Office Word</Application>
  <DocSecurity>0</DocSecurity>
  <Lines>2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黃姿瑩</dc:creator>
  <cp:lastModifiedBy>徐語農</cp:lastModifiedBy>
  <cp:revision>6</cp:revision>
  <cp:lastPrinted>2015-05-20T00:33:00Z</cp:lastPrinted>
  <dcterms:created xsi:type="dcterms:W3CDTF">2018-05-22T05:11:00Z</dcterms:created>
  <dcterms:modified xsi:type="dcterms:W3CDTF">2019-06-12T08:00:00Z</dcterms:modified>
</cp:coreProperties>
</file>