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DA" w:rsidRPr="00EE1865" w:rsidRDefault="005626DA" w:rsidP="00EC23DE">
      <w:pPr>
        <w:pStyle w:val="2"/>
        <w:rPr>
          <w:kern w:val="0"/>
        </w:rPr>
      </w:pPr>
      <w:bookmarkStart w:id="0" w:name="_Toc245555473"/>
      <w:bookmarkStart w:id="1" w:name="_Toc407448971"/>
      <w:r w:rsidRPr="00EE1865">
        <w:t>D.7</w:t>
      </w:r>
      <w:r w:rsidRPr="00EE1865">
        <w:t>評選須知</w:t>
      </w:r>
      <w:r w:rsidRPr="00EE1865">
        <w:t>-</w:t>
      </w:r>
      <w:proofErr w:type="gramStart"/>
      <w:r w:rsidRPr="00EE1865">
        <w:t>準</w:t>
      </w:r>
      <w:proofErr w:type="gramEnd"/>
      <w:r w:rsidRPr="00EE1865">
        <w:t>用最有利標</w:t>
      </w:r>
      <w:r w:rsidRPr="00EE1865">
        <w:t>-</w:t>
      </w:r>
      <w:r w:rsidRPr="00EE1865">
        <w:t>序位法價格納入評比</w:t>
      </w:r>
      <w:bookmarkEnd w:id="0"/>
      <w:bookmarkEnd w:id="1"/>
      <w:r w:rsidR="00EE1865" w:rsidRPr="00EE1865">
        <w:rPr>
          <w:rFonts w:hint="eastAsia"/>
        </w:rPr>
        <w:t>〔</w:t>
      </w:r>
      <w:r w:rsidR="00EE1865" w:rsidRPr="00EE1865">
        <w:t>V</w:t>
      </w:r>
      <w:r w:rsidR="00EE1865" w:rsidRPr="00EE1865">
        <w:rPr>
          <w:rFonts w:hint="eastAsia"/>
        </w:rPr>
        <w:t>1</w:t>
      </w:r>
      <w:r w:rsidR="00EE1865">
        <w:rPr>
          <w:rFonts w:hint="eastAsia"/>
        </w:rPr>
        <w:t>1</w:t>
      </w:r>
      <w:r w:rsidR="00EE1865" w:rsidRPr="00EE1865">
        <w:t xml:space="preserve">.0 </w:t>
      </w:r>
      <w:r w:rsidR="00EE1865" w:rsidRPr="00EE1865">
        <w:rPr>
          <w:kern w:val="0"/>
        </w:rPr>
        <w:t>10</w:t>
      </w:r>
      <w:r w:rsidR="00EE1865" w:rsidRPr="00EE1865">
        <w:rPr>
          <w:rFonts w:hint="eastAsia"/>
          <w:kern w:val="0"/>
        </w:rPr>
        <w:t>7</w:t>
      </w:r>
      <w:r w:rsidR="00EE1865" w:rsidRPr="00EE1865">
        <w:rPr>
          <w:kern w:val="0"/>
        </w:rPr>
        <w:t>/</w:t>
      </w:r>
      <w:r w:rsidR="00EE1865">
        <w:rPr>
          <w:rFonts w:hint="eastAsia"/>
          <w:kern w:val="0"/>
        </w:rPr>
        <w:t>10</w:t>
      </w:r>
      <w:r w:rsidR="00EE1865" w:rsidRPr="00EE1865">
        <w:rPr>
          <w:kern w:val="0"/>
        </w:rPr>
        <w:t>/</w:t>
      </w:r>
      <w:r w:rsidR="00EE1865">
        <w:rPr>
          <w:rFonts w:hint="eastAsia"/>
          <w:kern w:val="0"/>
        </w:rPr>
        <w:t>01</w:t>
      </w:r>
      <w:r w:rsidR="00EE1865" w:rsidRPr="00EE1865">
        <w:rPr>
          <w:rFonts w:hint="eastAsia"/>
        </w:rPr>
        <w:t>〕</w:t>
      </w:r>
    </w:p>
    <w:p w:rsidR="005626DA" w:rsidRPr="00EE1865" w:rsidRDefault="005626DA" w:rsidP="001B58AE">
      <w:pPr>
        <w:spacing w:line="400" w:lineRule="exact"/>
        <w:jc w:val="right"/>
        <w:rPr>
          <w:b/>
          <w:bCs/>
          <w:sz w:val="28"/>
          <w:szCs w:val="28"/>
        </w:rPr>
      </w:pPr>
    </w:p>
    <w:p w:rsidR="005626DA" w:rsidRPr="00EE1865" w:rsidRDefault="00100BD6" w:rsidP="00100BD6">
      <w:pPr>
        <w:snapToGrid w:val="0"/>
        <w:ind w:firstLineChars="200" w:firstLine="560"/>
        <w:jc w:val="center"/>
        <w:outlineLvl w:val="0"/>
        <w:rPr>
          <w:sz w:val="28"/>
          <w:szCs w:val="28"/>
        </w:rPr>
      </w:pPr>
      <w:r>
        <w:rPr>
          <w:rFonts w:hint="eastAsia"/>
          <w:sz w:val="28"/>
          <w:szCs w:val="28"/>
        </w:rPr>
        <w:t>臺北市政府文化局</w:t>
      </w:r>
    </w:p>
    <w:p w:rsidR="00100BD6" w:rsidRDefault="005626DA" w:rsidP="00155447">
      <w:pPr>
        <w:snapToGrid w:val="0"/>
        <w:ind w:firstLineChars="100" w:firstLine="280"/>
        <w:jc w:val="center"/>
        <w:outlineLvl w:val="0"/>
        <w:rPr>
          <w:sz w:val="28"/>
          <w:szCs w:val="28"/>
        </w:rPr>
      </w:pPr>
      <w:r w:rsidRPr="00EE1865">
        <w:rPr>
          <w:sz w:val="28"/>
          <w:szCs w:val="28"/>
        </w:rPr>
        <w:t>「</w:t>
      </w:r>
      <w:proofErr w:type="gramStart"/>
      <w:r w:rsidR="00100BD6" w:rsidRPr="00100BD6">
        <w:rPr>
          <w:rFonts w:hint="eastAsia"/>
          <w:sz w:val="28"/>
          <w:szCs w:val="28"/>
        </w:rPr>
        <w:t>臺</w:t>
      </w:r>
      <w:proofErr w:type="gramEnd"/>
      <w:r w:rsidR="00100BD6" w:rsidRPr="00100BD6">
        <w:rPr>
          <w:rFonts w:hint="eastAsia"/>
          <w:sz w:val="28"/>
          <w:szCs w:val="28"/>
        </w:rPr>
        <w:t>北流行音樂中心南基地室內裝修統包工程</w:t>
      </w:r>
    </w:p>
    <w:p w:rsidR="005626DA" w:rsidRPr="00EE1865" w:rsidRDefault="000F3E9F" w:rsidP="00155447">
      <w:pPr>
        <w:snapToGrid w:val="0"/>
        <w:ind w:firstLineChars="100" w:firstLine="240"/>
        <w:jc w:val="center"/>
        <w:outlineLvl w:val="0"/>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margin">
                  <wp:posOffset>4804410</wp:posOffset>
                </wp:positionH>
                <wp:positionV relativeFrom="paragraph">
                  <wp:posOffset>43180</wp:posOffset>
                </wp:positionV>
                <wp:extent cx="1381125" cy="561340"/>
                <wp:effectExtent l="0" t="0" r="28575"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561340"/>
                        </a:xfrm>
                        <a:prstGeom prst="rect">
                          <a:avLst/>
                        </a:prstGeom>
                        <a:solidFill>
                          <a:srgbClr val="FFFFFF"/>
                        </a:solidFill>
                        <a:ln w="6345">
                          <a:solidFill>
                            <a:srgbClr val="000000"/>
                          </a:solidFill>
                          <a:prstDash val="solid"/>
                        </a:ln>
                      </wps:spPr>
                      <wps:txbx>
                        <w:txbxContent>
                          <w:p w:rsidR="00DA1B0C" w:rsidRDefault="00DA1B0C" w:rsidP="00DA1B0C">
                            <w:pPr>
                              <w:spacing w:line="300" w:lineRule="exact"/>
                            </w:pPr>
                            <w:r>
                              <w:rPr>
                                <w:rFonts w:ascii="標楷體" w:hAnsi="標楷體"/>
                                <w:b/>
                                <w:bCs/>
                                <w:color w:val="0000FF"/>
                              </w:rPr>
                              <w:t>經審閱本須知各點無誤股長核章</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8.3pt;margin-top:3.4pt;width:108.75pt;height:44.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" strokeweight=".17625mm">
                <v:path arrowok="t"/>
                <v:textbox>
                  <w:txbxContent>
                    <w:p w:rsidR="00DA1B0C" w:rsidRDefault="00DA1B0C" w:rsidP="00DA1B0C">
                      <w:pPr>
                        <w:spacing w:line="300" w:lineRule="exact"/>
                      </w:pPr>
                      <w:r>
                        <w:rPr>
                          <w:rFonts w:ascii="標楷體" w:hAnsi="標楷體"/>
                          <w:b/>
                          <w:bCs/>
                          <w:color w:val="0000FF"/>
                        </w:rPr>
                        <w:t>經審閱本須知各點無誤股長核章</w:t>
                      </w:r>
                    </w:p>
                  </w:txbxContent>
                </v:textbox>
                <w10:wrap anchorx="margin"/>
              </v:shape>
            </w:pict>
          </mc:Fallback>
        </mc:AlternateContent>
      </w:r>
      <w:r w:rsidR="00100BD6" w:rsidRPr="00100BD6">
        <w:rPr>
          <w:rFonts w:hint="eastAsia"/>
          <w:sz w:val="28"/>
          <w:szCs w:val="28"/>
        </w:rPr>
        <w:t>委託專案管理</w:t>
      </w:r>
      <w:r w:rsidR="00100BD6" w:rsidRPr="00100BD6">
        <w:rPr>
          <w:rFonts w:hint="eastAsia"/>
          <w:sz w:val="28"/>
          <w:szCs w:val="28"/>
        </w:rPr>
        <w:t>(</w:t>
      </w:r>
      <w:proofErr w:type="gramStart"/>
      <w:r w:rsidR="00100BD6" w:rsidRPr="00100BD6">
        <w:rPr>
          <w:rFonts w:hint="eastAsia"/>
          <w:sz w:val="28"/>
          <w:szCs w:val="28"/>
        </w:rPr>
        <w:t>含監造</w:t>
      </w:r>
      <w:proofErr w:type="gramEnd"/>
      <w:r w:rsidR="00100BD6" w:rsidRPr="00100BD6">
        <w:rPr>
          <w:rFonts w:hint="eastAsia"/>
          <w:sz w:val="28"/>
          <w:szCs w:val="28"/>
        </w:rPr>
        <w:t>)</w:t>
      </w:r>
      <w:r w:rsidR="00100BD6" w:rsidRPr="00100BD6">
        <w:rPr>
          <w:rFonts w:hint="eastAsia"/>
          <w:sz w:val="28"/>
          <w:szCs w:val="28"/>
        </w:rPr>
        <w:t>技術服務</w:t>
      </w:r>
      <w:r w:rsidR="005626DA" w:rsidRPr="00EE1865">
        <w:rPr>
          <w:sz w:val="28"/>
          <w:szCs w:val="28"/>
        </w:rPr>
        <w:t>」</w:t>
      </w:r>
    </w:p>
    <w:p w:rsidR="005626DA" w:rsidRPr="00EE1865" w:rsidRDefault="005626DA" w:rsidP="005626DA">
      <w:pPr>
        <w:snapToGrid w:val="0"/>
        <w:ind w:firstLineChars="100" w:firstLine="280"/>
        <w:jc w:val="center"/>
        <w:outlineLvl w:val="0"/>
        <w:rPr>
          <w:sz w:val="28"/>
          <w:szCs w:val="28"/>
        </w:rPr>
      </w:pPr>
      <w:r w:rsidRPr="00EE1865">
        <w:rPr>
          <w:sz w:val="28"/>
          <w:szCs w:val="28"/>
        </w:rPr>
        <w:t>評選須知</w:t>
      </w:r>
    </w:p>
    <w:p w:rsidR="005626DA" w:rsidRPr="00EE1865" w:rsidRDefault="005626DA" w:rsidP="005626DA">
      <w:pPr>
        <w:snapToGrid w:val="0"/>
        <w:ind w:firstLineChars="100" w:firstLine="280"/>
        <w:jc w:val="center"/>
        <w:outlineLvl w:val="0"/>
        <w:rPr>
          <w:sz w:val="28"/>
          <w:szCs w:val="28"/>
        </w:rPr>
      </w:pPr>
      <w:r w:rsidRPr="00EE1865">
        <w:rPr>
          <w:sz w:val="28"/>
          <w:szCs w:val="28"/>
        </w:rPr>
        <w:t>(</w:t>
      </w:r>
      <w:proofErr w:type="gramStart"/>
      <w:r w:rsidRPr="00EE1865">
        <w:rPr>
          <w:sz w:val="28"/>
          <w:szCs w:val="28"/>
        </w:rPr>
        <w:t>準</w:t>
      </w:r>
      <w:proofErr w:type="gramEnd"/>
      <w:r w:rsidRPr="00EE1865">
        <w:rPr>
          <w:sz w:val="28"/>
          <w:szCs w:val="28"/>
        </w:rPr>
        <w:t>用最有利標，序位法</w:t>
      </w:r>
      <w:r w:rsidRPr="00EE1865">
        <w:rPr>
          <w:sz w:val="28"/>
          <w:szCs w:val="28"/>
        </w:rPr>
        <w:t>-</w:t>
      </w:r>
      <w:r w:rsidRPr="00EE1865">
        <w:rPr>
          <w:sz w:val="28"/>
          <w:szCs w:val="28"/>
        </w:rPr>
        <w:t>價格納入評比</w:t>
      </w:r>
      <w:r w:rsidRPr="00EE1865">
        <w:rPr>
          <w:sz w:val="28"/>
          <w:szCs w:val="28"/>
        </w:rPr>
        <w:t>)</w:t>
      </w:r>
    </w:p>
    <w:p w:rsidR="00D11FC8" w:rsidRPr="00100BD6" w:rsidRDefault="00D11FC8" w:rsidP="00D11FC8">
      <w:pPr>
        <w:jc w:val="both"/>
        <w:rPr>
          <w:b/>
          <w:szCs w:val="28"/>
        </w:rPr>
      </w:pPr>
      <w:r w:rsidRPr="00100BD6">
        <w:rPr>
          <w:rFonts w:hint="eastAsia"/>
          <w:b/>
          <w:szCs w:val="28"/>
        </w:rPr>
        <w:t>注意事項：</w:t>
      </w:r>
    </w:p>
    <w:p w:rsidR="00D11FC8" w:rsidRPr="00100BD6" w:rsidRDefault="00D11FC8" w:rsidP="009A51C7">
      <w:pPr>
        <w:numPr>
          <w:ilvl w:val="0"/>
          <w:numId w:val="18"/>
        </w:numPr>
        <w:ind w:left="284" w:hanging="284"/>
        <w:jc w:val="both"/>
        <w:rPr>
          <w:b/>
          <w:szCs w:val="28"/>
        </w:rPr>
      </w:pPr>
      <w:r w:rsidRPr="00100BD6">
        <w:rPr>
          <w:rFonts w:hint="eastAsia"/>
          <w:b/>
          <w:szCs w:val="28"/>
        </w:rPr>
        <w:t>有關委員會及外聘專家學者之組成及出席人數比例、委員名單公開、審查費等規定，本府各機關應依據「臺北市政府異質採購評選或審查作業補充規定一覽表」規定辦理。</w:t>
      </w:r>
    </w:p>
    <w:p w:rsidR="0098644A" w:rsidRPr="00100BD6" w:rsidRDefault="0098644A" w:rsidP="009A51C7">
      <w:pPr>
        <w:numPr>
          <w:ilvl w:val="0"/>
          <w:numId w:val="18"/>
        </w:numPr>
        <w:ind w:left="284" w:hanging="284"/>
        <w:jc w:val="both"/>
        <w:rPr>
          <w:b/>
          <w:szCs w:val="28"/>
        </w:rPr>
      </w:pPr>
      <w:r w:rsidRPr="00100BD6">
        <w:rPr>
          <w:rFonts w:hint="eastAsia"/>
          <w:b/>
          <w:szCs w:val="28"/>
        </w:rPr>
        <w:t>有關採購金額達巨額以上採購案，本府各機關應依本府</w:t>
      </w:r>
      <w:r w:rsidRPr="00100BD6">
        <w:rPr>
          <w:rFonts w:hint="eastAsia"/>
          <w:b/>
          <w:szCs w:val="28"/>
        </w:rPr>
        <w:t>106</w:t>
      </w:r>
      <w:r w:rsidRPr="00100BD6">
        <w:rPr>
          <w:rFonts w:hint="eastAsia"/>
          <w:b/>
          <w:szCs w:val="28"/>
        </w:rPr>
        <w:t>年</w:t>
      </w:r>
      <w:r w:rsidRPr="00100BD6">
        <w:rPr>
          <w:rFonts w:hint="eastAsia"/>
          <w:b/>
          <w:szCs w:val="28"/>
        </w:rPr>
        <w:t>12</w:t>
      </w:r>
      <w:r w:rsidRPr="00100BD6">
        <w:rPr>
          <w:rFonts w:hint="eastAsia"/>
          <w:b/>
          <w:szCs w:val="28"/>
        </w:rPr>
        <w:t>月</w:t>
      </w:r>
      <w:r w:rsidRPr="00100BD6">
        <w:rPr>
          <w:rFonts w:hint="eastAsia"/>
          <w:b/>
          <w:szCs w:val="28"/>
        </w:rPr>
        <w:t>28</w:t>
      </w:r>
      <w:r w:rsidRPr="00100BD6">
        <w:rPr>
          <w:rFonts w:hint="eastAsia"/>
          <w:b/>
          <w:szCs w:val="28"/>
        </w:rPr>
        <w:t>日府工</w:t>
      </w:r>
      <w:proofErr w:type="gramStart"/>
      <w:r w:rsidRPr="00100BD6">
        <w:rPr>
          <w:rFonts w:hint="eastAsia"/>
          <w:b/>
          <w:szCs w:val="28"/>
        </w:rPr>
        <w:t>採</w:t>
      </w:r>
      <w:proofErr w:type="gramEnd"/>
      <w:r w:rsidRPr="00100BD6">
        <w:rPr>
          <w:rFonts w:hint="eastAsia"/>
          <w:b/>
          <w:szCs w:val="28"/>
        </w:rPr>
        <w:t>字第</w:t>
      </w:r>
      <w:r w:rsidRPr="00100BD6">
        <w:rPr>
          <w:rFonts w:hint="eastAsia"/>
          <w:b/>
          <w:szCs w:val="28"/>
        </w:rPr>
        <w:t>10632591800</w:t>
      </w:r>
      <w:r w:rsidRPr="00100BD6">
        <w:rPr>
          <w:rFonts w:hint="eastAsia"/>
          <w:b/>
          <w:szCs w:val="28"/>
        </w:rPr>
        <w:t>號函示，視個案特性需求將企業社會</w:t>
      </w:r>
      <w:proofErr w:type="gramStart"/>
      <w:r w:rsidRPr="00100BD6">
        <w:rPr>
          <w:rFonts w:hint="eastAsia"/>
          <w:b/>
          <w:szCs w:val="28"/>
        </w:rPr>
        <w:t>責任子項納入</w:t>
      </w:r>
      <w:proofErr w:type="gramEnd"/>
      <w:r w:rsidRPr="00100BD6">
        <w:rPr>
          <w:rFonts w:hint="eastAsia"/>
          <w:b/>
          <w:szCs w:val="28"/>
        </w:rPr>
        <w:t>評選項目。</w:t>
      </w:r>
    </w:p>
    <w:p w:rsidR="005626DA" w:rsidRPr="00EE1865" w:rsidRDefault="005626DA" w:rsidP="005626DA">
      <w:pPr>
        <w:snapToGrid w:val="0"/>
        <w:ind w:firstLineChars="100" w:firstLine="280"/>
        <w:outlineLvl w:val="0"/>
        <w:rPr>
          <w:sz w:val="28"/>
          <w:szCs w:val="28"/>
        </w:rPr>
      </w:pPr>
    </w:p>
    <w:p w:rsidR="005626DA" w:rsidRPr="00EE1865" w:rsidRDefault="005626DA" w:rsidP="005626DA">
      <w:pPr>
        <w:snapToGrid w:val="0"/>
        <w:ind w:firstLineChars="100" w:firstLine="280"/>
        <w:outlineLvl w:val="0"/>
        <w:rPr>
          <w:b/>
          <w:sz w:val="28"/>
          <w:szCs w:val="28"/>
        </w:rPr>
      </w:pPr>
      <w:r w:rsidRPr="00EE1865">
        <w:rPr>
          <w:b/>
          <w:sz w:val="28"/>
          <w:szCs w:val="28"/>
        </w:rPr>
        <w:t>說明：</w:t>
      </w:r>
      <w:r w:rsidRPr="00EE1865">
        <w:rPr>
          <w:b/>
          <w:sz w:val="28"/>
          <w:szCs w:val="28"/>
        </w:rPr>
        <w:t>1.</w:t>
      </w:r>
      <w:r w:rsidRPr="00EE1865">
        <w:rPr>
          <w:b/>
          <w:sz w:val="28"/>
          <w:szCs w:val="28"/>
        </w:rPr>
        <w:t>【</w:t>
      </w:r>
      <w:r w:rsidRPr="00EE1865">
        <w:rPr>
          <w:b/>
          <w:sz w:val="28"/>
          <w:szCs w:val="28"/>
        </w:rPr>
        <w:t xml:space="preserve">   </w:t>
      </w:r>
      <w:r w:rsidRPr="00EE1865">
        <w:rPr>
          <w:b/>
          <w:sz w:val="28"/>
          <w:szCs w:val="28"/>
        </w:rPr>
        <w:t>】應視個案特性或需要填入或修正。</w:t>
      </w:r>
    </w:p>
    <w:p w:rsidR="005626DA" w:rsidRPr="00EE1865" w:rsidRDefault="005626DA" w:rsidP="005626DA">
      <w:pPr>
        <w:snapToGrid w:val="0"/>
        <w:ind w:firstLineChars="100" w:firstLine="280"/>
        <w:outlineLvl w:val="0"/>
        <w:rPr>
          <w:b/>
          <w:sz w:val="28"/>
          <w:szCs w:val="28"/>
        </w:rPr>
      </w:pPr>
      <w:r w:rsidRPr="00EE1865">
        <w:rPr>
          <w:b/>
          <w:sz w:val="28"/>
          <w:szCs w:val="28"/>
        </w:rPr>
        <w:t xml:space="preserve">      2.</w:t>
      </w:r>
      <w:r w:rsidRPr="00EE1865">
        <w:rPr>
          <w:b/>
          <w:sz w:val="28"/>
          <w:szCs w:val="28"/>
          <w:u w:val="thick"/>
        </w:rPr>
        <w:t xml:space="preserve">       </w:t>
      </w:r>
      <w:r w:rsidRPr="00EE1865">
        <w:rPr>
          <w:b/>
          <w:sz w:val="28"/>
          <w:szCs w:val="28"/>
        </w:rPr>
        <w:t>底線上文字係列舉參考，機關應檢視依個案特性需要修正。</w:t>
      </w:r>
    </w:p>
    <w:p w:rsidR="005626DA" w:rsidRPr="00EE1865" w:rsidRDefault="005626DA" w:rsidP="005626DA">
      <w:pPr>
        <w:snapToGrid w:val="0"/>
        <w:ind w:firstLineChars="100" w:firstLine="280"/>
        <w:outlineLvl w:val="0"/>
        <w:rPr>
          <w:b/>
          <w:sz w:val="28"/>
          <w:szCs w:val="28"/>
        </w:rPr>
      </w:pPr>
      <w:r w:rsidRPr="00EE1865">
        <w:rPr>
          <w:b/>
          <w:sz w:val="28"/>
          <w:szCs w:val="28"/>
        </w:rPr>
        <w:t xml:space="preserve">      3.(     )</w:t>
      </w:r>
      <w:r w:rsidRPr="00EE1865">
        <w:rPr>
          <w:b/>
          <w:sz w:val="28"/>
          <w:szCs w:val="28"/>
        </w:rPr>
        <w:t>括弧內網底文字係說明，機關知悉確認後請刪除該文字。</w:t>
      </w:r>
    </w:p>
    <w:p w:rsidR="005626DA" w:rsidRPr="00EE1865" w:rsidRDefault="005626DA" w:rsidP="005626DA">
      <w:pPr>
        <w:snapToGrid w:val="0"/>
        <w:ind w:leftChars="100" w:left="1361" w:hangingChars="400" w:hanging="1121"/>
        <w:outlineLvl w:val="0"/>
        <w:rPr>
          <w:b/>
          <w:sz w:val="28"/>
          <w:szCs w:val="28"/>
        </w:rPr>
      </w:pPr>
      <w:r w:rsidRPr="00EE1865">
        <w:rPr>
          <w:b/>
          <w:sz w:val="28"/>
          <w:szCs w:val="28"/>
        </w:rPr>
        <w:t xml:space="preserve">      4.</w:t>
      </w:r>
      <w:r w:rsidRPr="00EE1865">
        <w:rPr>
          <w:b/>
          <w:sz w:val="28"/>
          <w:szCs w:val="28"/>
        </w:rPr>
        <w:t>本評選須知如依採購標的性質及需求有未符需求或未盡事宜者，機關得予增、</w:t>
      </w:r>
      <w:proofErr w:type="gramStart"/>
      <w:r w:rsidRPr="00EE1865">
        <w:rPr>
          <w:b/>
          <w:sz w:val="28"/>
          <w:szCs w:val="28"/>
        </w:rPr>
        <w:t>刪</w:t>
      </w:r>
      <w:proofErr w:type="gramEnd"/>
      <w:r w:rsidRPr="00EE1865">
        <w:rPr>
          <w:b/>
          <w:sz w:val="28"/>
          <w:szCs w:val="28"/>
        </w:rPr>
        <w:t>、調整、修訂。</w:t>
      </w:r>
    </w:p>
    <w:p w:rsidR="005626DA" w:rsidRPr="00EE1865" w:rsidRDefault="005626DA" w:rsidP="005626DA">
      <w:pPr>
        <w:snapToGrid w:val="0"/>
        <w:ind w:firstLineChars="100" w:firstLine="280"/>
        <w:outlineLvl w:val="0"/>
        <w:rPr>
          <w:b/>
          <w:sz w:val="28"/>
          <w:szCs w:val="28"/>
        </w:rPr>
      </w:pPr>
    </w:p>
    <w:p w:rsidR="005626DA" w:rsidRPr="00EE1865" w:rsidRDefault="005626DA" w:rsidP="005626DA">
      <w:r w:rsidRPr="00EE1865">
        <w:t>第壹節、法令依據</w:t>
      </w:r>
    </w:p>
    <w:p w:rsidR="005626DA" w:rsidRPr="00EE1865" w:rsidRDefault="005626DA" w:rsidP="009A51C7">
      <w:pPr>
        <w:numPr>
          <w:ilvl w:val="0"/>
          <w:numId w:val="5"/>
        </w:numPr>
        <w:snapToGrid w:val="0"/>
        <w:jc w:val="both"/>
      </w:pPr>
      <w:r w:rsidRPr="00EE1865">
        <w:t>本案本機關依「採購評選委員會組織準則」成立評選委員會，並依「採購評選委員會審議規則」、投標須知，及</w:t>
      </w:r>
      <w:proofErr w:type="gramStart"/>
      <w:r w:rsidRPr="00EE1865">
        <w:t>準</w:t>
      </w:r>
      <w:proofErr w:type="gramEnd"/>
      <w:r w:rsidRPr="00EE1865">
        <w:t>用「最有利標評選辦法」等相關規定辦理評選。</w:t>
      </w:r>
    </w:p>
    <w:p w:rsidR="005626DA" w:rsidRPr="00EE1865" w:rsidRDefault="005626DA" w:rsidP="005626DA">
      <w:r w:rsidRPr="00EE1865">
        <w:t>第貳節、服務建議書</w:t>
      </w:r>
      <w:r w:rsidRPr="00EE1865">
        <w:t>(</w:t>
      </w:r>
      <w:r w:rsidRPr="00EE1865">
        <w:t>含附件</w:t>
      </w:r>
      <w:r w:rsidRPr="00EE1865">
        <w:t>)</w:t>
      </w:r>
      <w:r w:rsidRPr="00EE1865">
        <w:t>內容</w:t>
      </w:r>
    </w:p>
    <w:p w:rsidR="005626DA" w:rsidRPr="00EE1865" w:rsidRDefault="005626DA" w:rsidP="009A51C7">
      <w:pPr>
        <w:numPr>
          <w:ilvl w:val="0"/>
          <w:numId w:val="5"/>
        </w:numPr>
        <w:tabs>
          <w:tab w:val="num" w:pos="1004"/>
        </w:tabs>
        <w:snapToGrid w:val="0"/>
        <w:jc w:val="both"/>
      </w:pPr>
      <w:r w:rsidRPr="00EE1865">
        <w:t>投標廠商提送服務建議書及其附件內容，應依本案招標文件規定之服務範圍及項目</w:t>
      </w:r>
      <w:proofErr w:type="gramStart"/>
      <w:r w:rsidRPr="00EE1865">
        <w:t>研</w:t>
      </w:r>
      <w:proofErr w:type="gramEnd"/>
      <w:r w:rsidRPr="00EE1865">
        <w:t>擬，按下列規定撰寫，決標後並列為契約附件之</w:t>
      </w:r>
      <w:proofErr w:type="gramStart"/>
      <w:r w:rsidRPr="00EE1865">
        <w:t>一</w:t>
      </w:r>
      <w:proofErr w:type="gramEnd"/>
      <w:r w:rsidRPr="00EE1865">
        <w:t>：</w:t>
      </w:r>
    </w:p>
    <w:p w:rsidR="005626DA" w:rsidRPr="00EE1865" w:rsidRDefault="005626DA" w:rsidP="009A51C7">
      <w:pPr>
        <w:widowControl/>
        <w:numPr>
          <w:ilvl w:val="1"/>
          <w:numId w:val="6"/>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pPr>
      <w:r w:rsidRPr="00EE1865">
        <w:rPr>
          <w:kern w:val="0"/>
        </w:rPr>
        <w:t>服務建議書</w:t>
      </w:r>
      <w:r w:rsidRPr="00EE1865">
        <w:rPr>
          <w:kern w:val="0"/>
        </w:rPr>
        <w:t>(</w:t>
      </w:r>
      <w:r w:rsidRPr="00EE1865">
        <w:rPr>
          <w:kern w:val="0"/>
        </w:rPr>
        <w:t>含附件</w:t>
      </w:r>
      <w:r w:rsidRPr="00EE1865">
        <w:rPr>
          <w:kern w:val="0"/>
        </w:rPr>
        <w:t>)</w:t>
      </w:r>
      <w:r w:rsidRPr="00EE1865">
        <w:rPr>
          <w:kern w:val="0"/>
        </w:rPr>
        <w:t>【</w:t>
      </w:r>
      <w:r w:rsidR="005C5964">
        <w:rPr>
          <w:rFonts w:hint="eastAsia"/>
          <w:kern w:val="0"/>
        </w:rPr>
        <w:t>12</w:t>
      </w:r>
      <w:r w:rsidRPr="00EE1865">
        <w:rPr>
          <w:kern w:val="0"/>
        </w:rPr>
        <w:t>】份（正本</w:t>
      </w:r>
      <w:r w:rsidRPr="00EE1865">
        <w:rPr>
          <w:kern w:val="0"/>
        </w:rPr>
        <w:t>1</w:t>
      </w:r>
      <w:r w:rsidRPr="00EE1865">
        <w:rPr>
          <w:kern w:val="0"/>
        </w:rPr>
        <w:t>份，副本【</w:t>
      </w:r>
      <w:r w:rsidR="005C5964">
        <w:rPr>
          <w:rFonts w:hint="eastAsia"/>
          <w:kern w:val="0"/>
        </w:rPr>
        <w:t>11</w:t>
      </w:r>
      <w:r w:rsidRPr="00EE1865">
        <w:rPr>
          <w:kern w:val="0"/>
        </w:rPr>
        <w:t>】份），須標示正副本，正本及副本內容</w:t>
      </w:r>
      <w:proofErr w:type="gramStart"/>
      <w:r w:rsidRPr="00EE1865">
        <w:rPr>
          <w:kern w:val="0"/>
        </w:rPr>
        <w:t>有異時</w:t>
      </w:r>
      <w:proofErr w:type="gramEnd"/>
      <w:r w:rsidRPr="00EE1865">
        <w:rPr>
          <w:kern w:val="0"/>
        </w:rPr>
        <w:t>，以正本為</w:t>
      </w:r>
      <w:proofErr w:type="gramStart"/>
      <w:r w:rsidRPr="00EE1865">
        <w:rPr>
          <w:kern w:val="0"/>
        </w:rPr>
        <w:t>準</w:t>
      </w:r>
      <w:proofErr w:type="gramEnd"/>
      <w:r w:rsidRPr="00EE1865">
        <w:rPr>
          <w:kern w:val="0"/>
        </w:rPr>
        <w:t>。</w:t>
      </w:r>
    </w:p>
    <w:p w:rsidR="005626DA" w:rsidRPr="00EE1865" w:rsidRDefault="005626DA" w:rsidP="009A51C7">
      <w:pPr>
        <w:widowControl/>
        <w:numPr>
          <w:ilvl w:val="1"/>
          <w:numId w:val="6"/>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服務建議書主文：</w:t>
      </w:r>
    </w:p>
    <w:p w:rsidR="005626DA" w:rsidRPr="00EE1865" w:rsidRDefault="005626DA" w:rsidP="009A51C7">
      <w:pPr>
        <w:widowControl/>
        <w:numPr>
          <w:ilvl w:val="0"/>
          <w:numId w:val="7"/>
        </w:numPr>
        <w:tabs>
          <w:tab w:val="left" w:pos="91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EE1865">
        <w:t>服務建議書封面：標題統一為【</w:t>
      </w:r>
      <w:r w:rsidR="005C5964">
        <w:rPr>
          <w:rFonts w:hint="eastAsia"/>
        </w:rPr>
        <w:t>臺北市政府文化局</w:t>
      </w:r>
      <w:r w:rsidRPr="00EE1865">
        <w:t>、</w:t>
      </w:r>
      <w:r w:rsidR="005C5964" w:rsidRPr="005C5964">
        <w:rPr>
          <w:rFonts w:hint="eastAsia"/>
        </w:rPr>
        <w:t>臺北流行音樂中心南基地室內裝修統包工程委託專案管理</w:t>
      </w:r>
      <w:r w:rsidR="005C5964" w:rsidRPr="005C5964">
        <w:rPr>
          <w:rFonts w:hint="eastAsia"/>
        </w:rPr>
        <w:t>(</w:t>
      </w:r>
      <w:r w:rsidR="005C5964" w:rsidRPr="005C5964">
        <w:rPr>
          <w:rFonts w:hint="eastAsia"/>
        </w:rPr>
        <w:t>含監造</w:t>
      </w:r>
      <w:r w:rsidR="005C5964" w:rsidRPr="005C5964">
        <w:rPr>
          <w:rFonts w:hint="eastAsia"/>
        </w:rPr>
        <w:t>)</w:t>
      </w:r>
      <w:r w:rsidR="005C5964" w:rsidRPr="005C5964">
        <w:rPr>
          <w:rFonts w:hint="eastAsia"/>
        </w:rPr>
        <w:t>技術服務</w:t>
      </w:r>
      <w:r w:rsidRPr="00EE1865">
        <w:t>】服務建議書。</w:t>
      </w:r>
    </w:p>
    <w:p w:rsidR="005626DA" w:rsidRPr="00EE1865" w:rsidRDefault="005626DA" w:rsidP="009A51C7">
      <w:pPr>
        <w:widowControl/>
        <w:numPr>
          <w:ilvl w:val="0"/>
          <w:numId w:val="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shd w:val="pct15" w:color="auto" w:fill="FFFFFF"/>
        </w:rPr>
      </w:pPr>
      <w:r w:rsidRPr="00EE1865">
        <w:t>服務建議書正本首頁請標示廠商名稱，並蓋廠商及負責人印章或簽署，倘投標廠商未蓋廠商及負責人印章或簽署，本機關得洽廠商澄清更正。</w:t>
      </w:r>
    </w:p>
    <w:p w:rsidR="005626DA" w:rsidRPr="00DD49C5" w:rsidRDefault="005626DA" w:rsidP="009A51C7">
      <w:pPr>
        <w:widowControl/>
        <w:numPr>
          <w:ilvl w:val="0"/>
          <w:numId w:val="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t>服務建議書內容：服務建議書內容（主文部分）應至少涵蓋下列項目，投標廠商應依評選項目依序撰擬。</w:t>
      </w:r>
      <w:r w:rsidRPr="00DD49C5">
        <w:rPr>
          <w:kern w:val="0"/>
        </w:rPr>
        <w:t>(</w:t>
      </w:r>
      <w:r w:rsidRPr="00DD49C5">
        <w:rPr>
          <w:kern w:val="0"/>
        </w:rPr>
        <w:t>請依個案特性擬定評選項目，請按各案評選項目依序明訂各項目廠商撰擬重點、應附資料文件等相關規定，以利廠商撰寫，並利工作小組審視，其中價格項目之權重</w:t>
      </w:r>
      <w:r w:rsidRPr="00DD49C5">
        <w:rPr>
          <w:kern w:val="0"/>
        </w:rPr>
        <w:t>20%</w:t>
      </w:r>
      <w:r w:rsidRPr="00DD49C5">
        <w:rPr>
          <w:kern w:val="0"/>
        </w:rPr>
        <w:t>～</w:t>
      </w:r>
      <w:r w:rsidRPr="00DD49C5">
        <w:rPr>
          <w:kern w:val="0"/>
        </w:rPr>
        <w:t>50%</w:t>
      </w:r>
      <w:r w:rsidRPr="00DD49C5">
        <w:rPr>
          <w:kern w:val="0"/>
        </w:rPr>
        <w:t>；簡報項目不得超過</w:t>
      </w:r>
      <w:r w:rsidRPr="00DD49C5">
        <w:rPr>
          <w:kern w:val="0"/>
        </w:rPr>
        <w:t>20%</w:t>
      </w:r>
      <w:r w:rsidRPr="00DD49C5">
        <w:rPr>
          <w:kern w:val="0"/>
        </w:rPr>
        <w:t>。</w:t>
      </w:r>
      <w:r w:rsidRPr="00DD49C5">
        <w:rPr>
          <w:kern w:val="0"/>
        </w:rPr>
        <w:t>)</w:t>
      </w:r>
    </w:p>
    <w:p w:rsidR="00766675" w:rsidRPr="008765BE" w:rsidRDefault="00766675" w:rsidP="009A51C7">
      <w:pPr>
        <w:widowControl/>
        <w:numPr>
          <w:ilvl w:val="0"/>
          <w:numId w:val="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shd w:val="pct15" w:color="auto" w:fill="FFFFFF"/>
        </w:rPr>
      </w:pPr>
      <w:r w:rsidRPr="00EE1865">
        <w:rPr>
          <w:rFonts w:hint="eastAsia"/>
          <w:kern w:val="0"/>
        </w:rPr>
        <w:t>投標廠商應於服務</w:t>
      </w:r>
      <w:proofErr w:type="gramStart"/>
      <w:r w:rsidRPr="00EE1865">
        <w:rPr>
          <w:rFonts w:hint="eastAsia"/>
          <w:kern w:val="0"/>
        </w:rPr>
        <w:t>建議書詳列</w:t>
      </w:r>
      <w:proofErr w:type="gramEnd"/>
      <w:r w:rsidRPr="00EE1865">
        <w:rPr>
          <w:rFonts w:hint="eastAsia"/>
          <w:kern w:val="0"/>
        </w:rPr>
        <w:t>報價內容，服務建議書報價總價與投標書報價總價不同者，以文字為</w:t>
      </w:r>
      <w:proofErr w:type="gramStart"/>
      <w:r w:rsidRPr="00EE1865">
        <w:rPr>
          <w:rFonts w:hint="eastAsia"/>
          <w:kern w:val="0"/>
        </w:rPr>
        <w:t>準</w:t>
      </w:r>
      <w:proofErr w:type="gramEnd"/>
      <w:r w:rsidRPr="00EE1865">
        <w:rPr>
          <w:rFonts w:hint="eastAsia"/>
          <w:kern w:val="0"/>
        </w:rPr>
        <w:t>；文字與文字不符時，以較低者為</w:t>
      </w:r>
      <w:proofErr w:type="gramStart"/>
      <w:r w:rsidRPr="00EE1865">
        <w:rPr>
          <w:rFonts w:hint="eastAsia"/>
          <w:kern w:val="0"/>
        </w:rPr>
        <w:t>準</w:t>
      </w:r>
      <w:proofErr w:type="gramEnd"/>
      <w:r w:rsidRPr="00EE1865">
        <w:rPr>
          <w:rFonts w:hint="eastAsia"/>
          <w:kern w:val="0"/>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48"/>
        <w:gridCol w:w="2625"/>
        <w:gridCol w:w="2951"/>
        <w:gridCol w:w="3176"/>
      </w:tblGrid>
      <w:tr w:rsidR="005626DA" w:rsidRPr="00EE1865" w:rsidTr="000F3E9F">
        <w:trPr>
          <w:tblHeader/>
        </w:trPr>
        <w:tc>
          <w:tcPr>
            <w:tcW w:w="753" w:type="dxa"/>
            <w:tcBorders>
              <w:top w:val="single" w:sz="12" w:space="0" w:color="auto"/>
              <w:bottom w:val="double" w:sz="4" w:space="0" w:color="auto"/>
            </w:tcBorders>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38" w:right="-91"/>
              <w:jc w:val="center"/>
              <w:rPr>
                <w:kern w:val="0"/>
              </w:rPr>
            </w:pPr>
            <w:r w:rsidRPr="00EE1865">
              <w:rPr>
                <w:kern w:val="0"/>
              </w:rPr>
              <w:t>項次</w:t>
            </w:r>
          </w:p>
        </w:tc>
        <w:tc>
          <w:tcPr>
            <w:tcW w:w="2649" w:type="dxa"/>
            <w:tcBorders>
              <w:top w:val="single" w:sz="12" w:space="0" w:color="auto"/>
              <w:bottom w:val="double" w:sz="4" w:space="0" w:color="auto"/>
            </w:tcBorders>
          </w:tcPr>
          <w:p w:rsidR="005626DA" w:rsidRPr="00EE1865" w:rsidRDefault="005626DA" w:rsidP="005626DA">
            <w:pPr>
              <w:widowControl/>
              <w:tabs>
                <w:tab w:val="left" w:pos="916"/>
                <w:tab w:val="left" w:pos="1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jc w:val="center"/>
              <w:rPr>
                <w:kern w:val="0"/>
              </w:rPr>
            </w:pPr>
            <w:r w:rsidRPr="00EE1865">
              <w:rPr>
                <w:kern w:val="0"/>
              </w:rPr>
              <w:t>評選項目</w:t>
            </w:r>
          </w:p>
        </w:tc>
        <w:tc>
          <w:tcPr>
            <w:tcW w:w="2977" w:type="dxa"/>
            <w:tcBorders>
              <w:top w:val="single" w:sz="12" w:space="0" w:color="auto"/>
              <w:bottom w:val="double" w:sz="4" w:space="0" w:color="auto"/>
            </w:tcBorders>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38" w:right="-91"/>
              <w:jc w:val="center"/>
              <w:rPr>
                <w:kern w:val="0"/>
              </w:rPr>
            </w:pPr>
            <w:r w:rsidRPr="00EE1865">
              <w:t>服務建議書</w:t>
            </w:r>
            <w:r w:rsidRPr="00EE1865">
              <w:rPr>
                <w:kern w:val="0"/>
              </w:rPr>
              <w:t>撰擬重點規定</w:t>
            </w:r>
          </w:p>
        </w:tc>
        <w:tc>
          <w:tcPr>
            <w:tcW w:w="3208" w:type="dxa"/>
            <w:tcBorders>
              <w:top w:val="single" w:sz="12" w:space="0" w:color="auto"/>
              <w:bottom w:val="double" w:sz="4" w:space="0" w:color="auto"/>
            </w:tcBorders>
          </w:tcPr>
          <w:p w:rsidR="005626DA" w:rsidRPr="00EE1865" w:rsidRDefault="005626DA" w:rsidP="005626DA">
            <w:pPr>
              <w:widowControl/>
              <w:tabs>
                <w:tab w:val="left" w:pos="916"/>
                <w:tab w:val="left" w:pos="1832"/>
                <w:tab w:val="left" w:pos="290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21" w:right="-50"/>
              <w:jc w:val="center"/>
              <w:rPr>
                <w:kern w:val="0"/>
              </w:rPr>
            </w:pPr>
            <w:r w:rsidRPr="00EE1865">
              <w:t>服務建議書</w:t>
            </w:r>
            <w:r w:rsidRPr="00EE1865">
              <w:rPr>
                <w:kern w:val="0"/>
              </w:rPr>
              <w:t>附件應附文件</w:t>
            </w:r>
          </w:p>
        </w:tc>
      </w:tr>
      <w:tr w:rsidR="005626DA" w:rsidRPr="00EE1865" w:rsidTr="00DA13DC">
        <w:tc>
          <w:tcPr>
            <w:tcW w:w="753" w:type="dxa"/>
            <w:tcBorders>
              <w:top w:val="double" w:sz="4" w:space="0" w:color="auto"/>
            </w:tcBorders>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EE1865">
              <w:rPr>
                <w:kern w:val="0"/>
              </w:rPr>
              <w:t>1</w:t>
            </w:r>
          </w:p>
        </w:tc>
        <w:tc>
          <w:tcPr>
            <w:tcW w:w="2649" w:type="dxa"/>
            <w:tcBorders>
              <w:top w:val="double" w:sz="4" w:space="0" w:color="auto"/>
            </w:tcBorders>
          </w:tcPr>
          <w:p w:rsidR="005626DA" w:rsidRPr="00611350" w:rsidRDefault="005626DA" w:rsidP="007B7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611350">
              <w:rPr>
                <w:kern w:val="0"/>
              </w:rPr>
              <w:t>過去履約實績</w:t>
            </w:r>
            <w:r w:rsidR="007B7662">
              <w:rPr>
                <w:rFonts w:hint="eastAsia"/>
                <w:kern w:val="0"/>
              </w:rPr>
              <w:t xml:space="preserve"> </w:t>
            </w:r>
            <w:r w:rsidR="002659E8">
              <w:rPr>
                <w:rFonts w:hint="eastAsia"/>
                <w:kern w:val="0"/>
              </w:rPr>
              <w:t>(15%)</w:t>
            </w:r>
          </w:p>
        </w:tc>
        <w:tc>
          <w:tcPr>
            <w:tcW w:w="2977" w:type="dxa"/>
            <w:tcBorders>
              <w:top w:val="double" w:sz="4" w:space="0" w:color="auto"/>
            </w:tcBorders>
          </w:tcPr>
          <w:p w:rsidR="005626DA" w:rsidRDefault="00611350"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1.</w:t>
            </w:r>
            <w:r>
              <w:rPr>
                <w:rFonts w:hint="eastAsia"/>
                <w:kern w:val="0"/>
              </w:rPr>
              <w:t>截至投標日前承攬</w:t>
            </w:r>
            <w:r>
              <w:rPr>
                <w:rFonts w:hint="eastAsia"/>
                <w:kern w:val="0"/>
              </w:rPr>
              <w:t>(</w:t>
            </w:r>
            <w:r>
              <w:rPr>
                <w:rFonts w:hint="eastAsia"/>
                <w:kern w:val="0"/>
              </w:rPr>
              <w:t>含</w:t>
            </w:r>
            <w:r>
              <w:rPr>
                <w:rFonts w:hint="eastAsia"/>
                <w:kern w:val="0"/>
              </w:rPr>
              <w:t>)</w:t>
            </w:r>
            <w:r>
              <w:rPr>
                <w:rFonts w:hint="eastAsia"/>
                <w:kern w:val="0"/>
              </w:rPr>
              <w:t>履約中等相關類似技術服務等之工作實績及簡介</w:t>
            </w:r>
          </w:p>
          <w:p w:rsidR="002659E8" w:rsidRPr="00EE1865" w:rsidRDefault="00611350" w:rsidP="00F15BD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lastRenderedPageBreak/>
              <w:t>2.</w:t>
            </w:r>
            <w:r>
              <w:rPr>
                <w:rFonts w:hint="eastAsia"/>
                <w:kern w:val="0"/>
              </w:rPr>
              <w:t>目前執行中</w:t>
            </w:r>
            <w:r>
              <w:rPr>
                <w:rFonts w:hint="eastAsia"/>
                <w:kern w:val="0"/>
              </w:rPr>
              <w:t>(</w:t>
            </w:r>
            <w:r>
              <w:rPr>
                <w:rFonts w:hint="eastAsia"/>
                <w:kern w:val="0"/>
              </w:rPr>
              <w:t>履約中</w:t>
            </w:r>
            <w:r>
              <w:rPr>
                <w:rFonts w:hint="eastAsia"/>
                <w:kern w:val="0"/>
              </w:rPr>
              <w:t>)</w:t>
            </w:r>
            <w:r>
              <w:rPr>
                <w:rFonts w:hint="eastAsia"/>
                <w:kern w:val="0"/>
              </w:rPr>
              <w:t>之契約數量，以及說明目前團隊人員</w:t>
            </w:r>
            <w:r w:rsidR="00C27890">
              <w:rPr>
                <w:rFonts w:hint="eastAsia"/>
                <w:kern w:val="0"/>
              </w:rPr>
              <w:t>是否有餘力承接新案</w:t>
            </w:r>
          </w:p>
        </w:tc>
        <w:tc>
          <w:tcPr>
            <w:tcW w:w="3208" w:type="dxa"/>
            <w:tcBorders>
              <w:top w:val="double" w:sz="4" w:space="0" w:color="auto"/>
            </w:tcBorders>
          </w:tcPr>
          <w:p w:rsidR="005626DA" w:rsidRPr="00611350" w:rsidRDefault="005626DA" w:rsidP="007B7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611350">
              <w:rPr>
                <w:kern w:val="0"/>
              </w:rPr>
              <w:lastRenderedPageBreak/>
              <w:t>實績証明</w:t>
            </w:r>
          </w:p>
        </w:tc>
      </w:tr>
      <w:tr w:rsidR="005626DA" w:rsidRPr="00EE1865" w:rsidTr="00DA13DC">
        <w:tc>
          <w:tcPr>
            <w:tcW w:w="753" w:type="dxa"/>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EE1865">
              <w:rPr>
                <w:kern w:val="0"/>
              </w:rPr>
              <w:t>2</w:t>
            </w:r>
          </w:p>
        </w:tc>
        <w:tc>
          <w:tcPr>
            <w:tcW w:w="2649" w:type="dxa"/>
          </w:tcPr>
          <w:p w:rsidR="005626DA" w:rsidRPr="00611350"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611350">
              <w:rPr>
                <w:kern w:val="0"/>
              </w:rPr>
              <w:t>團隊組織及主要工作人員學經歷</w:t>
            </w:r>
            <w:r w:rsidR="003839ED">
              <w:rPr>
                <w:rFonts w:hint="eastAsia"/>
                <w:kern w:val="0"/>
              </w:rPr>
              <w:t>(15%)</w:t>
            </w:r>
          </w:p>
        </w:tc>
        <w:tc>
          <w:tcPr>
            <w:tcW w:w="2977" w:type="dxa"/>
          </w:tcPr>
          <w:p w:rsidR="005626DA" w:rsidRDefault="0019307B"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1.</w:t>
            </w:r>
            <w:r>
              <w:rPr>
                <w:rFonts w:hint="eastAsia"/>
                <w:kern w:val="0"/>
              </w:rPr>
              <w:t>計畫主持人、規劃設計建築師、專業技師、其他參與本規劃案人員等之學經歷、專長</w:t>
            </w:r>
          </w:p>
          <w:p w:rsidR="0019307B" w:rsidRDefault="0019307B"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2.</w:t>
            </w:r>
            <w:r>
              <w:rPr>
                <w:rFonts w:hint="eastAsia"/>
                <w:kern w:val="0"/>
              </w:rPr>
              <w:t>本案之團隊人員是否具備政府採購法專業知識之情形</w:t>
            </w:r>
          </w:p>
          <w:p w:rsidR="003839ED" w:rsidRPr="00EE1865" w:rsidRDefault="003839ED"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3.</w:t>
            </w:r>
            <w:r>
              <w:rPr>
                <w:rFonts w:hint="eastAsia"/>
                <w:kern w:val="0"/>
              </w:rPr>
              <w:t>本案之團隊人員是否</w:t>
            </w:r>
            <w:proofErr w:type="gramStart"/>
            <w:r>
              <w:rPr>
                <w:rFonts w:hint="eastAsia"/>
                <w:kern w:val="0"/>
              </w:rPr>
              <w:t>具有職安及</w:t>
            </w:r>
            <w:proofErr w:type="gramEnd"/>
            <w:r>
              <w:rPr>
                <w:rFonts w:hint="eastAsia"/>
                <w:kern w:val="0"/>
              </w:rPr>
              <w:t>品管相關證書，並尚在有效期內</w:t>
            </w:r>
          </w:p>
        </w:tc>
        <w:tc>
          <w:tcPr>
            <w:tcW w:w="3208" w:type="dxa"/>
          </w:tcPr>
          <w:p w:rsidR="005626DA" w:rsidRPr="00611350"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611350">
              <w:rPr>
                <w:kern w:val="0"/>
              </w:rPr>
              <w:t>主要工作人員學歷、經歷、經驗証明</w:t>
            </w:r>
            <w:r w:rsidR="003839ED">
              <w:rPr>
                <w:rFonts w:hint="eastAsia"/>
                <w:kern w:val="0"/>
              </w:rPr>
              <w:t>及相關證書或執照</w:t>
            </w:r>
          </w:p>
        </w:tc>
      </w:tr>
      <w:tr w:rsidR="005626DA" w:rsidRPr="00EE1865" w:rsidTr="00DA13DC">
        <w:tc>
          <w:tcPr>
            <w:tcW w:w="753" w:type="dxa"/>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EE1865">
              <w:rPr>
                <w:kern w:val="0"/>
              </w:rPr>
              <w:t>3</w:t>
            </w:r>
          </w:p>
        </w:tc>
        <w:tc>
          <w:tcPr>
            <w:tcW w:w="2649" w:type="dxa"/>
          </w:tcPr>
          <w:p w:rsidR="005626DA" w:rsidRPr="00EE1865" w:rsidRDefault="003839ED" w:rsidP="000F3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Pr>
                <w:rFonts w:ascii="標楷體" w:hAnsi="標楷體" w:hint="eastAsia"/>
              </w:rPr>
              <w:t>專案管理規劃</w:t>
            </w:r>
            <w:r>
              <w:rPr>
                <w:rFonts w:hint="eastAsia"/>
                <w:kern w:val="0"/>
              </w:rPr>
              <w:t>(</w:t>
            </w:r>
            <w:r w:rsidR="000F3E9F">
              <w:rPr>
                <w:rFonts w:hint="eastAsia"/>
                <w:kern w:val="0"/>
              </w:rPr>
              <w:t>2</w:t>
            </w:r>
            <w:r>
              <w:rPr>
                <w:rFonts w:hint="eastAsia"/>
                <w:kern w:val="0"/>
              </w:rPr>
              <w:t>0%)</w:t>
            </w:r>
          </w:p>
        </w:tc>
        <w:tc>
          <w:tcPr>
            <w:tcW w:w="2977" w:type="dxa"/>
          </w:tcPr>
          <w:p w:rsidR="005626DA" w:rsidRDefault="003839ED"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1.</w:t>
            </w:r>
            <w:r w:rsidR="002F6127">
              <w:rPr>
                <w:rFonts w:hint="eastAsia"/>
                <w:kern w:val="0"/>
              </w:rPr>
              <w:t>有關本案規劃、設計、招標、決標之諮詢及審查如何執行及配合，有何建議</w:t>
            </w:r>
          </w:p>
          <w:p w:rsidR="002F6127" w:rsidRDefault="002F6127"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2.</w:t>
            </w:r>
            <w:r w:rsidR="00E22380">
              <w:rPr>
                <w:rFonts w:hint="eastAsia"/>
                <w:kern w:val="0"/>
              </w:rPr>
              <w:t>如何協調統包設計及施工團隊依據業主之需求設計及施工</w:t>
            </w:r>
          </w:p>
          <w:p w:rsidR="00E22380" w:rsidRPr="002F6127" w:rsidRDefault="00E22380"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3.</w:t>
            </w:r>
            <w:r>
              <w:rPr>
                <w:rFonts w:hint="eastAsia"/>
                <w:kern w:val="0"/>
              </w:rPr>
              <w:t>如何有效控管設計及施工之進度</w:t>
            </w:r>
          </w:p>
        </w:tc>
        <w:tc>
          <w:tcPr>
            <w:tcW w:w="3208" w:type="dxa"/>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p>
        </w:tc>
      </w:tr>
      <w:tr w:rsidR="005626DA" w:rsidRPr="00EE1865" w:rsidTr="00DA13DC">
        <w:tc>
          <w:tcPr>
            <w:tcW w:w="753" w:type="dxa"/>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EE1865">
              <w:rPr>
                <w:kern w:val="0"/>
              </w:rPr>
              <w:t>4</w:t>
            </w:r>
          </w:p>
        </w:tc>
        <w:tc>
          <w:tcPr>
            <w:tcW w:w="2649" w:type="dxa"/>
          </w:tcPr>
          <w:p w:rsidR="005626DA" w:rsidRPr="00EE1865" w:rsidRDefault="00DA13DC" w:rsidP="000F3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Pr>
                <w:rFonts w:hint="eastAsia"/>
                <w:kern w:val="0"/>
              </w:rPr>
              <w:t>監造及施工</w:t>
            </w:r>
            <w:r w:rsidR="00A4415A">
              <w:rPr>
                <w:rFonts w:hint="eastAsia"/>
                <w:kern w:val="0"/>
              </w:rPr>
              <w:t>督導</w:t>
            </w:r>
            <w:r>
              <w:rPr>
                <w:rFonts w:hint="eastAsia"/>
                <w:kern w:val="0"/>
              </w:rPr>
              <w:t>(</w:t>
            </w:r>
            <w:r w:rsidR="000F3E9F">
              <w:rPr>
                <w:rFonts w:hint="eastAsia"/>
                <w:kern w:val="0"/>
              </w:rPr>
              <w:t>2</w:t>
            </w:r>
            <w:r>
              <w:rPr>
                <w:rFonts w:hint="eastAsia"/>
                <w:kern w:val="0"/>
              </w:rPr>
              <w:t>0%)</w:t>
            </w:r>
          </w:p>
        </w:tc>
        <w:tc>
          <w:tcPr>
            <w:tcW w:w="2977" w:type="dxa"/>
          </w:tcPr>
          <w:p w:rsidR="005626DA" w:rsidRDefault="00A81DDA"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1.</w:t>
            </w:r>
            <w:r>
              <w:rPr>
                <w:rFonts w:hint="eastAsia"/>
                <w:kern w:val="0"/>
              </w:rPr>
              <w:t>監造</w:t>
            </w:r>
            <w:r w:rsidR="00FD2D86">
              <w:rPr>
                <w:rFonts w:hint="eastAsia"/>
                <w:kern w:val="0"/>
              </w:rPr>
              <w:t>計畫撰寫</w:t>
            </w:r>
            <w:r w:rsidR="00467A35">
              <w:rPr>
                <w:rFonts w:hint="eastAsia"/>
                <w:kern w:val="0"/>
              </w:rPr>
              <w:t>之大綱及標準</w:t>
            </w:r>
          </w:p>
          <w:p w:rsidR="00A81DDA" w:rsidRDefault="00A81DDA"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2.</w:t>
            </w:r>
            <w:r w:rsidR="00FD2D86">
              <w:rPr>
                <w:rFonts w:hint="eastAsia"/>
                <w:kern w:val="0"/>
              </w:rPr>
              <w:t>廠商施工計畫、品質計畫及職業安全衛生計畫之審查</w:t>
            </w:r>
            <w:r w:rsidR="00467A35">
              <w:rPr>
                <w:rFonts w:hint="eastAsia"/>
                <w:kern w:val="0"/>
              </w:rPr>
              <w:t>流程</w:t>
            </w:r>
          </w:p>
          <w:p w:rsidR="00FD2D86" w:rsidRDefault="00FD2D86"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3.</w:t>
            </w:r>
            <w:r>
              <w:rPr>
                <w:rFonts w:hint="eastAsia"/>
                <w:kern w:val="0"/>
              </w:rPr>
              <w:t>監造人力之分配</w:t>
            </w:r>
            <w:r w:rsidR="00A6374B">
              <w:rPr>
                <w:rFonts w:hint="eastAsia"/>
                <w:kern w:val="0"/>
              </w:rPr>
              <w:t>(</w:t>
            </w:r>
            <w:r w:rsidR="00A6374B">
              <w:rPr>
                <w:rFonts w:hint="eastAsia"/>
                <w:kern w:val="0"/>
              </w:rPr>
              <w:t>是否專任</w:t>
            </w:r>
            <w:r w:rsidR="00A6374B">
              <w:rPr>
                <w:rFonts w:hint="eastAsia"/>
                <w:kern w:val="0"/>
              </w:rPr>
              <w:t>?)</w:t>
            </w:r>
          </w:p>
          <w:p w:rsidR="00FD2D86" w:rsidRDefault="00FD2D86"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4.</w:t>
            </w:r>
            <w:r>
              <w:rPr>
                <w:rFonts w:hint="eastAsia"/>
                <w:kern w:val="0"/>
              </w:rPr>
              <w:t>對於工程進度</w:t>
            </w:r>
            <w:r w:rsidR="00A6374B">
              <w:rPr>
                <w:rFonts w:hint="eastAsia"/>
                <w:kern w:val="0"/>
              </w:rPr>
              <w:t>如何</w:t>
            </w:r>
            <w:r>
              <w:rPr>
                <w:rFonts w:hint="eastAsia"/>
                <w:kern w:val="0"/>
              </w:rPr>
              <w:t>掌控及施工品質</w:t>
            </w:r>
            <w:r w:rsidR="00A6374B">
              <w:rPr>
                <w:rFonts w:hint="eastAsia"/>
                <w:kern w:val="0"/>
              </w:rPr>
              <w:t>如何</w:t>
            </w:r>
            <w:r>
              <w:rPr>
                <w:rFonts w:hint="eastAsia"/>
                <w:kern w:val="0"/>
              </w:rPr>
              <w:t>要求</w:t>
            </w:r>
            <w:r w:rsidR="006D4A18">
              <w:rPr>
                <w:rFonts w:hint="eastAsia"/>
                <w:kern w:val="0"/>
              </w:rPr>
              <w:t>?</w:t>
            </w:r>
          </w:p>
          <w:p w:rsidR="00FD2D86" w:rsidRDefault="00FD2D86"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5.</w:t>
            </w:r>
            <w:r>
              <w:rPr>
                <w:rFonts w:hint="eastAsia"/>
                <w:kern w:val="0"/>
              </w:rPr>
              <w:t>截至投標日前承攬</w:t>
            </w:r>
            <w:r>
              <w:rPr>
                <w:rFonts w:hint="eastAsia"/>
                <w:kern w:val="0"/>
              </w:rPr>
              <w:t>(</w:t>
            </w:r>
            <w:r>
              <w:rPr>
                <w:rFonts w:hint="eastAsia"/>
                <w:kern w:val="0"/>
              </w:rPr>
              <w:t>含</w:t>
            </w:r>
            <w:r>
              <w:rPr>
                <w:rFonts w:hint="eastAsia"/>
                <w:kern w:val="0"/>
              </w:rPr>
              <w:t>)</w:t>
            </w:r>
            <w:r>
              <w:rPr>
                <w:rFonts w:hint="eastAsia"/>
                <w:kern w:val="0"/>
              </w:rPr>
              <w:t>履約中之工程，受查核之監造成</w:t>
            </w:r>
            <w:proofErr w:type="gramStart"/>
            <w:r>
              <w:rPr>
                <w:rFonts w:hint="eastAsia"/>
                <w:kern w:val="0"/>
              </w:rPr>
              <w:t>績</w:t>
            </w:r>
            <w:proofErr w:type="gramEnd"/>
            <w:r>
              <w:rPr>
                <w:rFonts w:hint="eastAsia"/>
                <w:kern w:val="0"/>
              </w:rPr>
              <w:t>列表說明</w:t>
            </w:r>
          </w:p>
          <w:p w:rsidR="006D4A18" w:rsidRPr="00EE1865" w:rsidRDefault="006D4A18" w:rsidP="00020DFB">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kern w:val="0"/>
              </w:rPr>
            </w:pPr>
            <w:r>
              <w:rPr>
                <w:rFonts w:hint="eastAsia"/>
                <w:kern w:val="0"/>
              </w:rPr>
              <w:t>6.</w:t>
            </w:r>
            <w:r>
              <w:rPr>
                <w:rFonts w:hint="eastAsia"/>
                <w:kern w:val="0"/>
              </w:rPr>
              <w:t>截至投標日前承攬結案之工程，是否有逾期履約之情形，若有其原因為何</w:t>
            </w:r>
          </w:p>
        </w:tc>
        <w:tc>
          <w:tcPr>
            <w:tcW w:w="3208" w:type="dxa"/>
          </w:tcPr>
          <w:p w:rsidR="005626DA" w:rsidRPr="00EE1865" w:rsidRDefault="005626D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p>
        </w:tc>
      </w:tr>
      <w:tr w:rsidR="000F3E9F" w:rsidRPr="00EE1865" w:rsidTr="00DA13DC">
        <w:tc>
          <w:tcPr>
            <w:tcW w:w="753" w:type="dxa"/>
          </w:tcPr>
          <w:p w:rsidR="000F3E9F" w:rsidRPr="00EE1865" w:rsidRDefault="000F3E9F"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Pr>
                <w:rFonts w:hint="eastAsia"/>
                <w:kern w:val="0"/>
              </w:rPr>
              <w:t>5</w:t>
            </w:r>
          </w:p>
        </w:tc>
        <w:tc>
          <w:tcPr>
            <w:tcW w:w="2649" w:type="dxa"/>
          </w:tcPr>
          <w:p w:rsidR="000F3E9F" w:rsidRPr="00EE1865" w:rsidRDefault="000F3E9F" w:rsidP="00A81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0F3E9F">
              <w:rPr>
                <w:rFonts w:hint="eastAsia"/>
              </w:rPr>
              <w:t>經費需求及合理性</w:t>
            </w:r>
            <w:r>
              <w:rPr>
                <w:rFonts w:hint="eastAsia"/>
              </w:rPr>
              <w:t>(20</w:t>
            </w:r>
            <w:r>
              <w:rPr>
                <w:rFonts w:hint="eastAsia"/>
                <w:kern w:val="0"/>
              </w:rPr>
              <w:t>%</w:t>
            </w:r>
            <w:r>
              <w:rPr>
                <w:rFonts w:hint="eastAsia"/>
              </w:rPr>
              <w:t>)</w:t>
            </w:r>
          </w:p>
        </w:tc>
        <w:tc>
          <w:tcPr>
            <w:tcW w:w="2977" w:type="dxa"/>
          </w:tcPr>
          <w:p w:rsidR="000F3E9F" w:rsidRPr="00EE1865" w:rsidRDefault="000F3E9F" w:rsidP="002C4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0F3E9F">
              <w:rPr>
                <w:rFonts w:hint="eastAsia"/>
                <w:kern w:val="0"/>
              </w:rPr>
              <w:t>本案經費編列之完整性、合理性及可行性。</w:t>
            </w:r>
            <w:r w:rsidRPr="000F3E9F">
              <w:rPr>
                <w:rFonts w:hint="eastAsia"/>
                <w:kern w:val="0"/>
              </w:rPr>
              <w:t>(</w:t>
            </w:r>
            <w:proofErr w:type="gramStart"/>
            <w:r w:rsidRPr="000F3E9F">
              <w:rPr>
                <w:rFonts w:hint="eastAsia"/>
                <w:kern w:val="0"/>
              </w:rPr>
              <w:t>需詳列</w:t>
            </w:r>
            <w:proofErr w:type="gramEnd"/>
            <w:r w:rsidRPr="000F3E9F">
              <w:rPr>
                <w:rFonts w:hint="eastAsia"/>
                <w:kern w:val="0"/>
              </w:rPr>
              <w:t>報價內容</w:t>
            </w:r>
            <w:r w:rsidRPr="000F3E9F">
              <w:rPr>
                <w:rFonts w:hint="eastAsia"/>
                <w:kern w:val="0"/>
              </w:rPr>
              <w:t>)</w:t>
            </w:r>
            <w:r w:rsidRPr="000F3E9F">
              <w:rPr>
                <w:rFonts w:hint="eastAsia"/>
                <w:kern w:val="0"/>
              </w:rPr>
              <w:t>，另服務建議書報價總價與投標書報價總價不同者，以文字為</w:t>
            </w:r>
            <w:proofErr w:type="gramStart"/>
            <w:r w:rsidRPr="000F3E9F">
              <w:rPr>
                <w:rFonts w:hint="eastAsia"/>
                <w:kern w:val="0"/>
              </w:rPr>
              <w:t>準</w:t>
            </w:r>
            <w:proofErr w:type="gramEnd"/>
            <w:r w:rsidRPr="000F3E9F">
              <w:rPr>
                <w:rFonts w:hint="eastAsia"/>
                <w:kern w:val="0"/>
              </w:rPr>
              <w:t>；</w:t>
            </w:r>
            <w:r w:rsidRPr="000F3E9F">
              <w:rPr>
                <w:rFonts w:hint="eastAsia"/>
                <w:kern w:val="0"/>
              </w:rPr>
              <w:lastRenderedPageBreak/>
              <w:t>文字與文字不符時，以較低者為</w:t>
            </w:r>
            <w:proofErr w:type="gramStart"/>
            <w:r w:rsidRPr="000F3E9F">
              <w:rPr>
                <w:rFonts w:hint="eastAsia"/>
                <w:kern w:val="0"/>
              </w:rPr>
              <w:t>準</w:t>
            </w:r>
            <w:proofErr w:type="gramEnd"/>
            <w:r w:rsidRPr="000F3E9F">
              <w:rPr>
                <w:rFonts w:hint="eastAsia"/>
                <w:kern w:val="0"/>
              </w:rPr>
              <w:t>。</w:t>
            </w:r>
          </w:p>
        </w:tc>
        <w:tc>
          <w:tcPr>
            <w:tcW w:w="3208" w:type="dxa"/>
          </w:tcPr>
          <w:p w:rsidR="000F3E9F" w:rsidRPr="00EE1865" w:rsidRDefault="000F3E9F"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p>
        </w:tc>
      </w:tr>
      <w:tr w:rsidR="0098644A" w:rsidRPr="00EE1865" w:rsidTr="00DA13DC">
        <w:tc>
          <w:tcPr>
            <w:tcW w:w="753" w:type="dxa"/>
          </w:tcPr>
          <w:p w:rsidR="0098644A" w:rsidRPr="00EE1865" w:rsidRDefault="000F3E9F"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Pr>
                <w:rFonts w:hint="eastAsia"/>
                <w:kern w:val="0"/>
              </w:rPr>
              <w:t>6</w:t>
            </w:r>
          </w:p>
        </w:tc>
        <w:tc>
          <w:tcPr>
            <w:tcW w:w="2649" w:type="dxa"/>
          </w:tcPr>
          <w:p w:rsidR="0098644A" w:rsidRPr="00EE1865" w:rsidRDefault="00A81DDA" w:rsidP="00A81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t>簡</w:t>
            </w:r>
            <w:r w:rsidRPr="00EE1865">
              <w:rPr>
                <w:kern w:val="0"/>
              </w:rPr>
              <w:t>報與</w:t>
            </w:r>
            <w:proofErr w:type="gramStart"/>
            <w:r w:rsidRPr="00EE1865">
              <w:rPr>
                <w:kern w:val="0"/>
              </w:rPr>
              <w:t>詢</w:t>
            </w:r>
            <w:proofErr w:type="gramEnd"/>
            <w:r w:rsidRPr="00EE1865">
              <w:rPr>
                <w:kern w:val="0"/>
              </w:rPr>
              <w:t>答</w:t>
            </w:r>
            <w:r>
              <w:rPr>
                <w:rFonts w:hint="eastAsia"/>
                <w:kern w:val="0"/>
              </w:rPr>
              <w:t>(10%)</w:t>
            </w:r>
          </w:p>
        </w:tc>
        <w:tc>
          <w:tcPr>
            <w:tcW w:w="2977" w:type="dxa"/>
          </w:tcPr>
          <w:p w:rsidR="0098644A" w:rsidRPr="00EE1865" w:rsidRDefault="0098644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p>
        </w:tc>
        <w:tc>
          <w:tcPr>
            <w:tcW w:w="3208" w:type="dxa"/>
          </w:tcPr>
          <w:p w:rsidR="0098644A" w:rsidRPr="00EE1865" w:rsidRDefault="0098644A" w:rsidP="00562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p>
        </w:tc>
      </w:tr>
    </w:tbl>
    <w:p w:rsidR="005626DA" w:rsidRPr="00504C13" w:rsidRDefault="0098644A" w:rsidP="00986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504C13">
        <w:rPr>
          <w:rFonts w:ascii="標楷體" w:hAnsi="標楷體" w:cs="細明體" w:hint="eastAsia"/>
          <w:kern w:val="0"/>
        </w:rPr>
        <w:t>(以上評選項目多寡自行調整，資訊服務、建築物工程之技術服務、勞動派遣等採購類型，機關得參考最有利標手冊辦理。)</w:t>
      </w:r>
    </w:p>
    <w:p w:rsidR="005626DA" w:rsidRPr="00EE1865" w:rsidRDefault="005626DA" w:rsidP="009A51C7">
      <w:pPr>
        <w:widowControl/>
        <w:numPr>
          <w:ilvl w:val="1"/>
          <w:numId w:val="6"/>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pPr>
      <w:r w:rsidRPr="00EE1865">
        <w:t>服務建議書附件：</w:t>
      </w:r>
    </w:p>
    <w:p w:rsidR="005626DA" w:rsidRPr="00EE1865" w:rsidRDefault="005626DA" w:rsidP="009A51C7">
      <w:pPr>
        <w:widowControl/>
        <w:numPr>
          <w:ilvl w:val="0"/>
          <w:numId w:val="8"/>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EE1865">
        <w:t>附件封面：標題統一為【</w:t>
      </w:r>
      <w:r w:rsidR="007943E5" w:rsidRPr="007943E5">
        <w:rPr>
          <w:rFonts w:hint="eastAsia"/>
        </w:rPr>
        <w:t>臺北市政府文化局、臺北流行音樂中心南基地室內裝修統包工程委託專案管理</w:t>
      </w:r>
      <w:r w:rsidR="007943E5" w:rsidRPr="007943E5">
        <w:rPr>
          <w:rFonts w:hint="eastAsia"/>
        </w:rPr>
        <w:t>(</w:t>
      </w:r>
      <w:r w:rsidR="007943E5" w:rsidRPr="007943E5">
        <w:rPr>
          <w:rFonts w:hint="eastAsia"/>
        </w:rPr>
        <w:t>含監造</w:t>
      </w:r>
      <w:r w:rsidR="007943E5" w:rsidRPr="007943E5">
        <w:rPr>
          <w:rFonts w:hint="eastAsia"/>
        </w:rPr>
        <w:t>)</w:t>
      </w:r>
      <w:r w:rsidR="007943E5" w:rsidRPr="007943E5">
        <w:rPr>
          <w:rFonts w:hint="eastAsia"/>
        </w:rPr>
        <w:t>技術服務</w:t>
      </w:r>
      <w:r w:rsidRPr="00EE1865">
        <w:t>】服務建議書附件。</w:t>
      </w:r>
    </w:p>
    <w:p w:rsidR="005626DA" w:rsidRPr="00EE1865" w:rsidRDefault="005626DA" w:rsidP="009A51C7">
      <w:pPr>
        <w:widowControl/>
        <w:numPr>
          <w:ilvl w:val="0"/>
          <w:numId w:val="8"/>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hd w:val="clear" w:color="auto" w:fill="00FFFF"/>
        </w:rPr>
      </w:pPr>
      <w:r w:rsidRPr="00EE1865">
        <w:t>附件正本首頁請標示廠商名稱，並蓋廠商及負責人印章或簽署，倘投標廠商未蓋廠商及負責人印章或簽署，本機關得洽廠商澄清更正。</w:t>
      </w:r>
    </w:p>
    <w:p w:rsidR="005626DA" w:rsidRPr="00EE1865" w:rsidRDefault="005626DA" w:rsidP="009A51C7">
      <w:pPr>
        <w:widowControl/>
        <w:numPr>
          <w:ilvl w:val="0"/>
          <w:numId w:val="8"/>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t>附件內容應按前款規定檢附相關文件資料：</w:t>
      </w:r>
      <w:r w:rsidRPr="00504C13">
        <w:t>(</w:t>
      </w:r>
      <w:r w:rsidRPr="00504C13">
        <w:t>機關應依個案特性擬定</w:t>
      </w:r>
      <w:r w:rsidRPr="00504C13">
        <w:t>)</w:t>
      </w:r>
    </w:p>
    <w:p w:rsidR="005626DA" w:rsidRPr="00EE1865" w:rsidRDefault="005626DA" w:rsidP="005626DA">
      <w:pPr>
        <w:widowControl/>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840" w:firstLineChars="400" w:firstLine="960"/>
        <w:rPr>
          <w:kern w:val="0"/>
          <w:u w:val="single"/>
        </w:rPr>
      </w:pPr>
      <w:r w:rsidRPr="00EE1865">
        <w:t>(1)</w:t>
      </w:r>
      <w:r w:rsidRPr="00EE1865">
        <w:rPr>
          <w:kern w:val="0"/>
          <w:u w:val="single"/>
        </w:rPr>
        <w:t xml:space="preserve"> </w:t>
      </w:r>
      <w:r w:rsidRPr="00EE1865">
        <w:rPr>
          <w:kern w:val="0"/>
          <w:u w:val="single"/>
        </w:rPr>
        <w:t>廠商與本案相關工作實績証明。</w:t>
      </w:r>
    </w:p>
    <w:p w:rsidR="005626DA" w:rsidRPr="00EE1865" w:rsidRDefault="005626DA" w:rsidP="005626DA">
      <w:pPr>
        <w:widowControl/>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840" w:firstLineChars="400" w:firstLine="960"/>
        <w:rPr>
          <w:kern w:val="0"/>
          <w:u w:val="single"/>
        </w:rPr>
      </w:pPr>
      <w:r w:rsidRPr="00EE1865">
        <w:rPr>
          <w:kern w:val="0"/>
        </w:rPr>
        <w:t>(2)</w:t>
      </w:r>
      <w:r w:rsidRPr="00EE1865">
        <w:rPr>
          <w:kern w:val="0"/>
          <w:u w:val="single"/>
        </w:rPr>
        <w:t xml:space="preserve"> </w:t>
      </w:r>
      <w:r w:rsidRPr="00EE1865">
        <w:rPr>
          <w:kern w:val="0"/>
          <w:u w:val="single"/>
        </w:rPr>
        <w:t>廠商參與本案主要人員學歷、經歷、經驗</w:t>
      </w:r>
      <w:r w:rsidR="009D75A1" w:rsidRPr="009D75A1">
        <w:rPr>
          <w:rFonts w:hint="eastAsia"/>
          <w:kern w:val="0"/>
          <w:u w:val="single"/>
        </w:rPr>
        <w:t>証明及相關證書或執照</w:t>
      </w:r>
      <w:r w:rsidRPr="00EE1865">
        <w:rPr>
          <w:kern w:val="0"/>
          <w:u w:val="single"/>
        </w:rPr>
        <w:t>。</w:t>
      </w:r>
    </w:p>
    <w:p w:rsidR="005626DA" w:rsidRPr="00EE1865" w:rsidRDefault="005626DA" w:rsidP="005626DA">
      <w:pPr>
        <w:widowControl/>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840" w:firstLineChars="400" w:firstLine="960"/>
        <w:rPr>
          <w:kern w:val="0"/>
        </w:rPr>
      </w:pPr>
      <w:r w:rsidRPr="00EE1865">
        <w:rPr>
          <w:kern w:val="0"/>
        </w:rPr>
        <w:t>(3)…</w:t>
      </w:r>
    </w:p>
    <w:p w:rsidR="005626DA" w:rsidRPr="00EE1865" w:rsidRDefault="005626DA" w:rsidP="009A51C7">
      <w:pPr>
        <w:widowControl/>
        <w:numPr>
          <w:ilvl w:val="1"/>
          <w:numId w:val="6"/>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pPr>
      <w:r w:rsidRPr="00EE1865">
        <w:t>服務建議書與其附件應分開裝訂</w:t>
      </w:r>
      <w:r w:rsidR="00351731" w:rsidRPr="00EE1865">
        <w:rPr>
          <w:rFonts w:hint="eastAsia"/>
        </w:rPr>
        <w:t>。</w:t>
      </w:r>
    </w:p>
    <w:p w:rsidR="005626DA" w:rsidRPr="00EE1865" w:rsidRDefault="005626DA" w:rsidP="009A51C7">
      <w:pPr>
        <w:widowControl/>
        <w:numPr>
          <w:ilvl w:val="1"/>
          <w:numId w:val="6"/>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pPr>
      <w:r w:rsidRPr="00EE1865">
        <w:t>服務建議書及附件之格式、裝訂方式依下列方式辦理：</w:t>
      </w:r>
    </w:p>
    <w:p w:rsidR="005626DA" w:rsidRPr="00EE1865" w:rsidRDefault="005626DA" w:rsidP="009A51C7">
      <w:pPr>
        <w:widowControl/>
        <w:numPr>
          <w:ilvl w:val="0"/>
          <w:numId w:val="9"/>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rPr>
          <w:kern w:val="0"/>
        </w:rPr>
        <w:t>服務</w:t>
      </w:r>
      <w:r w:rsidRPr="00EE1865">
        <w:t>建議</w:t>
      </w:r>
      <w:r w:rsidRPr="00EE1865">
        <w:rPr>
          <w:kern w:val="0"/>
        </w:rPr>
        <w:t>書以橫</w:t>
      </w:r>
      <w:proofErr w:type="gramStart"/>
      <w:r w:rsidRPr="00EE1865">
        <w:rPr>
          <w:kern w:val="0"/>
        </w:rPr>
        <w:t>書直式</w:t>
      </w:r>
      <w:proofErr w:type="gramEnd"/>
      <w:r w:rsidRPr="00EE1865">
        <w:rPr>
          <w:kern w:val="0"/>
        </w:rPr>
        <w:t>編排，紙張大小</w:t>
      </w:r>
      <w:proofErr w:type="gramStart"/>
      <w:r w:rsidRPr="00EE1865">
        <w:rPr>
          <w:kern w:val="0"/>
        </w:rPr>
        <w:t>採</w:t>
      </w:r>
      <w:proofErr w:type="gramEnd"/>
      <w:r w:rsidRPr="00EE1865">
        <w:rPr>
          <w:kern w:val="0"/>
        </w:rPr>
        <w:t>A4</w:t>
      </w:r>
      <w:r w:rsidRPr="00EE1865">
        <w:rPr>
          <w:kern w:val="0"/>
        </w:rPr>
        <w:t>規格紙張，</w:t>
      </w:r>
      <w:r w:rsidRPr="00EE1865">
        <w:t>雙面印刷為原則</w:t>
      </w:r>
      <w:r w:rsidRPr="00EE1865">
        <w:rPr>
          <w:kern w:val="0"/>
        </w:rPr>
        <w:t>，圖樣得</w:t>
      </w:r>
      <w:proofErr w:type="gramStart"/>
      <w:r w:rsidRPr="00EE1865">
        <w:rPr>
          <w:kern w:val="0"/>
        </w:rPr>
        <w:t>採</w:t>
      </w:r>
      <w:proofErr w:type="gramEnd"/>
      <w:r w:rsidRPr="00EE1865">
        <w:rPr>
          <w:kern w:val="0"/>
        </w:rPr>
        <w:t>A3</w:t>
      </w:r>
      <w:r w:rsidRPr="00EE1865">
        <w:rPr>
          <w:kern w:val="0"/>
        </w:rPr>
        <w:t>規格紙張（請摺頁為</w:t>
      </w:r>
      <w:r w:rsidRPr="00EE1865">
        <w:rPr>
          <w:kern w:val="0"/>
        </w:rPr>
        <w:t>A4</w:t>
      </w:r>
      <w:r w:rsidRPr="00EE1865">
        <w:rPr>
          <w:kern w:val="0"/>
        </w:rPr>
        <w:t>規格），以連續編列頁碼方式不得超過【</w:t>
      </w:r>
      <w:r w:rsidR="008D043A">
        <w:rPr>
          <w:rFonts w:hint="eastAsia"/>
          <w:kern w:val="0"/>
        </w:rPr>
        <w:t>70</w:t>
      </w:r>
      <w:r w:rsidRPr="00EE1865">
        <w:rPr>
          <w:kern w:val="0"/>
        </w:rPr>
        <w:t>】頁（不含封面、封底、首頁及目錄），不可分冊，並</w:t>
      </w:r>
      <w:proofErr w:type="gramStart"/>
      <w:r w:rsidRPr="00EE1865">
        <w:rPr>
          <w:kern w:val="0"/>
        </w:rPr>
        <w:t>採</w:t>
      </w:r>
      <w:proofErr w:type="gramEnd"/>
      <w:r w:rsidRPr="00EE1865">
        <w:rPr>
          <w:kern w:val="0"/>
        </w:rPr>
        <w:t>A4</w:t>
      </w:r>
      <w:r w:rsidRPr="00EE1865">
        <w:rPr>
          <w:kern w:val="0"/>
        </w:rPr>
        <w:t>直式左側裝訂。</w:t>
      </w:r>
    </w:p>
    <w:p w:rsidR="005626DA" w:rsidRPr="00EE1865" w:rsidRDefault="005626DA" w:rsidP="009A51C7">
      <w:pPr>
        <w:widowControl/>
        <w:numPr>
          <w:ilvl w:val="0"/>
          <w:numId w:val="9"/>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EE1865">
        <w:rPr>
          <w:kern w:val="0"/>
        </w:rPr>
        <w:t>附件以橫</w:t>
      </w:r>
      <w:proofErr w:type="gramStart"/>
      <w:r w:rsidRPr="00EE1865">
        <w:rPr>
          <w:kern w:val="0"/>
        </w:rPr>
        <w:t>書直式</w:t>
      </w:r>
      <w:proofErr w:type="gramEnd"/>
      <w:r w:rsidRPr="00EE1865">
        <w:rPr>
          <w:kern w:val="0"/>
        </w:rPr>
        <w:t>編排，紙張大小、規格及裝訂方式同服務建議書，頁數不限。</w:t>
      </w:r>
    </w:p>
    <w:p w:rsidR="005626DA" w:rsidRPr="00EE1865" w:rsidRDefault="005626DA" w:rsidP="009A51C7">
      <w:pPr>
        <w:widowControl/>
        <w:numPr>
          <w:ilvl w:val="1"/>
          <w:numId w:val="6"/>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pPr>
      <w:r w:rsidRPr="00EE1865">
        <w:t>服務建議書有下列情形者，將依下列標準扣減評比之分數：</w:t>
      </w:r>
    </w:p>
    <w:p w:rsidR="005626DA" w:rsidRPr="00EE1865" w:rsidRDefault="005626DA" w:rsidP="009A51C7">
      <w:pPr>
        <w:widowControl/>
        <w:numPr>
          <w:ilvl w:val="0"/>
          <w:numId w:val="4"/>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rPr>
          <w:shd w:val="clear" w:color="auto" w:fill="00FFFF"/>
        </w:rPr>
      </w:pPr>
      <w:r w:rsidRPr="00EE1865">
        <w:t>服務</w:t>
      </w:r>
      <w:proofErr w:type="gramStart"/>
      <w:r w:rsidRPr="00EE1865">
        <w:t>建議書總頁數</w:t>
      </w:r>
      <w:proofErr w:type="gramEnd"/>
      <w:r w:rsidRPr="00EE1865">
        <w:t>超過限制者，</w:t>
      </w:r>
      <w:r w:rsidRPr="00EE1865">
        <w:rPr>
          <w:kern w:val="0"/>
        </w:rPr>
        <w:t>由工作小組於評選前依下列標準扣減，載明於評比表，並</w:t>
      </w:r>
      <w:proofErr w:type="gramStart"/>
      <w:r w:rsidRPr="00EE1865">
        <w:rPr>
          <w:kern w:val="0"/>
        </w:rPr>
        <w:t>俟</w:t>
      </w:r>
      <w:proofErr w:type="gramEnd"/>
      <w:r w:rsidRPr="00EE1865">
        <w:rPr>
          <w:kern w:val="0"/>
        </w:rPr>
        <w:t>評選委員先就各評選項目辦理評分後，再按</w:t>
      </w:r>
      <w:proofErr w:type="gramStart"/>
      <w:r w:rsidRPr="00EE1865">
        <w:rPr>
          <w:kern w:val="0"/>
        </w:rPr>
        <w:t>所載應扣</w:t>
      </w:r>
      <w:proofErr w:type="gramEnd"/>
      <w:r w:rsidRPr="00EE1865">
        <w:rPr>
          <w:kern w:val="0"/>
        </w:rPr>
        <w:t>減分數計算廠商最後應得總分，據以</w:t>
      </w:r>
      <w:proofErr w:type="gramStart"/>
      <w:r w:rsidRPr="00EE1865">
        <w:rPr>
          <w:kern w:val="0"/>
        </w:rPr>
        <w:t>轉換序</w:t>
      </w:r>
      <w:proofErr w:type="gramEnd"/>
      <w:r w:rsidRPr="00EE1865">
        <w:rPr>
          <w:kern w:val="0"/>
        </w:rPr>
        <w:t>位：</w:t>
      </w:r>
    </w:p>
    <w:p w:rsidR="005626DA" w:rsidRPr="00EE1865" w:rsidRDefault="005626DA" w:rsidP="00283111">
      <w:pPr>
        <w:widowControl/>
        <w:tabs>
          <w:tab w:val="left" w:pos="1004"/>
          <w:tab w:val="left" w:pos="2748"/>
          <w:tab w:val="left" w:pos="3664"/>
          <w:tab w:val="left" w:pos="4580"/>
          <w:tab w:val="left" w:pos="5496"/>
          <w:tab w:val="left" w:pos="6299"/>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kern w:val="0"/>
        </w:rPr>
      </w:pPr>
      <w:r w:rsidRPr="00EE1865">
        <w:rPr>
          <w:kern w:val="0"/>
        </w:rPr>
        <w:t xml:space="preserve">超過頁數　</w:t>
      </w:r>
      <w:r w:rsidR="009C31E9">
        <w:rPr>
          <w:rFonts w:hint="eastAsia"/>
          <w:kern w:val="0"/>
        </w:rPr>
        <w:t>1</w:t>
      </w:r>
      <w:r w:rsidRPr="00EE1865">
        <w:rPr>
          <w:kern w:val="0"/>
        </w:rPr>
        <w:t>～</w:t>
      </w:r>
      <w:r w:rsidR="009C31E9">
        <w:rPr>
          <w:rFonts w:hint="eastAsia"/>
          <w:kern w:val="0"/>
        </w:rPr>
        <w:t>5</w:t>
      </w:r>
      <w:r w:rsidRPr="00EE1865">
        <w:rPr>
          <w:kern w:val="0"/>
        </w:rPr>
        <w:t>頁</w:t>
      </w:r>
      <w:r w:rsidRPr="00EE1865">
        <w:rPr>
          <w:kern w:val="0"/>
        </w:rPr>
        <w:t xml:space="preserve">      </w:t>
      </w:r>
      <w:r w:rsidR="009C31E9">
        <w:rPr>
          <w:rFonts w:hint="eastAsia"/>
          <w:kern w:val="0"/>
        </w:rPr>
        <w:tab/>
      </w:r>
      <w:r w:rsidRPr="00EE1865">
        <w:rPr>
          <w:kern w:val="0"/>
        </w:rPr>
        <w:t>扣減【</w:t>
      </w:r>
      <w:r w:rsidRPr="00EE1865">
        <w:rPr>
          <w:kern w:val="0"/>
        </w:rPr>
        <w:t>1</w:t>
      </w:r>
      <w:r w:rsidRPr="00EE1865">
        <w:rPr>
          <w:kern w:val="0"/>
        </w:rPr>
        <w:t>】分</w:t>
      </w:r>
    </w:p>
    <w:p w:rsidR="005626DA" w:rsidRPr="00EE1865" w:rsidRDefault="005626DA" w:rsidP="00283111">
      <w:pPr>
        <w:widowControl/>
        <w:tabs>
          <w:tab w:val="left" w:pos="1004"/>
          <w:tab w:val="left" w:pos="2748"/>
          <w:tab w:val="left" w:pos="3664"/>
          <w:tab w:val="left" w:pos="4580"/>
          <w:tab w:val="left" w:pos="5496"/>
          <w:tab w:val="left" w:pos="6299"/>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kern w:val="0"/>
        </w:rPr>
      </w:pPr>
      <w:r w:rsidRPr="00EE1865">
        <w:rPr>
          <w:kern w:val="0"/>
        </w:rPr>
        <w:t xml:space="preserve">超過頁數　</w:t>
      </w:r>
      <w:r w:rsidR="009C31E9">
        <w:rPr>
          <w:rFonts w:hint="eastAsia"/>
          <w:kern w:val="0"/>
        </w:rPr>
        <w:t>6</w:t>
      </w:r>
      <w:r w:rsidRPr="00EE1865">
        <w:rPr>
          <w:kern w:val="0"/>
        </w:rPr>
        <w:t>～</w:t>
      </w:r>
      <w:r w:rsidR="009C31E9">
        <w:rPr>
          <w:rFonts w:hint="eastAsia"/>
          <w:kern w:val="0"/>
        </w:rPr>
        <w:t>10</w:t>
      </w:r>
      <w:r w:rsidRPr="00EE1865">
        <w:rPr>
          <w:kern w:val="0"/>
        </w:rPr>
        <w:t>頁</w:t>
      </w:r>
      <w:r w:rsidRPr="00EE1865">
        <w:rPr>
          <w:kern w:val="0"/>
        </w:rPr>
        <w:t xml:space="preserve">      </w:t>
      </w:r>
      <w:r w:rsidR="009C31E9">
        <w:rPr>
          <w:rFonts w:hint="eastAsia"/>
          <w:kern w:val="0"/>
        </w:rPr>
        <w:tab/>
      </w:r>
      <w:r w:rsidRPr="00EE1865">
        <w:rPr>
          <w:kern w:val="0"/>
        </w:rPr>
        <w:t>扣減【</w:t>
      </w:r>
      <w:r w:rsidRPr="00EE1865">
        <w:rPr>
          <w:kern w:val="0"/>
        </w:rPr>
        <w:t>2</w:t>
      </w:r>
      <w:r w:rsidRPr="00EE1865">
        <w:rPr>
          <w:kern w:val="0"/>
        </w:rPr>
        <w:t>】分</w:t>
      </w:r>
    </w:p>
    <w:p w:rsidR="005626DA" w:rsidRPr="00EE1865" w:rsidRDefault="005626DA" w:rsidP="00283111">
      <w:pPr>
        <w:widowControl/>
        <w:tabs>
          <w:tab w:val="left" w:pos="1004"/>
          <w:tab w:val="left" w:pos="2748"/>
          <w:tab w:val="left" w:pos="3664"/>
          <w:tab w:val="left" w:pos="4580"/>
          <w:tab w:val="left" w:pos="5496"/>
          <w:tab w:val="left" w:pos="6299"/>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kern w:val="0"/>
        </w:rPr>
      </w:pPr>
      <w:r w:rsidRPr="00EE1865">
        <w:rPr>
          <w:kern w:val="0"/>
        </w:rPr>
        <w:t xml:space="preserve">超過頁數　</w:t>
      </w:r>
      <w:r w:rsidR="009C31E9">
        <w:rPr>
          <w:rFonts w:hint="eastAsia"/>
          <w:kern w:val="0"/>
        </w:rPr>
        <w:t>11</w:t>
      </w:r>
      <w:r w:rsidRPr="00EE1865">
        <w:rPr>
          <w:kern w:val="0"/>
        </w:rPr>
        <w:t>～</w:t>
      </w:r>
      <w:r w:rsidR="009C31E9">
        <w:rPr>
          <w:rFonts w:hint="eastAsia"/>
          <w:kern w:val="0"/>
        </w:rPr>
        <w:t>15</w:t>
      </w:r>
      <w:r w:rsidRPr="00EE1865">
        <w:rPr>
          <w:kern w:val="0"/>
        </w:rPr>
        <w:t xml:space="preserve">頁　　　</w:t>
      </w:r>
      <w:r w:rsidR="009C31E9">
        <w:rPr>
          <w:rFonts w:hint="eastAsia"/>
          <w:kern w:val="0"/>
        </w:rPr>
        <w:tab/>
      </w:r>
      <w:r w:rsidRPr="00EE1865">
        <w:rPr>
          <w:kern w:val="0"/>
        </w:rPr>
        <w:t>扣減【</w:t>
      </w:r>
      <w:r w:rsidRPr="00EE1865">
        <w:rPr>
          <w:kern w:val="0"/>
        </w:rPr>
        <w:t>3</w:t>
      </w:r>
      <w:r w:rsidRPr="00EE1865">
        <w:rPr>
          <w:kern w:val="0"/>
        </w:rPr>
        <w:t>】分</w:t>
      </w:r>
    </w:p>
    <w:p w:rsidR="005626DA" w:rsidRPr="00EE1865" w:rsidRDefault="005626DA" w:rsidP="00283111">
      <w:pPr>
        <w:widowControl/>
        <w:tabs>
          <w:tab w:val="left" w:pos="1004"/>
          <w:tab w:val="left" w:pos="2748"/>
          <w:tab w:val="left" w:pos="3664"/>
          <w:tab w:val="left" w:pos="4580"/>
          <w:tab w:val="left" w:pos="5496"/>
          <w:tab w:val="left" w:pos="6299"/>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kern w:val="0"/>
        </w:rPr>
      </w:pPr>
      <w:r w:rsidRPr="00EE1865">
        <w:rPr>
          <w:kern w:val="0"/>
        </w:rPr>
        <w:t xml:space="preserve">超過頁數　</w:t>
      </w:r>
      <w:r w:rsidR="009C31E9">
        <w:rPr>
          <w:rFonts w:hint="eastAsia"/>
          <w:kern w:val="0"/>
        </w:rPr>
        <w:t>16</w:t>
      </w:r>
      <w:r w:rsidRPr="00EE1865">
        <w:rPr>
          <w:kern w:val="0"/>
        </w:rPr>
        <w:t>～</w:t>
      </w:r>
      <w:r w:rsidR="009C31E9">
        <w:rPr>
          <w:rFonts w:hint="eastAsia"/>
          <w:kern w:val="0"/>
        </w:rPr>
        <w:t>20</w:t>
      </w:r>
      <w:r w:rsidRPr="00EE1865">
        <w:rPr>
          <w:kern w:val="0"/>
        </w:rPr>
        <w:t xml:space="preserve">頁　　　</w:t>
      </w:r>
      <w:r w:rsidR="009C31E9">
        <w:rPr>
          <w:rFonts w:hint="eastAsia"/>
          <w:kern w:val="0"/>
        </w:rPr>
        <w:tab/>
      </w:r>
      <w:r w:rsidRPr="00EE1865">
        <w:rPr>
          <w:kern w:val="0"/>
        </w:rPr>
        <w:t>扣減【</w:t>
      </w:r>
      <w:r w:rsidRPr="00EE1865">
        <w:rPr>
          <w:kern w:val="0"/>
        </w:rPr>
        <w:t>4</w:t>
      </w:r>
      <w:r w:rsidRPr="00EE1865">
        <w:rPr>
          <w:kern w:val="0"/>
        </w:rPr>
        <w:t>】分</w:t>
      </w:r>
    </w:p>
    <w:p w:rsidR="005626DA" w:rsidRPr="00EE1865" w:rsidRDefault="005626DA" w:rsidP="00283111">
      <w:pPr>
        <w:widowControl/>
        <w:tabs>
          <w:tab w:val="left" w:pos="1004"/>
          <w:tab w:val="left" w:pos="2748"/>
          <w:tab w:val="left" w:pos="3664"/>
          <w:tab w:val="left" w:pos="4580"/>
          <w:tab w:val="left" w:pos="5496"/>
          <w:tab w:val="left" w:pos="6299"/>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shd w:val="clear" w:color="auto" w:fill="00FFFF"/>
        </w:rPr>
      </w:pPr>
      <w:r w:rsidRPr="00EE1865">
        <w:rPr>
          <w:kern w:val="0"/>
        </w:rPr>
        <w:t xml:space="preserve">超過頁數　</w:t>
      </w:r>
      <w:r w:rsidR="009C31E9">
        <w:rPr>
          <w:rFonts w:hint="eastAsia"/>
          <w:kern w:val="0"/>
        </w:rPr>
        <w:t>21</w:t>
      </w:r>
      <w:r w:rsidR="00351731" w:rsidRPr="00EE1865">
        <w:rPr>
          <w:kern w:val="0"/>
        </w:rPr>
        <w:t>頁及</w:t>
      </w:r>
      <w:proofErr w:type="gramStart"/>
      <w:r w:rsidR="00351731" w:rsidRPr="00EE1865">
        <w:rPr>
          <w:kern w:val="0"/>
        </w:rPr>
        <w:t xml:space="preserve">以上　</w:t>
      </w:r>
      <w:proofErr w:type="gramEnd"/>
      <w:r w:rsidR="00351731" w:rsidRPr="00EE1865">
        <w:rPr>
          <w:rFonts w:hint="eastAsia"/>
          <w:kern w:val="0"/>
        </w:rPr>
        <w:t xml:space="preserve"> </w:t>
      </w:r>
      <w:r w:rsidR="009C31E9">
        <w:rPr>
          <w:kern w:val="0"/>
        </w:rPr>
        <w:tab/>
      </w:r>
      <w:r w:rsidRPr="00EE1865">
        <w:rPr>
          <w:kern w:val="0"/>
        </w:rPr>
        <w:t>扣減【</w:t>
      </w:r>
      <w:r w:rsidRPr="00EE1865">
        <w:rPr>
          <w:kern w:val="0"/>
        </w:rPr>
        <w:t>5</w:t>
      </w:r>
      <w:r w:rsidRPr="00EE1865">
        <w:rPr>
          <w:kern w:val="0"/>
        </w:rPr>
        <w:t>】分</w:t>
      </w:r>
    </w:p>
    <w:p w:rsidR="005626DA" w:rsidRPr="00EE1865" w:rsidRDefault="005626DA" w:rsidP="009A51C7">
      <w:pPr>
        <w:widowControl/>
        <w:numPr>
          <w:ilvl w:val="0"/>
          <w:numId w:val="4"/>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pPr>
      <w:r w:rsidRPr="00EE1865">
        <w:t>服務</w:t>
      </w:r>
      <w:proofErr w:type="gramStart"/>
      <w:r w:rsidRPr="00EE1865">
        <w:t>建議書份數</w:t>
      </w:r>
      <w:proofErr w:type="gramEnd"/>
      <w:r w:rsidRPr="00EE1865">
        <w:t>不足者，</w:t>
      </w:r>
      <w:r w:rsidRPr="00EE1865">
        <w:rPr>
          <w:kern w:val="0"/>
        </w:rPr>
        <w:t>工作小組於評選前</w:t>
      </w:r>
      <w:r w:rsidRPr="00EE1865">
        <w:t>扣減【</w:t>
      </w:r>
      <w:r w:rsidR="008D043A">
        <w:rPr>
          <w:rFonts w:hint="eastAsia"/>
        </w:rPr>
        <w:t>1</w:t>
      </w:r>
      <w:r w:rsidRPr="00EE1865">
        <w:t>】分，後續評分作業程序</w:t>
      </w:r>
      <w:proofErr w:type="gramStart"/>
      <w:r w:rsidRPr="00EE1865">
        <w:t>同前目規定</w:t>
      </w:r>
      <w:proofErr w:type="gramEnd"/>
      <w:r w:rsidRPr="00EE1865">
        <w:t>。不足份數由本機關以黑白影印補足</w:t>
      </w:r>
      <w:proofErr w:type="gramStart"/>
      <w:r w:rsidRPr="00EE1865">
        <w:t>份數供評選</w:t>
      </w:r>
      <w:proofErr w:type="gramEnd"/>
      <w:r w:rsidRPr="00EE1865">
        <w:t>使用，若因影印品質及裝訂與原件有出入而影響評選結果者，由投標廠商自行負責。</w:t>
      </w:r>
    </w:p>
    <w:p w:rsidR="005626DA" w:rsidRPr="00EE1865" w:rsidRDefault="005626DA" w:rsidP="009A51C7">
      <w:pPr>
        <w:widowControl/>
        <w:numPr>
          <w:ilvl w:val="0"/>
          <w:numId w:val="4"/>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pPr>
      <w:r w:rsidRPr="00EE1865">
        <w:t>服務建議書之格式、裝訂方式與規定不符者，評選委員得視不符情形酌予評比較低之分數或名次。</w:t>
      </w:r>
    </w:p>
    <w:p w:rsidR="005626DA" w:rsidRPr="00EE1865" w:rsidRDefault="005626DA" w:rsidP="005626DA">
      <w:r w:rsidRPr="00EE1865">
        <w:t>第參節、評選作業</w:t>
      </w:r>
    </w:p>
    <w:p w:rsidR="005626DA" w:rsidRPr="00EE1865" w:rsidRDefault="005626DA" w:rsidP="009A51C7">
      <w:pPr>
        <w:numPr>
          <w:ilvl w:val="0"/>
          <w:numId w:val="5"/>
        </w:numPr>
        <w:tabs>
          <w:tab w:val="num" w:pos="1004"/>
        </w:tabs>
        <w:snapToGrid w:val="0"/>
        <w:jc w:val="both"/>
        <w:rPr>
          <w:kern w:val="0"/>
        </w:rPr>
      </w:pPr>
      <w:r w:rsidRPr="00EE1865">
        <w:t>作業流程</w:t>
      </w:r>
    </w:p>
    <w:p w:rsidR="005626DA" w:rsidRPr="00EE1865" w:rsidRDefault="005626DA" w:rsidP="009A51C7">
      <w:pPr>
        <w:widowControl/>
        <w:numPr>
          <w:ilvl w:val="1"/>
          <w:numId w:val="10"/>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2"/>
        <w:rPr>
          <w:kern w:val="0"/>
        </w:rPr>
      </w:pPr>
      <w:r w:rsidRPr="00EE1865">
        <w:rPr>
          <w:kern w:val="0"/>
        </w:rPr>
        <w:t>評選前作業：</w:t>
      </w:r>
    </w:p>
    <w:p w:rsidR="004B2BDD" w:rsidRPr="00EE1865" w:rsidRDefault="005626DA" w:rsidP="009A51C7">
      <w:pPr>
        <w:widowControl/>
        <w:numPr>
          <w:ilvl w:val="0"/>
          <w:numId w:val="11"/>
        </w:numPr>
        <w:tabs>
          <w:tab w:val="left" w:pos="100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rPr>
          <w:kern w:val="0"/>
        </w:rPr>
        <w:t>評選作業前經資格及審查符合本案招標文件規定之投標廠商，始得參與評選；評選會議之時間、地點，由本機關另行通知。</w:t>
      </w:r>
    </w:p>
    <w:p w:rsidR="005626DA" w:rsidRPr="00AB4932" w:rsidRDefault="005626DA" w:rsidP="009A51C7">
      <w:pPr>
        <w:widowControl/>
        <w:numPr>
          <w:ilvl w:val="0"/>
          <w:numId w:val="11"/>
        </w:numPr>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rPr>
          <w:kern w:val="0"/>
        </w:rPr>
        <w:t>廠商簡報之順序於資格審查後，</w:t>
      </w:r>
      <w:r w:rsidR="00B86C0C">
        <w:rPr>
          <w:rFonts w:hint="eastAsia"/>
          <w:kern w:val="0"/>
        </w:rPr>
        <w:t>□</w:t>
      </w:r>
      <w:r w:rsidRPr="00EE1865">
        <w:rPr>
          <w:kern w:val="0"/>
        </w:rPr>
        <w:t>由各合格廠商代表抽籤決定之，未出席者由本機關代為抽籤；</w:t>
      </w:r>
      <w:r w:rsidR="00B86C0C">
        <w:rPr>
          <w:rFonts w:hint="eastAsia"/>
          <w:kern w:val="0"/>
        </w:rPr>
        <w:t>■</w:t>
      </w:r>
      <w:r w:rsidRPr="00EE1865">
        <w:rPr>
          <w:kern w:val="0"/>
        </w:rPr>
        <w:t>依各合格廠商投標文件送達時間先後順序決定。</w:t>
      </w:r>
      <w:proofErr w:type="gramStart"/>
      <w:r w:rsidRPr="00AB4932">
        <w:rPr>
          <w:kern w:val="0"/>
        </w:rPr>
        <w:t>（</w:t>
      </w:r>
      <w:proofErr w:type="gramEnd"/>
      <w:r w:rsidRPr="00AB4932">
        <w:rPr>
          <w:kern w:val="0"/>
        </w:rPr>
        <w:t>無簡報或本階段不決定簡報順序者，請刪除本目規定，廠商簡報之順序亦得於評選會議開始前辦理。）</w:t>
      </w:r>
    </w:p>
    <w:p w:rsidR="00735E9A" w:rsidRPr="00AB4932" w:rsidRDefault="00735E9A" w:rsidP="009A51C7">
      <w:pPr>
        <w:widowControl/>
        <w:numPr>
          <w:ilvl w:val="0"/>
          <w:numId w:val="11"/>
        </w:numPr>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AB4932">
        <w:rPr>
          <w:rFonts w:ascii="標楷體" w:hAnsi="標楷體" w:hint="eastAsia"/>
        </w:rPr>
        <w:lastRenderedPageBreak/>
        <w:t>提醒委員應公正評選，勿強制要求廠商修正其投標文件內容，如有「採購評選委員須知」</w:t>
      </w:r>
      <w:r w:rsidR="00870C63" w:rsidRPr="00AB4932">
        <w:rPr>
          <w:rFonts w:ascii="標楷體" w:hAnsi="標楷體" w:hint="eastAsia"/>
        </w:rPr>
        <w:t>第6點</w:t>
      </w:r>
      <w:r w:rsidRPr="00AB4932">
        <w:rPr>
          <w:rFonts w:ascii="標楷體" w:hAnsi="標楷體" w:hint="eastAsia"/>
        </w:rPr>
        <w:t>規定需要辭職迴避之情形，請主動告知機關。(委員會人數應符合政府採購法第94條規定，出席人數應符合「採購評選委員會審議規則」第9條，</w:t>
      </w:r>
      <w:r w:rsidR="0098644A" w:rsidRPr="00AB4932">
        <w:rPr>
          <w:rFonts w:ascii="標楷體" w:hAnsi="標楷體" w:hint="eastAsia"/>
        </w:rPr>
        <w:t>公告</w:t>
      </w:r>
      <w:r w:rsidRPr="00AB4932">
        <w:rPr>
          <w:rFonts w:ascii="標楷體" w:hAnsi="標楷體" w:hint="eastAsia"/>
        </w:rPr>
        <w:t>金額以上採購案應符合「臺北市政府異質採購評選或審查作業補充規定一覽表」之出席人數門檻。)</w:t>
      </w:r>
    </w:p>
    <w:p w:rsidR="005626DA" w:rsidRPr="00EE1865" w:rsidRDefault="005626DA" w:rsidP="009A51C7">
      <w:pPr>
        <w:widowControl/>
        <w:numPr>
          <w:ilvl w:val="1"/>
          <w:numId w:val="10"/>
        </w:numPr>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60" w:hanging="556"/>
        <w:rPr>
          <w:kern w:val="0"/>
        </w:rPr>
      </w:pPr>
      <w:r w:rsidRPr="00EE1865">
        <w:rPr>
          <w:kern w:val="0"/>
        </w:rPr>
        <w:t>工作小組提出初審意見。</w:t>
      </w:r>
    </w:p>
    <w:p w:rsidR="005626DA" w:rsidRPr="00EE1865" w:rsidRDefault="005626DA" w:rsidP="009A51C7">
      <w:pPr>
        <w:widowControl/>
        <w:numPr>
          <w:ilvl w:val="1"/>
          <w:numId w:val="10"/>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2"/>
        <w:rPr>
          <w:kern w:val="0"/>
        </w:rPr>
      </w:pPr>
      <w:r w:rsidRPr="00EE1865">
        <w:rPr>
          <w:kern w:val="0"/>
        </w:rPr>
        <w:t>投標廠商簡報及</w:t>
      </w:r>
      <w:proofErr w:type="gramStart"/>
      <w:r w:rsidRPr="00EE1865">
        <w:rPr>
          <w:kern w:val="0"/>
        </w:rPr>
        <w:t>詢</w:t>
      </w:r>
      <w:proofErr w:type="gramEnd"/>
      <w:r w:rsidRPr="00EE1865">
        <w:rPr>
          <w:kern w:val="0"/>
        </w:rPr>
        <w:t>答。</w:t>
      </w:r>
    </w:p>
    <w:p w:rsidR="005626DA" w:rsidRPr="00EE1865" w:rsidRDefault="005626DA" w:rsidP="009A51C7">
      <w:pPr>
        <w:widowControl/>
        <w:numPr>
          <w:ilvl w:val="1"/>
          <w:numId w:val="10"/>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2"/>
        <w:rPr>
          <w:kern w:val="0"/>
        </w:rPr>
      </w:pPr>
      <w:r w:rsidRPr="00EE1865">
        <w:rPr>
          <w:kern w:val="0"/>
        </w:rPr>
        <w:t>評選委員辦理評選。</w:t>
      </w:r>
    </w:p>
    <w:p w:rsidR="005626DA" w:rsidRPr="00EE1865" w:rsidRDefault="005626DA" w:rsidP="009A51C7">
      <w:pPr>
        <w:widowControl/>
        <w:numPr>
          <w:ilvl w:val="1"/>
          <w:numId w:val="10"/>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2"/>
        <w:rPr>
          <w:kern w:val="0"/>
        </w:rPr>
      </w:pPr>
      <w:r w:rsidRPr="00EE1865">
        <w:rPr>
          <w:kern w:val="0"/>
        </w:rPr>
        <w:t>評選結果簽報本機關首長或其授權人員核定。</w:t>
      </w:r>
    </w:p>
    <w:p w:rsidR="005626DA" w:rsidRPr="00EE1865" w:rsidRDefault="005626DA" w:rsidP="009A51C7">
      <w:pPr>
        <w:widowControl/>
        <w:numPr>
          <w:ilvl w:val="1"/>
          <w:numId w:val="10"/>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2"/>
        <w:rPr>
          <w:kern w:val="0"/>
        </w:rPr>
      </w:pPr>
      <w:r w:rsidRPr="00EE1865">
        <w:rPr>
          <w:kern w:val="0"/>
        </w:rPr>
        <w:t>議價作業。</w:t>
      </w:r>
    </w:p>
    <w:p w:rsidR="005626DA" w:rsidRPr="00EE1865" w:rsidRDefault="005626DA" w:rsidP="009A51C7">
      <w:pPr>
        <w:numPr>
          <w:ilvl w:val="0"/>
          <w:numId w:val="5"/>
        </w:numPr>
        <w:tabs>
          <w:tab w:val="num" w:pos="1004"/>
        </w:tabs>
        <w:snapToGrid w:val="0"/>
        <w:jc w:val="both"/>
      </w:pPr>
      <w:r w:rsidRPr="00EE1865">
        <w:t>評定方式：本案評定方式依投標須知第</w:t>
      </w:r>
      <w:r w:rsidRPr="00EE1865">
        <w:t>64</w:t>
      </w:r>
      <w:r w:rsidRPr="00EE1865">
        <w:t>點第</w:t>
      </w:r>
      <w:r w:rsidRPr="00EE1865">
        <w:t>1</w:t>
      </w:r>
      <w:r w:rsidRPr="00EE1865">
        <w:t>款第</w:t>
      </w:r>
      <w:r w:rsidRPr="00EE1865">
        <w:t>2</w:t>
      </w:r>
      <w:r w:rsidRPr="00EE1865">
        <w:t>目</w:t>
      </w:r>
      <w:r w:rsidRPr="00EE1865">
        <w:t>(1)</w:t>
      </w:r>
      <w:r w:rsidRPr="00EE1865">
        <w:t>規定。</w:t>
      </w:r>
    </w:p>
    <w:p w:rsidR="005626DA" w:rsidRPr="00EE1865" w:rsidRDefault="005626DA" w:rsidP="009A51C7">
      <w:pPr>
        <w:numPr>
          <w:ilvl w:val="0"/>
          <w:numId w:val="5"/>
        </w:numPr>
        <w:tabs>
          <w:tab w:val="num" w:pos="1004"/>
        </w:tabs>
        <w:snapToGrid w:val="0"/>
        <w:jc w:val="both"/>
      </w:pPr>
      <w:r w:rsidRPr="00EE1865">
        <w:t>評選項目：</w:t>
      </w:r>
    </w:p>
    <w:p w:rsidR="005626DA" w:rsidRPr="00EE1865" w:rsidRDefault="005626DA" w:rsidP="009A51C7">
      <w:pPr>
        <w:widowControl/>
        <w:numPr>
          <w:ilvl w:val="1"/>
          <w:numId w:val="12"/>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本案評選項目、</w:t>
      </w:r>
      <w:proofErr w:type="gramStart"/>
      <w:r w:rsidRPr="00EE1865">
        <w:rPr>
          <w:kern w:val="0"/>
        </w:rPr>
        <w:t>子項內容</w:t>
      </w:r>
      <w:proofErr w:type="gramEnd"/>
      <w:r w:rsidRPr="00EE1865">
        <w:rPr>
          <w:kern w:val="0"/>
        </w:rPr>
        <w:t>及配分如下表：</w:t>
      </w:r>
      <w:r w:rsidRPr="00504C13">
        <w:rPr>
          <w:kern w:val="0"/>
        </w:rPr>
        <w:t>(</w:t>
      </w:r>
      <w:r w:rsidRPr="00504C13">
        <w:rPr>
          <w:kern w:val="0"/>
        </w:rPr>
        <w:t>機關請依評選項目多寡自行調整</w:t>
      </w:r>
      <w:r w:rsidRPr="00504C13">
        <w:rPr>
          <w:kern w:val="0"/>
        </w:rPr>
        <w:t>)</w:t>
      </w:r>
    </w:p>
    <w:tbl>
      <w:tblPr>
        <w:tblW w:w="0" w:type="auto"/>
        <w:tblInd w:w="6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452"/>
        <w:gridCol w:w="3295"/>
        <w:gridCol w:w="2251"/>
      </w:tblGrid>
      <w:tr w:rsidR="005626DA" w:rsidRPr="00EE1865" w:rsidTr="00FB4767">
        <w:trPr>
          <w:tblHeader/>
        </w:trPr>
        <w:tc>
          <w:tcPr>
            <w:tcW w:w="3452" w:type="dxa"/>
            <w:tcBorders>
              <w:top w:val="single" w:sz="12" w:space="0" w:color="auto"/>
              <w:bottom w:val="double" w:sz="4" w:space="0" w:color="auto"/>
            </w:tcBorders>
          </w:tcPr>
          <w:p w:rsidR="005626DA" w:rsidRPr="00EE1865" w:rsidRDefault="005626DA" w:rsidP="005626DA">
            <w:pPr>
              <w:autoSpaceDE w:val="0"/>
              <w:autoSpaceDN w:val="0"/>
              <w:adjustRightInd w:val="0"/>
              <w:jc w:val="center"/>
              <w:rPr>
                <w:kern w:val="0"/>
              </w:rPr>
            </w:pPr>
            <w:r w:rsidRPr="00EE1865">
              <w:rPr>
                <w:kern w:val="0"/>
              </w:rPr>
              <w:t>評選項目</w:t>
            </w:r>
            <w:r w:rsidRPr="00EE1865">
              <w:rPr>
                <w:kern w:val="0"/>
              </w:rPr>
              <w:t xml:space="preserve"> </w:t>
            </w:r>
          </w:p>
        </w:tc>
        <w:tc>
          <w:tcPr>
            <w:tcW w:w="3295" w:type="dxa"/>
            <w:tcBorders>
              <w:top w:val="single" w:sz="12" w:space="0" w:color="auto"/>
              <w:bottom w:val="double" w:sz="4" w:space="0" w:color="auto"/>
            </w:tcBorders>
          </w:tcPr>
          <w:p w:rsidR="005626DA" w:rsidRPr="00EE1865" w:rsidRDefault="005626DA" w:rsidP="005626DA">
            <w:pPr>
              <w:autoSpaceDE w:val="0"/>
              <w:autoSpaceDN w:val="0"/>
              <w:adjustRightInd w:val="0"/>
              <w:jc w:val="center"/>
              <w:rPr>
                <w:kern w:val="0"/>
              </w:rPr>
            </w:pPr>
            <w:r w:rsidRPr="00EE1865">
              <w:rPr>
                <w:kern w:val="0"/>
              </w:rPr>
              <w:t>評選項目</w:t>
            </w:r>
            <w:proofErr w:type="gramStart"/>
            <w:r w:rsidRPr="00EE1865">
              <w:rPr>
                <w:kern w:val="0"/>
              </w:rPr>
              <w:t>子項</w:t>
            </w:r>
            <w:r w:rsidRPr="00504C13">
              <w:rPr>
                <w:kern w:val="0"/>
              </w:rPr>
              <w:t>(</w:t>
            </w:r>
            <w:r w:rsidRPr="00504C13">
              <w:rPr>
                <w:kern w:val="0"/>
              </w:rPr>
              <w:t>無者</w:t>
            </w:r>
            <w:proofErr w:type="gramEnd"/>
            <w:r w:rsidRPr="00504C13">
              <w:rPr>
                <w:kern w:val="0"/>
              </w:rPr>
              <w:t>刪除</w:t>
            </w:r>
            <w:r w:rsidRPr="00504C13">
              <w:rPr>
                <w:kern w:val="0"/>
              </w:rPr>
              <w:t>)</w:t>
            </w:r>
          </w:p>
        </w:tc>
        <w:tc>
          <w:tcPr>
            <w:tcW w:w="2251" w:type="dxa"/>
            <w:tcBorders>
              <w:top w:val="single" w:sz="12" w:space="0" w:color="auto"/>
              <w:bottom w:val="double" w:sz="4" w:space="0" w:color="auto"/>
            </w:tcBorders>
          </w:tcPr>
          <w:p w:rsidR="005626DA" w:rsidRPr="00EE1865" w:rsidRDefault="005626DA" w:rsidP="005626DA">
            <w:pPr>
              <w:autoSpaceDE w:val="0"/>
              <w:autoSpaceDN w:val="0"/>
              <w:adjustRightInd w:val="0"/>
              <w:jc w:val="center"/>
              <w:rPr>
                <w:kern w:val="0"/>
              </w:rPr>
            </w:pPr>
            <w:r w:rsidRPr="00EE1865">
              <w:rPr>
                <w:kern w:val="0"/>
              </w:rPr>
              <w:t>配分</w:t>
            </w:r>
            <w:r w:rsidR="00351731" w:rsidRPr="00EE1865">
              <w:rPr>
                <w:rFonts w:ascii="標楷體" w:hAnsi="標楷體" w:cs="標楷體" w:hint="eastAsia"/>
                <w:kern w:val="0"/>
              </w:rPr>
              <w:t>(</w:t>
            </w:r>
            <w:r w:rsidR="00351731" w:rsidRPr="00EE1865">
              <w:rPr>
                <w:rFonts w:ascii="標楷體" w:hAnsi="標楷體" w:hint="eastAsia"/>
              </w:rPr>
              <w:t>權重)</w:t>
            </w:r>
          </w:p>
        </w:tc>
      </w:tr>
      <w:tr w:rsidR="00BE2F23" w:rsidRPr="00EE1865" w:rsidTr="00FB4767">
        <w:tc>
          <w:tcPr>
            <w:tcW w:w="3452" w:type="dxa"/>
            <w:vMerge w:val="restart"/>
            <w:tcBorders>
              <w:top w:val="double" w:sz="4" w:space="0" w:color="auto"/>
            </w:tcBorders>
          </w:tcPr>
          <w:p w:rsidR="00BE2F23" w:rsidRPr="00EE1865" w:rsidRDefault="00BE2F23" w:rsidP="005626DA">
            <w:pPr>
              <w:autoSpaceDE w:val="0"/>
              <w:autoSpaceDN w:val="0"/>
              <w:adjustRightInd w:val="0"/>
              <w:ind w:left="485" w:hangingChars="202" w:hanging="485"/>
              <w:jc w:val="both"/>
              <w:rPr>
                <w:u w:val="single"/>
              </w:rPr>
            </w:pPr>
            <w:r w:rsidRPr="00EE1865">
              <w:rPr>
                <w:kern w:val="0"/>
              </w:rPr>
              <w:t>1.</w:t>
            </w:r>
            <w:r w:rsidRPr="00BE2F23">
              <w:t>過去履約實績</w:t>
            </w:r>
          </w:p>
          <w:p w:rsidR="00BE2F23" w:rsidRPr="00EE1865" w:rsidRDefault="00BE2F23" w:rsidP="00735E9A">
            <w:pPr>
              <w:autoSpaceDE w:val="0"/>
              <w:autoSpaceDN w:val="0"/>
              <w:adjustRightInd w:val="0"/>
              <w:jc w:val="both"/>
              <w:rPr>
                <w:kern w:val="0"/>
              </w:rPr>
            </w:pPr>
            <w:r w:rsidRPr="00504C13">
              <w:rPr>
                <w:rFonts w:hint="eastAsia"/>
                <w:kern w:val="0"/>
              </w:rPr>
              <w:t>(</w:t>
            </w:r>
            <w:r w:rsidRPr="00504C13">
              <w:rPr>
                <w:rFonts w:hint="eastAsia"/>
                <w:kern w:val="0"/>
              </w:rPr>
              <w:t>技術服務採購案，</w:t>
            </w:r>
            <w:r w:rsidRPr="00504C13">
              <w:rPr>
                <w:rFonts w:ascii="標楷體" w:hAnsi="標楷體" w:hint="eastAsia"/>
              </w:rPr>
              <w:t>依臺北市政府委託技術服務履約績效管理要點規定，廠商過去履約績效配分或權重不得低於15%)</w:t>
            </w:r>
          </w:p>
        </w:tc>
        <w:tc>
          <w:tcPr>
            <w:tcW w:w="3295" w:type="dxa"/>
            <w:tcBorders>
              <w:top w:val="double" w:sz="4" w:space="0" w:color="auto"/>
              <w:bottom w:val="single" w:sz="4" w:space="0" w:color="auto"/>
            </w:tcBorders>
          </w:tcPr>
          <w:p w:rsidR="00BE2F23" w:rsidRPr="00BE2F23" w:rsidRDefault="00BE2F23" w:rsidP="00BE2F23">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Pr>
                <w:rFonts w:hint="eastAsia"/>
                <w:kern w:val="0"/>
              </w:rPr>
              <w:t>1.</w:t>
            </w:r>
            <w:r>
              <w:rPr>
                <w:rFonts w:hint="eastAsia"/>
                <w:kern w:val="0"/>
              </w:rPr>
              <w:t>截至投標日前承攬</w:t>
            </w:r>
            <w:r>
              <w:rPr>
                <w:rFonts w:hint="eastAsia"/>
                <w:kern w:val="0"/>
              </w:rPr>
              <w:t>(</w:t>
            </w:r>
            <w:r>
              <w:rPr>
                <w:rFonts w:hint="eastAsia"/>
                <w:kern w:val="0"/>
              </w:rPr>
              <w:t>含</w:t>
            </w:r>
            <w:r>
              <w:rPr>
                <w:rFonts w:hint="eastAsia"/>
                <w:kern w:val="0"/>
              </w:rPr>
              <w:t>)</w:t>
            </w:r>
            <w:r>
              <w:rPr>
                <w:rFonts w:hint="eastAsia"/>
                <w:kern w:val="0"/>
              </w:rPr>
              <w:t>履</w:t>
            </w:r>
            <w:r>
              <w:rPr>
                <w:kern w:val="0"/>
              </w:rPr>
              <w:tab/>
            </w:r>
            <w:r>
              <w:rPr>
                <w:rFonts w:hint="eastAsia"/>
                <w:kern w:val="0"/>
              </w:rPr>
              <w:t>約中等相關類似技術服務等之工作實績及簡介</w:t>
            </w:r>
          </w:p>
        </w:tc>
        <w:tc>
          <w:tcPr>
            <w:tcW w:w="2251" w:type="dxa"/>
            <w:vMerge w:val="restart"/>
            <w:tcBorders>
              <w:top w:val="double" w:sz="4" w:space="0" w:color="auto"/>
            </w:tcBorders>
            <w:vAlign w:val="center"/>
          </w:tcPr>
          <w:p w:rsidR="00BE2F23" w:rsidRPr="00EE1865" w:rsidRDefault="00BE2F23" w:rsidP="00BE2F23">
            <w:pPr>
              <w:autoSpaceDE w:val="0"/>
              <w:autoSpaceDN w:val="0"/>
              <w:adjustRightInd w:val="0"/>
              <w:jc w:val="center"/>
            </w:pPr>
            <w:r w:rsidRPr="00EE1865">
              <w:rPr>
                <w:kern w:val="0"/>
              </w:rPr>
              <w:t>【</w:t>
            </w:r>
            <w:r>
              <w:rPr>
                <w:rFonts w:hint="eastAsia"/>
                <w:kern w:val="0"/>
              </w:rPr>
              <w:t>15</w:t>
            </w:r>
            <w:r w:rsidRPr="00EE1865">
              <w:rPr>
                <w:kern w:val="0"/>
              </w:rPr>
              <w:t>】</w:t>
            </w:r>
          </w:p>
        </w:tc>
      </w:tr>
      <w:tr w:rsidR="00F15BD0" w:rsidRPr="00EE1865" w:rsidTr="00FB4767">
        <w:tc>
          <w:tcPr>
            <w:tcW w:w="3452" w:type="dxa"/>
            <w:vMerge/>
          </w:tcPr>
          <w:p w:rsidR="00F15BD0" w:rsidRPr="00EE1865" w:rsidRDefault="00F15BD0" w:rsidP="005626DA">
            <w:pPr>
              <w:autoSpaceDE w:val="0"/>
              <w:autoSpaceDN w:val="0"/>
              <w:adjustRightInd w:val="0"/>
              <w:ind w:left="485" w:hangingChars="202" w:hanging="485"/>
              <w:jc w:val="both"/>
              <w:rPr>
                <w:kern w:val="0"/>
              </w:rPr>
            </w:pPr>
          </w:p>
        </w:tc>
        <w:tc>
          <w:tcPr>
            <w:tcW w:w="3295" w:type="dxa"/>
            <w:tcBorders>
              <w:top w:val="single" w:sz="4" w:space="0" w:color="auto"/>
            </w:tcBorders>
          </w:tcPr>
          <w:p w:rsidR="00F15BD0" w:rsidRPr="00BE2F23" w:rsidRDefault="00F15BD0" w:rsidP="00BE2F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06" w:hangingChars="86" w:hanging="206"/>
              <w:jc w:val="both"/>
              <w:rPr>
                <w:kern w:val="0"/>
              </w:rPr>
            </w:pPr>
            <w:r>
              <w:rPr>
                <w:rFonts w:hint="eastAsia"/>
                <w:kern w:val="0"/>
              </w:rPr>
              <w:t>2.</w:t>
            </w:r>
            <w:r>
              <w:rPr>
                <w:rFonts w:hint="eastAsia"/>
                <w:kern w:val="0"/>
              </w:rPr>
              <w:t>目前執行中</w:t>
            </w:r>
            <w:r>
              <w:rPr>
                <w:rFonts w:hint="eastAsia"/>
                <w:kern w:val="0"/>
              </w:rPr>
              <w:t>(</w:t>
            </w:r>
            <w:r>
              <w:rPr>
                <w:rFonts w:hint="eastAsia"/>
                <w:kern w:val="0"/>
              </w:rPr>
              <w:t>履約中</w:t>
            </w:r>
            <w:r>
              <w:rPr>
                <w:rFonts w:hint="eastAsia"/>
                <w:kern w:val="0"/>
              </w:rPr>
              <w:t>)</w:t>
            </w:r>
            <w:r>
              <w:rPr>
                <w:rFonts w:hint="eastAsia"/>
                <w:kern w:val="0"/>
              </w:rPr>
              <w:t>之契約數量，以及說明目前團隊人員是否有餘力承接新案</w:t>
            </w:r>
          </w:p>
        </w:tc>
        <w:tc>
          <w:tcPr>
            <w:tcW w:w="2251" w:type="dxa"/>
            <w:vMerge/>
          </w:tcPr>
          <w:p w:rsidR="00F15BD0" w:rsidRPr="00EE1865" w:rsidRDefault="00F15BD0" w:rsidP="005626DA">
            <w:pPr>
              <w:autoSpaceDE w:val="0"/>
              <w:autoSpaceDN w:val="0"/>
              <w:adjustRightInd w:val="0"/>
              <w:jc w:val="center"/>
            </w:pPr>
          </w:p>
        </w:tc>
      </w:tr>
      <w:tr w:rsidR="00504C13" w:rsidRPr="00EE1865" w:rsidTr="00FB4767">
        <w:tc>
          <w:tcPr>
            <w:tcW w:w="3452" w:type="dxa"/>
            <w:vMerge w:val="restart"/>
            <w:tcBorders>
              <w:top w:val="single" w:sz="12" w:space="0" w:color="auto"/>
            </w:tcBorders>
          </w:tcPr>
          <w:p w:rsidR="00504C13" w:rsidRPr="00EE1865" w:rsidRDefault="00504C13" w:rsidP="00504C13">
            <w:pPr>
              <w:autoSpaceDE w:val="0"/>
              <w:autoSpaceDN w:val="0"/>
              <w:adjustRightInd w:val="0"/>
              <w:ind w:left="202" w:hangingChars="84" w:hanging="202"/>
              <w:jc w:val="both"/>
              <w:rPr>
                <w:kern w:val="0"/>
              </w:rPr>
            </w:pPr>
            <w:r w:rsidRPr="00EE1865">
              <w:rPr>
                <w:kern w:val="0"/>
              </w:rPr>
              <w:t>2.</w:t>
            </w:r>
            <w:r w:rsidRPr="00611350">
              <w:rPr>
                <w:kern w:val="0"/>
              </w:rPr>
              <w:t>團隊組織及主要工作人員學經歷</w:t>
            </w:r>
          </w:p>
        </w:tc>
        <w:tc>
          <w:tcPr>
            <w:tcW w:w="3295" w:type="dxa"/>
            <w:tcBorders>
              <w:top w:val="single" w:sz="12" w:space="0" w:color="auto"/>
            </w:tcBorders>
          </w:tcPr>
          <w:p w:rsidR="00504C13" w:rsidRPr="00504C13" w:rsidRDefault="00504C13" w:rsidP="00504C13">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jc w:val="both"/>
              <w:rPr>
                <w:kern w:val="0"/>
              </w:rPr>
            </w:pPr>
            <w:r>
              <w:rPr>
                <w:rFonts w:hint="eastAsia"/>
                <w:kern w:val="0"/>
              </w:rPr>
              <w:t>1.</w:t>
            </w:r>
            <w:r>
              <w:rPr>
                <w:rFonts w:hint="eastAsia"/>
                <w:kern w:val="0"/>
              </w:rPr>
              <w:t>計畫主持人、規劃設計建築師、專業技師、其他參與本規劃案人員等之學經歷、專長</w:t>
            </w:r>
          </w:p>
        </w:tc>
        <w:tc>
          <w:tcPr>
            <w:tcW w:w="2251" w:type="dxa"/>
            <w:vMerge w:val="restart"/>
            <w:tcBorders>
              <w:top w:val="single" w:sz="12" w:space="0" w:color="auto"/>
            </w:tcBorders>
            <w:vAlign w:val="center"/>
          </w:tcPr>
          <w:p w:rsidR="00504C13" w:rsidRPr="00EE1865" w:rsidRDefault="00504C13" w:rsidP="00504C13">
            <w:pPr>
              <w:autoSpaceDE w:val="0"/>
              <w:autoSpaceDN w:val="0"/>
              <w:adjustRightInd w:val="0"/>
              <w:jc w:val="center"/>
            </w:pPr>
            <w:r w:rsidRPr="00EE1865">
              <w:rPr>
                <w:kern w:val="0"/>
              </w:rPr>
              <w:t>【</w:t>
            </w:r>
            <w:r>
              <w:rPr>
                <w:rFonts w:hint="eastAsia"/>
                <w:kern w:val="0"/>
              </w:rPr>
              <w:t>15</w:t>
            </w:r>
            <w:r w:rsidRPr="00EE1865">
              <w:rPr>
                <w:kern w:val="0"/>
              </w:rPr>
              <w:t>】</w:t>
            </w:r>
          </w:p>
        </w:tc>
      </w:tr>
      <w:tr w:rsidR="00504C13" w:rsidRPr="00EE1865" w:rsidTr="00FB4767">
        <w:tc>
          <w:tcPr>
            <w:tcW w:w="3452" w:type="dxa"/>
            <w:vMerge/>
          </w:tcPr>
          <w:p w:rsidR="00504C13" w:rsidRPr="00EE1865" w:rsidRDefault="00504C13" w:rsidP="005626DA">
            <w:pPr>
              <w:autoSpaceDE w:val="0"/>
              <w:autoSpaceDN w:val="0"/>
              <w:adjustRightInd w:val="0"/>
              <w:ind w:leftChars="185" w:left="922" w:hanging="478"/>
              <w:rPr>
                <w:dstrike/>
                <w:kern w:val="0"/>
                <w:shd w:val="pct15" w:color="auto" w:fill="FFFFFF"/>
              </w:rPr>
            </w:pPr>
          </w:p>
        </w:tc>
        <w:tc>
          <w:tcPr>
            <w:tcW w:w="3295" w:type="dxa"/>
            <w:tcBorders>
              <w:bottom w:val="single" w:sz="4" w:space="0" w:color="auto"/>
            </w:tcBorders>
          </w:tcPr>
          <w:p w:rsidR="00504C13" w:rsidRPr="00EE1865" w:rsidRDefault="00504C13" w:rsidP="00504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8" w:hangingChars="74" w:hanging="178"/>
              <w:jc w:val="both"/>
              <w:rPr>
                <w:kern w:val="0"/>
              </w:rPr>
            </w:pPr>
            <w:r w:rsidRPr="00504C13">
              <w:rPr>
                <w:rFonts w:hint="eastAsia"/>
                <w:kern w:val="0"/>
              </w:rPr>
              <w:t>2.</w:t>
            </w:r>
            <w:r w:rsidRPr="00504C13">
              <w:rPr>
                <w:rFonts w:hint="eastAsia"/>
                <w:kern w:val="0"/>
              </w:rPr>
              <w:t>本案之團隊人員是否具備政府採購法專業知識之情形</w:t>
            </w:r>
          </w:p>
        </w:tc>
        <w:tc>
          <w:tcPr>
            <w:tcW w:w="2251" w:type="dxa"/>
            <w:vMerge/>
          </w:tcPr>
          <w:p w:rsidR="00504C13" w:rsidRPr="00EE1865" w:rsidRDefault="00504C13" w:rsidP="005626DA">
            <w:pPr>
              <w:jc w:val="center"/>
            </w:pPr>
          </w:p>
        </w:tc>
      </w:tr>
      <w:tr w:rsidR="00504C13" w:rsidRPr="00EE1865" w:rsidTr="00FB4767">
        <w:tc>
          <w:tcPr>
            <w:tcW w:w="3452" w:type="dxa"/>
            <w:vMerge/>
            <w:tcBorders>
              <w:bottom w:val="single" w:sz="12" w:space="0" w:color="auto"/>
            </w:tcBorders>
          </w:tcPr>
          <w:p w:rsidR="00504C13" w:rsidRPr="00EE1865" w:rsidRDefault="00504C13" w:rsidP="005626DA">
            <w:pPr>
              <w:autoSpaceDE w:val="0"/>
              <w:autoSpaceDN w:val="0"/>
              <w:adjustRightInd w:val="0"/>
              <w:ind w:leftChars="185" w:left="922" w:hanging="478"/>
              <w:rPr>
                <w:kern w:val="0"/>
              </w:rPr>
            </w:pPr>
          </w:p>
        </w:tc>
        <w:tc>
          <w:tcPr>
            <w:tcW w:w="3295" w:type="dxa"/>
            <w:tcBorders>
              <w:top w:val="single" w:sz="4" w:space="0" w:color="auto"/>
              <w:bottom w:val="single" w:sz="12" w:space="0" w:color="auto"/>
            </w:tcBorders>
          </w:tcPr>
          <w:p w:rsidR="00504C13" w:rsidRPr="00504C13" w:rsidRDefault="00504C13" w:rsidP="00504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8" w:hangingChars="74" w:hanging="178"/>
              <w:jc w:val="both"/>
              <w:rPr>
                <w:kern w:val="0"/>
              </w:rPr>
            </w:pPr>
            <w:r w:rsidRPr="00504C13">
              <w:rPr>
                <w:rFonts w:hint="eastAsia"/>
                <w:kern w:val="0"/>
              </w:rPr>
              <w:t>3.</w:t>
            </w:r>
            <w:r w:rsidRPr="00504C13">
              <w:rPr>
                <w:rFonts w:hint="eastAsia"/>
                <w:kern w:val="0"/>
              </w:rPr>
              <w:t>本案之團隊人員是否</w:t>
            </w:r>
            <w:proofErr w:type="gramStart"/>
            <w:r w:rsidRPr="00504C13">
              <w:rPr>
                <w:rFonts w:hint="eastAsia"/>
                <w:kern w:val="0"/>
              </w:rPr>
              <w:t>具有職安及</w:t>
            </w:r>
            <w:proofErr w:type="gramEnd"/>
            <w:r w:rsidRPr="00504C13">
              <w:rPr>
                <w:rFonts w:hint="eastAsia"/>
                <w:kern w:val="0"/>
              </w:rPr>
              <w:t>品管相關證書，並尚在有效期內</w:t>
            </w:r>
          </w:p>
        </w:tc>
        <w:tc>
          <w:tcPr>
            <w:tcW w:w="2251" w:type="dxa"/>
            <w:vMerge/>
            <w:tcBorders>
              <w:bottom w:val="single" w:sz="12" w:space="0" w:color="auto"/>
            </w:tcBorders>
          </w:tcPr>
          <w:p w:rsidR="00504C13" w:rsidRPr="00EE1865" w:rsidRDefault="00504C13" w:rsidP="005626DA">
            <w:pPr>
              <w:jc w:val="center"/>
            </w:pPr>
          </w:p>
        </w:tc>
      </w:tr>
      <w:tr w:rsidR="00100BA0" w:rsidRPr="00EE1865" w:rsidTr="00FB4767">
        <w:tc>
          <w:tcPr>
            <w:tcW w:w="3452" w:type="dxa"/>
            <w:vMerge w:val="restart"/>
            <w:tcBorders>
              <w:top w:val="single" w:sz="12" w:space="0" w:color="auto"/>
            </w:tcBorders>
          </w:tcPr>
          <w:p w:rsidR="00100BA0" w:rsidRPr="00EE1865" w:rsidRDefault="00100BA0" w:rsidP="00100BA0">
            <w:pPr>
              <w:autoSpaceDE w:val="0"/>
              <w:autoSpaceDN w:val="0"/>
              <w:adjustRightInd w:val="0"/>
              <w:ind w:left="202" w:hangingChars="84" w:hanging="202"/>
              <w:jc w:val="both"/>
              <w:rPr>
                <w:kern w:val="0"/>
              </w:rPr>
            </w:pPr>
            <w:r>
              <w:rPr>
                <w:rFonts w:hint="eastAsia"/>
                <w:kern w:val="0"/>
              </w:rPr>
              <w:t>3.</w:t>
            </w:r>
            <w:r w:rsidRPr="00504C13">
              <w:rPr>
                <w:rFonts w:hint="eastAsia"/>
                <w:kern w:val="0"/>
              </w:rPr>
              <w:t>專案管理規劃</w:t>
            </w:r>
          </w:p>
        </w:tc>
        <w:tc>
          <w:tcPr>
            <w:tcW w:w="3295" w:type="dxa"/>
            <w:tcBorders>
              <w:top w:val="single" w:sz="12" w:space="0" w:color="auto"/>
            </w:tcBorders>
          </w:tcPr>
          <w:p w:rsidR="00100BA0" w:rsidRPr="00EE1865" w:rsidRDefault="00100BA0" w:rsidP="00100BA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sidRPr="00100BA0">
              <w:rPr>
                <w:rFonts w:hint="eastAsia"/>
                <w:kern w:val="0"/>
              </w:rPr>
              <w:t>1.</w:t>
            </w:r>
            <w:r w:rsidRPr="00100BA0">
              <w:rPr>
                <w:rFonts w:hint="eastAsia"/>
                <w:kern w:val="0"/>
              </w:rPr>
              <w:t>有關本案規劃、設計、招標、決標之諮詢及審查如何執行及配合，有何建議</w:t>
            </w:r>
          </w:p>
        </w:tc>
        <w:tc>
          <w:tcPr>
            <w:tcW w:w="2251" w:type="dxa"/>
            <w:vMerge w:val="restart"/>
            <w:tcBorders>
              <w:top w:val="single" w:sz="12" w:space="0" w:color="auto"/>
            </w:tcBorders>
            <w:vAlign w:val="center"/>
          </w:tcPr>
          <w:p w:rsidR="00100BA0" w:rsidRPr="00100BA0" w:rsidRDefault="00100BA0" w:rsidP="00100BA0">
            <w:pPr>
              <w:autoSpaceDE w:val="0"/>
              <w:autoSpaceDN w:val="0"/>
              <w:adjustRightInd w:val="0"/>
              <w:jc w:val="center"/>
              <w:rPr>
                <w:kern w:val="0"/>
              </w:rPr>
            </w:pPr>
            <w:r w:rsidRPr="00EE1865">
              <w:rPr>
                <w:kern w:val="0"/>
              </w:rPr>
              <w:t>【</w:t>
            </w:r>
            <w:r w:rsidR="000F3E9F">
              <w:rPr>
                <w:rFonts w:hint="eastAsia"/>
                <w:kern w:val="0"/>
              </w:rPr>
              <w:t>2</w:t>
            </w:r>
            <w:r>
              <w:rPr>
                <w:rFonts w:hint="eastAsia"/>
                <w:kern w:val="0"/>
              </w:rPr>
              <w:t>0</w:t>
            </w:r>
            <w:r w:rsidRPr="00EE1865">
              <w:rPr>
                <w:kern w:val="0"/>
              </w:rPr>
              <w:t>】</w:t>
            </w:r>
          </w:p>
        </w:tc>
      </w:tr>
      <w:tr w:rsidR="00100BA0" w:rsidRPr="00EE1865" w:rsidTr="00FB4767">
        <w:tc>
          <w:tcPr>
            <w:tcW w:w="3452" w:type="dxa"/>
            <w:vMerge/>
          </w:tcPr>
          <w:p w:rsidR="00100BA0" w:rsidRPr="00EE1865" w:rsidRDefault="00100BA0" w:rsidP="005626DA">
            <w:pPr>
              <w:autoSpaceDE w:val="0"/>
              <w:autoSpaceDN w:val="0"/>
              <w:adjustRightInd w:val="0"/>
              <w:ind w:leftChars="185" w:left="922" w:hanging="478"/>
              <w:rPr>
                <w:kern w:val="0"/>
              </w:rPr>
            </w:pPr>
          </w:p>
        </w:tc>
        <w:tc>
          <w:tcPr>
            <w:tcW w:w="3295" w:type="dxa"/>
            <w:tcBorders>
              <w:bottom w:val="single" w:sz="4" w:space="0" w:color="auto"/>
            </w:tcBorders>
          </w:tcPr>
          <w:p w:rsidR="00100BA0" w:rsidRPr="00EE1865" w:rsidRDefault="00100BA0" w:rsidP="00100BA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sidRPr="00100BA0">
              <w:rPr>
                <w:rFonts w:hint="eastAsia"/>
                <w:kern w:val="0"/>
              </w:rPr>
              <w:t>2.</w:t>
            </w:r>
            <w:r w:rsidRPr="00100BA0">
              <w:rPr>
                <w:rFonts w:hint="eastAsia"/>
                <w:kern w:val="0"/>
              </w:rPr>
              <w:t>如何協調統包設計及施工團隊依據業主之需求設計及施工</w:t>
            </w:r>
          </w:p>
        </w:tc>
        <w:tc>
          <w:tcPr>
            <w:tcW w:w="2251" w:type="dxa"/>
            <w:vMerge/>
          </w:tcPr>
          <w:p w:rsidR="00100BA0" w:rsidRPr="00EE1865" w:rsidRDefault="00100BA0" w:rsidP="005626DA">
            <w:pPr>
              <w:jc w:val="center"/>
            </w:pPr>
          </w:p>
        </w:tc>
      </w:tr>
      <w:tr w:rsidR="00100BA0" w:rsidRPr="00EE1865" w:rsidTr="00FB4767">
        <w:tc>
          <w:tcPr>
            <w:tcW w:w="3452" w:type="dxa"/>
            <w:vMerge/>
          </w:tcPr>
          <w:p w:rsidR="00100BA0" w:rsidRPr="00EE1865" w:rsidRDefault="00100BA0" w:rsidP="005626DA">
            <w:pPr>
              <w:autoSpaceDE w:val="0"/>
              <w:autoSpaceDN w:val="0"/>
              <w:adjustRightInd w:val="0"/>
              <w:ind w:leftChars="185" w:left="922" w:hanging="478"/>
              <w:rPr>
                <w:kern w:val="0"/>
              </w:rPr>
            </w:pPr>
          </w:p>
        </w:tc>
        <w:tc>
          <w:tcPr>
            <w:tcW w:w="3295" w:type="dxa"/>
            <w:tcBorders>
              <w:top w:val="single" w:sz="4" w:space="0" w:color="auto"/>
              <w:bottom w:val="single" w:sz="4" w:space="0" w:color="auto"/>
            </w:tcBorders>
          </w:tcPr>
          <w:p w:rsidR="00100BA0" w:rsidRPr="00100BA0" w:rsidRDefault="00100BA0" w:rsidP="00100BA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sidRPr="00100BA0">
              <w:rPr>
                <w:rFonts w:hint="eastAsia"/>
                <w:kern w:val="0"/>
              </w:rPr>
              <w:t>3.</w:t>
            </w:r>
            <w:r w:rsidRPr="00100BA0">
              <w:rPr>
                <w:rFonts w:hint="eastAsia"/>
                <w:kern w:val="0"/>
              </w:rPr>
              <w:t>如何有效控管設計及施工之進度</w:t>
            </w:r>
          </w:p>
        </w:tc>
        <w:tc>
          <w:tcPr>
            <w:tcW w:w="2251" w:type="dxa"/>
            <w:vMerge/>
          </w:tcPr>
          <w:p w:rsidR="00100BA0" w:rsidRPr="00EE1865" w:rsidRDefault="00100BA0" w:rsidP="005626DA">
            <w:pPr>
              <w:autoSpaceDE w:val="0"/>
              <w:autoSpaceDN w:val="0"/>
              <w:adjustRightInd w:val="0"/>
              <w:jc w:val="center"/>
              <w:rPr>
                <w:kern w:val="0"/>
              </w:rPr>
            </w:pPr>
          </w:p>
        </w:tc>
      </w:tr>
      <w:tr w:rsidR="001D7110" w:rsidRPr="00EE1865" w:rsidTr="00FB4767">
        <w:tc>
          <w:tcPr>
            <w:tcW w:w="3452" w:type="dxa"/>
            <w:vMerge w:val="restart"/>
            <w:tcBorders>
              <w:top w:val="single" w:sz="12" w:space="0" w:color="auto"/>
            </w:tcBorders>
          </w:tcPr>
          <w:p w:rsidR="001D7110" w:rsidRPr="00EE1865" w:rsidRDefault="001D7110" w:rsidP="0093526E">
            <w:pPr>
              <w:autoSpaceDE w:val="0"/>
              <w:autoSpaceDN w:val="0"/>
              <w:adjustRightInd w:val="0"/>
              <w:ind w:left="485" w:hangingChars="202" w:hanging="485"/>
              <w:jc w:val="both"/>
              <w:rPr>
                <w:kern w:val="0"/>
              </w:rPr>
            </w:pPr>
            <w:r>
              <w:rPr>
                <w:rFonts w:hint="eastAsia"/>
                <w:kern w:val="0"/>
              </w:rPr>
              <w:t>4.</w:t>
            </w:r>
            <w:r w:rsidRPr="0093526E">
              <w:rPr>
                <w:rFonts w:hint="eastAsia"/>
                <w:kern w:val="0"/>
              </w:rPr>
              <w:t>監造及施工督導</w:t>
            </w:r>
          </w:p>
        </w:tc>
        <w:tc>
          <w:tcPr>
            <w:tcW w:w="3295" w:type="dxa"/>
            <w:tcBorders>
              <w:top w:val="single" w:sz="12" w:space="0" w:color="auto"/>
            </w:tcBorders>
          </w:tcPr>
          <w:p w:rsidR="001D7110" w:rsidRPr="00EE1865" w:rsidRDefault="001D7110" w:rsidP="0093526E">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sidRPr="0093526E">
              <w:rPr>
                <w:rFonts w:hint="eastAsia"/>
                <w:kern w:val="0"/>
              </w:rPr>
              <w:t>1.</w:t>
            </w:r>
            <w:r w:rsidRPr="0093526E">
              <w:rPr>
                <w:rFonts w:hint="eastAsia"/>
                <w:kern w:val="0"/>
              </w:rPr>
              <w:t>監造計畫撰寫之大綱及標準</w:t>
            </w:r>
          </w:p>
        </w:tc>
        <w:tc>
          <w:tcPr>
            <w:tcW w:w="2251" w:type="dxa"/>
            <w:vMerge w:val="restart"/>
            <w:tcBorders>
              <w:top w:val="single" w:sz="12" w:space="0" w:color="auto"/>
            </w:tcBorders>
            <w:vAlign w:val="center"/>
          </w:tcPr>
          <w:p w:rsidR="001D7110" w:rsidRPr="00EE1865" w:rsidRDefault="001D7110" w:rsidP="001D7110">
            <w:pPr>
              <w:jc w:val="center"/>
            </w:pPr>
            <w:r w:rsidRPr="00EE1865">
              <w:rPr>
                <w:kern w:val="0"/>
              </w:rPr>
              <w:t>【</w:t>
            </w:r>
            <w:r w:rsidR="000F3E9F">
              <w:rPr>
                <w:rFonts w:hint="eastAsia"/>
                <w:kern w:val="0"/>
              </w:rPr>
              <w:t>2</w:t>
            </w:r>
            <w:r>
              <w:rPr>
                <w:rFonts w:hint="eastAsia"/>
                <w:kern w:val="0"/>
              </w:rPr>
              <w:t>0</w:t>
            </w:r>
            <w:r w:rsidRPr="00EE1865">
              <w:rPr>
                <w:kern w:val="0"/>
              </w:rPr>
              <w:t>】</w:t>
            </w:r>
          </w:p>
        </w:tc>
      </w:tr>
      <w:tr w:rsidR="001D7110" w:rsidRPr="00EE1865" w:rsidTr="00FB4767">
        <w:tc>
          <w:tcPr>
            <w:tcW w:w="3452" w:type="dxa"/>
            <w:vMerge/>
          </w:tcPr>
          <w:p w:rsidR="001D7110" w:rsidRPr="00EE1865" w:rsidRDefault="001D7110" w:rsidP="005626DA">
            <w:pPr>
              <w:autoSpaceDE w:val="0"/>
              <w:autoSpaceDN w:val="0"/>
              <w:adjustRightInd w:val="0"/>
              <w:ind w:leftChars="185" w:left="922" w:hanging="478"/>
              <w:rPr>
                <w:kern w:val="0"/>
              </w:rPr>
            </w:pPr>
          </w:p>
        </w:tc>
        <w:tc>
          <w:tcPr>
            <w:tcW w:w="3295" w:type="dxa"/>
            <w:tcBorders>
              <w:bottom w:val="single" w:sz="4" w:space="0" w:color="auto"/>
            </w:tcBorders>
          </w:tcPr>
          <w:p w:rsidR="001D7110" w:rsidRPr="0093526E" w:rsidRDefault="001D7110" w:rsidP="001D711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jc w:val="both"/>
              <w:rPr>
                <w:kern w:val="0"/>
              </w:rPr>
            </w:pPr>
            <w:r>
              <w:rPr>
                <w:rFonts w:hint="eastAsia"/>
                <w:kern w:val="0"/>
              </w:rPr>
              <w:t>2.</w:t>
            </w:r>
            <w:r>
              <w:rPr>
                <w:rFonts w:hint="eastAsia"/>
                <w:kern w:val="0"/>
              </w:rPr>
              <w:t>廠商施工計畫、品質計畫及職業安全衛生計畫之審查流程</w:t>
            </w:r>
          </w:p>
        </w:tc>
        <w:tc>
          <w:tcPr>
            <w:tcW w:w="2251" w:type="dxa"/>
            <w:vMerge/>
          </w:tcPr>
          <w:p w:rsidR="001D7110" w:rsidRPr="00EE1865" w:rsidRDefault="001D7110" w:rsidP="005626DA">
            <w:pPr>
              <w:jc w:val="center"/>
            </w:pPr>
          </w:p>
        </w:tc>
      </w:tr>
      <w:tr w:rsidR="001D7110" w:rsidRPr="00EE1865" w:rsidTr="00FB4767">
        <w:tc>
          <w:tcPr>
            <w:tcW w:w="3452" w:type="dxa"/>
            <w:vMerge/>
          </w:tcPr>
          <w:p w:rsidR="001D7110" w:rsidRPr="00EE1865" w:rsidRDefault="001D7110" w:rsidP="005626DA">
            <w:pPr>
              <w:autoSpaceDE w:val="0"/>
              <w:autoSpaceDN w:val="0"/>
              <w:adjustRightInd w:val="0"/>
              <w:ind w:leftChars="185" w:left="922" w:hanging="478"/>
              <w:rPr>
                <w:kern w:val="0"/>
              </w:rPr>
            </w:pPr>
          </w:p>
        </w:tc>
        <w:tc>
          <w:tcPr>
            <w:tcW w:w="3295" w:type="dxa"/>
            <w:tcBorders>
              <w:top w:val="single" w:sz="4" w:space="0" w:color="auto"/>
              <w:bottom w:val="outset" w:sz="6" w:space="0" w:color="auto"/>
            </w:tcBorders>
          </w:tcPr>
          <w:p w:rsidR="001D7110" w:rsidRPr="00EE1865" w:rsidRDefault="001D7110" w:rsidP="001D711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sidRPr="001D7110">
              <w:rPr>
                <w:rFonts w:hint="eastAsia"/>
                <w:kern w:val="0"/>
              </w:rPr>
              <w:t>3.</w:t>
            </w:r>
            <w:r w:rsidRPr="001D7110">
              <w:rPr>
                <w:rFonts w:hint="eastAsia"/>
                <w:kern w:val="0"/>
              </w:rPr>
              <w:t>監造人力之分配</w:t>
            </w:r>
            <w:r w:rsidRPr="001D7110">
              <w:rPr>
                <w:rFonts w:hint="eastAsia"/>
                <w:kern w:val="0"/>
              </w:rPr>
              <w:t>(</w:t>
            </w:r>
            <w:r w:rsidRPr="001D7110">
              <w:rPr>
                <w:rFonts w:hint="eastAsia"/>
                <w:kern w:val="0"/>
              </w:rPr>
              <w:t>是否專任</w:t>
            </w:r>
            <w:r w:rsidRPr="001D7110">
              <w:rPr>
                <w:rFonts w:hint="eastAsia"/>
                <w:kern w:val="0"/>
              </w:rPr>
              <w:t>?)</w:t>
            </w:r>
          </w:p>
        </w:tc>
        <w:tc>
          <w:tcPr>
            <w:tcW w:w="2251" w:type="dxa"/>
            <w:vMerge/>
          </w:tcPr>
          <w:p w:rsidR="001D7110" w:rsidRPr="00EE1865" w:rsidRDefault="001D7110" w:rsidP="005626DA">
            <w:pPr>
              <w:autoSpaceDE w:val="0"/>
              <w:autoSpaceDN w:val="0"/>
              <w:adjustRightInd w:val="0"/>
              <w:jc w:val="center"/>
              <w:rPr>
                <w:kern w:val="0"/>
              </w:rPr>
            </w:pPr>
          </w:p>
        </w:tc>
      </w:tr>
      <w:tr w:rsidR="001D7110" w:rsidRPr="00EE1865" w:rsidTr="00FB4767">
        <w:tc>
          <w:tcPr>
            <w:tcW w:w="3452" w:type="dxa"/>
            <w:vMerge/>
          </w:tcPr>
          <w:p w:rsidR="001D7110" w:rsidRPr="00EE1865" w:rsidRDefault="001D7110" w:rsidP="005626DA">
            <w:pPr>
              <w:autoSpaceDE w:val="0"/>
              <w:autoSpaceDN w:val="0"/>
              <w:adjustRightInd w:val="0"/>
              <w:ind w:leftChars="185" w:left="922" w:hanging="478"/>
              <w:rPr>
                <w:kern w:val="0"/>
              </w:rPr>
            </w:pPr>
          </w:p>
        </w:tc>
        <w:tc>
          <w:tcPr>
            <w:tcW w:w="3295" w:type="dxa"/>
            <w:tcBorders>
              <w:top w:val="outset" w:sz="6" w:space="0" w:color="auto"/>
              <w:bottom w:val="outset" w:sz="6" w:space="0" w:color="auto"/>
            </w:tcBorders>
          </w:tcPr>
          <w:p w:rsidR="001D7110" w:rsidRPr="001D7110" w:rsidRDefault="001D7110" w:rsidP="001D711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sidRPr="001D7110">
              <w:rPr>
                <w:rFonts w:hint="eastAsia"/>
                <w:kern w:val="0"/>
              </w:rPr>
              <w:t>4.</w:t>
            </w:r>
            <w:r w:rsidRPr="001D7110">
              <w:rPr>
                <w:rFonts w:hint="eastAsia"/>
                <w:kern w:val="0"/>
              </w:rPr>
              <w:t>對於工程進度如何掌控及施工品質如何要求</w:t>
            </w:r>
            <w:r w:rsidRPr="001D7110">
              <w:rPr>
                <w:rFonts w:hint="eastAsia"/>
                <w:kern w:val="0"/>
              </w:rPr>
              <w:t>?</w:t>
            </w:r>
          </w:p>
        </w:tc>
        <w:tc>
          <w:tcPr>
            <w:tcW w:w="2251" w:type="dxa"/>
            <w:vMerge/>
          </w:tcPr>
          <w:p w:rsidR="001D7110" w:rsidRPr="00EE1865" w:rsidRDefault="001D7110" w:rsidP="005626DA">
            <w:pPr>
              <w:autoSpaceDE w:val="0"/>
              <w:autoSpaceDN w:val="0"/>
              <w:adjustRightInd w:val="0"/>
              <w:jc w:val="center"/>
              <w:rPr>
                <w:kern w:val="0"/>
              </w:rPr>
            </w:pPr>
          </w:p>
        </w:tc>
      </w:tr>
      <w:tr w:rsidR="001D7110" w:rsidRPr="00EE1865" w:rsidTr="00FB4767">
        <w:tc>
          <w:tcPr>
            <w:tcW w:w="3452" w:type="dxa"/>
            <w:vMerge/>
          </w:tcPr>
          <w:p w:rsidR="001D7110" w:rsidRPr="00EE1865" w:rsidRDefault="001D7110" w:rsidP="005626DA">
            <w:pPr>
              <w:autoSpaceDE w:val="0"/>
              <w:autoSpaceDN w:val="0"/>
              <w:adjustRightInd w:val="0"/>
              <w:ind w:leftChars="185" w:left="922" w:hanging="478"/>
              <w:rPr>
                <w:kern w:val="0"/>
              </w:rPr>
            </w:pPr>
          </w:p>
        </w:tc>
        <w:tc>
          <w:tcPr>
            <w:tcW w:w="3295" w:type="dxa"/>
            <w:tcBorders>
              <w:top w:val="outset" w:sz="6" w:space="0" w:color="auto"/>
              <w:bottom w:val="outset" w:sz="6" w:space="0" w:color="auto"/>
            </w:tcBorders>
          </w:tcPr>
          <w:p w:rsidR="001D7110" w:rsidRPr="001D7110" w:rsidRDefault="001D7110" w:rsidP="001D711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sidRPr="001D7110">
              <w:rPr>
                <w:rFonts w:hint="eastAsia"/>
                <w:kern w:val="0"/>
              </w:rPr>
              <w:t>5.</w:t>
            </w:r>
            <w:r w:rsidRPr="001D7110">
              <w:rPr>
                <w:rFonts w:hint="eastAsia"/>
                <w:kern w:val="0"/>
              </w:rPr>
              <w:t>截至投標日前承攬</w:t>
            </w:r>
            <w:r w:rsidRPr="001D7110">
              <w:rPr>
                <w:rFonts w:hint="eastAsia"/>
                <w:kern w:val="0"/>
              </w:rPr>
              <w:t>(</w:t>
            </w:r>
            <w:r w:rsidRPr="001D7110">
              <w:rPr>
                <w:rFonts w:hint="eastAsia"/>
                <w:kern w:val="0"/>
              </w:rPr>
              <w:t>含</w:t>
            </w:r>
            <w:r w:rsidRPr="001D7110">
              <w:rPr>
                <w:rFonts w:hint="eastAsia"/>
                <w:kern w:val="0"/>
              </w:rPr>
              <w:t>)</w:t>
            </w:r>
            <w:r w:rsidRPr="001D7110">
              <w:rPr>
                <w:rFonts w:hint="eastAsia"/>
                <w:kern w:val="0"/>
              </w:rPr>
              <w:t>履</w:t>
            </w:r>
            <w:r w:rsidRPr="001D7110">
              <w:rPr>
                <w:rFonts w:hint="eastAsia"/>
                <w:kern w:val="0"/>
              </w:rPr>
              <w:tab/>
            </w:r>
            <w:r w:rsidRPr="001D7110">
              <w:rPr>
                <w:rFonts w:hint="eastAsia"/>
                <w:kern w:val="0"/>
              </w:rPr>
              <w:t>約中之工程，受查核之監造成</w:t>
            </w:r>
            <w:proofErr w:type="gramStart"/>
            <w:r w:rsidRPr="001D7110">
              <w:rPr>
                <w:rFonts w:hint="eastAsia"/>
                <w:kern w:val="0"/>
              </w:rPr>
              <w:t>績</w:t>
            </w:r>
            <w:proofErr w:type="gramEnd"/>
            <w:r w:rsidRPr="001D7110">
              <w:rPr>
                <w:rFonts w:hint="eastAsia"/>
                <w:kern w:val="0"/>
              </w:rPr>
              <w:t>列表說明</w:t>
            </w:r>
          </w:p>
        </w:tc>
        <w:tc>
          <w:tcPr>
            <w:tcW w:w="2251" w:type="dxa"/>
            <w:vMerge/>
          </w:tcPr>
          <w:p w:rsidR="001D7110" w:rsidRPr="00EE1865" w:rsidRDefault="001D7110" w:rsidP="005626DA">
            <w:pPr>
              <w:autoSpaceDE w:val="0"/>
              <w:autoSpaceDN w:val="0"/>
              <w:adjustRightInd w:val="0"/>
              <w:jc w:val="center"/>
              <w:rPr>
                <w:kern w:val="0"/>
              </w:rPr>
            </w:pPr>
          </w:p>
        </w:tc>
      </w:tr>
      <w:tr w:rsidR="001D7110" w:rsidRPr="00EE1865" w:rsidTr="00FB4767">
        <w:tc>
          <w:tcPr>
            <w:tcW w:w="3452" w:type="dxa"/>
            <w:vMerge/>
            <w:tcBorders>
              <w:bottom w:val="single" w:sz="12" w:space="0" w:color="auto"/>
            </w:tcBorders>
          </w:tcPr>
          <w:p w:rsidR="001D7110" w:rsidRPr="00EE1865" w:rsidRDefault="001D7110" w:rsidP="005626DA">
            <w:pPr>
              <w:autoSpaceDE w:val="0"/>
              <w:autoSpaceDN w:val="0"/>
              <w:adjustRightInd w:val="0"/>
              <w:ind w:leftChars="185" w:left="922" w:hanging="478"/>
              <w:rPr>
                <w:kern w:val="0"/>
              </w:rPr>
            </w:pPr>
          </w:p>
        </w:tc>
        <w:tc>
          <w:tcPr>
            <w:tcW w:w="3295" w:type="dxa"/>
            <w:tcBorders>
              <w:top w:val="outset" w:sz="6" w:space="0" w:color="auto"/>
              <w:bottom w:val="single" w:sz="12" w:space="0" w:color="auto"/>
            </w:tcBorders>
          </w:tcPr>
          <w:p w:rsidR="001D7110" w:rsidRPr="00EE1865" w:rsidRDefault="001D7110" w:rsidP="001D711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r>
              <w:rPr>
                <w:rFonts w:hint="eastAsia"/>
                <w:kern w:val="0"/>
              </w:rPr>
              <w:t>6.</w:t>
            </w:r>
            <w:r>
              <w:rPr>
                <w:rFonts w:hint="eastAsia"/>
                <w:kern w:val="0"/>
              </w:rPr>
              <w:t>截至投標日前承攬結案之工程，是否有逾期履約之情形，若有其原因為何</w:t>
            </w:r>
          </w:p>
        </w:tc>
        <w:tc>
          <w:tcPr>
            <w:tcW w:w="2251" w:type="dxa"/>
            <w:vMerge/>
            <w:tcBorders>
              <w:bottom w:val="single" w:sz="12" w:space="0" w:color="auto"/>
            </w:tcBorders>
          </w:tcPr>
          <w:p w:rsidR="001D7110" w:rsidRPr="00EE1865" w:rsidRDefault="001D7110" w:rsidP="0093526E">
            <w:pPr>
              <w:autoSpaceDE w:val="0"/>
              <w:autoSpaceDN w:val="0"/>
              <w:adjustRightInd w:val="0"/>
              <w:rPr>
                <w:kern w:val="0"/>
              </w:rPr>
            </w:pPr>
          </w:p>
        </w:tc>
      </w:tr>
      <w:tr w:rsidR="000F3E9F" w:rsidRPr="00EE1865" w:rsidTr="00FB4767">
        <w:tc>
          <w:tcPr>
            <w:tcW w:w="3452" w:type="dxa"/>
            <w:tcBorders>
              <w:top w:val="single" w:sz="12" w:space="0" w:color="auto"/>
              <w:bottom w:val="single" w:sz="12" w:space="0" w:color="auto"/>
            </w:tcBorders>
          </w:tcPr>
          <w:p w:rsidR="000F3E9F" w:rsidRDefault="000F3E9F" w:rsidP="003E5796">
            <w:pPr>
              <w:autoSpaceDE w:val="0"/>
              <w:autoSpaceDN w:val="0"/>
              <w:adjustRightInd w:val="0"/>
              <w:ind w:left="-20"/>
              <w:jc w:val="both"/>
              <w:rPr>
                <w:kern w:val="0"/>
              </w:rPr>
            </w:pPr>
            <w:r>
              <w:rPr>
                <w:rFonts w:hint="eastAsia"/>
                <w:kern w:val="0"/>
              </w:rPr>
              <w:t>5.</w:t>
            </w:r>
            <w:r w:rsidRPr="000F3E9F">
              <w:rPr>
                <w:rFonts w:hint="eastAsia"/>
                <w:kern w:val="0"/>
              </w:rPr>
              <w:t>經費需求及合理性</w:t>
            </w:r>
          </w:p>
        </w:tc>
        <w:tc>
          <w:tcPr>
            <w:tcW w:w="3295" w:type="dxa"/>
            <w:tcBorders>
              <w:top w:val="single" w:sz="12" w:space="0" w:color="auto"/>
              <w:bottom w:val="single" w:sz="12" w:space="0" w:color="auto"/>
            </w:tcBorders>
          </w:tcPr>
          <w:p w:rsidR="000F3E9F" w:rsidRPr="00504C13" w:rsidRDefault="000F3E9F" w:rsidP="002C4C08">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0F3E9F">
              <w:rPr>
                <w:rFonts w:hint="eastAsia"/>
                <w:kern w:val="0"/>
              </w:rPr>
              <w:t>本案經費編列之完整性、合理性及可行性</w:t>
            </w:r>
            <w:r w:rsidRPr="000F3E9F">
              <w:rPr>
                <w:rFonts w:hint="eastAsia"/>
                <w:kern w:val="0"/>
              </w:rPr>
              <w:t>(</w:t>
            </w:r>
            <w:proofErr w:type="gramStart"/>
            <w:r w:rsidRPr="000F3E9F">
              <w:rPr>
                <w:rFonts w:hint="eastAsia"/>
                <w:kern w:val="0"/>
              </w:rPr>
              <w:t>需詳列</w:t>
            </w:r>
            <w:proofErr w:type="gramEnd"/>
            <w:r w:rsidRPr="000F3E9F">
              <w:rPr>
                <w:rFonts w:hint="eastAsia"/>
                <w:kern w:val="0"/>
              </w:rPr>
              <w:t>報價內容</w:t>
            </w:r>
            <w:r w:rsidRPr="000F3E9F">
              <w:rPr>
                <w:rFonts w:hint="eastAsia"/>
                <w:kern w:val="0"/>
              </w:rPr>
              <w:t>)</w:t>
            </w:r>
            <w:r w:rsidR="002C4C08" w:rsidRPr="000F3E9F">
              <w:rPr>
                <w:rFonts w:hint="eastAsia"/>
                <w:kern w:val="0"/>
              </w:rPr>
              <w:t>。</w:t>
            </w:r>
            <w:r w:rsidRPr="000F3E9F">
              <w:rPr>
                <w:rFonts w:hint="eastAsia"/>
                <w:kern w:val="0"/>
              </w:rPr>
              <w:t>另服務建議書報價總價與投標書報價總價不同者，以文字為</w:t>
            </w:r>
            <w:proofErr w:type="gramStart"/>
            <w:r w:rsidRPr="000F3E9F">
              <w:rPr>
                <w:rFonts w:hint="eastAsia"/>
                <w:kern w:val="0"/>
              </w:rPr>
              <w:t>準</w:t>
            </w:r>
            <w:proofErr w:type="gramEnd"/>
            <w:r w:rsidRPr="000F3E9F">
              <w:rPr>
                <w:rFonts w:hint="eastAsia"/>
                <w:kern w:val="0"/>
              </w:rPr>
              <w:t>；文字與文字不符時，以較低者為</w:t>
            </w:r>
            <w:proofErr w:type="gramStart"/>
            <w:r w:rsidRPr="000F3E9F">
              <w:rPr>
                <w:rFonts w:hint="eastAsia"/>
                <w:kern w:val="0"/>
              </w:rPr>
              <w:t>準</w:t>
            </w:r>
            <w:proofErr w:type="gramEnd"/>
            <w:r w:rsidRPr="000F3E9F">
              <w:rPr>
                <w:rFonts w:hint="eastAsia"/>
                <w:kern w:val="0"/>
              </w:rPr>
              <w:t>。</w:t>
            </w:r>
          </w:p>
        </w:tc>
        <w:tc>
          <w:tcPr>
            <w:tcW w:w="2251" w:type="dxa"/>
            <w:tcBorders>
              <w:top w:val="single" w:sz="12" w:space="0" w:color="auto"/>
              <w:bottom w:val="single" w:sz="12" w:space="0" w:color="auto"/>
            </w:tcBorders>
          </w:tcPr>
          <w:p w:rsidR="000F3E9F" w:rsidRPr="00EE1865" w:rsidRDefault="000F3E9F" w:rsidP="003E5796">
            <w:pPr>
              <w:autoSpaceDE w:val="0"/>
              <w:autoSpaceDN w:val="0"/>
              <w:adjustRightInd w:val="0"/>
              <w:jc w:val="center"/>
              <w:rPr>
                <w:rFonts w:ascii="標楷體" w:hAnsi="標楷體" w:cs="標楷體"/>
                <w:kern w:val="0"/>
              </w:rPr>
            </w:pPr>
            <w:r w:rsidRPr="00EE1865">
              <w:rPr>
                <w:rFonts w:ascii="標楷體" w:hAnsi="標楷體" w:cs="標楷體" w:hint="eastAsia"/>
                <w:kern w:val="0"/>
              </w:rPr>
              <w:t>【</w:t>
            </w:r>
            <w:r>
              <w:rPr>
                <w:rFonts w:hint="eastAsia"/>
                <w:kern w:val="0"/>
              </w:rPr>
              <w:t>20</w:t>
            </w:r>
            <w:r w:rsidRPr="00EE1865">
              <w:rPr>
                <w:rFonts w:ascii="標楷體" w:hAnsi="標楷體" w:cs="標楷體" w:hint="eastAsia"/>
                <w:kern w:val="0"/>
              </w:rPr>
              <w:t>】</w:t>
            </w:r>
          </w:p>
        </w:tc>
      </w:tr>
      <w:tr w:rsidR="0098644A" w:rsidRPr="00EE1865" w:rsidTr="00FB4767">
        <w:tc>
          <w:tcPr>
            <w:tcW w:w="3452" w:type="dxa"/>
            <w:tcBorders>
              <w:top w:val="single" w:sz="12" w:space="0" w:color="auto"/>
              <w:bottom w:val="single" w:sz="12" w:space="0" w:color="auto"/>
            </w:tcBorders>
          </w:tcPr>
          <w:p w:rsidR="0098644A" w:rsidRPr="00EE1865" w:rsidRDefault="000F3E9F" w:rsidP="003E5796">
            <w:pPr>
              <w:autoSpaceDE w:val="0"/>
              <w:autoSpaceDN w:val="0"/>
              <w:adjustRightInd w:val="0"/>
              <w:ind w:left="-20"/>
              <w:jc w:val="both"/>
              <w:rPr>
                <w:kern w:val="0"/>
              </w:rPr>
            </w:pPr>
            <w:r>
              <w:rPr>
                <w:rFonts w:hint="eastAsia"/>
                <w:kern w:val="0"/>
              </w:rPr>
              <w:t>6</w:t>
            </w:r>
            <w:r w:rsidR="003E5796">
              <w:rPr>
                <w:rFonts w:hint="eastAsia"/>
                <w:kern w:val="0"/>
              </w:rPr>
              <w:t>.</w:t>
            </w:r>
            <w:r w:rsidR="003E5796" w:rsidRPr="003E5796">
              <w:rPr>
                <w:rFonts w:hint="eastAsia"/>
                <w:kern w:val="0"/>
              </w:rPr>
              <w:t>簡報與</w:t>
            </w:r>
            <w:proofErr w:type="gramStart"/>
            <w:r w:rsidR="003E5796" w:rsidRPr="003E5796">
              <w:rPr>
                <w:rFonts w:hint="eastAsia"/>
                <w:kern w:val="0"/>
              </w:rPr>
              <w:t>詢</w:t>
            </w:r>
            <w:proofErr w:type="gramEnd"/>
            <w:r w:rsidR="003E5796" w:rsidRPr="003E5796">
              <w:rPr>
                <w:rFonts w:hint="eastAsia"/>
                <w:kern w:val="0"/>
              </w:rPr>
              <w:t>答</w:t>
            </w:r>
          </w:p>
        </w:tc>
        <w:tc>
          <w:tcPr>
            <w:tcW w:w="3295" w:type="dxa"/>
            <w:tcBorders>
              <w:top w:val="single" w:sz="12" w:space="0" w:color="auto"/>
              <w:bottom w:val="single" w:sz="12" w:space="0" w:color="auto"/>
            </w:tcBorders>
          </w:tcPr>
          <w:p w:rsidR="0098644A" w:rsidRPr="00504C13" w:rsidRDefault="0098644A" w:rsidP="00100BA0">
            <w:pPr>
              <w:widowControl/>
              <w:tabs>
                <w:tab w:val="left" w:pos="1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kern w:val="0"/>
              </w:rPr>
            </w:pPr>
          </w:p>
        </w:tc>
        <w:tc>
          <w:tcPr>
            <w:tcW w:w="2251" w:type="dxa"/>
            <w:tcBorders>
              <w:top w:val="single" w:sz="12" w:space="0" w:color="auto"/>
              <w:bottom w:val="single" w:sz="12" w:space="0" w:color="auto"/>
            </w:tcBorders>
          </w:tcPr>
          <w:p w:rsidR="0098644A" w:rsidRPr="00EE1865" w:rsidRDefault="0098644A" w:rsidP="003E5796">
            <w:pPr>
              <w:autoSpaceDE w:val="0"/>
              <w:autoSpaceDN w:val="0"/>
              <w:adjustRightInd w:val="0"/>
              <w:jc w:val="center"/>
              <w:rPr>
                <w:kern w:val="0"/>
              </w:rPr>
            </w:pPr>
            <w:r w:rsidRPr="00EE1865">
              <w:rPr>
                <w:rFonts w:ascii="標楷體" w:hAnsi="標楷體" w:cs="標楷體" w:hint="eastAsia"/>
                <w:kern w:val="0"/>
              </w:rPr>
              <w:t>【</w:t>
            </w:r>
            <w:r w:rsidR="003E5796" w:rsidRPr="000F3E9F">
              <w:rPr>
                <w:rFonts w:hint="eastAsia"/>
                <w:kern w:val="0"/>
              </w:rPr>
              <w:t>10</w:t>
            </w:r>
            <w:r w:rsidRPr="00EE1865">
              <w:rPr>
                <w:rFonts w:ascii="標楷體" w:hAnsi="標楷體" w:cs="標楷體" w:hint="eastAsia"/>
                <w:kern w:val="0"/>
              </w:rPr>
              <w:t>】</w:t>
            </w:r>
          </w:p>
        </w:tc>
      </w:tr>
      <w:tr w:rsidR="005626DA" w:rsidRPr="00EE1865" w:rsidTr="00FB4767">
        <w:tc>
          <w:tcPr>
            <w:tcW w:w="6747" w:type="dxa"/>
            <w:gridSpan w:val="2"/>
            <w:tcBorders>
              <w:top w:val="single" w:sz="12" w:space="0" w:color="auto"/>
              <w:bottom w:val="single" w:sz="12" w:space="0" w:color="auto"/>
            </w:tcBorders>
          </w:tcPr>
          <w:p w:rsidR="005626DA" w:rsidRPr="00EE1865" w:rsidRDefault="005626DA" w:rsidP="005626DA">
            <w:pPr>
              <w:autoSpaceDE w:val="0"/>
              <w:autoSpaceDN w:val="0"/>
              <w:adjustRightInd w:val="0"/>
              <w:jc w:val="right"/>
              <w:rPr>
                <w:kern w:val="0"/>
              </w:rPr>
            </w:pPr>
            <w:r w:rsidRPr="00EE1865">
              <w:rPr>
                <w:kern w:val="0"/>
              </w:rPr>
              <w:t>總分</w:t>
            </w:r>
          </w:p>
        </w:tc>
        <w:tc>
          <w:tcPr>
            <w:tcW w:w="2251" w:type="dxa"/>
            <w:tcBorders>
              <w:top w:val="single" w:sz="12" w:space="0" w:color="auto"/>
              <w:bottom w:val="single" w:sz="12" w:space="0" w:color="auto"/>
            </w:tcBorders>
          </w:tcPr>
          <w:p w:rsidR="005626DA" w:rsidRPr="00EE1865" w:rsidRDefault="005626DA" w:rsidP="005626DA">
            <w:pPr>
              <w:autoSpaceDE w:val="0"/>
              <w:autoSpaceDN w:val="0"/>
              <w:adjustRightInd w:val="0"/>
              <w:jc w:val="center"/>
              <w:rPr>
                <w:kern w:val="0"/>
              </w:rPr>
            </w:pPr>
            <w:r w:rsidRPr="00EE1865">
              <w:rPr>
                <w:kern w:val="0"/>
              </w:rPr>
              <w:t>100</w:t>
            </w:r>
          </w:p>
        </w:tc>
      </w:tr>
    </w:tbl>
    <w:p w:rsidR="00FB4767" w:rsidRDefault="00FB4767" w:rsidP="00FB4767">
      <w:pPr>
        <w:pStyle w:val="HTML"/>
        <w:numPr>
          <w:ilvl w:val="1"/>
          <w:numId w:val="66"/>
        </w:numPr>
        <w:tabs>
          <w:tab w:val="clear" w:pos="916"/>
          <w:tab w:val="clear" w:pos="2748"/>
        </w:tabs>
        <w:snapToGrid w:val="0"/>
        <w:ind w:left="1560"/>
        <w:rPr>
          <w:rFonts w:ascii="標楷體" w:eastAsia="標楷體" w:hAnsi="標楷體"/>
        </w:rPr>
      </w:pPr>
      <w:r w:rsidRPr="00274492">
        <w:rPr>
          <w:rFonts w:ascii="標楷體" w:eastAsia="標楷體" w:hAnsi="標楷體" w:hint="eastAsia"/>
        </w:rPr>
        <w:t>廠商過去履約績效之</w:t>
      </w:r>
      <w:proofErr w:type="gramStart"/>
      <w:r w:rsidRPr="00274492">
        <w:rPr>
          <w:rFonts w:ascii="標楷體" w:eastAsia="標楷體" w:hAnsi="標楷體" w:hint="eastAsia"/>
        </w:rPr>
        <w:t>記點增</w:t>
      </w:r>
      <w:proofErr w:type="gramEnd"/>
      <w:r w:rsidRPr="00274492">
        <w:rPr>
          <w:rFonts w:ascii="標楷體" w:eastAsia="標楷體" w:hAnsi="標楷體" w:hint="eastAsia"/>
        </w:rPr>
        <w:t>/減分</w:t>
      </w:r>
      <w:r w:rsidRPr="0025215E">
        <w:rPr>
          <w:rFonts w:ascii="標楷體" w:eastAsia="標楷體" w:hAnsi="標楷體"/>
        </w:rPr>
        <w:t>：</w:t>
      </w:r>
    </w:p>
    <w:p w:rsidR="00FB4767" w:rsidRPr="00FB4767" w:rsidRDefault="00FB4767" w:rsidP="00FB4767">
      <w:pPr>
        <w:pStyle w:val="HTML"/>
        <w:tabs>
          <w:tab w:val="clear" w:pos="916"/>
          <w:tab w:val="clear" w:pos="2748"/>
        </w:tabs>
        <w:snapToGrid w:val="0"/>
        <w:ind w:left="1560"/>
        <w:rPr>
          <w:rFonts w:ascii="標楷體" w:eastAsia="標楷體" w:hAnsi="標楷體"/>
        </w:rPr>
      </w:pPr>
      <w:r w:rsidRPr="00FB4767">
        <w:rPr>
          <w:rFonts w:ascii="標楷體" w:eastAsia="標楷體" w:hAnsi="標楷體" w:hint="eastAsia"/>
        </w:rPr>
        <w:t>廠商過去履約</w:t>
      </w:r>
      <w:proofErr w:type="gramStart"/>
      <w:r w:rsidRPr="00FB4767">
        <w:rPr>
          <w:rFonts w:ascii="標楷體" w:eastAsia="標楷體" w:hAnsi="標楷體" w:hint="eastAsia"/>
        </w:rPr>
        <w:t>績效乙項</w:t>
      </w:r>
      <w:proofErr w:type="gramEnd"/>
      <w:r w:rsidRPr="00FB4767">
        <w:rPr>
          <w:rFonts w:ascii="標楷體" w:eastAsia="標楷體" w:hAnsi="標楷體" w:hint="eastAsia"/>
        </w:rPr>
        <w:t>，由本機關依下列情形計算增減分數先行標示於本評分表中，原始分數＋</w:t>
      </w:r>
      <w:proofErr w:type="gramStart"/>
      <w:r w:rsidRPr="00FB4767">
        <w:rPr>
          <w:rFonts w:ascii="標楷體" w:eastAsia="標楷體" w:hAnsi="標楷體" w:hint="eastAsia"/>
        </w:rPr>
        <w:t>記點增</w:t>
      </w:r>
      <w:proofErr w:type="gramEnd"/>
      <w:r w:rsidRPr="00FB4767">
        <w:rPr>
          <w:rFonts w:ascii="標楷體" w:eastAsia="標楷體" w:hAnsi="標楷體" w:hint="eastAsia"/>
        </w:rPr>
        <w:t>/減分＋本府公共工程卓越獎網站或政府電子採購網公告評定「優勝廠商」</w:t>
      </w:r>
      <w:proofErr w:type="gramStart"/>
      <w:r w:rsidRPr="00FB4767">
        <w:rPr>
          <w:rFonts w:ascii="標楷體" w:eastAsia="標楷體" w:hAnsi="標楷體" w:hint="eastAsia"/>
        </w:rPr>
        <w:t>增分</w:t>
      </w:r>
      <w:proofErr w:type="gramEnd"/>
      <w:r w:rsidRPr="00FB4767">
        <w:rPr>
          <w:rFonts w:ascii="標楷體" w:eastAsia="標楷體" w:hAnsi="標楷體" w:hint="eastAsia"/>
        </w:rPr>
        <w:t>＝實際分數，</w:t>
      </w:r>
      <w:proofErr w:type="gramStart"/>
      <w:r w:rsidRPr="00FB4767">
        <w:rPr>
          <w:rFonts w:ascii="標楷體" w:eastAsia="標楷體" w:hAnsi="標楷體" w:hint="eastAsia"/>
        </w:rPr>
        <w:t>惟前開加</w:t>
      </w:r>
      <w:proofErr w:type="gramEnd"/>
      <w:r w:rsidRPr="00FB4767">
        <w:rPr>
          <w:rFonts w:ascii="標楷體" w:eastAsia="標楷體" w:hAnsi="標楷體" w:hint="eastAsia"/>
        </w:rPr>
        <w:t>總後之分數，不得超過該「過去履約績效」評選項目之滿分。減分結果最低為該「過去履約績效」評選項目配分之零分，</w:t>
      </w:r>
      <w:proofErr w:type="gramStart"/>
      <w:r w:rsidRPr="00FB4767">
        <w:rPr>
          <w:rFonts w:ascii="標楷體" w:eastAsia="標楷體" w:hAnsi="標楷體" w:hint="eastAsia"/>
        </w:rPr>
        <w:t>增分結果</w:t>
      </w:r>
      <w:proofErr w:type="gramEnd"/>
      <w:r w:rsidRPr="00FB4767">
        <w:rPr>
          <w:rFonts w:ascii="標楷體" w:eastAsia="標楷體" w:hAnsi="標楷體" w:hint="eastAsia"/>
        </w:rPr>
        <w:t>最高為該「過去履約績效」評選項目配分之滿分。</w:t>
      </w:r>
    </w:p>
    <w:p w:rsidR="00FB4767" w:rsidRPr="00FB4767" w:rsidRDefault="00FB4767" w:rsidP="00FB4767">
      <w:pPr>
        <w:pStyle w:val="HTML"/>
        <w:tabs>
          <w:tab w:val="clear" w:pos="916"/>
          <w:tab w:val="clear" w:pos="2748"/>
        </w:tabs>
        <w:snapToGrid w:val="0"/>
        <w:ind w:left="1560"/>
        <w:rPr>
          <w:rFonts w:ascii="標楷體" w:eastAsia="標楷體" w:hAnsi="標楷體"/>
          <w:color w:val="FF0000"/>
        </w:rPr>
      </w:pPr>
      <w:r w:rsidRPr="00FB4767">
        <w:rPr>
          <w:rFonts w:ascii="標楷體" w:eastAsia="標楷體" w:hAnsi="標楷體" w:hint="eastAsia"/>
          <w:color w:val="FF0000"/>
        </w:rPr>
        <w:t>1.</w:t>
      </w:r>
      <w:r w:rsidRPr="00FB4767">
        <w:rPr>
          <w:rFonts w:ascii="標楷體" w:eastAsia="標楷體" w:hAnsi="標楷體" w:hint="eastAsia"/>
          <w:color w:val="FF0000"/>
        </w:rPr>
        <w:t>「技術服務履約</w:t>
      </w:r>
      <w:bookmarkStart w:id="2" w:name="_GoBack"/>
      <w:bookmarkEnd w:id="2"/>
      <w:r w:rsidRPr="00FB4767">
        <w:rPr>
          <w:rFonts w:ascii="標楷體" w:eastAsia="標楷體" w:hAnsi="標楷體" w:hint="eastAsia"/>
          <w:color w:val="FF0000"/>
        </w:rPr>
        <w:t>績效管理系統」(https://pwb.tcg.gov.tw/bid_system/員工專區/履約績效管理系統)之記點記錄每增/減分1點，即增/減該「過去履約績效」評選項目配分之百分之十。</w:t>
      </w:r>
    </w:p>
    <w:p w:rsidR="00FB4767" w:rsidRPr="00FB4767" w:rsidRDefault="00FB4767" w:rsidP="00FB4767">
      <w:pPr>
        <w:pStyle w:val="Default"/>
        <w:ind w:left="1560"/>
        <w:rPr>
          <w:rFonts w:ascii="標楷體" w:eastAsia="標楷體" w:hAnsi="標楷體" w:hint="eastAsia"/>
          <w:color w:val="FF0000"/>
        </w:rPr>
      </w:pPr>
      <w:r w:rsidRPr="00FB4767">
        <w:rPr>
          <w:rFonts w:ascii="標楷體" w:eastAsia="標楷體" w:hAnsi="標楷體" w:hint="eastAsia"/>
          <w:color w:val="FF0000"/>
        </w:rPr>
        <w:t>2.</w:t>
      </w:r>
      <w:r w:rsidRPr="00FB4767">
        <w:rPr>
          <w:rFonts w:ascii="標楷體" w:eastAsia="標楷體" w:hAnsi="標楷體" w:hint="eastAsia"/>
          <w:color w:val="FF0000"/>
        </w:rPr>
        <w:t>本府公共工程卓越獎網站(https://pwb.tcg.gov.tw/bid_system/award/或政府電子採購網(https://web.pcc.gov.tw/)公告評定為「優勝廠商」或拒絕往來不良廠商者，每筆記錄增加/</w:t>
      </w:r>
      <w:proofErr w:type="gramStart"/>
      <w:r w:rsidRPr="00FB4767">
        <w:rPr>
          <w:rFonts w:ascii="標楷體" w:eastAsia="標楷體" w:hAnsi="標楷體" w:hint="eastAsia"/>
          <w:color w:val="FF0000"/>
        </w:rPr>
        <w:t>減扣該</w:t>
      </w:r>
      <w:proofErr w:type="gramEnd"/>
      <w:r w:rsidRPr="00FB4767">
        <w:rPr>
          <w:rFonts w:ascii="標楷體" w:eastAsia="標楷體" w:hAnsi="標楷體" w:hint="eastAsia"/>
          <w:color w:val="FF0000"/>
        </w:rPr>
        <w:t>「過去履約績效」評選項目配分之百分之二十。</w:t>
      </w:r>
    </w:p>
    <w:p w:rsidR="00F87016" w:rsidRPr="00EE1865" w:rsidRDefault="009F6072" w:rsidP="009A51C7">
      <w:pPr>
        <w:widowControl/>
        <w:numPr>
          <w:ilvl w:val="1"/>
          <w:numId w:val="12"/>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proofErr w:type="gramStart"/>
      <w:r w:rsidRPr="00EE1865">
        <w:rPr>
          <w:rFonts w:ascii="標楷體" w:hAnsi="標楷體" w:hint="eastAsia"/>
        </w:rPr>
        <w:t>倘受評</w:t>
      </w:r>
      <w:proofErr w:type="gramEnd"/>
      <w:r w:rsidRPr="00EE1865">
        <w:rPr>
          <w:rFonts w:ascii="標楷體" w:hAnsi="標楷體" w:hint="eastAsia"/>
        </w:rPr>
        <w:t>廠商之服務建議書內容未盡符合招標文件規定</w:t>
      </w:r>
      <w:r w:rsidR="00F87016" w:rsidRPr="00EE1865">
        <w:rPr>
          <w:rFonts w:ascii="標楷體" w:hAnsi="標楷體" w:hint="eastAsia"/>
        </w:rPr>
        <w:t>，除本評選須知或其他招標文件之評選規定，已載明不符合者不納入為評選對象者外，仍得參加評選，並依「採購評選委員會審議規則」第3條規定送評選委員會供評選參考，評選委員依不符合之情形，例如無資料、有錯誤、不符合需求者，給予各評選項目</w:t>
      </w:r>
      <w:proofErr w:type="gramStart"/>
      <w:r w:rsidR="00F87016" w:rsidRPr="00EE1865">
        <w:rPr>
          <w:rFonts w:ascii="標楷體" w:hAnsi="標楷體" w:hint="eastAsia"/>
        </w:rPr>
        <w:t>或子項較</w:t>
      </w:r>
      <w:proofErr w:type="gramEnd"/>
      <w:r w:rsidR="00F87016" w:rsidRPr="00EE1865">
        <w:rPr>
          <w:rFonts w:ascii="標楷體" w:hAnsi="標楷體" w:hint="eastAsia"/>
        </w:rPr>
        <w:t>低之評分。</w:t>
      </w:r>
    </w:p>
    <w:p w:rsidR="005626DA" w:rsidRPr="00EE1865" w:rsidRDefault="00375310" w:rsidP="009A51C7">
      <w:pPr>
        <w:widowControl/>
        <w:numPr>
          <w:ilvl w:val="1"/>
          <w:numId w:val="12"/>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rFonts w:ascii="標楷體" w:hAnsi="標楷體" w:hint="eastAsia"/>
        </w:rPr>
        <w:t>廠商投標文件內容於各評選項目之表現及評分：</w:t>
      </w:r>
      <w:r w:rsidRPr="00EE1865">
        <w:rPr>
          <w:rFonts w:ascii="標楷體" w:hAnsi="標楷體"/>
        </w:rPr>
        <w:br/>
        <w:t>1.</w:t>
      </w:r>
      <w:r w:rsidRPr="00EE1865">
        <w:rPr>
          <w:rFonts w:ascii="標楷體" w:hAnsi="標楷體" w:hint="eastAsia"/>
        </w:rPr>
        <w:t xml:space="preserve"> </w:t>
      </w:r>
      <w:proofErr w:type="gramStart"/>
      <w:r w:rsidRPr="00EE1865">
        <w:rPr>
          <w:rFonts w:ascii="標楷體" w:hAnsi="標楷體" w:hint="eastAsia"/>
        </w:rPr>
        <w:t>屬優者</w:t>
      </w:r>
      <w:proofErr w:type="gramEnd"/>
      <w:r w:rsidRPr="00EE1865">
        <w:rPr>
          <w:rFonts w:ascii="標楷體" w:hAnsi="標楷體" w:hint="eastAsia"/>
        </w:rPr>
        <w:t>(高水準，明顯超越需求；給予該項85%～100%之評分)。</w:t>
      </w:r>
      <w:r w:rsidRPr="00EE1865">
        <w:rPr>
          <w:rFonts w:ascii="標楷體" w:hAnsi="標楷體"/>
        </w:rPr>
        <w:br/>
      </w:r>
      <w:r w:rsidRPr="00EE1865">
        <w:rPr>
          <w:rFonts w:ascii="標楷體" w:hAnsi="標楷體" w:hint="eastAsia"/>
        </w:rPr>
        <w:t>2.</w:t>
      </w:r>
      <w:r w:rsidRPr="00EE1865">
        <w:rPr>
          <w:rFonts w:ascii="標楷體" w:hAnsi="標楷體"/>
        </w:rPr>
        <w:t xml:space="preserve"> </w:t>
      </w:r>
      <w:r w:rsidRPr="00EE1865">
        <w:rPr>
          <w:rFonts w:ascii="標楷體" w:hAnsi="標楷體" w:hint="eastAsia"/>
        </w:rPr>
        <w:t>屬佳者(高於一般水準，略超越需求；給予該項76%～84%之評分)。</w:t>
      </w:r>
      <w:r w:rsidRPr="00EE1865">
        <w:rPr>
          <w:rFonts w:ascii="標楷體" w:hAnsi="標楷體"/>
        </w:rPr>
        <w:br/>
      </w:r>
      <w:r w:rsidRPr="00EE1865">
        <w:rPr>
          <w:rFonts w:ascii="標楷體" w:hAnsi="標楷體" w:hint="eastAsia"/>
        </w:rPr>
        <w:t>3. 屬普通者(一般水準，符合需求；給予該項70%～75%之評分)。</w:t>
      </w:r>
      <w:r w:rsidRPr="00EE1865">
        <w:rPr>
          <w:rFonts w:ascii="標楷體" w:hAnsi="標楷體"/>
        </w:rPr>
        <w:br/>
      </w:r>
      <w:r w:rsidRPr="00EE1865">
        <w:rPr>
          <w:rFonts w:ascii="標楷體" w:hAnsi="標楷體" w:hint="eastAsia"/>
        </w:rPr>
        <w:t xml:space="preserve">4. </w:t>
      </w:r>
      <w:proofErr w:type="gramStart"/>
      <w:r w:rsidRPr="00EE1865">
        <w:rPr>
          <w:rFonts w:ascii="標楷體" w:hAnsi="標楷體" w:hint="eastAsia"/>
        </w:rPr>
        <w:t>屬差者</w:t>
      </w:r>
      <w:proofErr w:type="gramEnd"/>
      <w:r w:rsidRPr="00EE1865">
        <w:rPr>
          <w:rFonts w:ascii="標楷體" w:hAnsi="標楷體" w:hint="eastAsia"/>
        </w:rPr>
        <w:t>(低於一般水準，略低於需求；給予該項60%～69%之評分)。</w:t>
      </w:r>
      <w:r w:rsidRPr="00EE1865">
        <w:rPr>
          <w:rFonts w:ascii="標楷體" w:hAnsi="標楷體"/>
        </w:rPr>
        <w:br/>
      </w:r>
      <w:r w:rsidRPr="00EE1865">
        <w:rPr>
          <w:rFonts w:ascii="標楷體" w:hAnsi="標楷體" w:hint="eastAsia"/>
        </w:rPr>
        <w:t xml:space="preserve">5. </w:t>
      </w:r>
      <w:proofErr w:type="gramStart"/>
      <w:r w:rsidRPr="00EE1865">
        <w:rPr>
          <w:rFonts w:ascii="標楷體" w:hAnsi="標楷體" w:hint="eastAsia"/>
        </w:rPr>
        <w:t>屬劣者</w:t>
      </w:r>
      <w:proofErr w:type="gramEnd"/>
      <w:r w:rsidRPr="00EE1865">
        <w:rPr>
          <w:rFonts w:ascii="標楷體" w:hAnsi="標楷體" w:hint="eastAsia"/>
        </w:rPr>
        <w:t>(無資料、有錯誤、不符合需求；給予該項0%~59%之評分)。</w:t>
      </w:r>
    </w:p>
    <w:p w:rsidR="005626DA" w:rsidRPr="00EE1865" w:rsidRDefault="005626DA" w:rsidP="009A51C7">
      <w:pPr>
        <w:numPr>
          <w:ilvl w:val="0"/>
          <w:numId w:val="5"/>
        </w:numPr>
        <w:tabs>
          <w:tab w:val="num" w:pos="1004"/>
        </w:tabs>
        <w:snapToGrid w:val="0"/>
        <w:jc w:val="both"/>
      </w:pPr>
      <w:r w:rsidRPr="00EE1865">
        <w:t>簡報：</w:t>
      </w:r>
      <w:r w:rsidR="00765546">
        <w:rPr>
          <w:rFonts w:hint="eastAsia"/>
          <w:bCs/>
        </w:rPr>
        <w:t>□</w:t>
      </w:r>
      <w:r w:rsidRPr="00EE1865">
        <w:rPr>
          <w:bCs/>
        </w:rPr>
        <w:t>廠商無須簡報，評選委員會以書面審查方式進行評選。</w:t>
      </w:r>
      <w:r w:rsidRPr="006D44B0">
        <w:rPr>
          <w:kern w:val="0"/>
        </w:rPr>
        <w:t>(</w:t>
      </w:r>
      <w:r w:rsidRPr="006D44B0">
        <w:rPr>
          <w:kern w:val="0"/>
        </w:rPr>
        <w:t>無</w:t>
      </w:r>
      <w:r w:rsidRPr="006D44B0">
        <w:rPr>
          <w:bCs/>
        </w:rPr>
        <w:t>簡報</w:t>
      </w:r>
      <w:r w:rsidRPr="006D44B0">
        <w:rPr>
          <w:kern w:val="0"/>
        </w:rPr>
        <w:t>者，以下刪除</w:t>
      </w:r>
      <w:r w:rsidRPr="006D44B0">
        <w:rPr>
          <w:kern w:val="0"/>
        </w:rPr>
        <w:t>)</w:t>
      </w:r>
      <w:r w:rsidR="006D44B0">
        <w:rPr>
          <w:rFonts w:hint="eastAsia"/>
          <w:bCs/>
        </w:rPr>
        <w:t>■</w:t>
      </w:r>
      <w:r w:rsidRPr="00EE1865">
        <w:rPr>
          <w:bCs/>
        </w:rPr>
        <w:t>辦理廠商簡報，並依下列規定辦理：</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u w:val="single"/>
        </w:rPr>
        <w:t>簡報</w:t>
      </w:r>
      <w:r w:rsidRPr="00EE1865">
        <w:rPr>
          <w:kern w:val="0"/>
        </w:rPr>
        <w:t>之順序於評選會議開始前，</w:t>
      </w:r>
      <w:r w:rsidR="006D44B0">
        <w:rPr>
          <w:rFonts w:hint="eastAsia"/>
          <w:kern w:val="0"/>
        </w:rPr>
        <w:t>□</w:t>
      </w:r>
      <w:r w:rsidRPr="00EE1865">
        <w:rPr>
          <w:kern w:val="0"/>
        </w:rPr>
        <w:t>由資格及【規格】審查合格之廠商代表抽籤決定之，未出席者由本機關代為抽籤；</w:t>
      </w:r>
      <w:r w:rsidR="006D44B0">
        <w:rPr>
          <w:rFonts w:hint="eastAsia"/>
          <w:kern w:val="0"/>
        </w:rPr>
        <w:t>■</w:t>
      </w:r>
      <w:r w:rsidRPr="00EE1865">
        <w:rPr>
          <w:kern w:val="0"/>
        </w:rPr>
        <w:t>依各合格廠商投標文件送達時間先後順序決定。</w:t>
      </w:r>
      <w:proofErr w:type="gramStart"/>
      <w:r w:rsidRPr="00765546">
        <w:rPr>
          <w:kern w:val="0"/>
        </w:rPr>
        <w:t>（</w:t>
      </w:r>
      <w:proofErr w:type="gramEnd"/>
      <w:r w:rsidRPr="00765546">
        <w:rPr>
          <w:kern w:val="0"/>
        </w:rPr>
        <w:t>若已於資格審查階段抽籤決定簡報順序者，本款刪除。）</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u w:val="single"/>
        </w:rPr>
        <w:lastRenderedPageBreak/>
        <w:t>廠商簡報前如唱名</w:t>
      </w:r>
      <w:r w:rsidRPr="00EE1865">
        <w:rPr>
          <w:kern w:val="0"/>
          <w:u w:val="single"/>
        </w:rPr>
        <w:t>3</w:t>
      </w:r>
      <w:r w:rsidRPr="00EE1865">
        <w:rPr>
          <w:kern w:val="0"/>
          <w:u w:val="single"/>
        </w:rPr>
        <w:t>次未到者（包括遲到者），視同放棄簡報及答</w:t>
      </w:r>
      <w:proofErr w:type="gramStart"/>
      <w:r w:rsidRPr="00EE1865">
        <w:rPr>
          <w:kern w:val="0"/>
          <w:u w:val="single"/>
        </w:rPr>
        <w:t>詢</w:t>
      </w:r>
      <w:proofErr w:type="gramEnd"/>
      <w:r w:rsidRPr="00EE1865">
        <w:rPr>
          <w:kern w:val="0"/>
          <w:u w:val="single"/>
        </w:rPr>
        <w:t>權利，且該廠商之「簡報及答</w:t>
      </w:r>
      <w:proofErr w:type="gramStart"/>
      <w:r w:rsidRPr="00EE1865">
        <w:rPr>
          <w:kern w:val="0"/>
          <w:u w:val="single"/>
        </w:rPr>
        <w:t>詢</w:t>
      </w:r>
      <w:proofErr w:type="gramEnd"/>
      <w:r w:rsidRPr="00EE1865">
        <w:rPr>
          <w:kern w:val="0"/>
          <w:u w:val="single"/>
        </w:rPr>
        <w:t>」項目以零分計算</w:t>
      </w:r>
      <w:r w:rsidRPr="00EE1865">
        <w:rPr>
          <w:kern w:val="0"/>
        </w:rPr>
        <w:t>。</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廠商參與簡報相關成員不得超過【</w:t>
      </w:r>
      <w:r w:rsidRPr="00EE1865">
        <w:rPr>
          <w:kern w:val="0"/>
        </w:rPr>
        <w:t xml:space="preserve"> 5 </w:t>
      </w:r>
      <w:r w:rsidRPr="00EE1865">
        <w:rPr>
          <w:kern w:val="0"/>
        </w:rPr>
        <w:t>】人（含設備操作及協助人員等），簡報人員需為本案計畫主持人，如計畫主持人因故無法參加簡報時，應由協同主持人或經本委員會同意由廠商其他工作成員代表簡報。</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u w:val="single"/>
        </w:rPr>
        <w:t>簡報時間不得超過【</w:t>
      </w:r>
      <w:r w:rsidRPr="00EE1865">
        <w:rPr>
          <w:kern w:val="0"/>
          <w:u w:val="single"/>
        </w:rPr>
        <w:t xml:space="preserve"> </w:t>
      </w:r>
      <w:r w:rsidR="00171321">
        <w:rPr>
          <w:rFonts w:hint="eastAsia"/>
          <w:kern w:val="0"/>
          <w:u w:val="single"/>
        </w:rPr>
        <w:t>15</w:t>
      </w:r>
      <w:r w:rsidRPr="00EE1865">
        <w:rPr>
          <w:kern w:val="0"/>
          <w:u w:val="single"/>
        </w:rPr>
        <w:t xml:space="preserve"> </w:t>
      </w:r>
      <w:r w:rsidRPr="00EE1865">
        <w:rPr>
          <w:kern w:val="0"/>
          <w:u w:val="single"/>
        </w:rPr>
        <w:t>】分鐘，逾時將強制停止簡報，本機關工作人員於第【</w:t>
      </w:r>
      <w:r w:rsidRPr="00EE1865">
        <w:rPr>
          <w:kern w:val="0"/>
          <w:u w:val="single"/>
        </w:rPr>
        <w:t xml:space="preserve"> 1</w:t>
      </w:r>
      <w:r w:rsidR="00171321">
        <w:rPr>
          <w:rFonts w:hint="eastAsia"/>
          <w:kern w:val="0"/>
          <w:u w:val="single"/>
        </w:rPr>
        <w:t>3</w:t>
      </w:r>
      <w:r w:rsidRPr="00EE1865">
        <w:rPr>
          <w:kern w:val="0"/>
          <w:u w:val="single"/>
        </w:rPr>
        <w:t xml:space="preserve"> </w:t>
      </w:r>
      <w:r w:rsidRPr="00EE1865">
        <w:rPr>
          <w:kern w:val="0"/>
          <w:u w:val="single"/>
        </w:rPr>
        <w:t>】分鐘按鈴一響提示，第【</w:t>
      </w:r>
      <w:r w:rsidRPr="00EE1865">
        <w:rPr>
          <w:kern w:val="0"/>
          <w:u w:val="single"/>
        </w:rPr>
        <w:t xml:space="preserve"> </w:t>
      </w:r>
      <w:r w:rsidR="00171321">
        <w:rPr>
          <w:rFonts w:hint="eastAsia"/>
          <w:kern w:val="0"/>
          <w:u w:val="single"/>
        </w:rPr>
        <w:t>15</w:t>
      </w:r>
      <w:r w:rsidRPr="00EE1865">
        <w:rPr>
          <w:kern w:val="0"/>
          <w:u w:val="single"/>
        </w:rPr>
        <w:t xml:space="preserve"> </w:t>
      </w:r>
      <w:r w:rsidRPr="00EE1865">
        <w:rPr>
          <w:kern w:val="0"/>
          <w:u w:val="single"/>
        </w:rPr>
        <w:t>】分鐘按鈴二響結束簡報；本案</w:t>
      </w:r>
      <w:proofErr w:type="gramStart"/>
      <w:r w:rsidRPr="00EE1865">
        <w:rPr>
          <w:kern w:val="0"/>
          <w:u w:val="single"/>
        </w:rPr>
        <w:t>採</w:t>
      </w:r>
      <w:proofErr w:type="gramEnd"/>
      <w:r w:rsidRPr="00EE1865">
        <w:rPr>
          <w:kern w:val="0"/>
          <w:u w:val="single"/>
        </w:rPr>
        <w:t>【統問統答，評選委員全部</w:t>
      </w:r>
      <w:r w:rsidRPr="00EE1865">
        <w:rPr>
          <w:kern w:val="0"/>
          <w:u w:val="single"/>
        </w:rPr>
        <w:t>1</w:t>
      </w:r>
      <w:r w:rsidRPr="00EE1865">
        <w:rPr>
          <w:kern w:val="0"/>
          <w:u w:val="single"/>
        </w:rPr>
        <w:t>次提問完畢後，投標廠商綜合回答所有提問】方式，時間不得超過【</w:t>
      </w:r>
      <w:r w:rsidRPr="00EE1865">
        <w:rPr>
          <w:kern w:val="0"/>
          <w:u w:val="single"/>
        </w:rPr>
        <w:t xml:space="preserve"> 1</w:t>
      </w:r>
      <w:r w:rsidR="00171321">
        <w:rPr>
          <w:rFonts w:hint="eastAsia"/>
          <w:kern w:val="0"/>
          <w:u w:val="single"/>
        </w:rPr>
        <w:t>0</w:t>
      </w:r>
      <w:r w:rsidRPr="00EE1865">
        <w:rPr>
          <w:kern w:val="0"/>
          <w:u w:val="single"/>
        </w:rPr>
        <w:t xml:space="preserve"> </w:t>
      </w:r>
      <w:r w:rsidRPr="00EE1865">
        <w:rPr>
          <w:kern w:val="0"/>
          <w:u w:val="single"/>
        </w:rPr>
        <w:t>】分鐘，本機關工作人員於第【</w:t>
      </w:r>
      <w:r w:rsidRPr="00EE1865">
        <w:rPr>
          <w:kern w:val="0"/>
          <w:u w:val="single"/>
        </w:rPr>
        <w:t xml:space="preserve"> </w:t>
      </w:r>
      <w:r w:rsidR="00171321">
        <w:rPr>
          <w:rFonts w:hint="eastAsia"/>
          <w:kern w:val="0"/>
          <w:u w:val="single"/>
        </w:rPr>
        <w:t>8</w:t>
      </w:r>
      <w:r w:rsidRPr="00EE1865">
        <w:rPr>
          <w:kern w:val="0"/>
          <w:u w:val="single"/>
        </w:rPr>
        <w:t xml:space="preserve"> </w:t>
      </w:r>
      <w:r w:rsidRPr="00EE1865">
        <w:rPr>
          <w:kern w:val="0"/>
          <w:u w:val="single"/>
        </w:rPr>
        <w:t>】分鐘按鈴一響提示，第【</w:t>
      </w:r>
      <w:r w:rsidRPr="00EE1865">
        <w:rPr>
          <w:kern w:val="0"/>
          <w:u w:val="single"/>
        </w:rPr>
        <w:t xml:space="preserve"> </w:t>
      </w:r>
      <w:r w:rsidR="00171321">
        <w:rPr>
          <w:rFonts w:hint="eastAsia"/>
          <w:kern w:val="0"/>
          <w:u w:val="single"/>
        </w:rPr>
        <w:t>10</w:t>
      </w:r>
      <w:r w:rsidRPr="00EE1865">
        <w:rPr>
          <w:kern w:val="0"/>
          <w:u w:val="single"/>
        </w:rPr>
        <w:t xml:space="preserve"> </w:t>
      </w:r>
      <w:r w:rsidRPr="00EE1865">
        <w:rPr>
          <w:kern w:val="0"/>
          <w:u w:val="single"/>
        </w:rPr>
        <w:t>】分鐘按鈴二響結束答覆</w:t>
      </w:r>
      <w:r w:rsidRPr="00EE1865">
        <w:rPr>
          <w:kern w:val="0"/>
        </w:rPr>
        <w:t>。</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投標廠商依招標文件規定進行簡報時，應以投標文件之內容為限，不得利用簡報更改投標文件內容，廠商另行提出變更或補充資料者，該資料應不納入評選；所以，廠商簡報資料不得於現場發送。</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shd w:val="clear" w:color="auto" w:fill="00FFFF"/>
        </w:rPr>
      </w:pPr>
      <w:r w:rsidRPr="00EE1865">
        <w:rPr>
          <w:kern w:val="0"/>
        </w:rPr>
        <w:t>有關簡報所需之硬體設備部分，主辦單位僅供投影螢幕，餘所需器材請自行備妥。</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shd w:val="clear" w:color="auto" w:fill="00FFFF"/>
        </w:rPr>
      </w:pPr>
      <w:r w:rsidRPr="00EE1865">
        <w:rPr>
          <w:kern w:val="0"/>
        </w:rPr>
        <w:t>廠商簡報及委員詢問事項，應與評選項目有關。</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簡報及現場</w:t>
      </w:r>
      <w:proofErr w:type="gramStart"/>
      <w:r w:rsidRPr="00EE1865">
        <w:rPr>
          <w:kern w:val="0"/>
        </w:rPr>
        <w:t>詢</w:t>
      </w:r>
      <w:proofErr w:type="gramEnd"/>
      <w:r w:rsidRPr="00EE1865">
        <w:rPr>
          <w:kern w:val="0"/>
        </w:rPr>
        <w:t>答，非屬</w:t>
      </w:r>
      <w:proofErr w:type="gramStart"/>
      <w:r w:rsidRPr="00EE1865">
        <w:rPr>
          <w:kern w:val="0"/>
        </w:rPr>
        <w:t>採</w:t>
      </w:r>
      <w:proofErr w:type="gramEnd"/>
      <w:r w:rsidRPr="00EE1865">
        <w:rPr>
          <w:kern w:val="0"/>
        </w:rPr>
        <w:t>行協商措施性質者，不應要求廠商更改投標文件內容，或提供機關優惠回饋。</w:t>
      </w:r>
    </w:p>
    <w:p w:rsidR="005626DA" w:rsidRPr="00EE1865" w:rsidRDefault="005626DA" w:rsidP="009A51C7">
      <w:pPr>
        <w:widowControl/>
        <w:numPr>
          <w:ilvl w:val="1"/>
          <w:numId w:val="13"/>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各廠商簡報時其他廠商應退席，廠商簡報及答</w:t>
      </w:r>
      <w:proofErr w:type="gramStart"/>
      <w:r w:rsidRPr="00EE1865">
        <w:rPr>
          <w:kern w:val="0"/>
        </w:rPr>
        <w:t>詢</w:t>
      </w:r>
      <w:proofErr w:type="gramEnd"/>
      <w:r w:rsidRPr="00EE1865">
        <w:rPr>
          <w:kern w:val="0"/>
        </w:rPr>
        <w:t>完畢後即應離席，評選委員會討論及決議時所有廠商一律退席。</w:t>
      </w:r>
    </w:p>
    <w:p w:rsidR="005626DA" w:rsidRPr="00EE1865" w:rsidRDefault="005626DA" w:rsidP="009A51C7">
      <w:pPr>
        <w:numPr>
          <w:ilvl w:val="0"/>
          <w:numId w:val="5"/>
        </w:numPr>
        <w:tabs>
          <w:tab w:val="num" w:pos="1004"/>
        </w:tabs>
        <w:snapToGrid w:val="0"/>
        <w:jc w:val="both"/>
      </w:pPr>
      <w:r w:rsidRPr="00EE1865">
        <w:t>評</w:t>
      </w:r>
      <w:r w:rsidRPr="00EE1865">
        <w:rPr>
          <w:kern w:val="0"/>
        </w:rPr>
        <w:t>選會議</w:t>
      </w:r>
      <w:r w:rsidRPr="00EE1865">
        <w:t>：</w:t>
      </w:r>
    </w:p>
    <w:p w:rsidR="0082420A" w:rsidRPr="00EE1865" w:rsidRDefault="0082420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rFonts w:ascii="標楷體" w:hAnsi="標楷體" w:hint="eastAsia"/>
        </w:rPr>
        <w:t>評選委員會出席及決議之人員比例：</w:t>
      </w:r>
    </w:p>
    <w:p w:rsidR="005626DA" w:rsidRPr="00EE1865" w:rsidRDefault="00FB2332" w:rsidP="0082420A">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rPr>
          <w:rFonts w:ascii="標楷體" w:hAnsi="標楷體"/>
        </w:rPr>
      </w:pPr>
      <w:r w:rsidRPr="00EE1865">
        <w:rPr>
          <w:rFonts w:hint="eastAsia"/>
          <w:kern w:val="0"/>
        </w:rPr>
        <w:t>□</w:t>
      </w:r>
      <w:r w:rsidR="0082420A" w:rsidRPr="00EE1865">
        <w:rPr>
          <w:rFonts w:ascii="標楷體" w:hAnsi="標楷體" w:hint="eastAsia"/>
        </w:rPr>
        <w:t>採購金額</w:t>
      </w:r>
      <w:r w:rsidR="0098644A" w:rsidRPr="00EE1865">
        <w:rPr>
          <w:rFonts w:ascii="標楷體" w:hAnsi="標楷體" w:hint="eastAsia"/>
        </w:rPr>
        <w:t>公告金額以上</w:t>
      </w:r>
      <w:r w:rsidR="0082420A" w:rsidRPr="00EE1865">
        <w:rPr>
          <w:rFonts w:ascii="標楷體" w:hAnsi="標楷體" w:hint="eastAsia"/>
        </w:rPr>
        <w:t>未達查核金額，本委員會會議之決議，應有委員總額</w:t>
      </w:r>
      <w:r w:rsidR="0098644A" w:rsidRPr="00EE1865">
        <w:rPr>
          <w:rFonts w:ascii="標楷體" w:hAnsi="標楷體" w:hint="eastAsia"/>
        </w:rPr>
        <w:t>2/3</w:t>
      </w:r>
      <w:r w:rsidR="0082420A" w:rsidRPr="00EE1865">
        <w:rPr>
          <w:rFonts w:ascii="標楷體" w:hAnsi="標楷體" w:hint="eastAsia"/>
        </w:rPr>
        <w:t>以上出席</w:t>
      </w:r>
      <w:r w:rsidR="0098644A" w:rsidRPr="00EE1865">
        <w:rPr>
          <w:rFonts w:ascii="標楷體" w:hAnsi="標楷體" w:hint="eastAsia"/>
        </w:rPr>
        <w:t>且不少於5人</w:t>
      </w:r>
      <w:r w:rsidR="0082420A" w:rsidRPr="00EE1865">
        <w:rPr>
          <w:rFonts w:ascii="標楷體" w:hAnsi="標楷體" w:hint="eastAsia"/>
        </w:rPr>
        <w:t>，其決議應經出席委員過半數之同意行之，出席委員中外聘專家、學者人數應至少</w:t>
      </w:r>
      <w:r w:rsidR="0098644A" w:rsidRPr="00EE1865">
        <w:rPr>
          <w:rFonts w:ascii="標楷體" w:hAnsi="標楷體" w:hint="eastAsia"/>
        </w:rPr>
        <w:t>3</w:t>
      </w:r>
      <w:r w:rsidR="0082420A" w:rsidRPr="00EE1865">
        <w:rPr>
          <w:rFonts w:ascii="標楷體" w:hAnsi="標楷體" w:hint="eastAsia"/>
        </w:rPr>
        <w:t>人且不得少於出席委員人數之</w:t>
      </w:r>
      <w:r w:rsidR="0098644A" w:rsidRPr="00EE1865">
        <w:rPr>
          <w:rFonts w:ascii="標楷體" w:hAnsi="標楷體" w:hint="eastAsia"/>
        </w:rPr>
        <w:t>1/2</w:t>
      </w:r>
      <w:r w:rsidR="0082420A" w:rsidRPr="00EE1865">
        <w:rPr>
          <w:rFonts w:ascii="標楷體" w:hAnsi="標楷體" w:hint="eastAsia"/>
        </w:rPr>
        <w:t>。</w:t>
      </w:r>
    </w:p>
    <w:p w:rsidR="0082420A" w:rsidRPr="00EE1865" w:rsidRDefault="00FB2332" w:rsidP="0082420A">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rPr>
          <w:kern w:val="0"/>
        </w:rPr>
      </w:pPr>
      <w:r>
        <w:rPr>
          <w:rFonts w:ascii="標楷體" w:hAnsi="標楷體" w:hint="eastAsia"/>
        </w:rPr>
        <w:t>■</w:t>
      </w:r>
      <w:r w:rsidR="0082420A" w:rsidRPr="00EE1865">
        <w:rPr>
          <w:rFonts w:hint="eastAsia"/>
          <w:kern w:val="0"/>
        </w:rPr>
        <w:t>採購金額達查核金額以上未達巨額，本委員會會議之決議，應有委員總額</w:t>
      </w:r>
      <w:r w:rsidR="0098644A" w:rsidRPr="00EE1865">
        <w:rPr>
          <w:rFonts w:hint="eastAsia"/>
          <w:kern w:val="0"/>
        </w:rPr>
        <w:t>2/3</w:t>
      </w:r>
      <w:r w:rsidR="0082420A" w:rsidRPr="00EE1865">
        <w:rPr>
          <w:rFonts w:hint="eastAsia"/>
          <w:kern w:val="0"/>
        </w:rPr>
        <w:t>以上出席且</w:t>
      </w:r>
      <w:r w:rsidR="006B405C" w:rsidRPr="00EE1865">
        <w:rPr>
          <w:rFonts w:hint="eastAsia"/>
          <w:kern w:val="0"/>
        </w:rPr>
        <w:t>不少於</w:t>
      </w:r>
      <w:r w:rsidR="006B405C" w:rsidRPr="00EE1865">
        <w:rPr>
          <w:rFonts w:hint="eastAsia"/>
          <w:kern w:val="0"/>
        </w:rPr>
        <w:t>7</w:t>
      </w:r>
      <w:r w:rsidR="006B405C" w:rsidRPr="00EE1865">
        <w:rPr>
          <w:rFonts w:hint="eastAsia"/>
          <w:kern w:val="0"/>
        </w:rPr>
        <w:t>人</w:t>
      </w:r>
      <w:r w:rsidR="0082420A" w:rsidRPr="00EE1865">
        <w:rPr>
          <w:rFonts w:hint="eastAsia"/>
          <w:kern w:val="0"/>
        </w:rPr>
        <w:t>，其決議應經出席委員過半數之同意行之，出席委員中外聘專家、學者人數應至少</w:t>
      </w:r>
      <w:r w:rsidR="0082420A" w:rsidRPr="00EE1865">
        <w:rPr>
          <w:rFonts w:hint="eastAsia"/>
          <w:kern w:val="0"/>
        </w:rPr>
        <w:t>4</w:t>
      </w:r>
      <w:r w:rsidR="0082420A" w:rsidRPr="00EE1865">
        <w:rPr>
          <w:rFonts w:hint="eastAsia"/>
          <w:kern w:val="0"/>
        </w:rPr>
        <w:t>人且不得少於出席委員人數之</w:t>
      </w:r>
      <w:r w:rsidR="0082420A" w:rsidRPr="00EE1865">
        <w:rPr>
          <w:rFonts w:hint="eastAsia"/>
          <w:kern w:val="0"/>
        </w:rPr>
        <w:t>1/2</w:t>
      </w:r>
      <w:r w:rsidR="0082420A" w:rsidRPr="00EE1865">
        <w:rPr>
          <w:rFonts w:hint="eastAsia"/>
          <w:kern w:val="0"/>
        </w:rPr>
        <w:t>。</w:t>
      </w:r>
    </w:p>
    <w:p w:rsidR="0082420A" w:rsidRPr="00EE1865" w:rsidRDefault="0082420A" w:rsidP="0082420A">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rPr>
          <w:kern w:val="0"/>
        </w:rPr>
      </w:pPr>
      <w:r w:rsidRPr="00EE1865">
        <w:rPr>
          <w:rFonts w:hint="eastAsia"/>
          <w:kern w:val="0"/>
        </w:rPr>
        <w:t>□採購金額達巨額以上</w:t>
      </w:r>
      <w:r w:rsidR="0098644A" w:rsidRPr="00EE1865">
        <w:rPr>
          <w:rFonts w:hint="eastAsia"/>
          <w:kern w:val="0"/>
        </w:rPr>
        <w:t>未達</w:t>
      </w:r>
      <w:r w:rsidR="0098644A" w:rsidRPr="00EE1865">
        <w:rPr>
          <w:rFonts w:hint="eastAsia"/>
          <w:kern w:val="0"/>
        </w:rPr>
        <w:t>20</w:t>
      </w:r>
      <w:r w:rsidR="0098644A" w:rsidRPr="00EE1865">
        <w:rPr>
          <w:rFonts w:hint="eastAsia"/>
          <w:kern w:val="0"/>
        </w:rPr>
        <w:t>億</w:t>
      </w:r>
      <w:r w:rsidRPr="00EE1865">
        <w:rPr>
          <w:rFonts w:hint="eastAsia"/>
          <w:kern w:val="0"/>
        </w:rPr>
        <w:t>，本委員會會議之決議，應有委員總額</w:t>
      </w:r>
      <w:r w:rsidR="0098644A" w:rsidRPr="00EE1865">
        <w:rPr>
          <w:rFonts w:hint="eastAsia"/>
          <w:kern w:val="0"/>
        </w:rPr>
        <w:t>2/3</w:t>
      </w:r>
      <w:r w:rsidRPr="00EE1865">
        <w:rPr>
          <w:rFonts w:hint="eastAsia"/>
          <w:kern w:val="0"/>
        </w:rPr>
        <w:t>以上出席且</w:t>
      </w:r>
      <w:r w:rsidR="006B405C" w:rsidRPr="00EE1865">
        <w:rPr>
          <w:rFonts w:hint="eastAsia"/>
          <w:kern w:val="0"/>
        </w:rPr>
        <w:t>不少於</w:t>
      </w:r>
      <w:r w:rsidR="006B405C" w:rsidRPr="00EE1865">
        <w:rPr>
          <w:rFonts w:hint="eastAsia"/>
          <w:kern w:val="0"/>
        </w:rPr>
        <w:t>9</w:t>
      </w:r>
      <w:r w:rsidR="006B405C" w:rsidRPr="00EE1865">
        <w:rPr>
          <w:rFonts w:hint="eastAsia"/>
          <w:kern w:val="0"/>
        </w:rPr>
        <w:t>人</w:t>
      </w:r>
      <w:r w:rsidRPr="00EE1865">
        <w:rPr>
          <w:rFonts w:hint="eastAsia"/>
          <w:kern w:val="0"/>
        </w:rPr>
        <w:t>，其決議應經出席委員過半數之同意行之，出席委員中外聘專家、學者人數應至少</w:t>
      </w:r>
      <w:r w:rsidRPr="00EE1865">
        <w:rPr>
          <w:rFonts w:hint="eastAsia"/>
          <w:kern w:val="0"/>
        </w:rPr>
        <w:t>5</w:t>
      </w:r>
      <w:r w:rsidRPr="00EE1865">
        <w:rPr>
          <w:rFonts w:hint="eastAsia"/>
          <w:kern w:val="0"/>
        </w:rPr>
        <w:t>人且不得少於出席委員人數之</w:t>
      </w:r>
      <w:r w:rsidRPr="00EE1865">
        <w:rPr>
          <w:rFonts w:hint="eastAsia"/>
          <w:kern w:val="0"/>
        </w:rPr>
        <w:t>1/2</w:t>
      </w:r>
      <w:r w:rsidRPr="00EE1865">
        <w:rPr>
          <w:rFonts w:hint="eastAsia"/>
          <w:kern w:val="0"/>
        </w:rPr>
        <w:t>。</w:t>
      </w:r>
    </w:p>
    <w:p w:rsidR="0098644A" w:rsidRPr="00EE1865" w:rsidRDefault="0098644A" w:rsidP="00862E84">
      <w:pPr>
        <w:pStyle w:val="HTML"/>
        <w:tabs>
          <w:tab w:val="clear" w:pos="916"/>
          <w:tab w:val="clear" w:pos="2748"/>
        </w:tabs>
        <w:snapToGrid w:val="0"/>
        <w:ind w:left="1498"/>
        <w:rPr>
          <w:rFonts w:ascii="Times New Roman" w:eastAsia="標楷體" w:hAnsi="Times New Roman" w:cs="Times New Roman"/>
        </w:rPr>
      </w:pPr>
      <w:r w:rsidRPr="00EE1865">
        <w:rPr>
          <w:rFonts w:ascii="Times New Roman" w:eastAsia="標楷體" w:hAnsi="Times New Roman" w:cs="Times New Roman" w:hint="eastAsia"/>
        </w:rPr>
        <w:t>□採購金額達</w:t>
      </w:r>
      <w:r w:rsidRPr="00EE1865">
        <w:rPr>
          <w:rFonts w:ascii="Times New Roman" w:eastAsia="標楷體" w:hAnsi="Times New Roman" w:cs="Times New Roman" w:hint="eastAsia"/>
        </w:rPr>
        <w:t>20</w:t>
      </w:r>
      <w:r w:rsidRPr="00EE1865">
        <w:rPr>
          <w:rFonts w:ascii="Times New Roman" w:eastAsia="標楷體" w:hAnsi="Times New Roman" w:cs="Times New Roman" w:hint="eastAsia"/>
        </w:rPr>
        <w:t>億以上，本委員會會議之決議，應有委員總額</w:t>
      </w:r>
      <w:r w:rsidRPr="00EE1865">
        <w:rPr>
          <w:rFonts w:ascii="Times New Roman" w:eastAsia="標楷體" w:hAnsi="Times New Roman" w:cs="Times New Roman" w:hint="eastAsia"/>
        </w:rPr>
        <w:t>2/3</w:t>
      </w:r>
      <w:r w:rsidRPr="00EE1865">
        <w:rPr>
          <w:rFonts w:ascii="Times New Roman" w:eastAsia="標楷體" w:hAnsi="Times New Roman" w:cs="Times New Roman" w:hint="eastAsia"/>
        </w:rPr>
        <w:t>以上出席且不少於</w:t>
      </w:r>
      <w:r w:rsidRPr="00EE1865">
        <w:rPr>
          <w:rFonts w:ascii="Times New Roman" w:eastAsia="標楷體" w:hAnsi="Times New Roman" w:cs="Times New Roman" w:hint="eastAsia"/>
        </w:rPr>
        <w:t>11</w:t>
      </w:r>
      <w:r w:rsidRPr="00EE1865">
        <w:rPr>
          <w:rFonts w:ascii="Times New Roman" w:eastAsia="標楷體" w:hAnsi="Times New Roman" w:cs="Times New Roman" w:hint="eastAsia"/>
        </w:rPr>
        <w:t>人，其決議應經出席委員過半數之同意行之，出席委員中外聘專家、學者人數應至少</w:t>
      </w:r>
      <w:r w:rsidRPr="00EE1865">
        <w:rPr>
          <w:rFonts w:ascii="Times New Roman" w:eastAsia="標楷體" w:hAnsi="Times New Roman" w:cs="Times New Roman" w:hint="eastAsia"/>
        </w:rPr>
        <w:t>6</w:t>
      </w:r>
      <w:r w:rsidRPr="00EE1865">
        <w:rPr>
          <w:rFonts w:ascii="Times New Roman" w:eastAsia="標楷體" w:hAnsi="Times New Roman" w:cs="Times New Roman" w:hint="eastAsia"/>
        </w:rPr>
        <w:t>人且不得少於出席委員人數之</w:t>
      </w:r>
      <w:r w:rsidRPr="00EE1865">
        <w:rPr>
          <w:rFonts w:ascii="Times New Roman" w:eastAsia="標楷體" w:hAnsi="Times New Roman" w:cs="Times New Roman" w:hint="eastAsia"/>
        </w:rPr>
        <w:t>1/2</w:t>
      </w:r>
      <w:r w:rsidRPr="00EE1865">
        <w:rPr>
          <w:rFonts w:ascii="Times New Roman" w:eastAsia="標楷體" w:hAnsi="Times New Roman" w:cs="Times New Roman" w:hint="eastAsia"/>
        </w:rPr>
        <w:t>。</w:t>
      </w:r>
    </w:p>
    <w:p w:rsidR="0098644A" w:rsidRPr="00EE1865" w:rsidRDefault="0098644A" w:rsidP="0098644A">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rPr>
          <w:kern w:val="0"/>
        </w:rPr>
      </w:pPr>
      <w:r w:rsidRPr="00EE1865">
        <w:rPr>
          <w:rFonts w:hint="eastAsia"/>
          <w:u w:val="single"/>
        </w:rPr>
        <w:t>以上評選委員會出席人數符合規定，但召集人及副召集人如均無法出席會議者，應另訂時間辦理評選會議。</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評選保密規定：</w:t>
      </w:r>
    </w:p>
    <w:p w:rsidR="001B58AE" w:rsidRPr="00EE1865" w:rsidRDefault="00EE1865" w:rsidP="009A51C7">
      <w:pPr>
        <w:widowControl/>
        <w:numPr>
          <w:ilvl w:val="0"/>
          <w:numId w:val="15"/>
        </w:numPr>
        <w:tabs>
          <w:tab w:val="left" w:pos="1004"/>
          <w:tab w:val="left" w:pos="1506"/>
          <w:tab w:val="left" w:pos="1757"/>
          <w:tab w:val="left" w:pos="6412"/>
          <w:tab w:val="left" w:pos="7328"/>
          <w:tab w:val="left" w:pos="8244"/>
          <w:tab w:val="left" w:pos="9160"/>
          <w:tab w:val="left" w:pos="10076"/>
          <w:tab w:val="left" w:pos="10992"/>
          <w:tab w:val="left" w:pos="11908"/>
          <w:tab w:val="left" w:pos="12824"/>
          <w:tab w:val="left" w:pos="13740"/>
          <w:tab w:val="left" w:pos="14656"/>
        </w:tabs>
        <w:snapToGrid w:val="0"/>
        <w:rPr>
          <w:kern w:val="0"/>
          <w:shd w:val="clear" w:color="auto" w:fill="00FFFF"/>
        </w:rPr>
      </w:pPr>
      <w:r>
        <w:rPr>
          <w:rFonts w:ascii="標楷體" w:hAnsi="標楷體" w:cs="細明體" w:hint="eastAsia"/>
          <w:kern w:val="0"/>
        </w:rPr>
        <w:t>委員會成立後</w:t>
      </w:r>
      <w:r w:rsidR="001B58AE" w:rsidRPr="00EE1865">
        <w:rPr>
          <w:rFonts w:ascii="標楷體" w:hAnsi="標楷體" w:hint="eastAsia"/>
        </w:rPr>
        <w:t>委員名單是否公</w:t>
      </w:r>
      <w:r>
        <w:rPr>
          <w:rFonts w:ascii="標楷體" w:hAnsi="標楷體" w:hint="eastAsia"/>
        </w:rPr>
        <w:t>開</w:t>
      </w:r>
      <w:r w:rsidR="001B58AE" w:rsidRPr="00EE1865">
        <w:rPr>
          <w:rFonts w:ascii="標楷體" w:hAnsi="標楷體" w:hint="eastAsia"/>
        </w:rPr>
        <w:t>：</w:t>
      </w:r>
    </w:p>
    <w:p w:rsidR="005626DA" w:rsidRPr="00EE1865" w:rsidRDefault="00862E84" w:rsidP="001B58AE">
      <w:pPr>
        <w:widowControl/>
        <w:tabs>
          <w:tab w:val="left" w:pos="1004"/>
          <w:tab w:val="left" w:pos="1506"/>
          <w:tab w:val="left" w:pos="1757"/>
          <w:tab w:val="left" w:pos="6412"/>
          <w:tab w:val="left" w:pos="7328"/>
          <w:tab w:val="left" w:pos="8244"/>
          <w:tab w:val="left" w:pos="9160"/>
          <w:tab w:val="left" w:pos="10076"/>
          <w:tab w:val="left" w:pos="10992"/>
          <w:tab w:val="left" w:pos="11908"/>
          <w:tab w:val="left" w:pos="12824"/>
          <w:tab w:val="left" w:pos="13740"/>
          <w:tab w:val="left" w:pos="14656"/>
        </w:tabs>
        <w:snapToGrid w:val="0"/>
        <w:ind w:left="1724"/>
        <w:rPr>
          <w:kern w:val="0"/>
          <w:shd w:val="clear" w:color="auto" w:fill="00FFFF"/>
        </w:rPr>
      </w:pPr>
      <w:r>
        <w:rPr>
          <w:rFonts w:ascii="標楷體" w:hAnsi="標楷體" w:hint="eastAsia"/>
        </w:rPr>
        <w:t>■</w:t>
      </w:r>
      <w:r w:rsidR="00EE1865" w:rsidRPr="00BF119D">
        <w:rPr>
          <w:rFonts w:ascii="標楷體" w:hAnsi="標楷體" w:cs="細明體" w:hint="eastAsia"/>
          <w:kern w:val="0"/>
        </w:rPr>
        <w:t>本案</w:t>
      </w:r>
      <w:r w:rsidR="00EE1865">
        <w:rPr>
          <w:rFonts w:ascii="標楷體" w:hAnsi="標楷體" w:cs="細明體" w:hint="eastAsia"/>
          <w:kern w:val="0"/>
        </w:rPr>
        <w:t>委員名單</w:t>
      </w:r>
      <w:r w:rsidR="00EE1865" w:rsidRPr="00851A9D">
        <w:rPr>
          <w:rFonts w:ascii="標楷體" w:hAnsi="標楷體" w:cs="細明體" w:hint="eastAsia"/>
          <w:kern w:val="0"/>
        </w:rPr>
        <w:t>公開於主管機關指定之資訊網站</w:t>
      </w:r>
      <w:r w:rsidR="00EE1865">
        <w:rPr>
          <w:rFonts w:ascii="標楷體" w:hAnsi="標楷體" w:cs="細明體" w:hint="eastAsia"/>
          <w:kern w:val="0"/>
        </w:rPr>
        <w:t>(行政院公共工程委員會電子採購網：首頁/常用查詢/採購評選委員名單)</w:t>
      </w:r>
      <w:r w:rsidR="00EE1865" w:rsidRPr="00851A9D">
        <w:rPr>
          <w:rFonts w:ascii="標楷體" w:hAnsi="標楷體" w:cs="細明體" w:hint="eastAsia"/>
          <w:kern w:val="0"/>
        </w:rPr>
        <w:t>。</w:t>
      </w:r>
    </w:p>
    <w:p w:rsidR="0082420A" w:rsidRPr="00EE1865" w:rsidRDefault="001B58AE" w:rsidP="00862E84">
      <w:pPr>
        <w:widowControl/>
        <w:tabs>
          <w:tab w:val="left" w:pos="1004"/>
          <w:tab w:val="left" w:pos="6412"/>
          <w:tab w:val="left" w:pos="7328"/>
          <w:tab w:val="left" w:pos="8244"/>
          <w:tab w:val="left" w:pos="9160"/>
          <w:tab w:val="left" w:pos="10076"/>
          <w:tab w:val="left" w:pos="10992"/>
          <w:tab w:val="left" w:pos="11908"/>
          <w:tab w:val="left" w:pos="12824"/>
          <w:tab w:val="left" w:pos="13740"/>
          <w:tab w:val="left" w:pos="14656"/>
        </w:tabs>
        <w:snapToGrid w:val="0"/>
        <w:ind w:leftChars="567" w:left="1719" w:hangingChars="149" w:hanging="358"/>
        <w:rPr>
          <w:kern w:val="0"/>
          <w:shd w:val="clear" w:color="auto" w:fill="00FFFF"/>
        </w:rPr>
      </w:pPr>
      <w:r w:rsidRPr="00EE1865">
        <w:rPr>
          <w:rFonts w:ascii="標楷體" w:hAnsi="標楷體" w:hint="eastAsia"/>
        </w:rPr>
        <w:t xml:space="preserve">  </w:t>
      </w:r>
      <w:r w:rsidR="00862E84">
        <w:rPr>
          <w:rFonts w:ascii="標楷體" w:hAnsi="標楷體" w:hint="eastAsia"/>
        </w:rPr>
        <w:t xml:space="preserve"> </w:t>
      </w:r>
      <w:r w:rsidRPr="00EE1865">
        <w:rPr>
          <w:rFonts w:ascii="標楷體" w:hAnsi="標楷體" w:hint="eastAsia"/>
        </w:rPr>
        <w:t>□</w:t>
      </w:r>
      <w:r w:rsidR="00EE1865" w:rsidRPr="00BF119D">
        <w:rPr>
          <w:rFonts w:ascii="標楷體" w:hAnsi="標楷體" w:cs="細明體" w:hint="eastAsia"/>
          <w:kern w:val="0"/>
        </w:rPr>
        <w:t>本案未於</w:t>
      </w:r>
      <w:r w:rsidR="00EE1865" w:rsidRPr="00851A9D">
        <w:rPr>
          <w:rFonts w:ascii="標楷體" w:hAnsi="標楷體" w:cs="細明體" w:hint="eastAsia"/>
          <w:kern w:val="0"/>
        </w:rPr>
        <w:t>主管機關指定之資訊網站</w:t>
      </w:r>
      <w:r w:rsidR="00EE1865" w:rsidRPr="00BF119D">
        <w:rPr>
          <w:rFonts w:ascii="標楷體" w:hAnsi="標楷體" w:cs="細明體" w:hint="eastAsia"/>
          <w:kern w:val="0"/>
        </w:rPr>
        <w:t>中公</w:t>
      </w:r>
      <w:r w:rsidR="00EE1865">
        <w:rPr>
          <w:rFonts w:ascii="標楷體" w:hAnsi="標楷體" w:cs="細明體" w:hint="eastAsia"/>
          <w:kern w:val="0"/>
        </w:rPr>
        <w:t>開</w:t>
      </w:r>
      <w:r w:rsidR="00EE1865" w:rsidRPr="00BF119D">
        <w:rPr>
          <w:rFonts w:ascii="標楷體" w:hAnsi="標楷體" w:cs="細明體" w:hint="eastAsia"/>
          <w:kern w:val="0"/>
        </w:rPr>
        <w:t>本委員會委員名單，該名單於開始評選前應予以保密，廠商不得探詢委員名單。</w:t>
      </w:r>
    </w:p>
    <w:p w:rsidR="005626DA" w:rsidRPr="00EE1865" w:rsidRDefault="005626DA" w:rsidP="009A51C7">
      <w:pPr>
        <w:widowControl/>
        <w:numPr>
          <w:ilvl w:val="0"/>
          <w:numId w:val="15"/>
        </w:numPr>
        <w:tabs>
          <w:tab w:val="left" w:pos="1004"/>
          <w:tab w:val="left" w:pos="1506"/>
          <w:tab w:val="num" w:pos="1757"/>
          <w:tab w:val="left" w:pos="6412"/>
          <w:tab w:val="left" w:pos="7328"/>
          <w:tab w:val="left" w:pos="8244"/>
          <w:tab w:val="left" w:pos="9160"/>
          <w:tab w:val="left" w:pos="10076"/>
          <w:tab w:val="left" w:pos="10992"/>
          <w:tab w:val="left" w:pos="11908"/>
          <w:tab w:val="left" w:pos="12824"/>
          <w:tab w:val="left" w:pos="13740"/>
          <w:tab w:val="left" w:pos="14656"/>
        </w:tabs>
        <w:snapToGrid w:val="0"/>
        <w:rPr>
          <w:kern w:val="0"/>
          <w:shd w:val="clear" w:color="auto" w:fill="00FFFF"/>
        </w:rPr>
      </w:pPr>
      <w:r w:rsidRPr="00EE1865">
        <w:rPr>
          <w:kern w:val="0"/>
        </w:rPr>
        <w:t>本委員會或工作小組辦理評選，於其通知廠商說明、減價、協商、</w:t>
      </w:r>
      <w:proofErr w:type="gramStart"/>
      <w:r w:rsidRPr="00EE1865">
        <w:rPr>
          <w:kern w:val="0"/>
        </w:rPr>
        <w:t>修改原報內容</w:t>
      </w:r>
      <w:proofErr w:type="gramEnd"/>
      <w:r w:rsidRPr="00EE1865">
        <w:rPr>
          <w:kern w:val="0"/>
        </w:rPr>
        <w:t>或重新報價時，應個別</w:t>
      </w:r>
      <w:proofErr w:type="gramStart"/>
      <w:r w:rsidRPr="00EE1865">
        <w:rPr>
          <w:kern w:val="0"/>
        </w:rPr>
        <w:t>洽</w:t>
      </w:r>
      <w:proofErr w:type="gramEnd"/>
      <w:r w:rsidRPr="00EE1865">
        <w:rPr>
          <w:kern w:val="0"/>
        </w:rPr>
        <w:t>廠商為之，並予保密。</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shd w:val="clear" w:color="auto" w:fill="00FFFF"/>
        </w:rPr>
      </w:pPr>
      <w:r w:rsidRPr="00EE1865">
        <w:rPr>
          <w:kern w:val="0"/>
        </w:rPr>
        <w:t>本委員會委員應公正辦理評選。評選及出席會議，應親自為之，不得代理。</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lastRenderedPageBreak/>
        <w:t>本委員會辦理廠商評選，就各評選項目、受評廠商資料及工作小組初審意見，逐項討論後為之。</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shd w:val="clear" w:color="auto" w:fill="00FFFF"/>
        </w:rPr>
      </w:pPr>
      <w:r w:rsidRPr="00EE1865">
        <w:rPr>
          <w:kern w:val="0"/>
        </w:rPr>
        <w:t>委員會審查、議決等評選作業，以記名方式秘密為之為原則。</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shd w:val="clear" w:color="auto" w:fill="00FFFF"/>
        </w:rPr>
      </w:pPr>
      <w:r w:rsidRPr="00EE1865">
        <w:rPr>
          <w:kern w:val="0"/>
        </w:rPr>
        <w:t>委員辦理評選，應依招標文件之評選項目、</w:t>
      </w:r>
      <w:proofErr w:type="gramStart"/>
      <w:r w:rsidRPr="00EE1865">
        <w:rPr>
          <w:kern w:val="0"/>
        </w:rPr>
        <w:t>子項及</w:t>
      </w:r>
      <w:proofErr w:type="gramEnd"/>
      <w:r w:rsidRPr="00EE1865">
        <w:rPr>
          <w:kern w:val="0"/>
        </w:rPr>
        <w:t>其配分或權重辦理，不得變更或補充。</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shd w:val="clear" w:color="auto" w:fill="00FFFF"/>
        </w:rPr>
      </w:pPr>
      <w:r w:rsidRPr="00EE1865">
        <w:rPr>
          <w:kern w:val="0"/>
        </w:rPr>
        <w:t>會議表決時，主席</w:t>
      </w:r>
      <w:proofErr w:type="gramStart"/>
      <w:r w:rsidRPr="00EE1865">
        <w:rPr>
          <w:kern w:val="0"/>
        </w:rPr>
        <w:t>得命本委員會</w:t>
      </w:r>
      <w:proofErr w:type="gramEnd"/>
      <w:r w:rsidRPr="00EE1865">
        <w:rPr>
          <w:kern w:val="0"/>
        </w:rPr>
        <w:t>以外之人員退席。但不包括應全程出席之承辦人員。</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評選委員依評選項目於評比表</w:t>
      </w:r>
      <w:r w:rsidRPr="00EE1865">
        <w:rPr>
          <w:kern w:val="0"/>
        </w:rPr>
        <w:t>(</w:t>
      </w:r>
      <w:r w:rsidRPr="00EE1865">
        <w:rPr>
          <w:kern w:val="0"/>
        </w:rPr>
        <w:t>如附表</w:t>
      </w:r>
      <w:r w:rsidRPr="00EE1865">
        <w:rPr>
          <w:kern w:val="0"/>
        </w:rPr>
        <w:t>1)</w:t>
      </w:r>
      <w:r w:rsidRPr="005302F3">
        <w:rPr>
          <w:kern w:val="0"/>
        </w:rPr>
        <w:t>(</w:t>
      </w:r>
      <w:r w:rsidRPr="005302F3">
        <w:rPr>
          <w:kern w:val="0"/>
        </w:rPr>
        <w:t>格式請參考本府採購標準作業程序附錄</w:t>
      </w:r>
      <w:r w:rsidRPr="005302F3">
        <w:rPr>
          <w:kern w:val="0"/>
        </w:rPr>
        <w:t>C.17)</w:t>
      </w:r>
      <w:proofErr w:type="gramStart"/>
      <w:r w:rsidRPr="00EE1865">
        <w:rPr>
          <w:kern w:val="0"/>
        </w:rPr>
        <w:t>逐項載明</w:t>
      </w:r>
      <w:proofErr w:type="gramEnd"/>
      <w:r w:rsidRPr="00EE1865">
        <w:rPr>
          <w:kern w:val="0"/>
        </w:rPr>
        <w:t>各受評廠商之</w:t>
      </w:r>
      <w:proofErr w:type="gramStart"/>
      <w:r w:rsidRPr="00EE1865">
        <w:rPr>
          <w:kern w:val="0"/>
        </w:rPr>
        <w:t>評分及序位</w:t>
      </w:r>
      <w:proofErr w:type="gramEnd"/>
      <w:r w:rsidRPr="00EE1865">
        <w:rPr>
          <w:kern w:val="0"/>
        </w:rPr>
        <w:t>，並簽名或</w:t>
      </w:r>
      <w:proofErr w:type="gramStart"/>
      <w:r w:rsidRPr="00EE1865">
        <w:rPr>
          <w:kern w:val="0"/>
        </w:rPr>
        <w:t>蓋章後彌封</w:t>
      </w:r>
      <w:proofErr w:type="gramEnd"/>
      <w:r w:rsidRPr="00EE1865">
        <w:rPr>
          <w:kern w:val="0"/>
        </w:rPr>
        <w:t>。</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評選委員</w:t>
      </w:r>
      <w:proofErr w:type="gramStart"/>
      <w:r w:rsidRPr="00EE1865">
        <w:rPr>
          <w:kern w:val="0"/>
        </w:rPr>
        <w:t>辦理序</w:t>
      </w:r>
      <w:proofErr w:type="gramEnd"/>
      <w:r w:rsidRPr="00EE1865">
        <w:rPr>
          <w:kern w:val="0"/>
        </w:rPr>
        <w:t>位評比，應就各評選項目分別評分後予以加總，並依加總分數高低</w:t>
      </w:r>
      <w:proofErr w:type="gramStart"/>
      <w:r w:rsidRPr="00EE1865">
        <w:rPr>
          <w:kern w:val="0"/>
        </w:rPr>
        <w:t>轉換為序位</w:t>
      </w:r>
      <w:proofErr w:type="gramEnd"/>
      <w:r w:rsidR="00EE1865">
        <w:rPr>
          <w:rFonts w:ascii="標楷體" w:hAnsi="標楷體" w:cs="細明體" w:hint="eastAsia"/>
          <w:kern w:val="0"/>
        </w:rPr>
        <w:t>，如有不同廠商之加總分數相同致予</w:t>
      </w:r>
      <w:proofErr w:type="gramStart"/>
      <w:r w:rsidR="00EE1865">
        <w:rPr>
          <w:rFonts w:ascii="標楷體" w:hAnsi="標楷體" w:cs="細明體" w:hint="eastAsia"/>
          <w:kern w:val="0"/>
        </w:rPr>
        <w:t>相同序</w:t>
      </w:r>
      <w:proofErr w:type="gramEnd"/>
      <w:r w:rsidR="00EE1865">
        <w:rPr>
          <w:rFonts w:ascii="標楷體" w:hAnsi="標楷體" w:cs="細明體" w:hint="eastAsia"/>
          <w:kern w:val="0"/>
        </w:rPr>
        <w:t>位者(例如第2</w:t>
      </w:r>
      <w:r w:rsidR="00EE1865" w:rsidRPr="000A7AA2">
        <w:rPr>
          <w:rFonts w:ascii="標楷體" w:hAnsi="標楷體" w:cs="細明體" w:hint="eastAsia"/>
          <w:kern w:val="0"/>
        </w:rPr>
        <w:t>名有</w:t>
      </w:r>
      <w:r w:rsidR="00EE1865">
        <w:rPr>
          <w:rFonts w:ascii="標楷體" w:hAnsi="標楷體" w:cs="細明體" w:hint="eastAsia"/>
          <w:kern w:val="0"/>
        </w:rPr>
        <w:t>2</w:t>
      </w:r>
      <w:r w:rsidR="00EE1865" w:rsidRPr="000A7AA2">
        <w:rPr>
          <w:rFonts w:ascii="標楷體" w:hAnsi="標楷體" w:cs="細明體" w:hint="eastAsia"/>
          <w:kern w:val="0"/>
        </w:rPr>
        <w:t>家</w:t>
      </w:r>
      <w:r w:rsidR="00EE1865">
        <w:rPr>
          <w:rFonts w:ascii="標楷體" w:hAnsi="標楷體" w:cs="細明體" w:hint="eastAsia"/>
          <w:kern w:val="0"/>
        </w:rPr>
        <w:t>)</w:t>
      </w:r>
      <w:r w:rsidR="00EE1865" w:rsidRPr="000A7AA2">
        <w:rPr>
          <w:rFonts w:ascii="標楷體" w:hAnsi="標楷體" w:cs="細明體" w:hint="eastAsia"/>
          <w:kern w:val="0"/>
        </w:rPr>
        <w:t>，其接續之其他廠商序位以</w:t>
      </w:r>
      <w:r w:rsidR="00EE1865" w:rsidRPr="00BF119D">
        <w:rPr>
          <w:rFonts w:ascii="標楷體" w:hAnsi="標楷體" w:cs="細明體" w:hint="eastAsia"/>
          <w:kern w:val="0"/>
        </w:rPr>
        <w:t>□</w:t>
      </w:r>
      <w:r w:rsidR="00EE1865">
        <w:rPr>
          <w:rFonts w:ascii="標楷體" w:hAnsi="標楷體" w:cs="細明體" w:hint="eastAsia"/>
          <w:kern w:val="0"/>
        </w:rPr>
        <w:t>1</w:t>
      </w:r>
      <w:r w:rsidR="00EE1865" w:rsidRPr="000A7AA2">
        <w:rPr>
          <w:rFonts w:ascii="標楷體" w:hAnsi="標楷體" w:cs="細明體" w:hint="eastAsia"/>
          <w:kern w:val="0"/>
        </w:rPr>
        <w:t>、</w:t>
      </w:r>
      <w:r w:rsidR="00EE1865">
        <w:rPr>
          <w:rFonts w:ascii="標楷體" w:hAnsi="標楷體" w:cs="細明體" w:hint="eastAsia"/>
          <w:kern w:val="0"/>
        </w:rPr>
        <w:t>2</w:t>
      </w:r>
      <w:r w:rsidR="00EE1865" w:rsidRPr="000A7AA2">
        <w:rPr>
          <w:rFonts w:ascii="標楷體" w:hAnsi="標楷體" w:cs="細明體" w:hint="eastAsia"/>
          <w:kern w:val="0"/>
        </w:rPr>
        <w:t>、</w:t>
      </w:r>
      <w:r w:rsidR="00EE1865">
        <w:rPr>
          <w:rFonts w:ascii="標楷體" w:hAnsi="標楷體" w:cs="細明體" w:hint="eastAsia"/>
          <w:kern w:val="0"/>
        </w:rPr>
        <w:t>2</w:t>
      </w:r>
      <w:r w:rsidR="00EE1865" w:rsidRPr="000A7AA2">
        <w:rPr>
          <w:rFonts w:ascii="標楷體" w:hAnsi="標楷體" w:cs="細明體" w:hint="eastAsia"/>
          <w:kern w:val="0"/>
        </w:rPr>
        <w:t>、</w:t>
      </w:r>
      <w:r w:rsidR="00EE1865">
        <w:rPr>
          <w:rFonts w:ascii="標楷體" w:hAnsi="標楷體" w:cs="細明體" w:hint="eastAsia"/>
          <w:kern w:val="0"/>
        </w:rPr>
        <w:t>3、4、…</w:t>
      </w:r>
      <w:r w:rsidR="00EE1865" w:rsidRPr="000A7AA2">
        <w:rPr>
          <w:rFonts w:ascii="標楷體" w:hAnsi="標楷體" w:cs="細明體" w:hint="eastAsia"/>
          <w:kern w:val="0"/>
        </w:rPr>
        <w:t>或</w:t>
      </w:r>
      <w:r w:rsidR="006F2D57">
        <w:rPr>
          <w:rFonts w:ascii="標楷體" w:hAnsi="標楷體" w:cs="細明體" w:hint="eastAsia"/>
          <w:kern w:val="0"/>
        </w:rPr>
        <w:t>■</w:t>
      </w:r>
      <w:r w:rsidR="00EE1865">
        <w:rPr>
          <w:rFonts w:ascii="標楷體" w:hAnsi="標楷體" w:cs="細明體" w:hint="eastAsia"/>
          <w:kern w:val="0"/>
        </w:rPr>
        <w:t>1</w:t>
      </w:r>
      <w:r w:rsidR="00EE1865" w:rsidRPr="000A7AA2">
        <w:rPr>
          <w:rFonts w:ascii="標楷體" w:hAnsi="標楷體" w:cs="細明體" w:hint="eastAsia"/>
          <w:kern w:val="0"/>
        </w:rPr>
        <w:t>、</w:t>
      </w:r>
      <w:r w:rsidR="00EE1865">
        <w:rPr>
          <w:rFonts w:ascii="標楷體" w:hAnsi="標楷體" w:cs="細明體" w:hint="eastAsia"/>
          <w:kern w:val="0"/>
        </w:rPr>
        <w:t>2</w:t>
      </w:r>
      <w:r w:rsidR="00EE1865" w:rsidRPr="000A7AA2">
        <w:rPr>
          <w:rFonts w:ascii="標楷體" w:hAnsi="標楷體" w:cs="細明體" w:hint="eastAsia"/>
          <w:kern w:val="0"/>
        </w:rPr>
        <w:t>、</w:t>
      </w:r>
      <w:r w:rsidR="00EE1865">
        <w:rPr>
          <w:rFonts w:ascii="標楷體" w:hAnsi="標楷體" w:cs="細明體" w:hint="eastAsia"/>
          <w:kern w:val="0"/>
        </w:rPr>
        <w:t>2</w:t>
      </w:r>
      <w:r w:rsidR="00EE1865" w:rsidRPr="000A7AA2">
        <w:rPr>
          <w:rFonts w:ascii="標楷體" w:hAnsi="標楷體" w:cs="細明體" w:hint="eastAsia"/>
          <w:kern w:val="0"/>
        </w:rPr>
        <w:t>、</w:t>
      </w:r>
      <w:r w:rsidR="00EE1865">
        <w:rPr>
          <w:rFonts w:ascii="標楷體" w:hAnsi="標楷體" w:cs="細明體" w:hint="eastAsia"/>
          <w:kern w:val="0"/>
        </w:rPr>
        <w:t>4、5、…</w:t>
      </w:r>
      <w:r w:rsidR="00EE1865" w:rsidRPr="000A7AA2">
        <w:rPr>
          <w:rFonts w:ascii="標楷體" w:hAnsi="標楷體" w:cs="細明體" w:hint="eastAsia"/>
          <w:kern w:val="0"/>
        </w:rPr>
        <w:t>方式表示</w:t>
      </w:r>
      <w:r w:rsidRPr="00EE1865">
        <w:rPr>
          <w:kern w:val="0"/>
        </w:rPr>
        <w:t>。</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前項評選委員各評選項目之分項評分加總</w:t>
      </w:r>
      <w:proofErr w:type="gramStart"/>
      <w:r w:rsidRPr="00EE1865">
        <w:rPr>
          <w:kern w:val="0"/>
        </w:rPr>
        <w:t>轉換為序位</w:t>
      </w:r>
      <w:proofErr w:type="gramEnd"/>
      <w:r w:rsidRPr="00EE1865">
        <w:rPr>
          <w:kern w:val="0"/>
        </w:rPr>
        <w:t>後，彙整合計各</w:t>
      </w:r>
      <w:proofErr w:type="gramStart"/>
      <w:r w:rsidRPr="00EE1865">
        <w:rPr>
          <w:kern w:val="0"/>
        </w:rPr>
        <w:t>廠商之序位</w:t>
      </w:r>
      <w:proofErr w:type="gramEnd"/>
      <w:r w:rsidRPr="00EE1865">
        <w:rPr>
          <w:kern w:val="0"/>
        </w:rPr>
        <w:t>，合計值最低</w:t>
      </w:r>
      <w:proofErr w:type="gramStart"/>
      <w:r w:rsidRPr="00EE1865">
        <w:rPr>
          <w:kern w:val="0"/>
        </w:rPr>
        <w:t>者為序位</w:t>
      </w:r>
      <w:proofErr w:type="gramEnd"/>
      <w:r w:rsidRPr="00EE1865">
        <w:rPr>
          <w:kern w:val="0"/>
        </w:rPr>
        <w:t>第一。</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各評選委員完成</w:t>
      </w:r>
      <w:proofErr w:type="gramStart"/>
      <w:r w:rsidRPr="00EE1865">
        <w:rPr>
          <w:kern w:val="0"/>
        </w:rPr>
        <w:t>評定序</w:t>
      </w:r>
      <w:proofErr w:type="gramEnd"/>
      <w:r w:rsidRPr="00EE1865">
        <w:rPr>
          <w:kern w:val="0"/>
        </w:rPr>
        <w:t>位後，由本機關工作小組</w:t>
      </w:r>
      <w:proofErr w:type="gramStart"/>
      <w:r w:rsidRPr="00EE1865">
        <w:rPr>
          <w:kern w:val="0"/>
        </w:rPr>
        <w:t>統計總序位</w:t>
      </w:r>
      <w:proofErr w:type="gramEnd"/>
      <w:r w:rsidRPr="00EE1865">
        <w:rPr>
          <w:kern w:val="0"/>
        </w:rPr>
        <w:t>，並由本委員會監督複核。</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評比總表加總計算各受評</w:t>
      </w:r>
      <w:proofErr w:type="gramStart"/>
      <w:r w:rsidRPr="00EE1865">
        <w:rPr>
          <w:kern w:val="0"/>
        </w:rPr>
        <w:t>廠商之序位和</w:t>
      </w:r>
      <w:proofErr w:type="gramEnd"/>
      <w:r w:rsidRPr="00EE1865">
        <w:rPr>
          <w:kern w:val="0"/>
        </w:rPr>
        <w:t>，以該表</w:t>
      </w:r>
      <w:proofErr w:type="gramStart"/>
      <w:r w:rsidRPr="00EE1865">
        <w:rPr>
          <w:kern w:val="0"/>
        </w:rPr>
        <w:t>累計序</w:t>
      </w:r>
      <w:proofErr w:type="gramEnd"/>
      <w:r w:rsidRPr="00EE1865">
        <w:rPr>
          <w:kern w:val="0"/>
        </w:rPr>
        <w:t>位最低者，</w:t>
      </w:r>
      <w:proofErr w:type="gramStart"/>
      <w:r w:rsidRPr="00EE1865">
        <w:rPr>
          <w:kern w:val="0"/>
        </w:rPr>
        <w:t>為序位</w:t>
      </w:r>
      <w:proofErr w:type="gramEnd"/>
      <w:r w:rsidRPr="00EE1865">
        <w:rPr>
          <w:kern w:val="0"/>
        </w:rPr>
        <w:t>第一，經出席評選委員評分平均達合格分數【</w:t>
      </w:r>
      <w:r w:rsidRPr="00EE1865">
        <w:rPr>
          <w:kern w:val="0"/>
        </w:rPr>
        <w:t xml:space="preserve"> 80 </w:t>
      </w:r>
      <w:r w:rsidRPr="00EE1865">
        <w:rPr>
          <w:kern w:val="0"/>
        </w:rPr>
        <w:t>】分以上，且經【</w:t>
      </w:r>
      <w:r w:rsidRPr="00EE1865">
        <w:rPr>
          <w:kern w:val="0"/>
          <w:u w:val="single"/>
        </w:rPr>
        <w:t>本委員會過半數</w:t>
      </w:r>
      <w:r w:rsidRPr="00EE1865">
        <w:rPr>
          <w:kern w:val="0"/>
        </w:rPr>
        <w:t>】決定</w:t>
      </w:r>
      <w:r w:rsidR="0099577A" w:rsidRPr="00EE1865">
        <w:rPr>
          <w:rFonts w:hint="eastAsia"/>
          <w:kern w:val="0"/>
        </w:rPr>
        <w:t>優勝廠商序位及家數</w:t>
      </w:r>
      <w:r w:rsidR="00475552" w:rsidRPr="00EE1865">
        <w:rPr>
          <w:rFonts w:hint="eastAsia"/>
          <w:kern w:val="0"/>
        </w:rPr>
        <w:t>，以</w:t>
      </w:r>
      <w:r w:rsidRPr="00EE1865">
        <w:rPr>
          <w:kern w:val="0"/>
        </w:rPr>
        <w:t>投標須知第</w:t>
      </w:r>
      <w:r w:rsidRPr="00EE1865">
        <w:rPr>
          <w:kern w:val="0"/>
        </w:rPr>
        <w:t>64</w:t>
      </w:r>
      <w:r w:rsidRPr="00EE1865">
        <w:rPr>
          <w:kern w:val="0"/>
        </w:rPr>
        <w:t>點第</w:t>
      </w:r>
      <w:r w:rsidRPr="00EE1865">
        <w:rPr>
          <w:kern w:val="0"/>
        </w:rPr>
        <w:t>1</w:t>
      </w:r>
      <w:r w:rsidRPr="00EE1865">
        <w:rPr>
          <w:kern w:val="0"/>
        </w:rPr>
        <w:t>款規定之優勝廠商家數</w:t>
      </w:r>
      <w:r w:rsidR="00475552" w:rsidRPr="00EE1865">
        <w:rPr>
          <w:rFonts w:hint="eastAsia"/>
          <w:kern w:val="0"/>
        </w:rPr>
        <w:t>為上限</w:t>
      </w:r>
      <w:r w:rsidRPr="00EE1865">
        <w:rPr>
          <w:kern w:val="0"/>
        </w:rPr>
        <w:t>，</w:t>
      </w:r>
      <w:r w:rsidR="00072062" w:rsidRPr="00EE1865">
        <w:rPr>
          <w:rFonts w:hint="eastAsia"/>
        </w:rPr>
        <w:t>如投標須知未</w:t>
      </w:r>
      <w:proofErr w:type="gramStart"/>
      <w:r w:rsidR="00072062" w:rsidRPr="00EE1865">
        <w:rPr>
          <w:rFonts w:hint="eastAsia"/>
        </w:rPr>
        <w:t>載明者</w:t>
      </w:r>
      <w:proofErr w:type="gramEnd"/>
      <w:r w:rsidR="00072062" w:rsidRPr="00EE1865">
        <w:rPr>
          <w:rFonts w:hint="eastAsia"/>
        </w:rPr>
        <w:t>，應經評選委員會過半數決定優勝廠商家數，</w:t>
      </w:r>
      <w:r w:rsidRPr="00EE1865">
        <w:rPr>
          <w:kern w:val="0"/>
        </w:rPr>
        <w:t>受評廠商平均分數未達合格分數【</w:t>
      </w:r>
      <w:r w:rsidRPr="00EE1865">
        <w:rPr>
          <w:kern w:val="0"/>
        </w:rPr>
        <w:t xml:space="preserve"> 80 </w:t>
      </w:r>
      <w:r w:rsidRPr="00EE1865">
        <w:rPr>
          <w:kern w:val="0"/>
        </w:rPr>
        <w:t>】分者，不得作為協商對象或優勝廠商或決標對象。若所有廠商平均總評</w:t>
      </w:r>
      <w:proofErr w:type="gramStart"/>
      <w:r w:rsidRPr="00EE1865">
        <w:rPr>
          <w:kern w:val="0"/>
        </w:rPr>
        <w:t>分均未達</w:t>
      </w:r>
      <w:proofErr w:type="gramEnd"/>
      <w:r w:rsidRPr="00EE1865">
        <w:rPr>
          <w:kern w:val="0"/>
        </w:rPr>
        <w:t>合格分數【</w:t>
      </w:r>
      <w:r w:rsidRPr="00EE1865">
        <w:rPr>
          <w:kern w:val="0"/>
        </w:rPr>
        <w:t xml:space="preserve"> 80 </w:t>
      </w:r>
      <w:r w:rsidRPr="00EE1865">
        <w:rPr>
          <w:kern w:val="0"/>
        </w:rPr>
        <w:t>】分時，則優勝廠商</w:t>
      </w:r>
      <w:proofErr w:type="gramStart"/>
      <w:r w:rsidRPr="00EE1865">
        <w:rPr>
          <w:kern w:val="0"/>
        </w:rPr>
        <w:t>從缺並廢標</w:t>
      </w:r>
      <w:proofErr w:type="gramEnd"/>
      <w:r w:rsidRPr="00EE1865">
        <w:rPr>
          <w:kern w:val="0"/>
        </w:rPr>
        <w:t>。（平均分數計算至小數點以下二位數，小數以下第三位四捨五入）</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若有</w:t>
      </w:r>
      <w:r w:rsidRPr="00EE1865">
        <w:rPr>
          <w:kern w:val="0"/>
        </w:rPr>
        <w:t>2</w:t>
      </w:r>
      <w:r w:rsidRPr="00EE1865">
        <w:rPr>
          <w:kern w:val="0"/>
        </w:rPr>
        <w:t>家以上受評廠商評比總表之</w:t>
      </w:r>
      <w:proofErr w:type="gramStart"/>
      <w:r w:rsidRPr="00EE1865">
        <w:rPr>
          <w:kern w:val="0"/>
        </w:rPr>
        <w:t>累計序</w:t>
      </w:r>
      <w:proofErr w:type="gramEnd"/>
      <w:r w:rsidRPr="00EE1865">
        <w:rPr>
          <w:kern w:val="0"/>
        </w:rPr>
        <w:t>位最低且相同時，依投標須知第</w:t>
      </w:r>
      <w:r w:rsidRPr="00EE1865">
        <w:rPr>
          <w:kern w:val="0"/>
        </w:rPr>
        <w:t>64</w:t>
      </w:r>
      <w:r w:rsidRPr="00EE1865">
        <w:rPr>
          <w:kern w:val="0"/>
        </w:rPr>
        <w:t>點第</w:t>
      </w:r>
      <w:r w:rsidRPr="00EE1865">
        <w:rPr>
          <w:kern w:val="0"/>
        </w:rPr>
        <w:t>2</w:t>
      </w:r>
      <w:r w:rsidRPr="00EE1865">
        <w:rPr>
          <w:kern w:val="0"/>
        </w:rPr>
        <w:t>款規定決定最優勝廠商。</w:t>
      </w:r>
    </w:p>
    <w:p w:rsidR="005626DA" w:rsidRPr="00EE1865" w:rsidRDefault="005626DA"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若受評廠商僅有</w:t>
      </w:r>
      <w:r w:rsidRPr="00EE1865">
        <w:rPr>
          <w:kern w:val="0"/>
        </w:rPr>
        <w:t>1</w:t>
      </w:r>
      <w:r w:rsidRPr="00EE1865">
        <w:rPr>
          <w:kern w:val="0"/>
        </w:rPr>
        <w:t>家時，由出席評選委員依評選項目配分分別評分，出席評選委員評分平均達第</w:t>
      </w:r>
      <w:r w:rsidRPr="00EE1865">
        <w:rPr>
          <w:kern w:val="0"/>
        </w:rPr>
        <w:t>12</w:t>
      </w:r>
      <w:r w:rsidRPr="00EE1865">
        <w:rPr>
          <w:kern w:val="0"/>
        </w:rPr>
        <w:t>款合格分數以上，並經【</w:t>
      </w:r>
      <w:r w:rsidRPr="00EE1865">
        <w:rPr>
          <w:kern w:val="0"/>
          <w:u w:val="single"/>
        </w:rPr>
        <w:t>本委員會過半數】</w:t>
      </w:r>
      <w:r w:rsidRPr="00EE1865">
        <w:rPr>
          <w:kern w:val="0"/>
        </w:rPr>
        <w:t>之決定者為優勝廠商。</w:t>
      </w:r>
    </w:p>
    <w:p w:rsidR="005626DA" w:rsidRPr="00EE1865" w:rsidRDefault="00CE7B25" w:rsidP="009A51C7">
      <w:pPr>
        <w:widowControl/>
        <w:numPr>
          <w:ilvl w:val="1"/>
          <w:numId w:val="14"/>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經本委員會討論及【</w:t>
      </w:r>
      <w:r w:rsidRPr="00EE1865">
        <w:rPr>
          <w:kern w:val="0"/>
          <w:u w:val="single"/>
        </w:rPr>
        <w:t>本委員會過半數】</w:t>
      </w:r>
      <w:r w:rsidRPr="00EE1865">
        <w:rPr>
          <w:kern w:val="0"/>
        </w:rPr>
        <w:t>決議無優勝廠商，不</w:t>
      </w:r>
      <w:proofErr w:type="gramStart"/>
      <w:r w:rsidRPr="00EE1865">
        <w:rPr>
          <w:kern w:val="0"/>
        </w:rPr>
        <w:t>採</w:t>
      </w:r>
      <w:proofErr w:type="gramEnd"/>
      <w:r w:rsidRPr="00EE1865">
        <w:rPr>
          <w:kern w:val="0"/>
        </w:rPr>
        <w:t>協商措施者，</w:t>
      </w:r>
      <w:r w:rsidRPr="00EE1865">
        <w:rPr>
          <w:rFonts w:ascii="標楷體" w:hAnsi="標楷體" w:hint="eastAsia"/>
        </w:rPr>
        <w:t>於評選結果簽報機關首長或其授權人員核定後，辦理廢標</w:t>
      </w:r>
      <w:r w:rsidRPr="00EE1865">
        <w:rPr>
          <w:kern w:val="0"/>
        </w:rPr>
        <w:t>；</w:t>
      </w:r>
      <w:proofErr w:type="gramStart"/>
      <w:r w:rsidRPr="00EE1865">
        <w:rPr>
          <w:kern w:val="0"/>
        </w:rPr>
        <w:t>採</w:t>
      </w:r>
      <w:proofErr w:type="gramEnd"/>
      <w:r w:rsidRPr="00EE1865">
        <w:rPr>
          <w:kern w:val="0"/>
        </w:rPr>
        <w:t>行協商措施者，</w:t>
      </w:r>
      <w:r w:rsidRPr="00EE1865">
        <w:rPr>
          <w:bCs/>
          <w:kern w:val="0"/>
        </w:rPr>
        <w:t>依</w:t>
      </w:r>
      <w:r w:rsidRPr="00EE1865">
        <w:rPr>
          <w:kern w:val="0"/>
        </w:rPr>
        <w:t>投標須知第</w:t>
      </w:r>
      <w:r w:rsidRPr="00EE1865">
        <w:rPr>
          <w:kern w:val="0"/>
        </w:rPr>
        <w:t>54</w:t>
      </w:r>
      <w:r w:rsidRPr="00EE1865">
        <w:rPr>
          <w:kern w:val="0"/>
        </w:rPr>
        <w:t>點</w:t>
      </w:r>
      <w:r w:rsidRPr="00EE1865">
        <w:rPr>
          <w:bCs/>
          <w:kern w:val="0"/>
        </w:rPr>
        <w:t>規定辦理，</w:t>
      </w:r>
      <w:r w:rsidRPr="00EE1865">
        <w:rPr>
          <w:kern w:val="0"/>
        </w:rPr>
        <w:t>評選結果仍無法評定優勝廠商時，</w:t>
      </w:r>
      <w:r w:rsidRPr="00EE1865">
        <w:rPr>
          <w:rFonts w:ascii="新細明體" w:hAnsi="新細明體" w:hint="eastAsia"/>
        </w:rPr>
        <w:t>亦同</w:t>
      </w:r>
      <w:r w:rsidRPr="00EE1865">
        <w:rPr>
          <w:kern w:val="0"/>
        </w:rPr>
        <w:t>。</w:t>
      </w:r>
    </w:p>
    <w:p w:rsidR="005626DA" w:rsidRPr="00EE1865" w:rsidRDefault="005626DA" w:rsidP="009A51C7">
      <w:pPr>
        <w:numPr>
          <w:ilvl w:val="0"/>
          <w:numId w:val="5"/>
        </w:numPr>
        <w:tabs>
          <w:tab w:val="num" w:pos="1004"/>
        </w:tabs>
        <w:snapToGrid w:val="0"/>
        <w:jc w:val="both"/>
        <w:rPr>
          <w:kern w:val="0"/>
        </w:rPr>
      </w:pPr>
      <w:r w:rsidRPr="00EE1865">
        <w:rPr>
          <w:kern w:val="0"/>
        </w:rPr>
        <w:t>評選結果：</w:t>
      </w:r>
    </w:p>
    <w:p w:rsidR="005626DA" w:rsidRPr="00EE1865" w:rsidRDefault="005626DA"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工作小組於委員評選後，將評選結果彙整製作評比總表</w:t>
      </w:r>
      <w:r w:rsidRPr="00EE1865">
        <w:rPr>
          <w:kern w:val="0"/>
        </w:rPr>
        <w:t>(</w:t>
      </w:r>
      <w:r w:rsidRPr="00EE1865">
        <w:rPr>
          <w:kern w:val="0"/>
        </w:rPr>
        <w:t>如附表</w:t>
      </w:r>
      <w:r w:rsidRPr="00EE1865">
        <w:rPr>
          <w:kern w:val="0"/>
        </w:rPr>
        <w:t>2)</w:t>
      </w:r>
      <w:r w:rsidRPr="005302F3">
        <w:rPr>
          <w:kern w:val="0"/>
        </w:rPr>
        <w:t xml:space="preserve"> (</w:t>
      </w:r>
      <w:r w:rsidRPr="005302F3">
        <w:rPr>
          <w:kern w:val="0"/>
        </w:rPr>
        <w:t>格式請參考本府採購標準作業程序附錄</w:t>
      </w:r>
      <w:r w:rsidRPr="005302F3">
        <w:rPr>
          <w:kern w:val="0"/>
        </w:rPr>
        <w:t>C.17)</w:t>
      </w:r>
      <w:r w:rsidRPr="00EE1865">
        <w:rPr>
          <w:kern w:val="0"/>
        </w:rPr>
        <w:t>，由參與評選全體委員簽名或蓋章。其内容有修正者，應經修正人員簽名或蓋章。</w:t>
      </w:r>
    </w:p>
    <w:p w:rsidR="005626DA" w:rsidRPr="00EE1865" w:rsidRDefault="005626DA"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各受評</w:t>
      </w:r>
      <w:proofErr w:type="gramStart"/>
      <w:r w:rsidRPr="00EE1865">
        <w:rPr>
          <w:kern w:val="0"/>
        </w:rPr>
        <w:t>廠商之序位</w:t>
      </w:r>
      <w:proofErr w:type="gramEnd"/>
      <w:r w:rsidRPr="00EE1865">
        <w:rPr>
          <w:kern w:val="0"/>
        </w:rPr>
        <w:t>評比結果，其所標示之各出席委員姓名，得以代號代之。</w:t>
      </w:r>
    </w:p>
    <w:p w:rsidR="005626DA" w:rsidRPr="00EE1865" w:rsidRDefault="005626DA"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本委員會或個別委員評選結果與工作小組初審意見有異，或不同評選委員之評選結果有明顯差異者，應提交本委員會召集人處理，並列入會議紀錄。</w:t>
      </w:r>
    </w:p>
    <w:p w:rsidR="005626DA" w:rsidRPr="00EE1865" w:rsidRDefault="003E363B"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rFonts w:ascii="標楷體" w:hAnsi="標楷體"/>
        </w:rPr>
        <w:t>不同委員之評選結果有明顯差異時，召集人應提交本委員會議決或依本委員會決議辦理</w:t>
      </w:r>
      <w:proofErr w:type="gramStart"/>
      <w:r w:rsidRPr="00EE1865">
        <w:rPr>
          <w:rFonts w:ascii="標楷體" w:hAnsi="標楷體"/>
        </w:rPr>
        <w:t>複</w:t>
      </w:r>
      <w:proofErr w:type="gramEnd"/>
      <w:r w:rsidRPr="00EE1865">
        <w:rPr>
          <w:rFonts w:ascii="標楷體" w:hAnsi="標楷體"/>
        </w:rPr>
        <w:t>評。</w:t>
      </w:r>
      <w:proofErr w:type="gramStart"/>
      <w:r w:rsidRPr="00EE1865">
        <w:rPr>
          <w:rFonts w:ascii="標楷體" w:hAnsi="標楷體"/>
        </w:rPr>
        <w:t>複</w:t>
      </w:r>
      <w:proofErr w:type="gramEnd"/>
      <w:r w:rsidRPr="00EE1865">
        <w:rPr>
          <w:rFonts w:ascii="標楷體" w:hAnsi="標楷體"/>
        </w:rPr>
        <w:t>評結果仍有明顯差異時，</w:t>
      </w:r>
      <w:r w:rsidRPr="00EE1865">
        <w:rPr>
          <w:rFonts w:ascii="標楷體" w:hAnsi="標楷體" w:hint="eastAsia"/>
        </w:rPr>
        <w:t>由本委員會決議之。</w:t>
      </w:r>
      <w:r w:rsidRPr="00EE1865">
        <w:rPr>
          <w:rFonts w:ascii="標楷體" w:hAnsi="標楷體"/>
        </w:rPr>
        <w:t>本委員會</w:t>
      </w:r>
      <w:r w:rsidRPr="00EE1865">
        <w:rPr>
          <w:rFonts w:ascii="標楷體" w:hAnsi="標楷體" w:hint="eastAsia"/>
        </w:rPr>
        <w:t>依上開規定，</w:t>
      </w:r>
      <w:r w:rsidRPr="00EE1865">
        <w:rPr>
          <w:rFonts w:ascii="標楷體" w:hAnsi="標楷體"/>
        </w:rPr>
        <w:t>得作成下列議決或決議</w:t>
      </w:r>
      <w:r w:rsidRPr="00EE1865">
        <w:rPr>
          <w:rFonts w:ascii="標楷體" w:hAnsi="標楷體" w:hint="eastAsia"/>
        </w:rPr>
        <w:t>：</w:t>
      </w:r>
    </w:p>
    <w:p w:rsidR="005626DA" w:rsidRPr="00EE1865" w:rsidRDefault="005626DA" w:rsidP="009A51C7">
      <w:pPr>
        <w:widowControl/>
        <w:numPr>
          <w:ilvl w:val="0"/>
          <w:numId w:val="1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rPr>
          <w:kern w:val="0"/>
        </w:rPr>
        <w:t>維持原評選結果。</w:t>
      </w:r>
    </w:p>
    <w:p w:rsidR="005626DA" w:rsidRPr="00EE1865" w:rsidRDefault="005626DA" w:rsidP="009A51C7">
      <w:pPr>
        <w:widowControl/>
        <w:numPr>
          <w:ilvl w:val="0"/>
          <w:numId w:val="1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rPr>
          <w:kern w:val="0"/>
        </w:rPr>
        <w:t>除去個別委員評選結果，</w:t>
      </w:r>
      <w:proofErr w:type="gramStart"/>
      <w:r w:rsidRPr="00EE1865">
        <w:rPr>
          <w:kern w:val="0"/>
        </w:rPr>
        <w:t>重計評選</w:t>
      </w:r>
      <w:proofErr w:type="gramEnd"/>
      <w:r w:rsidRPr="00EE1865">
        <w:rPr>
          <w:kern w:val="0"/>
        </w:rPr>
        <w:t>結果。</w:t>
      </w:r>
    </w:p>
    <w:p w:rsidR="005626DA" w:rsidRPr="00EE1865" w:rsidRDefault="005626DA" w:rsidP="009A51C7">
      <w:pPr>
        <w:widowControl/>
        <w:numPr>
          <w:ilvl w:val="0"/>
          <w:numId w:val="1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rPr>
          <w:kern w:val="0"/>
        </w:rPr>
        <w:lastRenderedPageBreak/>
        <w:t>廢棄原評選結果，重行提出評選結果。</w:t>
      </w:r>
    </w:p>
    <w:p w:rsidR="005626DA" w:rsidRPr="00EE1865" w:rsidRDefault="005626DA" w:rsidP="009A51C7">
      <w:pPr>
        <w:widowControl/>
        <w:numPr>
          <w:ilvl w:val="0"/>
          <w:numId w:val="1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rPr>
      </w:pPr>
      <w:r w:rsidRPr="00EE1865">
        <w:rPr>
          <w:kern w:val="0"/>
        </w:rPr>
        <w:t>無法評定優勝廠商。</w:t>
      </w:r>
    </w:p>
    <w:p w:rsidR="005626DA" w:rsidRPr="00EE1865" w:rsidRDefault="005626DA"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評選委員對於會議之決議有不同意見者，得要求將不同意見載入會議紀錄或將意見書附於會議紀錄，以備查考，本委員會不得拒絕。</w:t>
      </w:r>
    </w:p>
    <w:p w:rsidR="005626DA" w:rsidRPr="00EE1865" w:rsidRDefault="005626DA"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機關對於本委員會違反本</w:t>
      </w:r>
      <w:r w:rsidRPr="00EE1865">
        <w:rPr>
          <w:kern w:val="0"/>
        </w:rPr>
        <w:t>(</w:t>
      </w:r>
      <w:r w:rsidRPr="00EE1865">
        <w:rPr>
          <w:kern w:val="0"/>
        </w:rPr>
        <w:t>政府採購</w:t>
      </w:r>
      <w:r w:rsidRPr="00EE1865">
        <w:rPr>
          <w:kern w:val="0"/>
        </w:rPr>
        <w:t>)</w:t>
      </w:r>
      <w:r w:rsidRPr="00EE1865">
        <w:rPr>
          <w:kern w:val="0"/>
        </w:rPr>
        <w:t>法之決議，不得接受；發現評選作業有足以影響採購公正之違法或不當行為者，依本法第</w:t>
      </w:r>
      <w:r w:rsidRPr="00EE1865">
        <w:rPr>
          <w:kern w:val="0"/>
        </w:rPr>
        <w:t>48</w:t>
      </w:r>
      <w:r w:rsidRPr="00EE1865">
        <w:rPr>
          <w:kern w:val="0"/>
        </w:rPr>
        <w:t>條第</w:t>
      </w:r>
      <w:r w:rsidRPr="00EE1865">
        <w:rPr>
          <w:kern w:val="0"/>
        </w:rPr>
        <w:t>1</w:t>
      </w:r>
      <w:r w:rsidRPr="00EE1865">
        <w:rPr>
          <w:kern w:val="0"/>
        </w:rPr>
        <w:t>項第</w:t>
      </w:r>
      <w:r w:rsidRPr="00EE1865">
        <w:rPr>
          <w:kern w:val="0"/>
        </w:rPr>
        <w:t>2</w:t>
      </w:r>
      <w:r w:rsidRPr="00EE1865">
        <w:rPr>
          <w:kern w:val="0"/>
        </w:rPr>
        <w:t>款規定不予開標決標。其涉及違法失職行為者，應依相關規定懲處。</w:t>
      </w:r>
    </w:p>
    <w:p w:rsidR="005626DA" w:rsidRPr="00EE1865" w:rsidRDefault="005626DA"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評選結果應簽報本機關首長或其授權人員核定。</w:t>
      </w:r>
    </w:p>
    <w:p w:rsidR="005626DA" w:rsidRDefault="005626DA"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EE1865">
        <w:rPr>
          <w:kern w:val="0"/>
        </w:rPr>
        <w:t>將評選結果通知廠商，對不合格或未獲選之廠商，並應敘明其原因。</w:t>
      </w:r>
    </w:p>
    <w:p w:rsidR="00EE1865" w:rsidRPr="00EE1865" w:rsidRDefault="00EE1865" w:rsidP="009A51C7">
      <w:pPr>
        <w:widowControl/>
        <w:numPr>
          <w:ilvl w:val="1"/>
          <w:numId w:val="1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kern w:val="0"/>
        </w:rPr>
      </w:pPr>
      <w:r w:rsidRPr="00BF119D">
        <w:rPr>
          <w:rFonts w:ascii="標楷體" w:hAnsi="標楷體" w:cs="細明體" w:hint="eastAsia"/>
          <w:kern w:val="0"/>
        </w:rPr>
        <w:t>□</w:t>
      </w:r>
      <w:r w:rsidRPr="00CF61B0">
        <w:rPr>
          <w:rFonts w:ascii="標楷體" w:hAnsi="標楷體" w:cs="細明體" w:hint="eastAsia"/>
          <w:kern w:val="0"/>
        </w:rPr>
        <w:t>達一定</w:t>
      </w:r>
      <w:proofErr w:type="gramStart"/>
      <w:r w:rsidRPr="00CF61B0">
        <w:rPr>
          <w:rFonts w:ascii="標楷體" w:hAnsi="標楷體" w:cs="細明體" w:hint="eastAsia"/>
          <w:kern w:val="0"/>
        </w:rPr>
        <w:t>分數或序位</w:t>
      </w:r>
      <w:proofErr w:type="gramEnd"/>
      <w:r w:rsidRPr="00CF61B0">
        <w:rPr>
          <w:rFonts w:ascii="標楷體" w:hAnsi="標楷體" w:cs="細明體" w:hint="eastAsia"/>
          <w:kern w:val="0"/>
        </w:rPr>
        <w:t>之未得標廠商，發給一定金額之獎勵金</w:t>
      </w:r>
      <w:r w:rsidRPr="0075292D">
        <w:rPr>
          <w:rFonts w:ascii="標楷體" w:hAnsi="標楷體" w:cs="細明體" w:hint="eastAsia"/>
          <w:kern w:val="0"/>
        </w:rPr>
        <w:t>(由機關敘明一定</w:t>
      </w:r>
      <w:proofErr w:type="gramStart"/>
      <w:r w:rsidRPr="0075292D">
        <w:rPr>
          <w:rFonts w:ascii="標楷體" w:hAnsi="標楷體" w:cs="細明體" w:hint="eastAsia"/>
          <w:kern w:val="0"/>
        </w:rPr>
        <w:t>分數或序位</w:t>
      </w:r>
      <w:proofErr w:type="gramEnd"/>
      <w:r w:rsidRPr="0075292D">
        <w:rPr>
          <w:rFonts w:ascii="標楷體" w:hAnsi="標楷體" w:cs="細明體" w:hint="eastAsia"/>
          <w:kern w:val="0"/>
        </w:rPr>
        <w:t>及其相對應之獎勵金)</w:t>
      </w:r>
      <w:r w:rsidR="00B569B2" w:rsidRPr="0075292D">
        <w:rPr>
          <w:rFonts w:ascii="標楷體" w:hAnsi="標楷體" w:cs="細明體" w:hint="eastAsia"/>
          <w:kern w:val="0"/>
        </w:rPr>
        <w:t>(適用於涉及委託技術服務之服務項目者)</w:t>
      </w:r>
      <w:r w:rsidRPr="0075292D">
        <w:rPr>
          <w:rFonts w:ascii="標楷體" w:hAnsi="標楷體" w:cs="細明體"/>
          <w:kern w:val="0"/>
        </w:rPr>
        <w:br/>
      </w:r>
      <w:r w:rsidRPr="00CF61B0">
        <w:rPr>
          <w:rFonts w:ascii="標楷體" w:hAnsi="標楷體" w:cs="細明體" w:hint="eastAsia"/>
          <w:kern w:val="0"/>
        </w:rPr>
        <w:t>分數(序位)：    ；獎勵金：新臺幣    元</w:t>
      </w:r>
      <w:r>
        <w:rPr>
          <w:rFonts w:ascii="標楷體" w:hAnsi="標楷體" w:cs="細明體"/>
          <w:kern w:val="0"/>
        </w:rPr>
        <w:br/>
      </w:r>
      <w:r w:rsidRPr="00CF61B0">
        <w:rPr>
          <w:rFonts w:ascii="標楷體" w:hAnsi="標楷體" w:cs="細明體" w:hint="eastAsia"/>
          <w:kern w:val="0"/>
        </w:rPr>
        <w:t>分數(序位)：    ；獎勵金：新臺幣    元</w:t>
      </w:r>
      <w:r>
        <w:rPr>
          <w:rFonts w:ascii="標楷體" w:hAnsi="標楷體" w:cs="細明體"/>
          <w:kern w:val="0"/>
        </w:rPr>
        <w:br/>
      </w:r>
      <w:r w:rsidRPr="00CF61B0">
        <w:rPr>
          <w:rFonts w:ascii="標楷體" w:hAnsi="標楷體" w:cs="細明體" w:hint="eastAsia"/>
          <w:kern w:val="0"/>
        </w:rPr>
        <w:t>分數(序位)：    ；獎勵金：新臺幣    元</w:t>
      </w:r>
    </w:p>
    <w:p w:rsidR="005626DA" w:rsidRPr="00EE1865" w:rsidRDefault="005626DA" w:rsidP="005626DA">
      <w:r w:rsidRPr="00EE1865">
        <w:t>第肆節、決標原則與作業</w:t>
      </w:r>
    </w:p>
    <w:p w:rsidR="005626DA" w:rsidRPr="00EE1865" w:rsidRDefault="005626DA" w:rsidP="009A51C7">
      <w:pPr>
        <w:numPr>
          <w:ilvl w:val="0"/>
          <w:numId w:val="5"/>
        </w:numPr>
        <w:tabs>
          <w:tab w:val="num" w:pos="1004"/>
        </w:tabs>
        <w:snapToGrid w:val="0"/>
        <w:jc w:val="both"/>
        <w:rPr>
          <w:kern w:val="0"/>
        </w:rPr>
      </w:pPr>
      <w:r w:rsidRPr="00EE1865">
        <w:t>決標原則</w:t>
      </w:r>
      <w:proofErr w:type="gramStart"/>
      <w:r w:rsidRPr="00EE1865">
        <w:t>準</w:t>
      </w:r>
      <w:proofErr w:type="gramEnd"/>
      <w:r w:rsidRPr="00EE1865">
        <w:t>用政府採購法第</w:t>
      </w:r>
      <w:r w:rsidRPr="00EE1865">
        <w:t>52</w:t>
      </w:r>
      <w:r w:rsidRPr="00EE1865">
        <w:t>條第</w:t>
      </w:r>
      <w:r w:rsidRPr="00EE1865">
        <w:t>1</w:t>
      </w:r>
      <w:r w:rsidRPr="00EE1865">
        <w:t>項第</w:t>
      </w:r>
      <w:r w:rsidRPr="00EE1865">
        <w:t>3</w:t>
      </w:r>
      <w:r w:rsidRPr="00EE1865">
        <w:t>款規定，以合於招標文件規定之優勝廠商，依優勝序位，由最優勝廠商優先取得議價之權利。</w:t>
      </w:r>
    </w:p>
    <w:p w:rsidR="005626DA" w:rsidRPr="00EE1865" w:rsidRDefault="005626DA" w:rsidP="009A51C7">
      <w:pPr>
        <w:numPr>
          <w:ilvl w:val="0"/>
          <w:numId w:val="5"/>
        </w:numPr>
        <w:tabs>
          <w:tab w:val="num" w:pos="1004"/>
          <w:tab w:val="num" w:pos="1255"/>
        </w:tabs>
        <w:snapToGrid w:val="0"/>
        <w:jc w:val="both"/>
        <w:rPr>
          <w:kern w:val="0"/>
        </w:rPr>
      </w:pPr>
      <w:r w:rsidRPr="00EE1865">
        <w:rPr>
          <w:kern w:val="0"/>
        </w:rPr>
        <w:t>經評選</w:t>
      </w:r>
      <w:r w:rsidRPr="00EE1865">
        <w:t>委員</w:t>
      </w:r>
      <w:r w:rsidRPr="00EE1865">
        <w:rPr>
          <w:kern w:val="0"/>
        </w:rPr>
        <w:t>依第參節程序完成評選作業後，本機關依第</w:t>
      </w:r>
      <w:r w:rsidRPr="00EE1865">
        <w:rPr>
          <w:kern w:val="0"/>
        </w:rPr>
        <w:t>9</w:t>
      </w:r>
      <w:r w:rsidRPr="00EE1865">
        <w:rPr>
          <w:kern w:val="0"/>
        </w:rPr>
        <w:t>點規定，召集監辦及相關單位人員辦理</w:t>
      </w:r>
      <w:r w:rsidRPr="00EE1865">
        <w:t>依序議價</w:t>
      </w:r>
      <w:r w:rsidRPr="00EE1865">
        <w:rPr>
          <w:kern w:val="0"/>
        </w:rPr>
        <w:t>作業</w:t>
      </w:r>
      <w:r w:rsidRPr="00EE1865">
        <w:t>，議價程序</w:t>
      </w:r>
      <w:proofErr w:type="gramStart"/>
      <w:r w:rsidRPr="00EE1865">
        <w:t>詳</w:t>
      </w:r>
      <w:proofErr w:type="gramEnd"/>
      <w:r w:rsidRPr="00EE1865">
        <w:t>投標須知，在底價以內者為得標廠商，</w:t>
      </w:r>
      <w:r w:rsidRPr="00EE1865">
        <w:rPr>
          <w:kern w:val="0"/>
        </w:rPr>
        <w:t>並製作決標紀錄；依序議價</w:t>
      </w:r>
      <w:proofErr w:type="gramStart"/>
      <w:r w:rsidRPr="00EE1865">
        <w:rPr>
          <w:kern w:val="0"/>
        </w:rPr>
        <w:t>結果無決標</w:t>
      </w:r>
      <w:proofErr w:type="gramEnd"/>
      <w:r w:rsidRPr="00EE1865">
        <w:rPr>
          <w:kern w:val="0"/>
        </w:rPr>
        <w:t>對象者</w:t>
      </w:r>
      <w:r w:rsidR="00DC3CC9" w:rsidRPr="00EE1865">
        <w:rPr>
          <w:rFonts w:ascii="標楷體" w:hAnsi="標楷體" w:cs="DFKaiShu-SB-Estd-BF" w:hint="eastAsia"/>
          <w:kern w:val="0"/>
        </w:rPr>
        <w:t>(或無優勝廠商)</w:t>
      </w:r>
      <w:r w:rsidRPr="00EE1865">
        <w:rPr>
          <w:kern w:val="0"/>
        </w:rPr>
        <w:t>，本機關則宣布廢標，製作廢標紀錄。</w:t>
      </w:r>
    </w:p>
    <w:p w:rsidR="005626DA" w:rsidRPr="00EE1865" w:rsidRDefault="005626DA" w:rsidP="005626DA">
      <w:r w:rsidRPr="00EE1865">
        <w:t>第伍節、其他注意事項</w:t>
      </w:r>
    </w:p>
    <w:p w:rsidR="005626DA" w:rsidRPr="00EE1865" w:rsidRDefault="005626DA" w:rsidP="009A51C7">
      <w:pPr>
        <w:numPr>
          <w:ilvl w:val="0"/>
          <w:numId w:val="5"/>
        </w:numPr>
        <w:tabs>
          <w:tab w:val="num" w:pos="1255"/>
        </w:tabs>
        <w:snapToGrid w:val="0"/>
        <w:jc w:val="both"/>
      </w:pPr>
      <w:r w:rsidRPr="00EE1865">
        <w:t>本評選須知及得標廠商之服務建議書</w:t>
      </w:r>
      <w:r w:rsidRPr="00EE1865">
        <w:rPr>
          <w:kern w:val="0"/>
        </w:rPr>
        <w:t>（含委託服務計畫書）</w:t>
      </w:r>
      <w:proofErr w:type="gramStart"/>
      <w:r w:rsidRPr="00EE1865">
        <w:rPr>
          <w:kern w:val="0"/>
        </w:rPr>
        <w:t>均</w:t>
      </w:r>
      <w:r w:rsidRPr="00EE1865">
        <w:t>為契約</w:t>
      </w:r>
      <w:proofErr w:type="gramEnd"/>
      <w:r w:rsidRPr="00EE1865">
        <w:t>之一部分。</w:t>
      </w:r>
    </w:p>
    <w:p w:rsidR="005626DA" w:rsidRPr="00EE1865" w:rsidRDefault="005626DA" w:rsidP="009A51C7">
      <w:pPr>
        <w:numPr>
          <w:ilvl w:val="0"/>
          <w:numId w:val="5"/>
        </w:numPr>
        <w:tabs>
          <w:tab w:val="num" w:pos="1255"/>
        </w:tabs>
        <w:snapToGrid w:val="0"/>
        <w:jc w:val="both"/>
        <w:rPr>
          <w:kern w:val="0"/>
        </w:rPr>
      </w:pPr>
      <w:r w:rsidRPr="00EE1865">
        <w:rPr>
          <w:kern w:val="0"/>
        </w:rPr>
        <w:t>投標廠商之服務建議書及相關投標文件涉及著作權部分為廠商所有，</w:t>
      </w:r>
      <w:r w:rsidR="00EE1865">
        <w:rPr>
          <w:rFonts w:ascii="標楷體" w:hAnsi="標楷體" w:cs="標楷體" w:hint="eastAsia"/>
          <w:kern w:val="0"/>
        </w:rPr>
        <w:t>得標廠商之服務建議書及相關投標文件，本機關擁有使用權及修改權；未得標廠商之投標文件，廠商要求發還者，機關得保留其中一份，其餘發還，</w:t>
      </w:r>
      <w:proofErr w:type="gramStart"/>
      <w:r w:rsidR="00EE1865">
        <w:rPr>
          <w:rFonts w:ascii="標楷體" w:hAnsi="標楷體" w:cs="標楷體" w:hint="eastAsia"/>
          <w:kern w:val="0"/>
        </w:rPr>
        <w:t>或僅保留影</w:t>
      </w:r>
      <w:proofErr w:type="gramEnd"/>
      <w:r w:rsidR="00EE1865">
        <w:rPr>
          <w:rFonts w:ascii="標楷體" w:hAnsi="標楷體" w:cs="標楷體" w:hint="eastAsia"/>
          <w:kern w:val="0"/>
        </w:rPr>
        <w:t>本。涉及未得標廠商投標文件著作財產權，機關如欲使用該等文件，應經該廠商同意無償授權機關使用，或由機關給予報酬後，於彼此約定範圍內使用</w:t>
      </w:r>
      <w:r w:rsidRPr="00EE1865">
        <w:rPr>
          <w:kern w:val="0"/>
        </w:rPr>
        <w:t>。</w:t>
      </w:r>
    </w:p>
    <w:p w:rsidR="005626DA" w:rsidRPr="00EE1865" w:rsidRDefault="005626DA" w:rsidP="009A51C7">
      <w:pPr>
        <w:numPr>
          <w:ilvl w:val="0"/>
          <w:numId w:val="5"/>
        </w:numPr>
        <w:tabs>
          <w:tab w:val="num" w:pos="1255"/>
        </w:tabs>
        <w:snapToGrid w:val="0"/>
        <w:jc w:val="both"/>
        <w:rPr>
          <w:kern w:val="0"/>
        </w:rPr>
      </w:pPr>
      <w:r w:rsidRPr="00EE1865">
        <w:rPr>
          <w:kern w:val="0"/>
        </w:rPr>
        <w:t>投標廠商應保證投標文件內之所有文件、設計、技術</w:t>
      </w:r>
      <w:proofErr w:type="gramStart"/>
      <w:r w:rsidRPr="00EE1865">
        <w:rPr>
          <w:kern w:val="0"/>
        </w:rPr>
        <w:t>等均未違法</w:t>
      </w:r>
      <w:proofErr w:type="gramEnd"/>
      <w:r w:rsidRPr="00EE1865">
        <w:rPr>
          <w:kern w:val="0"/>
        </w:rPr>
        <w:t>使用第三者之智慧財產權與專利權。若有侵害第三者之智慧財產權與專利權時，投標廠商應負擔所有之賠償費用及一切法律責任，與本機關無涉。</w:t>
      </w:r>
    </w:p>
    <w:p w:rsidR="005626DA" w:rsidRPr="00EE1865" w:rsidRDefault="005626DA" w:rsidP="009A51C7">
      <w:pPr>
        <w:numPr>
          <w:ilvl w:val="0"/>
          <w:numId w:val="5"/>
        </w:numPr>
        <w:tabs>
          <w:tab w:val="num" w:pos="1255"/>
        </w:tabs>
        <w:snapToGrid w:val="0"/>
        <w:jc w:val="both"/>
        <w:rPr>
          <w:kern w:val="0"/>
        </w:rPr>
      </w:pPr>
      <w:r w:rsidRPr="00EE1865">
        <w:rPr>
          <w:kern w:val="0"/>
        </w:rPr>
        <w:t>任何侵犯他人智慧財產權之情事概由投標廠商負一切法律責任，與本機關無涉。</w:t>
      </w:r>
    </w:p>
    <w:p w:rsidR="005626DA" w:rsidRPr="00EE1865" w:rsidRDefault="005626DA" w:rsidP="009A51C7">
      <w:pPr>
        <w:numPr>
          <w:ilvl w:val="0"/>
          <w:numId w:val="5"/>
        </w:numPr>
        <w:tabs>
          <w:tab w:val="num" w:pos="1255"/>
        </w:tabs>
        <w:snapToGrid w:val="0"/>
        <w:jc w:val="both"/>
        <w:rPr>
          <w:kern w:val="0"/>
        </w:rPr>
      </w:pPr>
      <w:r w:rsidRPr="00EE1865">
        <w:rPr>
          <w:kern w:val="0"/>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sidRPr="00EE1865">
        <w:rPr>
          <w:kern w:val="0"/>
        </w:rPr>
        <w:t>50</w:t>
      </w:r>
      <w:r w:rsidRPr="00EE1865">
        <w:rPr>
          <w:kern w:val="0"/>
        </w:rPr>
        <w:t>條規定辦理。</w:t>
      </w:r>
    </w:p>
    <w:p w:rsidR="001B7E6E" w:rsidRDefault="005626DA" w:rsidP="001B7E6E">
      <w:pPr>
        <w:numPr>
          <w:ilvl w:val="0"/>
          <w:numId w:val="5"/>
        </w:numPr>
        <w:tabs>
          <w:tab w:val="num" w:pos="1255"/>
        </w:tabs>
        <w:snapToGrid w:val="0"/>
        <w:ind w:leftChars="200" w:hangingChars="200"/>
        <w:jc w:val="both"/>
        <w:rPr>
          <w:rFonts w:ascii="標楷體" w:hAnsi="標楷體" w:cs="標楷體"/>
          <w:kern w:val="0"/>
        </w:rPr>
      </w:pPr>
      <w:r w:rsidRPr="00BD327E">
        <w:rPr>
          <w:kern w:val="0"/>
        </w:rPr>
        <w:t>本須知未盡事宜部分，應依招標文件及政府採購法及其子法、其他相關法令規定辦理</w:t>
      </w:r>
      <w:r w:rsidRPr="00EE1865">
        <w:t>。</w:t>
      </w:r>
    </w:p>
    <w:sectPr w:rsidR="001B7E6E" w:rsidSect="00D06093">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0A" w:rsidRDefault="00F7530A">
      <w:r>
        <w:separator/>
      </w:r>
    </w:p>
  </w:endnote>
  <w:endnote w:type="continuationSeparator" w:id="0">
    <w:p w:rsidR="00F7530A" w:rsidRDefault="00F7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文新字海-粗楷">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文新字海-超明">
    <w:charset w:val="00"/>
    <w:family w:val="modern"/>
    <w:pitch w:val="fixed"/>
  </w:font>
  <w:font w:name="華康楷書體W5">
    <w:charset w:val="00"/>
    <w:family w:val="script"/>
    <w:pitch w:val="fixed"/>
  </w:font>
  <w:font w:name="全真楷書">
    <w:altName w:val="細明體"/>
    <w:charset w:val="88"/>
    <w:family w:val="modern"/>
    <w:pitch w:val="fixed"/>
    <w:sig w:usb0="00000001" w:usb1="08080000" w:usb2="00000010" w:usb3="00000000" w:csb0="00100000" w:csb1="00000000"/>
  </w:font>
  <w:font w:name="s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big 5">
    <w:altName w:val="細明體"/>
    <w:panose1 w:val="00000000000000000000"/>
    <w:charset w:val="88"/>
    <w:family w:val="moder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EB" w:rsidRDefault="00BF6FEB" w:rsidP="002A6BB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6FEB" w:rsidRDefault="00BF6F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EB" w:rsidRDefault="00BF6FEB" w:rsidP="0087607D">
    <w:pPr>
      <w:pStyle w:val="a7"/>
      <w:jc w:val="center"/>
    </w:pPr>
    <w:r>
      <w:rPr>
        <w:kern w:val="0"/>
      </w:rPr>
      <w:t xml:space="preserve">- </w:t>
    </w:r>
    <w:r>
      <w:rPr>
        <w:kern w:val="0"/>
      </w:rPr>
      <w:fldChar w:fldCharType="begin"/>
    </w:r>
    <w:r>
      <w:rPr>
        <w:kern w:val="0"/>
      </w:rPr>
      <w:instrText xml:space="preserve"> PAGE </w:instrText>
    </w:r>
    <w:r>
      <w:rPr>
        <w:kern w:val="0"/>
      </w:rPr>
      <w:fldChar w:fldCharType="separate"/>
    </w:r>
    <w:r w:rsidR="00FB4767">
      <w:rPr>
        <w:noProof/>
        <w:kern w:val="0"/>
      </w:rPr>
      <w:t>5</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0A" w:rsidRDefault="00F7530A">
      <w:r>
        <w:separator/>
      </w:r>
    </w:p>
  </w:footnote>
  <w:footnote w:type="continuationSeparator" w:id="0">
    <w:p w:rsidR="00F7530A" w:rsidRDefault="00F75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5B7"/>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72E30A7"/>
    <w:multiLevelType w:val="multilevel"/>
    <w:tmpl w:val="7784814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11447"/>
    <w:multiLevelType w:val="multilevel"/>
    <w:tmpl w:val="4A7E43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074641"/>
    <w:multiLevelType w:val="multilevel"/>
    <w:tmpl w:val="D2D606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C034DD"/>
    <w:multiLevelType w:val="multilevel"/>
    <w:tmpl w:val="8F32FE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3F2DFF"/>
    <w:multiLevelType w:val="multilevel"/>
    <w:tmpl w:val="7B968620"/>
    <w:lvl w:ilvl="0">
      <w:start w:val="1"/>
      <w:numFmt w:val="taiwaneseCountingThousand"/>
      <w:pStyle w:val="a"/>
      <w:suff w:val="nothing"/>
      <w:lvlText w:val="%1、"/>
      <w:lvlJc w:val="left"/>
      <w:pPr>
        <w:ind w:left="947" w:hanging="635"/>
      </w:pPr>
      <w:rPr>
        <w:rFonts w:ascii="標楷體" w:eastAsia="標楷體" w:hint="eastAsia"/>
        <w:b w:val="0"/>
        <w:i w:val="0"/>
        <w:sz w:val="32"/>
      </w:rPr>
    </w:lvl>
    <w:lvl w:ilvl="1">
      <w:start w:val="1"/>
      <w:numFmt w:val="taiwaneseCountingThousand"/>
      <w:suff w:val="nothing"/>
      <w:lvlText w:val="(%2)"/>
      <w:lvlJc w:val="left"/>
      <w:pPr>
        <w:ind w:left="1378" w:hanging="527"/>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15:restartNumberingAfterBreak="0">
    <w:nsid w:val="13723571"/>
    <w:multiLevelType w:val="multilevel"/>
    <w:tmpl w:val="BDBC499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3FD7537"/>
    <w:multiLevelType w:val="multilevel"/>
    <w:tmpl w:val="3B767ED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4941DE2"/>
    <w:multiLevelType w:val="multilevel"/>
    <w:tmpl w:val="351837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66E2BFF"/>
    <w:multiLevelType w:val="multilevel"/>
    <w:tmpl w:val="05443B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ACD6995"/>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1BCC15AB"/>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1C052A9C"/>
    <w:multiLevelType w:val="multilevel"/>
    <w:tmpl w:val="BCEE98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F43E9F"/>
    <w:multiLevelType w:val="multilevel"/>
    <w:tmpl w:val="22F0D7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F9B47A9"/>
    <w:multiLevelType w:val="multilevel"/>
    <w:tmpl w:val="93FA5FF8"/>
    <w:lvl w:ilvl="0">
      <w:start w:val="1"/>
      <w:numFmt w:val="ideographLegalTraditional"/>
      <w:suff w:val="nothing"/>
      <w:lvlText w:val="%1、"/>
      <w:lvlJc w:val="left"/>
      <w:pPr>
        <w:ind w:left="851" w:hanging="425"/>
      </w:pPr>
      <w:rPr>
        <w:rFonts w:hint="eastAsia"/>
      </w:rPr>
    </w:lvl>
    <w:lvl w:ilvl="1">
      <w:start w:val="1"/>
      <w:numFmt w:val="taiwaneseCountingThousand"/>
      <w:suff w:val="nothing"/>
      <w:lvlText w:val="(%2)"/>
      <w:lvlJc w:val="left"/>
      <w:pPr>
        <w:ind w:left="7939"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15:restartNumberingAfterBreak="0">
    <w:nsid w:val="204C2E54"/>
    <w:multiLevelType w:val="hybridMultilevel"/>
    <w:tmpl w:val="2F36AC3A"/>
    <w:lvl w:ilvl="0" w:tplc="6F00EB6C">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16" w15:restartNumberingAfterBreak="0">
    <w:nsid w:val="2E6F09A8"/>
    <w:multiLevelType w:val="multilevel"/>
    <w:tmpl w:val="35F2E4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1497CB3"/>
    <w:multiLevelType w:val="hybridMultilevel"/>
    <w:tmpl w:val="00DA1F28"/>
    <w:lvl w:ilvl="0" w:tplc="C9A4187C">
      <w:start w:val="1"/>
      <w:numFmt w:val="taiwaneseCountingThousand"/>
      <w:pStyle w:val="a0"/>
      <w:lvlText w:val="%1、"/>
      <w:lvlJc w:val="left"/>
      <w:pPr>
        <w:tabs>
          <w:tab w:val="num" w:pos="722"/>
        </w:tabs>
        <w:ind w:left="722" w:hanging="720"/>
      </w:pPr>
      <w:rPr>
        <w:rFonts w:hint="eastAsia"/>
      </w:rPr>
    </w:lvl>
    <w:lvl w:ilvl="1" w:tplc="F3B05EAA">
      <w:start w:val="1"/>
      <w:numFmt w:val="taiwaneseCountingThousand"/>
      <w:pStyle w:val="a1"/>
      <w:lvlText w:val="（%2）"/>
      <w:lvlJc w:val="left"/>
      <w:pPr>
        <w:tabs>
          <w:tab w:val="num" w:pos="1562"/>
        </w:tabs>
        <w:ind w:left="1562" w:hanging="1080"/>
      </w:pPr>
      <w:rPr>
        <w:rFonts w:hint="eastAsia"/>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8" w15:restartNumberingAfterBreak="0">
    <w:nsid w:val="32C43D37"/>
    <w:multiLevelType w:val="multilevel"/>
    <w:tmpl w:val="6AF6F0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4DB7E85"/>
    <w:multiLevelType w:val="multilevel"/>
    <w:tmpl w:val="EF46E0E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4F00DF7"/>
    <w:multiLevelType w:val="multilevel"/>
    <w:tmpl w:val="C534FFB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60E62D1"/>
    <w:multiLevelType w:val="multilevel"/>
    <w:tmpl w:val="6408E2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74A4F07"/>
    <w:multiLevelType w:val="multilevel"/>
    <w:tmpl w:val="FF8683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C533C8"/>
    <w:multiLevelType w:val="multilevel"/>
    <w:tmpl w:val="79E6EA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E36920"/>
    <w:multiLevelType w:val="multilevel"/>
    <w:tmpl w:val="5D02B1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B0A2879"/>
    <w:multiLevelType w:val="multilevel"/>
    <w:tmpl w:val="CF5EF2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B294679"/>
    <w:multiLevelType w:val="hybridMultilevel"/>
    <w:tmpl w:val="B8587628"/>
    <w:lvl w:ilvl="0" w:tplc="6F00EB6C">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27" w15:restartNumberingAfterBreak="0">
    <w:nsid w:val="3B7D7627"/>
    <w:multiLevelType w:val="multilevel"/>
    <w:tmpl w:val="E982DB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1A4602"/>
    <w:multiLevelType w:val="multilevel"/>
    <w:tmpl w:val="259C5320"/>
    <w:lvl w:ilvl="0">
      <w:start w:val="1"/>
      <w:numFmt w:val="taiwaneseCountingThousand"/>
      <w:pStyle w:val="a2"/>
      <w:suff w:val="nothing"/>
      <w:lvlText w:val="%1、"/>
      <w:lvlJc w:val="left"/>
      <w:pPr>
        <w:ind w:left="425" w:hanging="425"/>
      </w:pPr>
      <w:rPr>
        <w:rFonts w:ascii="標楷體" w:eastAsia="標楷體" w:hint="eastAsia"/>
        <w:b w:val="0"/>
        <w:i w:val="0"/>
        <w:sz w:val="28"/>
      </w:rPr>
    </w:lvl>
    <w:lvl w:ilvl="1">
      <w:start w:val="1"/>
      <w:numFmt w:val="taiwaneseCountingThousand"/>
      <w:suff w:val="nothing"/>
      <w:lvlText w:val="(%2)、"/>
      <w:lvlJc w:val="left"/>
      <w:pPr>
        <w:ind w:left="851" w:hanging="738"/>
      </w:pPr>
      <w:rPr>
        <w:rFonts w:ascii="標楷體" w:eastAsia="標楷體" w:hint="eastAsia"/>
        <w:b w:val="0"/>
        <w:i w:val="0"/>
        <w:sz w:val="28"/>
      </w:rPr>
    </w:lvl>
    <w:lvl w:ilvl="2">
      <w:start w:val="1"/>
      <w:numFmt w:val="decimal"/>
      <w:suff w:val="nothing"/>
      <w:lvlText w:val="%3."/>
      <w:lvlJc w:val="left"/>
      <w:pPr>
        <w:ind w:left="1418" w:hanging="567"/>
      </w:pPr>
      <w:rPr>
        <w:rFonts w:ascii="標楷體" w:eastAsia="標楷體" w:hint="eastAsia"/>
        <w:b w:val="0"/>
        <w:i w:val="0"/>
        <w:sz w:val="28"/>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9" w15:restartNumberingAfterBreak="0">
    <w:nsid w:val="3F10064A"/>
    <w:multiLevelType w:val="multilevel"/>
    <w:tmpl w:val="F28A268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0692C66"/>
    <w:multiLevelType w:val="multilevel"/>
    <w:tmpl w:val="E89AE8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4552F46"/>
    <w:multiLevelType w:val="multilevel"/>
    <w:tmpl w:val="AD8A1BF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6654C74"/>
    <w:multiLevelType w:val="hybridMultilevel"/>
    <w:tmpl w:val="8BB880F8"/>
    <w:lvl w:ilvl="0" w:tplc="2308561A">
      <w:start w:val="1"/>
      <w:numFmt w:val="decimal"/>
      <w:lvlText w:val="%1."/>
      <w:lvlJc w:val="left"/>
      <w:pPr>
        <w:tabs>
          <w:tab w:val="num" w:pos="1866"/>
        </w:tabs>
        <w:ind w:left="1866" w:hanging="360"/>
      </w:pPr>
      <w:rPr>
        <w:rFonts w:hAnsi="標楷體" w:cs="細明體" w:hint="default"/>
        <w:color w:val="auto"/>
      </w:rPr>
    </w:lvl>
    <w:lvl w:ilvl="1" w:tplc="04090019" w:tentative="1">
      <w:start w:val="1"/>
      <w:numFmt w:val="ideographTraditional"/>
      <w:lvlText w:val="%2、"/>
      <w:lvlJc w:val="left"/>
      <w:pPr>
        <w:tabs>
          <w:tab w:val="num" w:pos="1986"/>
        </w:tabs>
        <w:ind w:left="1986" w:hanging="480"/>
      </w:pPr>
    </w:lvl>
    <w:lvl w:ilvl="2" w:tplc="0409001B" w:tentative="1">
      <w:start w:val="1"/>
      <w:numFmt w:val="lowerRoman"/>
      <w:lvlText w:val="%3."/>
      <w:lvlJc w:val="right"/>
      <w:pPr>
        <w:tabs>
          <w:tab w:val="num" w:pos="2466"/>
        </w:tabs>
        <w:ind w:left="2466" w:hanging="480"/>
      </w:pPr>
    </w:lvl>
    <w:lvl w:ilvl="3" w:tplc="0409000F" w:tentative="1">
      <w:start w:val="1"/>
      <w:numFmt w:val="decimal"/>
      <w:lvlText w:val="%4."/>
      <w:lvlJc w:val="left"/>
      <w:pPr>
        <w:tabs>
          <w:tab w:val="num" w:pos="2946"/>
        </w:tabs>
        <w:ind w:left="2946" w:hanging="480"/>
      </w:pPr>
    </w:lvl>
    <w:lvl w:ilvl="4" w:tplc="04090019" w:tentative="1">
      <w:start w:val="1"/>
      <w:numFmt w:val="ideographTraditional"/>
      <w:lvlText w:val="%5、"/>
      <w:lvlJc w:val="left"/>
      <w:pPr>
        <w:tabs>
          <w:tab w:val="num" w:pos="3426"/>
        </w:tabs>
        <w:ind w:left="3426" w:hanging="480"/>
      </w:pPr>
    </w:lvl>
    <w:lvl w:ilvl="5" w:tplc="0409001B" w:tentative="1">
      <w:start w:val="1"/>
      <w:numFmt w:val="lowerRoman"/>
      <w:lvlText w:val="%6."/>
      <w:lvlJc w:val="right"/>
      <w:pPr>
        <w:tabs>
          <w:tab w:val="num" w:pos="3906"/>
        </w:tabs>
        <w:ind w:left="3906" w:hanging="480"/>
      </w:pPr>
    </w:lvl>
    <w:lvl w:ilvl="6" w:tplc="0409000F" w:tentative="1">
      <w:start w:val="1"/>
      <w:numFmt w:val="decimal"/>
      <w:lvlText w:val="%7."/>
      <w:lvlJc w:val="left"/>
      <w:pPr>
        <w:tabs>
          <w:tab w:val="num" w:pos="4386"/>
        </w:tabs>
        <w:ind w:left="4386" w:hanging="480"/>
      </w:pPr>
    </w:lvl>
    <w:lvl w:ilvl="7" w:tplc="04090019" w:tentative="1">
      <w:start w:val="1"/>
      <w:numFmt w:val="ideographTraditional"/>
      <w:lvlText w:val="%8、"/>
      <w:lvlJc w:val="left"/>
      <w:pPr>
        <w:tabs>
          <w:tab w:val="num" w:pos="4866"/>
        </w:tabs>
        <w:ind w:left="4866" w:hanging="480"/>
      </w:pPr>
    </w:lvl>
    <w:lvl w:ilvl="8" w:tplc="0409001B" w:tentative="1">
      <w:start w:val="1"/>
      <w:numFmt w:val="lowerRoman"/>
      <w:lvlText w:val="%9."/>
      <w:lvlJc w:val="right"/>
      <w:pPr>
        <w:tabs>
          <w:tab w:val="num" w:pos="5346"/>
        </w:tabs>
        <w:ind w:left="5346" w:hanging="480"/>
      </w:pPr>
    </w:lvl>
  </w:abstractNum>
  <w:abstractNum w:abstractNumId="33" w15:restartNumberingAfterBreak="0">
    <w:nsid w:val="4BE13530"/>
    <w:multiLevelType w:val="multilevel"/>
    <w:tmpl w:val="3F3EBF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C0D46BE"/>
    <w:multiLevelType w:val="multilevel"/>
    <w:tmpl w:val="6EF051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E4F676D"/>
    <w:multiLevelType w:val="hybridMultilevel"/>
    <w:tmpl w:val="F6220118"/>
    <w:lvl w:ilvl="0" w:tplc="6F00EB6C">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36" w15:restartNumberingAfterBreak="0">
    <w:nsid w:val="5059260C"/>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7" w15:restartNumberingAfterBreak="0">
    <w:nsid w:val="50772EC8"/>
    <w:multiLevelType w:val="multilevel"/>
    <w:tmpl w:val="CF800BA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2943632"/>
    <w:multiLevelType w:val="multilevel"/>
    <w:tmpl w:val="B8F0763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29B4C9E"/>
    <w:multiLevelType w:val="hybridMultilevel"/>
    <w:tmpl w:val="24DC4E7A"/>
    <w:lvl w:ilvl="0" w:tplc="4692E648">
      <w:start w:val="1"/>
      <w:numFmt w:val="taiwaneseCountingThousand"/>
      <w:lvlText w:val="%1、"/>
      <w:lvlJc w:val="left"/>
      <w:pPr>
        <w:tabs>
          <w:tab w:val="num" w:pos="960"/>
        </w:tabs>
        <w:ind w:left="960" w:hanging="480"/>
      </w:pPr>
      <w:rPr>
        <w:rFonts w:cs="Times New Roman"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0" w15:restartNumberingAfterBreak="0">
    <w:nsid w:val="5491786C"/>
    <w:multiLevelType w:val="hybridMultilevel"/>
    <w:tmpl w:val="3CD4DD14"/>
    <w:lvl w:ilvl="0" w:tplc="6F00EB6C">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41" w15:restartNumberingAfterBreak="0">
    <w:nsid w:val="55E907E2"/>
    <w:multiLevelType w:val="hybridMultilevel"/>
    <w:tmpl w:val="2BEC466E"/>
    <w:lvl w:ilvl="0" w:tplc="6F00EB6C">
      <w:start w:val="1"/>
      <w:numFmt w:val="decimal"/>
      <w:lvlText w:val="%1."/>
      <w:lvlJc w:val="left"/>
      <w:pPr>
        <w:tabs>
          <w:tab w:val="num" w:pos="774"/>
        </w:tabs>
        <w:ind w:left="774" w:hanging="360"/>
      </w:pPr>
      <w:rPr>
        <w:rFonts w:hAnsi="標楷體" w:cs="細明體" w:hint="default"/>
        <w:color w:val="auto"/>
      </w:rPr>
    </w:lvl>
    <w:lvl w:ilvl="1" w:tplc="04090019" w:tentative="1">
      <w:start w:val="1"/>
      <w:numFmt w:val="ideographTraditional"/>
      <w:lvlText w:val="%2、"/>
      <w:lvlJc w:val="left"/>
      <w:pPr>
        <w:tabs>
          <w:tab w:val="num" w:pos="894"/>
        </w:tabs>
        <w:ind w:left="894" w:hanging="480"/>
      </w:pPr>
    </w:lvl>
    <w:lvl w:ilvl="2" w:tplc="0409001B" w:tentative="1">
      <w:start w:val="1"/>
      <w:numFmt w:val="lowerRoman"/>
      <w:lvlText w:val="%3."/>
      <w:lvlJc w:val="right"/>
      <w:pPr>
        <w:tabs>
          <w:tab w:val="num" w:pos="1374"/>
        </w:tabs>
        <w:ind w:left="1374" w:hanging="480"/>
      </w:pPr>
    </w:lvl>
    <w:lvl w:ilvl="3" w:tplc="0409000F" w:tentative="1">
      <w:start w:val="1"/>
      <w:numFmt w:val="decimal"/>
      <w:lvlText w:val="%4."/>
      <w:lvlJc w:val="left"/>
      <w:pPr>
        <w:tabs>
          <w:tab w:val="num" w:pos="1854"/>
        </w:tabs>
        <w:ind w:left="1854" w:hanging="480"/>
      </w:pPr>
    </w:lvl>
    <w:lvl w:ilvl="4" w:tplc="04090019" w:tentative="1">
      <w:start w:val="1"/>
      <w:numFmt w:val="ideographTraditional"/>
      <w:lvlText w:val="%5、"/>
      <w:lvlJc w:val="left"/>
      <w:pPr>
        <w:tabs>
          <w:tab w:val="num" w:pos="2334"/>
        </w:tabs>
        <w:ind w:left="2334" w:hanging="480"/>
      </w:pPr>
    </w:lvl>
    <w:lvl w:ilvl="5" w:tplc="0409001B" w:tentative="1">
      <w:start w:val="1"/>
      <w:numFmt w:val="lowerRoman"/>
      <w:lvlText w:val="%6."/>
      <w:lvlJc w:val="right"/>
      <w:pPr>
        <w:tabs>
          <w:tab w:val="num" w:pos="2814"/>
        </w:tabs>
        <w:ind w:left="2814" w:hanging="480"/>
      </w:pPr>
    </w:lvl>
    <w:lvl w:ilvl="6" w:tplc="0409000F" w:tentative="1">
      <w:start w:val="1"/>
      <w:numFmt w:val="decimal"/>
      <w:lvlText w:val="%7."/>
      <w:lvlJc w:val="left"/>
      <w:pPr>
        <w:tabs>
          <w:tab w:val="num" w:pos="3294"/>
        </w:tabs>
        <w:ind w:left="3294" w:hanging="480"/>
      </w:pPr>
    </w:lvl>
    <w:lvl w:ilvl="7" w:tplc="04090019" w:tentative="1">
      <w:start w:val="1"/>
      <w:numFmt w:val="ideographTraditional"/>
      <w:lvlText w:val="%8、"/>
      <w:lvlJc w:val="left"/>
      <w:pPr>
        <w:tabs>
          <w:tab w:val="num" w:pos="3774"/>
        </w:tabs>
        <w:ind w:left="3774" w:hanging="480"/>
      </w:pPr>
    </w:lvl>
    <w:lvl w:ilvl="8" w:tplc="0409001B" w:tentative="1">
      <w:start w:val="1"/>
      <w:numFmt w:val="lowerRoman"/>
      <w:lvlText w:val="%9."/>
      <w:lvlJc w:val="right"/>
      <w:pPr>
        <w:tabs>
          <w:tab w:val="num" w:pos="4254"/>
        </w:tabs>
        <w:ind w:left="4254" w:hanging="480"/>
      </w:pPr>
    </w:lvl>
  </w:abstractNum>
  <w:abstractNum w:abstractNumId="42" w15:restartNumberingAfterBreak="0">
    <w:nsid w:val="5A2163F1"/>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3" w15:restartNumberingAfterBreak="0">
    <w:nsid w:val="5A28696F"/>
    <w:multiLevelType w:val="multilevel"/>
    <w:tmpl w:val="2C2855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B39545B"/>
    <w:multiLevelType w:val="multilevel"/>
    <w:tmpl w:val="F1F25F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BB60FAA"/>
    <w:multiLevelType w:val="multilevel"/>
    <w:tmpl w:val="231C30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5FF46D1"/>
    <w:multiLevelType w:val="multilevel"/>
    <w:tmpl w:val="01DA7D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652277D"/>
    <w:multiLevelType w:val="multilevel"/>
    <w:tmpl w:val="506C94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758781F"/>
    <w:multiLevelType w:val="multilevel"/>
    <w:tmpl w:val="29E000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89C7BBD"/>
    <w:multiLevelType w:val="hybridMultilevel"/>
    <w:tmpl w:val="B7FE3D7A"/>
    <w:lvl w:ilvl="0" w:tplc="0409000F">
      <w:start w:val="1"/>
      <w:numFmt w:val="decimal"/>
      <w:lvlText w:val="%1."/>
      <w:lvlJc w:val="left"/>
      <w:pPr>
        <w:ind w:left="630" w:hanging="480"/>
      </w:p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0" w15:restartNumberingAfterBreak="0">
    <w:nsid w:val="69B05FFD"/>
    <w:multiLevelType w:val="multilevel"/>
    <w:tmpl w:val="6A466EE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A7D168F"/>
    <w:multiLevelType w:val="multilevel"/>
    <w:tmpl w:val="392EF5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C5C65E4"/>
    <w:multiLevelType w:val="multilevel"/>
    <w:tmpl w:val="2B141CE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D2C0B91"/>
    <w:multiLevelType w:val="multilevel"/>
    <w:tmpl w:val="F482BB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E9D4E61"/>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5" w15:restartNumberingAfterBreak="0">
    <w:nsid w:val="6F596DE3"/>
    <w:multiLevelType w:val="multilevel"/>
    <w:tmpl w:val="EB92C5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1E81723"/>
    <w:multiLevelType w:val="multilevel"/>
    <w:tmpl w:val="AA2263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6ED3A25"/>
    <w:multiLevelType w:val="multilevel"/>
    <w:tmpl w:val="AFDC23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74202E5"/>
    <w:multiLevelType w:val="multilevel"/>
    <w:tmpl w:val="74E6F70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8B91FFC"/>
    <w:multiLevelType w:val="multilevel"/>
    <w:tmpl w:val="8FCE72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8C44500"/>
    <w:multiLevelType w:val="multilevel"/>
    <w:tmpl w:val="B52AB4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9312A2C"/>
    <w:multiLevelType w:val="hybridMultilevel"/>
    <w:tmpl w:val="357406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93703B7"/>
    <w:multiLevelType w:val="multilevel"/>
    <w:tmpl w:val="8B9698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95C03E3"/>
    <w:multiLevelType w:val="multilevel"/>
    <w:tmpl w:val="A5F40C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799232F6"/>
    <w:multiLevelType w:val="multilevel"/>
    <w:tmpl w:val="78A487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7AF67073"/>
    <w:multiLevelType w:val="hybridMultilevel"/>
    <w:tmpl w:val="6248EA5E"/>
    <w:lvl w:ilvl="0" w:tplc="E00CDCA0">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66" w15:restartNumberingAfterBreak="0">
    <w:nsid w:val="7B4010A6"/>
    <w:multiLevelType w:val="multilevel"/>
    <w:tmpl w:val="D982E2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7"/>
  </w:num>
  <w:num w:numId="3">
    <w:abstractNumId w:val="28"/>
  </w:num>
  <w:num w:numId="4">
    <w:abstractNumId w:val="41"/>
  </w:num>
  <w:num w:numId="5">
    <w:abstractNumId w:val="39"/>
  </w:num>
  <w:num w:numId="6">
    <w:abstractNumId w:val="10"/>
  </w:num>
  <w:num w:numId="7">
    <w:abstractNumId w:val="26"/>
  </w:num>
  <w:num w:numId="8">
    <w:abstractNumId w:val="15"/>
  </w:num>
  <w:num w:numId="9">
    <w:abstractNumId w:val="35"/>
  </w:num>
  <w:num w:numId="10">
    <w:abstractNumId w:val="11"/>
  </w:num>
  <w:num w:numId="11">
    <w:abstractNumId w:val="65"/>
  </w:num>
  <w:num w:numId="12">
    <w:abstractNumId w:val="42"/>
  </w:num>
  <w:num w:numId="13">
    <w:abstractNumId w:val="54"/>
  </w:num>
  <w:num w:numId="14">
    <w:abstractNumId w:val="36"/>
  </w:num>
  <w:num w:numId="15">
    <w:abstractNumId w:val="40"/>
  </w:num>
  <w:num w:numId="16">
    <w:abstractNumId w:val="0"/>
  </w:num>
  <w:num w:numId="17">
    <w:abstractNumId w:val="32"/>
  </w:num>
  <w:num w:numId="18">
    <w:abstractNumId w:val="61"/>
  </w:num>
  <w:num w:numId="19">
    <w:abstractNumId w:val="20"/>
  </w:num>
  <w:num w:numId="20">
    <w:abstractNumId w:val="64"/>
  </w:num>
  <w:num w:numId="21">
    <w:abstractNumId w:val="1"/>
  </w:num>
  <w:num w:numId="22">
    <w:abstractNumId w:val="8"/>
  </w:num>
  <w:num w:numId="23">
    <w:abstractNumId w:val="4"/>
  </w:num>
  <w:num w:numId="24">
    <w:abstractNumId w:val="25"/>
  </w:num>
  <w:num w:numId="25">
    <w:abstractNumId w:val="3"/>
  </w:num>
  <w:num w:numId="26">
    <w:abstractNumId w:val="44"/>
  </w:num>
  <w:num w:numId="27">
    <w:abstractNumId w:val="12"/>
  </w:num>
  <w:num w:numId="28">
    <w:abstractNumId w:val="24"/>
  </w:num>
  <w:num w:numId="29">
    <w:abstractNumId w:val="59"/>
  </w:num>
  <w:num w:numId="30">
    <w:abstractNumId w:val="6"/>
  </w:num>
  <w:num w:numId="31">
    <w:abstractNumId w:val="66"/>
  </w:num>
  <w:num w:numId="32">
    <w:abstractNumId w:val="18"/>
  </w:num>
  <w:num w:numId="33">
    <w:abstractNumId w:val="48"/>
  </w:num>
  <w:num w:numId="34">
    <w:abstractNumId w:val="21"/>
  </w:num>
  <w:num w:numId="35">
    <w:abstractNumId w:val="53"/>
  </w:num>
  <w:num w:numId="36">
    <w:abstractNumId w:val="16"/>
  </w:num>
  <w:num w:numId="37">
    <w:abstractNumId w:val="9"/>
  </w:num>
  <w:num w:numId="38">
    <w:abstractNumId w:val="30"/>
  </w:num>
  <w:num w:numId="39">
    <w:abstractNumId w:val="58"/>
  </w:num>
  <w:num w:numId="40">
    <w:abstractNumId w:val="47"/>
  </w:num>
  <w:num w:numId="41">
    <w:abstractNumId w:val="19"/>
  </w:num>
  <w:num w:numId="42">
    <w:abstractNumId w:val="37"/>
  </w:num>
  <w:num w:numId="43">
    <w:abstractNumId w:val="51"/>
  </w:num>
  <w:num w:numId="44">
    <w:abstractNumId w:val="22"/>
  </w:num>
  <w:num w:numId="45">
    <w:abstractNumId w:val="31"/>
  </w:num>
  <w:num w:numId="46">
    <w:abstractNumId w:val="23"/>
  </w:num>
  <w:num w:numId="47">
    <w:abstractNumId w:val="27"/>
  </w:num>
  <w:num w:numId="48">
    <w:abstractNumId w:val="46"/>
  </w:num>
  <w:num w:numId="49">
    <w:abstractNumId w:val="60"/>
  </w:num>
  <w:num w:numId="50">
    <w:abstractNumId w:val="50"/>
  </w:num>
  <w:num w:numId="51">
    <w:abstractNumId w:val="34"/>
  </w:num>
  <w:num w:numId="52">
    <w:abstractNumId w:val="38"/>
  </w:num>
  <w:num w:numId="53">
    <w:abstractNumId w:val="52"/>
  </w:num>
  <w:num w:numId="54">
    <w:abstractNumId w:val="29"/>
  </w:num>
  <w:num w:numId="55">
    <w:abstractNumId w:val="13"/>
  </w:num>
  <w:num w:numId="56">
    <w:abstractNumId w:val="57"/>
  </w:num>
  <w:num w:numId="57">
    <w:abstractNumId w:val="56"/>
  </w:num>
  <w:num w:numId="58">
    <w:abstractNumId w:val="55"/>
  </w:num>
  <w:num w:numId="59">
    <w:abstractNumId w:val="63"/>
  </w:num>
  <w:num w:numId="60">
    <w:abstractNumId w:val="62"/>
  </w:num>
  <w:num w:numId="61">
    <w:abstractNumId w:val="33"/>
  </w:num>
  <w:num w:numId="62">
    <w:abstractNumId w:val="7"/>
  </w:num>
  <w:num w:numId="63">
    <w:abstractNumId w:val="2"/>
  </w:num>
  <w:num w:numId="64">
    <w:abstractNumId w:val="45"/>
  </w:num>
  <w:num w:numId="65">
    <w:abstractNumId w:val="43"/>
  </w:num>
  <w:num w:numId="66">
    <w:abstractNumId w:val="14"/>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8E"/>
    <w:rsid w:val="00003AEE"/>
    <w:rsid w:val="00003BAF"/>
    <w:rsid w:val="0000576F"/>
    <w:rsid w:val="0000755C"/>
    <w:rsid w:val="00012A2A"/>
    <w:rsid w:val="0001342D"/>
    <w:rsid w:val="00014DF6"/>
    <w:rsid w:val="000151BF"/>
    <w:rsid w:val="00015676"/>
    <w:rsid w:val="00017E52"/>
    <w:rsid w:val="00020DFB"/>
    <w:rsid w:val="000305EF"/>
    <w:rsid w:val="000306DD"/>
    <w:rsid w:val="000309F7"/>
    <w:rsid w:val="00030CA6"/>
    <w:rsid w:val="00031E92"/>
    <w:rsid w:val="00032BD9"/>
    <w:rsid w:val="00032E47"/>
    <w:rsid w:val="00034895"/>
    <w:rsid w:val="0003644F"/>
    <w:rsid w:val="00040896"/>
    <w:rsid w:val="00054846"/>
    <w:rsid w:val="00056F27"/>
    <w:rsid w:val="000607E3"/>
    <w:rsid w:val="00060931"/>
    <w:rsid w:val="0006217C"/>
    <w:rsid w:val="00062A19"/>
    <w:rsid w:val="00062E41"/>
    <w:rsid w:val="00063046"/>
    <w:rsid w:val="0006465F"/>
    <w:rsid w:val="00066E9E"/>
    <w:rsid w:val="000676A4"/>
    <w:rsid w:val="00067F99"/>
    <w:rsid w:val="00072062"/>
    <w:rsid w:val="00074F4C"/>
    <w:rsid w:val="00075ED2"/>
    <w:rsid w:val="00081749"/>
    <w:rsid w:val="00082FE8"/>
    <w:rsid w:val="00083FBE"/>
    <w:rsid w:val="00084606"/>
    <w:rsid w:val="00084DA5"/>
    <w:rsid w:val="00086126"/>
    <w:rsid w:val="000861BB"/>
    <w:rsid w:val="00086398"/>
    <w:rsid w:val="0008676E"/>
    <w:rsid w:val="00086A62"/>
    <w:rsid w:val="00091E2D"/>
    <w:rsid w:val="00092668"/>
    <w:rsid w:val="0009270B"/>
    <w:rsid w:val="000A18E6"/>
    <w:rsid w:val="000A2767"/>
    <w:rsid w:val="000A3B1B"/>
    <w:rsid w:val="000A54D8"/>
    <w:rsid w:val="000A68C8"/>
    <w:rsid w:val="000B0C2B"/>
    <w:rsid w:val="000B0F1E"/>
    <w:rsid w:val="000B0F5A"/>
    <w:rsid w:val="000B1D6D"/>
    <w:rsid w:val="000B28A5"/>
    <w:rsid w:val="000B5733"/>
    <w:rsid w:val="000B7D5C"/>
    <w:rsid w:val="000C3551"/>
    <w:rsid w:val="000C43BB"/>
    <w:rsid w:val="000C6EC0"/>
    <w:rsid w:val="000C75CC"/>
    <w:rsid w:val="000C78D4"/>
    <w:rsid w:val="000D0484"/>
    <w:rsid w:val="000D41C5"/>
    <w:rsid w:val="000D4317"/>
    <w:rsid w:val="000D449D"/>
    <w:rsid w:val="000D5579"/>
    <w:rsid w:val="000D5620"/>
    <w:rsid w:val="000D7F68"/>
    <w:rsid w:val="000E05AF"/>
    <w:rsid w:val="000E0624"/>
    <w:rsid w:val="000E0A48"/>
    <w:rsid w:val="000E0ADC"/>
    <w:rsid w:val="000E33FA"/>
    <w:rsid w:val="000E38D9"/>
    <w:rsid w:val="000E50E2"/>
    <w:rsid w:val="000F2CF2"/>
    <w:rsid w:val="000F2DD0"/>
    <w:rsid w:val="000F37E4"/>
    <w:rsid w:val="000F3E9F"/>
    <w:rsid w:val="000F4A53"/>
    <w:rsid w:val="000F6C2A"/>
    <w:rsid w:val="00100BA0"/>
    <w:rsid w:val="00100BD6"/>
    <w:rsid w:val="00100BF7"/>
    <w:rsid w:val="001017EC"/>
    <w:rsid w:val="00105721"/>
    <w:rsid w:val="00106027"/>
    <w:rsid w:val="00106A3F"/>
    <w:rsid w:val="00107712"/>
    <w:rsid w:val="00110619"/>
    <w:rsid w:val="00110948"/>
    <w:rsid w:val="00111F85"/>
    <w:rsid w:val="001143C5"/>
    <w:rsid w:val="0011786C"/>
    <w:rsid w:val="00121538"/>
    <w:rsid w:val="00123539"/>
    <w:rsid w:val="001240B5"/>
    <w:rsid w:val="00124E02"/>
    <w:rsid w:val="00125177"/>
    <w:rsid w:val="0012559E"/>
    <w:rsid w:val="00126B5F"/>
    <w:rsid w:val="0013011D"/>
    <w:rsid w:val="001363FF"/>
    <w:rsid w:val="00136FFF"/>
    <w:rsid w:val="001407D2"/>
    <w:rsid w:val="00140AF4"/>
    <w:rsid w:val="001426D3"/>
    <w:rsid w:val="00142878"/>
    <w:rsid w:val="00144CEA"/>
    <w:rsid w:val="001457F9"/>
    <w:rsid w:val="00151965"/>
    <w:rsid w:val="00151CB3"/>
    <w:rsid w:val="00153734"/>
    <w:rsid w:val="001540ED"/>
    <w:rsid w:val="001544A7"/>
    <w:rsid w:val="001550F1"/>
    <w:rsid w:val="00155447"/>
    <w:rsid w:val="00155485"/>
    <w:rsid w:val="00157B00"/>
    <w:rsid w:val="0016062C"/>
    <w:rsid w:val="0016129F"/>
    <w:rsid w:val="00163044"/>
    <w:rsid w:val="0016341F"/>
    <w:rsid w:val="0017004A"/>
    <w:rsid w:val="00171321"/>
    <w:rsid w:val="00171BCC"/>
    <w:rsid w:val="00171DE0"/>
    <w:rsid w:val="0017286C"/>
    <w:rsid w:val="001753BA"/>
    <w:rsid w:val="00176918"/>
    <w:rsid w:val="0017759A"/>
    <w:rsid w:val="00181473"/>
    <w:rsid w:val="0018189D"/>
    <w:rsid w:val="00182682"/>
    <w:rsid w:val="00186A80"/>
    <w:rsid w:val="00187099"/>
    <w:rsid w:val="0019307B"/>
    <w:rsid w:val="001A0323"/>
    <w:rsid w:val="001A0FEB"/>
    <w:rsid w:val="001A65F8"/>
    <w:rsid w:val="001A6B4B"/>
    <w:rsid w:val="001A6B50"/>
    <w:rsid w:val="001A7364"/>
    <w:rsid w:val="001A7636"/>
    <w:rsid w:val="001B311A"/>
    <w:rsid w:val="001B3E0F"/>
    <w:rsid w:val="001B58AE"/>
    <w:rsid w:val="001B7E6E"/>
    <w:rsid w:val="001C14F5"/>
    <w:rsid w:val="001C6709"/>
    <w:rsid w:val="001D177A"/>
    <w:rsid w:val="001D2239"/>
    <w:rsid w:val="001D23FD"/>
    <w:rsid w:val="001D2896"/>
    <w:rsid w:val="001D2F1D"/>
    <w:rsid w:val="001D518B"/>
    <w:rsid w:val="001D6558"/>
    <w:rsid w:val="001D7110"/>
    <w:rsid w:val="001E493B"/>
    <w:rsid w:val="001E54A1"/>
    <w:rsid w:val="001E6694"/>
    <w:rsid w:val="001E6DF7"/>
    <w:rsid w:val="001E7399"/>
    <w:rsid w:val="001F00B9"/>
    <w:rsid w:val="001F10B6"/>
    <w:rsid w:val="001F2DB4"/>
    <w:rsid w:val="001F3D27"/>
    <w:rsid w:val="00202C1D"/>
    <w:rsid w:val="00210402"/>
    <w:rsid w:val="00211242"/>
    <w:rsid w:val="00212106"/>
    <w:rsid w:val="00215115"/>
    <w:rsid w:val="002154BF"/>
    <w:rsid w:val="00216DFE"/>
    <w:rsid w:val="0022074B"/>
    <w:rsid w:val="002222E5"/>
    <w:rsid w:val="00231CF4"/>
    <w:rsid w:val="00232A09"/>
    <w:rsid w:val="00233AAF"/>
    <w:rsid w:val="002345D3"/>
    <w:rsid w:val="00234C83"/>
    <w:rsid w:val="0023680B"/>
    <w:rsid w:val="00237E35"/>
    <w:rsid w:val="00242091"/>
    <w:rsid w:val="00243237"/>
    <w:rsid w:val="00243791"/>
    <w:rsid w:val="00244569"/>
    <w:rsid w:val="00244F4C"/>
    <w:rsid w:val="002477DD"/>
    <w:rsid w:val="00250A38"/>
    <w:rsid w:val="00251AB2"/>
    <w:rsid w:val="00254F82"/>
    <w:rsid w:val="00257B62"/>
    <w:rsid w:val="00260EE3"/>
    <w:rsid w:val="00263BE8"/>
    <w:rsid w:val="00265612"/>
    <w:rsid w:val="002659E8"/>
    <w:rsid w:val="00267E78"/>
    <w:rsid w:val="00271A9F"/>
    <w:rsid w:val="00271E41"/>
    <w:rsid w:val="00272596"/>
    <w:rsid w:val="00274018"/>
    <w:rsid w:val="00274C90"/>
    <w:rsid w:val="00275F3C"/>
    <w:rsid w:val="00276478"/>
    <w:rsid w:val="00277378"/>
    <w:rsid w:val="00277D1C"/>
    <w:rsid w:val="002803FD"/>
    <w:rsid w:val="00283111"/>
    <w:rsid w:val="0029288E"/>
    <w:rsid w:val="00295881"/>
    <w:rsid w:val="002963EF"/>
    <w:rsid w:val="00296ACF"/>
    <w:rsid w:val="00297105"/>
    <w:rsid w:val="002976D4"/>
    <w:rsid w:val="002A0771"/>
    <w:rsid w:val="002A1295"/>
    <w:rsid w:val="002A191B"/>
    <w:rsid w:val="002A1C7C"/>
    <w:rsid w:val="002A1F73"/>
    <w:rsid w:val="002A3D2A"/>
    <w:rsid w:val="002A6BB9"/>
    <w:rsid w:val="002B072D"/>
    <w:rsid w:val="002B3721"/>
    <w:rsid w:val="002B5BC3"/>
    <w:rsid w:val="002B64BF"/>
    <w:rsid w:val="002B65D3"/>
    <w:rsid w:val="002B6AE6"/>
    <w:rsid w:val="002C0688"/>
    <w:rsid w:val="002C4C08"/>
    <w:rsid w:val="002C6A53"/>
    <w:rsid w:val="002D045D"/>
    <w:rsid w:val="002D0782"/>
    <w:rsid w:val="002D07CB"/>
    <w:rsid w:val="002D0A5F"/>
    <w:rsid w:val="002D1D80"/>
    <w:rsid w:val="002D1DE1"/>
    <w:rsid w:val="002D44B8"/>
    <w:rsid w:val="002E094B"/>
    <w:rsid w:val="002E1881"/>
    <w:rsid w:val="002E29EF"/>
    <w:rsid w:val="002E41FD"/>
    <w:rsid w:val="002E5B29"/>
    <w:rsid w:val="002E65FB"/>
    <w:rsid w:val="002E6A69"/>
    <w:rsid w:val="002E7B60"/>
    <w:rsid w:val="002F03A7"/>
    <w:rsid w:val="002F2814"/>
    <w:rsid w:val="002F3F93"/>
    <w:rsid w:val="002F5E88"/>
    <w:rsid w:val="002F6127"/>
    <w:rsid w:val="002F701A"/>
    <w:rsid w:val="002F78E6"/>
    <w:rsid w:val="00302E85"/>
    <w:rsid w:val="00303690"/>
    <w:rsid w:val="00306FD5"/>
    <w:rsid w:val="003079D2"/>
    <w:rsid w:val="0031473F"/>
    <w:rsid w:val="00314C0B"/>
    <w:rsid w:val="00316535"/>
    <w:rsid w:val="003166F5"/>
    <w:rsid w:val="0032177E"/>
    <w:rsid w:val="003219C5"/>
    <w:rsid w:val="0032322D"/>
    <w:rsid w:val="0032545D"/>
    <w:rsid w:val="003268CF"/>
    <w:rsid w:val="0033100A"/>
    <w:rsid w:val="00332F9C"/>
    <w:rsid w:val="00334C63"/>
    <w:rsid w:val="00340F18"/>
    <w:rsid w:val="003413A6"/>
    <w:rsid w:val="00342B62"/>
    <w:rsid w:val="00344F92"/>
    <w:rsid w:val="00346225"/>
    <w:rsid w:val="00350E50"/>
    <w:rsid w:val="00351731"/>
    <w:rsid w:val="00353837"/>
    <w:rsid w:val="00353F36"/>
    <w:rsid w:val="00356C88"/>
    <w:rsid w:val="00356F12"/>
    <w:rsid w:val="0035728E"/>
    <w:rsid w:val="00357F30"/>
    <w:rsid w:val="0036258F"/>
    <w:rsid w:val="003664E2"/>
    <w:rsid w:val="00366AB8"/>
    <w:rsid w:val="003672C2"/>
    <w:rsid w:val="00374470"/>
    <w:rsid w:val="00374D0B"/>
    <w:rsid w:val="00375310"/>
    <w:rsid w:val="00376B3F"/>
    <w:rsid w:val="00376CAC"/>
    <w:rsid w:val="00377A53"/>
    <w:rsid w:val="00381D01"/>
    <w:rsid w:val="003828F8"/>
    <w:rsid w:val="00382B0F"/>
    <w:rsid w:val="00383051"/>
    <w:rsid w:val="003832B3"/>
    <w:rsid w:val="003839ED"/>
    <w:rsid w:val="00386D27"/>
    <w:rsid w:val="00387757"/>
    <w:rsid w:val="00391229"/>
    <w:rsid w:val="0039192C"/>
    <w:rsid w:val="00395A31"/>
    <w:rsid w:val="00397033"/>
    <w:rsid w:val="003A3461"/>
    <w:rsid w:val="003A392C"/>
    <w:rsid w:val="003A4DBA"/>
    <w:rsid w:val="003A515A"/>
    <w:rsid w:val="003A55E2"/>
    <w:rsid w:val="003A579E"/>
    <w:rsid w:val="003A7A00"/>
    <w:rsid w:val="003B1456"/>
    <w:rsid w:val="003B1930"/>
    <w:rsid w:val="003B270B"/>
    <w:rsid w:val="003B5D9C"/>
    <w:rsid w:val="003C18B3"/>
    <w:rsid w:val="003C24C3"/>
    <w:rsid w:val="003C79BA"/>
    <w:rsid w:val="003D0534"/>
    <w:rsid w:val="003D4B02"/>
    <w:rsid w:val="003D516A"/>
    <w:rsid w:val="003D7FAF"/>
    <w:rsid w:val="003E1196"/>
    <w:rsid w:val="003E1BEC"/>
    <w:rsid w:val="003E1C37"/>
    <w:rsid w:val="003E24CB"/>
    <w:rsid w:val="003E2A75"/>
    <w:rsid w:val="003E363B"/>
    <w:rsid w:val="003E435F"/>
    <w:rsid w:val="003E4932"/>
    <w:rsid w:val="003E5796"/>
    <w:rsid w:val="003E5A48"/>
    <w:rsid w:val="003E7019"/>
    <w:rsid w:val="003F0227"/>
    <w:rsid w:val="003F071D"/>
    <w:rsid w:val="003F0753"/>
    <w:rsid w:val="003F1C1D"/>
    <w:rsid w:val="003F21AF"/>
    <w:rsid w:val="003F29C9"/>
    <w:rsid w:val="003F2D82"/>
    <w:rsid w:val="003F325F"/>
    <w:rsid w:val="003F328B"/>
    <w:rsid w:val="003F4996"/>
    <w:rsid w:val="003F49B4"/>
    <w:rsid w:val="003F5190"/>
    <w:rsid w:val="003F6FC6"/>
    <w:rsid w:val="00401566"/>
    <w:rsid w:val="004035DE"/>
    <w:rsid w:val="00403CC8"/>
    <w:rsid w:val="00407AC4"/>
    <w:rsid w:val="00411D9B"/>
    <w:rsid w:val="004164BD"/>
    <w:rsid w:val="00416AD9"/>
    <w:rsid w:val="004201F5"/>
    <w:rsid w:val="00420414"/>
    <w:rsid w:val="004210CE"/>
    <w:rsid w:val="00422613"/>
    <w:rsid w:val="0042546E"/>
    <w:rsid w:val="00425744"/>
    <w:rsid w:val="00426F74"/>
    <w:rsid w:val="004300B7"/>
    <w:rsid w:val="0043041D"/>
    <w:rsid w:val="00431FF9"/>
    <w:rsid w:val="00433BD8"/>
    <w:rsid w:val="00434128"/>
    <w:rsid w:val="0043730F"/>
    <w:rsid w:val="0043780E"/>
    <w:rsid w:val="00441DDF"/>
    <w:rsid w:val="0044406D"/>
    <w:rsid w:val="00450770"/>
    <w:rsid w:val="0045177F"/>
    <w:rsid w:val="00451F2A"/>
    <w:rsid w:val="004520DC"/>
    <w:rsid w:val="00455FE4"/>
    <w:rsid w:val="004653ED"/>
    <w:rsid w:val="00465FC9"/>
    <w:rsid w:val="00467A35"/>
    <w:rsid w:val="00467E2F"/>
    <w:rsid w:val="004754F9"/>
    <w:rsid w:val="00475552"/>
    <w:rsid w:val="004814BA"/>
    <w:rsid w:val="00481BC8"/>
    <w:rsid w:val="00483398"/>
    <w:rsid w:val="00483DC7"/>
    <w:rsid w:val="00486BDB"/>
    <w:rsid w:val="00487117"/>
    <w:rsid w:val="004872B8"/>
    <w:rsid w:val="00490E1A"/>
    <w:rsid w:val="00491A82"/>
    <w:rsid w:val="00492B3F"/>
    <w:rsid w:val="00495693"/>
    <w:rsid w:val="004957C8"/>
    <w:rsid w:val="004A1572"/>
    <w:rsid w:val="004A2EF4"/>
    <w:rsid w:val="004A4595"/>
    <w:rsid w:val="004A5FFD"/>
    <w:rsid w:val="004B0F46"/>
    <w:rsid w:val="004B12DA"/>
    <w:rsid w:val="004B2BDD"/>
    <w:rsid w:val="004B4E30"/>
    <w:rsid w:val="004B4EBB"/>
    <w:rsid w:val="004B4F96"/>
    <w:rsid w:val="004B5657"/>
    <w:rsid w:val="004B592C"/>
    <w:rsid w:val="004C0998"/>
    <w:rsid w:val="004C207A"/>
    <w:rsid w:val="004C2C69"/>
    <w:rsid w:val="004C4422"/>
    <w:rsid w:val="004C5865"/>
    <w:rsid w:val="004D180F"/>
    <w:rsid w:val="004D1F26"/>
    <w:rsid w:val="004D2266"/>
    <w:rsid w:val="004D269A"/>
    <w:rsid w:val="004D59A7"/>
    <w:rsid w:val="004E01DA"/>
    <w:rsid w:val="004E33FE"/>
    <w:rsid w:val="004E3AEF"/>
    <w:rsid w:val="004E65B5"/>
    <w:rsid w:val="004F2D4F"/>
    <w:rsid w:val="004F34A1"/>
    <w:rsid w:val="004F3533"/>
    <w:rsid w:val="004F3873"/>
    <w:rsid w:val="004F389C"/>
    <w:rsid w:val="004F60A3"/>
    <w:rsid w:val="004F7805"/>
    <w:rsid w:val="00501F52"/>
    <w:rsid w:val="0050374A"/>
    <w:rsid w:val="00504A08"/>
    <w:rsid w:val="00504C13"/>
    <w:rsid w:val="0050516A"/>
    <w:rsid w:val="00510CD6"/>
    <w:rsid w:val="00512C4F"/>
    <w:rsid w:val="00513863"/>
    <w:rsid w:val="00513EA1"/>
    <w:rsid w:val="005153AA"/>
    <w:rsid w:val="005168C5"/>
    <w:rsid w:val="0051722E"/>
    <w:rsid w:val="00522605"/>
    <w:rsid w:val="00522FA3"/>
    <w:rsid w:val="00523F4F"/>
    <w:rsid w:val="00526FF6"/>
    <w:rsid w:val="00527236"/>
    <w:rsid w:val="005302F3"/>
    <w:rsid w:val="005369A6"/>
    <w:rsid w:val="00536D7E"/>
    <w:rsid w:val="005377BB"/>
    <w:rsid w:val="00537AE0"/>
    <w:rsid w:val="005408A1"/>
    <w:rsid w:val="00540C3C"/>
    <w:rsid w:val="00546124"/>
    <w:rsid w:val="0055114D"/>
    <w:rsid w:val="00551FF9"/>
    <w:rsid w:val="005522E4"/>
    <w:rsid w:val="0055259B"/>
    <w:rsid w:val="00553E18"/>
    <w:rsid w:val="005541D2"/>
    <w:rsid w:val="00554DD8"/>
    <w:rsid w:val="005570EA"/>
    <w:rsid w:val="00557C75"/>
    <w:rsid w:val="005625DB"/>
    <w:rsid w:val="005626DA"/>
    <w:rsid w:val="005648A5"/>
    <w:rsid w:val="00564B45"/>
    <w:rsid w:val="00564FF2"/>
    <w:rsid w:val="00565ADA"/>
    <w:rsid w:val="005679D1"/>
    <w:rsid w:val="00572791"/>
    <w:rsid w:val="005731C8"/>
    <w:rsid w:val="00581698"/>
    <w:rsid w:val="00581FB6"/>
    <w:rsid w:val="00585658"/>
    <w:rsid w:val="00585E72"/>
    <w:rsid w:val="0058626E"/>
    <w:rsid w:val="00586609"/>
    <w:rsid w:val="005867FC"/>
    <w:rsid w:val="00586FEC"/>
    <w:rsid w:val="00586FFC"/>
    <w:rsid w:val="005876C7"/>
    <w:rsid w:val="005911E6"/>
    <w:rsid w:val="005918F0"/>
    <w:rsid w:val="005942DF"/>
    <w:rsid w:val="00594A20"/>
    <w:rsid w:val="00597729"/>
    <w:rsid w:val="00597D92"/>
    <w:rsid w:val="005A1415"/>
    <w:rsid w:val="005A1BA5"/>
    <w:rsid w:val="005A1EBF"/>
    <w:rsid w:val="005A219C"/>
    <w:rsid w:val="005A25E6"/>
    <w:rsid w:val="005A3F0A"/>
    <w:rsid w:val="005A3F10"/>
    <w:rsid w:val="005A4AD2"/>
    <w:rsid w:val="005A7D5F"/>
    <w:rsid w:val="005B0B2E"/>
    <w:rsid w:val="005B13C0"/>
    <w:rsid w:val="005B19F0"/>
    <w:rsid w:val="005B2395"/>
    <w:rsid w:val="005B2D73"/>
    <w:rsid w:val="005B450C"/>
    <w:rsid w:val="005B593F"/>
    <w:rsid w:val="005B60AF"/>
    <w:rsid w:val="005B76B3"/>
    <w:rsid w:val="005B781A"/>
    <w:rsid w:val="005C5964"/>
    <w:rsid w:val="005C60CB"/>
    <w:rsid w:val="005C6861"/>
    <w:rsid w:val="005C6B63"/>
    <w:rsid w:val="005C6FC1"/>
    <w:rsid w:val="005C75F9"/>
    <w:rsid w:val="005C77E1"/>
    <w:rsid w:val="005C7C71"/>
    <w:rsid w:val="005D07B7"/>
    <w:rsid w:val="005D1DF1"/>
    <w:rsid w:val="005D3BAC"/>
    <w:rsid w:val="005D4394"/>
    <w:rsid w:val="005D46CD"/>
    <w:rsid w:val="005D6443"/>
    <w:rsid w:val="005D6642"/>
    <w:rsid w:val="005D6AF2"/>
    <w:rsid w:val="005E03D4"/>
    <w:rsid w:val="005E10B3"/>
    <w:rsid w:val="005E2FBE"/>
    <w:rsid w:val="005E498B"/>
    <w:rsid w:val="005E76D3"/>
    <w:rsid w:val="005F0B47"/>
    <w:rsid w:val="005F18DA"/>
    <w:rsid w:val="005F1979"/>
    <w:rsid w:val="005F3397"/>
    <w:rsid w:val="005F61F2"/>
    <w:rsid w:val="006022F4"/>
    <w:rsid w:val="00602457"/>
    <w:rsid w:val="00602C65"/>
    <w:rsid w:val="006041C2"/>
    <w:rsid w:val="00604660"/>
    <w:rsid w:val="006059F1"/>
    <w:rsid w:val="006072CF"/>
    <w:rsid w:val="00611350"/>
    <w:rsid w:val="00611832"/>
    <w:rsid w:val="006118B0"/>
    <w:rsid w:val="00611F5D"/>
    <w:rsid w:val="0061255D"/>
    <w:rsid w:val="0061331B"/>
    <w:rsid w:val="00615C3E"/>
    <w:rsid w:val="00616F4E"/>
    <w:rsid w:val="006176FB"/>
    <w:rsid w:val="006218BF"/>
    <w:rsid w:val="00621F0B"/>
    <w:rsid w:val="00624117"/>
    <w:rsid w:val="00624631"/>
    <w:rsid w:val="0062613F"/>
    <w:rsid w:val="0063044F"/>
    <w:rsid w:val="00633311"/>
    <w:rsid w:val="00634485"/>
    <w:rsid w:val="006349B0"/>
    <w:rsid w:val="006352E3"/>
    <w:rsid w:val="006355E0"/>
    <w:rsid w:val="006356C6"/>
    <w:rsid w:val="00635DB5"/>
    <w:rsid w:val="006369DC"/>
    <w:rsid w:val="00636DB5"/>
    <w:rsid w:val="00636E39"/>
    <w:rsid w:val="00636E76"/>
    <w:rsid w:val="00636EE3"/>
    <w:rsid w:val="0064128A"/>
    <w:rsid w:val="0064234F"/>
    <w:rsid w:val="00642C9A"/>
    <w:rsid w:val="00643DCA"/>
    <w:rsid w:val="0064580F"/>
    <w:rsid w:val="00645E8D"/>
    <w:rsid w:val="006461CB"/>
    <w:rsid w:val="00647198"/>
    <w:rsid w:val="00652601"/>
    <w:rsid w:val="006529BD"/>
    <w:rsid w:val="00654ACC"/>
    <w:rsid w:val="00655550"/>
    <w:rsid w:val="00656850"/>
    <w:rsid w:val="006619A9"/>
    <w:rsid w:val="00661BE5"/>
    <w:rsid w:val="00661CB9"/>
    <w:rsid w:val="00662A92"/>
    <w:rsid w:val="00663D4E"/>
    <w:rsid w:val="00665E2E"/>
    <w:rsid w:val="00670350"/>
    <w:rsid w:val="00670628"/>
    <w:rsid w:val="00671ABC"/>
    <w:rsid w:val="00677253"/>
    <w:rsid w:val="00677714"/>
    <w:rsid w:val="00677D1B"/>
    <w:rsid w:val="006800C2"/>
    <w:rsid w:val="006801A0"/>
    <w:rsid w:val="00681091"/>
    <w:rsid w:val="00681309"/>
    <w:rsid w:val="006823A2"/>
    <w:rsid w:val="00684753"/>
    <w:rsid w:val="00685884"/>
    <w:rsid w:val="00686EA8"/>
    <w:rsid w:val="00691644"/>
    <w:rsid w:val="00692C7C"/>
    <w:rsid w:val="00694378"/>
    <w:rsid w:val="0069471A"/>
    <w:rsid w:val="006949FF"/>
    <w:rsid w:val="00694BE4"/>
    <w:rsid w:val="00695776"/>
    <w:rsid w:val="006973E5"/>
    <w:rsid w:val="006A0444"/>
    <w:rsid w:val="006A199E"/>
    <w:rsid w:val="006A3EF7"/>
    <w:rsid w:val="006A58BD"/>
    <w:rsid w:val="006A5EFC"/>
    <w:rsid w:val="006A68B6"/>
    <w:rsid w:val="006A7508"/>
    <w:rsid w:val="006B03DA"/>
    <w:rsid w:val="006B18BF"/>
    <w:rsid w:val="006B24AF"/>
    <w:rsid w:val="006B38E6"/>
    <w:rsid w:val="006B39DC"/>
    <w:rsid w:val="006B3C39"/>
    <w:rsid w:val="006B405C"/>
    <w:rsid w:val="006B510D"/>
    <w:rsid w:val="006B630F"/>
    <w:rsid w:val="006B6A00"/>
    <w:rsid w:val="006B6A71"/>
    <w:rsid w:val="006C142C"/>
    <w:rsid w:val="006C1FF5"/>
    <w:rsid w:val="006C4024"/>
    <w:rsid w:val="006C644E"/>
    <w:rsid w:val="006C739C"/>
    <w:rsid w:val="006D032F"/>
    <w:rsid w:val="006D0CE7"/>
    <w:rsid w:val="006D18C6"/>
    <w:rsid w:val="006D44B0"/>
    <w:rsid w:val="006D4A18"/>
    <w:rsid w:val="006D687D"/>
    <w:rsid w:val="006E28EB"/>
    <w:rsid w:val="006E4384"/>
    <w:rsid w:val="006E4828"/>
    <w:rsid w:val="006F2D57"/>
    <w:rsid w:val="006F6885"/>
    <w:rsid w:val="0070320F"/>
    <w:rsid w:val="00703645"/>
    <w:rsid w:val="00706B15"/>
    <w:rsid w:val="007077E3"/>
    <w:rsid w:val="007078EC"/>
    <w:rsid w:val="007115C1"/>
    <w:rsid w:val="00711868"/>
    <w:rsid w:val="00711DFE"/>
    <w:rsid w:val="00714B82"/>
    <w:rsid w:val="00714CF6"/>
    <w:rsid w:val="00714E37"/>
    <w:rsid w:val="00715587"/>
    <w:rsid w:val="0071640C"/>
    <w:rsid w:val="007177F2"/>
    <w:rsid w:val="007240AF"/>
    <w:rsid w:val="00725119"/>
    <w:rsid w:val="00730C8F"/>
    <w:rsid w:val="007319F1"/>
    <w:rsid w:val="0073311E"/>
    <w:rsid w:val="00734E17"/>
    <w:rsid w:val="007352E8"/>
    <w:rsid w:val="00735E9A"/>
    <w:rsid w:val="00736998"/>
    <w:rsid w:val="0074101E"/>
    <w:rsid w:val="00741F31"/>
    <w:rsid w:val="00742927"/>
    <w:rsid w:val="00745EE4"/>
    <w:rsid w:val="007467F6"/>
    <w:rsid w:val="00750E18"/>
    <w:rsid w:val="0075292D"/>
    <w:rsid w:val="00753457"/>
    <w:rsid w:val="00754139"/>
    <w:rsid w:val="0075632A"/>
    <w:rsid w:val="0076184E"/>
    <w:rsid w:val="00762560"/>
    <w:rsid w:val="0076438B"/>
    <w:rsid w:val="00765546"/>
    <w:rsid w:val="00766675"/>
    <w:rsid w:val="007675E9"/>
    <w:rsid w:val="0076767A"/>
    <w:rsid w:val="007707DF"/>
    <w:rsid w:val="0077092F"/>
    <w:rsid w:val="00775887"/>
    <w:rsid w:val="007775DE"/>
    <w:rsid w:val="00777A28"/>
    <w:rsid w:val="00786E16"/>
    <w:rsid w:val="00787385"/>
    <w:rsid w:val="00791DEE"/>
    <w:rsid w:val="00791F10"/>
    <w:rsid w:val="00793215"/>
    <w:rsid w:val="007943E5"/>
    <w:rsid w:val="007969DE"/>
    <w:rsid w:val="007A00A8"/>
    <w:rsid w:val="007A0C96"/>
    <w:rsid w:val="007A31D8"/>
    <w:rsid w:val="007A436E"/>
    <w:rsid w:val="007A46EF"/>
    <w:rsid w:val="007A5964"/>
    <w:rsid w:val="007A5AAB"/>
    <w:rsid w:val="007A71BF"/>
    <w:rsid w:val="007B0F2B"/>
    <w:rsid w:val="007B2583"/>
    <w:rsid w:val="007B2D18"/>
    <w:rsid w:val="007B3AC0"/>
    <w:rsid w:val="007B414C"/>
    <w:rsid w:val="007B52C3"/>
    <w:rsid w:val="007B6ACD"/>
    <w:rsid w:val="007B7662"/>
    <w:rsid w:val="007B772E"/>
    <w:rsid w:val="007C1D4C"/>
    <w:rsid w:val="007C450F"/>
    <w:rsid w:val="007C4D39"/>
    <w:rsid w:val="007C7267"/>
    <w:rsid w:val="007C7C17"/>
    <w:rsid w:val="007C7F8E"/>
    <w:rsid w:val="007D1996"/>
    <w:rsid w:val="007D3686"/>
    <w:rsid w:val="007D3701"/>
    <w:rsid w:val="007E1B49"/>
    <w:rsid w:val="007E31BF"/>
    <w:rsid w:val="007E3601"/>
    <w:rsid w:val="007F0982"/>
    <w:rsid w:val="007F0CFB"/>
    <w:rsid w:val="007F14EB"/>
    <w:rsid w:val="007F2551"/>
    <w:rsid w:val="007F29A0"/>
    <w:rsid w:val="007F2CCE"/>
    <w:rsid w:val="007F333A"/>
    <w:rsid w:val="007F3432"/>
    <w:rsid w:val="007F586F"/>
    <w:rsid w:val="007F76EE"/>
    <w:rsid w:val="00800438"/>
    <w:rsid w:val="00802D9A"/>
    <w:rsid w:val="00803ED2"/>
    <w:rsid w:val="008046CA"/>
    <w:rsid w:val="00810320"/>
    <w:rsid w:val="008104D5"/>
    <w:rsid w:val="0081254D"/>
    <w:rsid w:val="00817DB5"/>
    <w:rsid w:val="00820874"/>
    <w:rsid w:val="00821E10"/>
    <w:rsid w:val="00822387"/>
    <w:rsid w:val="008236D4"/>
    <w:rsid w:val="0082420A"/>
    <w:rsid w:val="008242C5"/>
    <w:rsid w:val="008258C5"/>
    <w:rsid w:val="00830774"/>
    <w:rsid w:val="0083082D"/>
    <w:rsid w:val="00834AC0"/>
    <w:rsid w:val="00837942"/>
    <w:rsid w:val="00845A42"/>
    <w:rsid w:val="00850509"/>
    <w:rsid w:val="00851D93"/>
    <w:rsid w:val="00852640"/>
    <w:rsid w:val="00852656"/>
    <w:rsid w:val="008566DA"/>
    <w:rsid w:val="00860AC4"/>
    <w:rsid w:val="00860AD0"/>
    <w:rsid w:val="00860F69"/>
    <w:rsid w:val="0086121B"/>
    <w:rsid w:val="008616C0"/>
    <w:rsid w:val="00862532"/>
    <w:rsid w:val="00862DD8"/>
    <w:rsid w:val="00862E84"/>
    <w:rsid w:val="00863AFF"/>
    <w:rsid w:val="00863BA8"/>
    <w:rsid w:val="00864226"/>
    <w:rsid w:val="00865D4A"/>
    <w:rsid w:val="008671FA"/>
    <w:rsid w:val="0087085C"/>
    <w:rsid w:val="00870C63"/>
    <w:rsid w:val="00871628"/>
    <w:rsid w:val="008724AD"/>
    <w:rsid w:val="00874045"/>
    <w:rsid w:val="008756CD"/>
    <w:rsid w:val="0087607D"/>
    <w:rsid w:val="008765BE"/>
    <w:rsid w:val="008837A7"/>
    <w:rsid w:val="008842F7"/>
    <w:rsid w:val="00884338"/>
    <w:rsid w:val="008844A3"/>
    <w:rsid w:val="00884612"/>
    <w:rsid w:val="008853B4"/>
    <w:rsid w:val="008861F0"/>
    <w:rsid w:val="00887E04"/>
    <w:rsid w:val="00894E13"/>
    <w:rsid w:val="00894FB8"/>
    <w:rsid w:val="00897E50"/>
    <w:rsid w:val="008A253D"/>
    <w:rsid w:val="008A3D57"/>
    <w:rsid w:val="008A42DF"/>
    <w:rsid w:val="008A7506"/>
    <w:rsid w:val="008A799F"/>
    <w:rsid w:val="008B199E"/>
    <w:rsid w:val="008B19BF"/>
    <w:rsid w:val="008B52BE"/>
    <w:rsid w:val="008B790F"/>
    <w:rsid w:val="008C0CAD"/>
    <w:rsid w:val="008C2707"/>
    <w:rsid w:val="008C6DA4"/>
    <w:rsid w:val="008D0238"/>
    <w:rsid w:val="008D0432"/>
    <w:rsid w:val="008D043A"/>
    <w:rsid w:val="008D2EBC"/>
    <w:rsid w:val="008D6B19"/>
    <w:rsid w:val="008D7692"/>
    <w:rsid w:val="008E0087"/>
    <w:rsid w:val="008E0422"/>
    <w:rsid w:val="008E051E"/>
    <w:rsid w:val="008E33C8"/>
    <w:rsid w:val="008E7188"/>
    <w:rsid w:val="008F01EE"/>
    <w:rsid w:val="008F0E5B"/>
    <w:rsid w:val="008F422B"/>
    <w:rsid w:val="008F79E6"/>
    <w:rsid w:val="00901009"/>
    <w:rsid w:val="00903DAE"/>
    <w:rsid w:val="00903DF5"/>
    <w:rsid w:val="00906AB9"/>
    <w:rsid w:val="00910EAE"/>
    <w:rsid w:val="009118B8"/>
    <w:rsid w:val="00911D0E"/>
    <w:rsid w:val="00914046"/>
    <w:rsid w:val="00916ADF"/>
    <w:rsid w:val="0091715D"/>
    <w:rsid w:val="009260AC"/>
    <w:rsid w:val="0092784F"/>
    <w:rsid w:val="0093526E"/>
    <w:rsid w:val="00940884"/>
    <w:rsid w:val="00941D76"/>
    <w:rsid w:val="00942B2F"/>
    <w:rsid w:val="00944D48"/>
    <w:rsid w:val="00950201"/>
    <w:rsid w:val="009519AC"/>
    <w:rsid w:val="0095516F"/>
    <w:rsid w:val="00956F2E"/>
    <w:rsid w:val="00960398"/>
    <w:rsid w:val="00960426"/>
    <w:rsid w:val="00960E5F"/>
    <w:rsid w:val="0096176D"/>
    <w:rsid w:val="00962DAB"/>
    <w:rsid w:val="00963D78"/>
    <w:rsid w:val="009658AD"/>
    <w:rsid w:val="00965F6D"/>
    <w:rsid w:val="00971541"/>
    <w:rsid w:val="00973521"/>
    <w:rsid w:val="00973530"/>
    <w:rsid w:val="00975045"/>
    <w:rsid w:val="009757C1"/>
    <w:rsid w:val="009760C0"/>
    <w:rsid w:val="00976C3C"/>
    <w:rsid w:val="00976C9D"/>
    <w:rsid w:val="00976DD5"/>
    <w:rsid w:val="00977E58"/>
    <w:rsid w:val="00984288"/>
    <w:rsid w:val="00984A7C"/>
    <w:rsid w:val="0098644A"/>
    <w:rsid w:val="00986D52"/>
    <w:rsid w:val="0099045D"/>
    <w:rsid w:val="00991F1D"/>
    <w:rsid w:val="009939D8"/>
    <w:rsid w:val="0099455B"/>
    <w:rsid w:val="0099577A"/>
    <w:rsid w:val="00996B78"/>
    <w:rsid w:val="009A1282"/>
    <w:rsid w:val="009A51C7"/>
    <w:rsid w:val="009A74E7"/>
    <w:rsid w:val="009B0C0B"/>
    <w:rsid w:val="009B242E"/>
    <w:rsid w:val="009B350A"/>
    <w:rsid w:val="009B4404"/>
    <w:rsid w:val="009B5589"/>
    <w:rsid w:val="009B6151"/>
    <w:rsid w:val="009C31E9"/>
    <w:rsid w:val="009C38F3"/>
    <w:rsid w:val="009C4805"/>
    <w:rsid w:val="009C58C8"/>
    <w:rsid w:val="009C7CEF"/>
    <w:rsid w:val="009D4778"/>
    <w:rsid w:val="009D7390"/>
    <w:rsid w:val="009D75A1"/>
    <w:rsid w:val="009D7B72"/>
    <w:rsid w:val="009E1E08"/>
    <w:rsid w:val="009E29D9"/>
    <w:rsid w:val="009E2D61"/>
    <w:rsid w:val="009E314D"/>
    <w:rsid w:val="009E3461"/>
    <w:rsid w:val="009E37B7"/>
    <w:rsid w:val="009E510F"/>
    <w:rsid w:val="009E6F02"/>
    <w:rsid w:val="009E6FEA"/>
    <w:rsid w:val="009F0326"/>
    <w:rsid w:val="009F0E57"/>
    <w:rsid w:val="009F1162"/>
    <w:rsid w:val="009F2C7E"/>
    <w:rsid w:val="009F33B5"/>
    <w:rsid w:val="009F488A"/>
    <w:rsid w:val="009F59A0"/>
    <w:rsid w:val="009F6072"/>
    <w:rsid w:val="00A01058"/>
    <w:rsid w:val="00A01FC0"/>
    <w:rsid w:val="00A02C6C"/>
    <w:rsid w:val="00A0606A"/>
    <w:rsid w:val="00A11D6F"/>
    <w:rsid w:val="00A152CD"/>
    <w:rsid w:val="00A22407"/>
    <w:rsid w:val="00A2331E"/>
    <w:rsid w:val="00A23C4F"/>
    <w:rsid w:val="00A254A1"/>
    <w:rsid w:val="00A27C99"/>
    <w:rsid w:val="00A27FCC"/>
    <w:rsid w:val="00A302D3"/>
    <w:rsid w:val="00A31CEB"/>
    <w:rsid w:val="00A31E52"/>
    <w:rsid w:val="00A346A1"/>
    <w:rsid w:val="00A35CC5"/>
    <w:rsid w:val="00A36243"/>
    <w:rsid w:val="00A376A0"/>
    <w:rsid w:val="00A4415A"/>
    <w:rsid w:val="00A460C8"/>
    <w:rsid w:val="00A46236"/>
    <w:rsid w:val="00A46B71"/>
    <w:rsid w:val="00A50DC6"/>
    <w:rsid w:val="00A51F48"/>
    <w:rsid w:val="00A52418"/>
    <w:rsid w:val="00A5277B"/>
    <w:rsid w:val="00A52D9E"/>
    <w:rsid w:val="00A535E8"/>
    <w:rsid w:val="00A53A8E"/>
    <w:rsid w:val="00A54926"/>
    <w:rsid w:val="00A55991"/>
    <w:rsid w:val="00A56149"/>
    <w:rsid w:val="00A57375"/>
    <w:rsid w:val="00A607D8"/>
    <w:rsid w:val="00A612F2"/>
    <w:rsid w:val="00A613BD"/>
    <w:rsid w:val="00A613EE"/>
    <w:rsid w:val="00A61E69"/>
    <w:rsid w:val="00A62AAD"/>
    <w:rsid w:val="00A62CF2"/>
    <w:rsid w:val="00A6374B"/>
    <w:rsid w:val="00A6389A"/>
    <w:rsid w:val="00A63C83"/>
    <w:rsid w:val="00A65297"/>
    <w:rsid w:val="00A65E63"/>
    <w:rsid w:val="00A6798D"/>
    <w:rsid w:val="00A74B68"/>
    <w:rsid w:val="00A778C6"/>
    <w:rsid w:val="00A81DDA"/>
    <w:rsid w:val="00A81E15"/>
    <w:rsid w:val="00A82B89"/>
    <w:rsid w:val="00A8506C"/>
    <w:rsid w:val="00A91203"/>
    <w:rsid w:val="00A9150D"/>
    <w:rsid w:val="00A93C2B"/>
    <w:rsid w:val="00A96030"/>
    <w:rsid w:val="00AA0CD2"/>
    <w:rsid w:val="00AA1B81"/>
    <w:rsid w:val="00AA4E62"/>
    <w:rsid w:val="00AB4932"/>
    <w:rsid w:val="00AB60E7"/>
    <w:rsid w:val="00AB6132"/>
    <w:rsid w:val="00AB6548"/>
    <w:rsid w:val="00AB6B3D"/>
    <w:rsid w:val="00AB6C1B"/>
    <w:rsid w:val="00AB762C"/>
    <w:rsid w:val="00AC0F32"/>
    <w:rsid w:val="00AC0FCA"/>
    <w:rsid w:val="00AC23B6"/>
    <w:rsid w:val="00AC23CB"/>
    <w:rsid w:val="00AC3C4F"/>
    <w:rsid w:val="00AC4781"/>
    <w:rsid w:val="00AC4FAF"/>
    <w:rsid w:val="00AC5CC8"/>
    <w:rsid w:val="00AD0224"/>
    <w:rsid w:val="00AD0442"/>
    <w:rsid w:val="00AD18CC"/>
    <w:rsid w:val="00AD2C68"/>
    <w:rsid w:val="00AD40BD"/>
    <w:rsid w:val="00AD4560"/>
    <w:rsid w:val="00AD5202"/>
    <w:rsid w:val="00AD6233"/>
    <w:rsid w:val="00AD66E3"/>
    <w:rsid w:val="00AD7E22"/>
    <w:rsid w:val="00AE06E4"/>
    <w:rsid w:val="00AE330B"/>
    <w:rsid w:val="00AE4C5D"/>
    <w:rsid w:val="00AE6553"/>
    <w:rsid w:val="00AE6C53"/>
    <w:rsid w:val="00AF1AB0"/>
    <w:rsid w:val="00AF2F8F"/>
    <w:rsid w:val="00AF36F6"/>
    <w:rsid w:val="00AF4DF5"/>
    <w:rsid w:val="00AF4F5D"/>
    <w:rsid w:val="00AF53DD"/>
    <w:rsid w:val="00AF5585"/>
    <w:rsid w:val="00AF6516"/>
    <w:rsid w:val="00AF6EA5"/>
    <w:rsid w:val="00AF7C2B"/>
    <w:rsid w:val="00B0122D"/>
    <w:rsid w:val="00B01BFD"/>
    <w:rsid w:val="00B030C0"/>
    <w:rsid w:val="00B03A49"/>
    <w:rsid w:val="00B100E4"/>
    <w:rsid w:val="00B10B3B"/>
    <w:rsid w:val="00B11978"/>
    <w:rsid w:val="00B12022"/>
    <w:rsid w:val="00B14304"/>
    <w:rsid w:val="00B21241"/>
    <w:rsid w:val="00B224C8"/>
    <w:rsid w:val="00B23910"/>
    <w:rsid w:val="00B24410"/>
    <w:rsid w:val="00B24D9F"/>
    <w:rsid w:val="00B26EB4"/>
    <w:rsid w:val="00B27FB9"/>
    <w:rsid w:val="00B3020A"/>
    <w:rsid w:val="00B31A78"/>
    <w:rsid w:val="00B33320"/>
    <w:rsid w:val="00B34D48"/>
    <w:rsid w:val="00B37371"/>
    <w:rsid w:val="00B41C27"/>
    <w:rsid w:val="00B52C28"/>
    <w:rsid w:val="00B53FAC"/>
    <w:rsid w:val="00B54A8B"/>
    <w:rsid w:val="00B569B2"/>
    <w:rsid w:val="00B56AE6"/>
    <w:rsid w:val="00B56CAA"/>
    <w:rsid w:val="00B57381"/>
    <w:rsid w:val="00B65D4C"/>
    <w:rsid w:val="00B70D49"/>
    <w:rsid w:val="00B71059"/>
    <w:rsid w:val="00B72482"/>
    <w:rsid w:val="00B72757"/>
    <w:rsid w:val="00B7359C"/>
    <w:rsid w:val="00B7558F"/>
    <w:rsid w:val="00B76D61"/>
    <w:rsid w:val="00B77EEE"/>
    <w:rsid w:val="00B83D6A"/>
    <w:rsid w:val="00B85CDA"/>
    <w:rsid w:val="00B86517"/>
    <w:rsid w:val="00B86C0C"/>
    <w:rsid w:val="00B91743"/>
    <w:rsid w:val="00B91896"/>
    <w:rsid w:val="00B9203B"/>
    <w:rsid w:val="00B9268D"/>
    <w:rsid w:val="00B935D2"/>
    <w:rsid w:val="00B96226"/>
    <w:rsid w:val="00BA1413"/>
    <w:rsid w:val="00BA23CD"/>
    <w:rsid w:val="00BA4831"/>
    <w:rsid w:val="00BA66B0"/>
    <w:rsid w:val="00BA78C2"/>
    <w:rsid w:val="00BA7F96"/>
    <w:rsid w:val="00BB1412"/>
    <w:rsid w:val="00BB16C8"/>
    <w:rsid w:val="00BB43D7"/>
    <w:rsid w:val="00BB5033"/>
    <w:rsid w:val="00BC12F5"/>
    <w:rsid w:val="00BC2C3C"/>
    <w:rsid w:val="00BC456A"/>
    <w:rsid w:val="00BC4A3C"/>
    <w:rsid w:val="00BC5CD6"/>
    <w:rsid w:val="00BC6EA0"/>
    <w:rsid w:val="00BD2BD8"/>
    <w:rsid w:val="00BD327E"/>
    <w:rsid w:val="00BD4B2B"/>
    <w:rsid w:val="00BD793F"/>
    <w:rsid w:val="00BE245F"/>
    <w:rsid w:val="00BE2F23"/>
    <w:rsid w:val="00BE4444"/>
    <w:rsid w:val="00BE467D"/>
    <w:rsid w:val="00BE750A"/>
    <w:rsid w:val="00BE7776"/>
    <w:rsid w:val="00BF01A0"/>
    <w:rsid w:val="00BF0228"/>
    <w:rsid w:val="00BF113D"/>
    <w:rsid w:val="00BF2868"/>
    <w:rsid w:val="00BF3DC6"/>
    <w:rsid w:val="00BF4553"/>
    <w:rsid w:val="00BF4B14"/>
    <w:rsid w:val="00BF5419"/>
    <w:rsid w:val="00BF66FF"/>
    <w:rsid w:val="00BF6FEB"/>
    <w:rsid w:val="00C01032"/>
    <w:rsid w:val="00C01C04"/>
    <w:rsid w:val="00C01DC9"/>
    <w:rsid w:val="00C0448D"/>
    <w:rsid w:val="00C05A3F"/>
    <w:rsid w:val="00C07513"/>
    <w:rsid w:val="00C1269F"/>
    <w:rsid w:val="00C12935"/>
    <w:rsid w:val="00C1582F"/>
    <w:rsid w:val="00C15FE2"/>
    <w:rsid w:val="00C16940"/>
    <w:rsid w:val="00C175E6"/>
    <w:rsid w:val="00C17B37"/>
    <w:rsid w:val="00C208B4"/>
    <w:rsid w:val="00C20CD4"/>
    <w:rsid w:val="00C21C18"/>
    <w:rsid w:val="00C22313"/>
    <w:rsid w:val="00C23972"/>
    <w:rsid w:val="00C24CFD"/>
    <w:rsid w:val="00C24DEC"/>
    <w:rsid w:val="00C26105"/>
    <w:rsid w:val="00C27890"/>
    <w:rsid w:val="00C346ED"/>
    <w:rsid w:val="00C3519F"/>
    <w:rsid w:val="00C35F9C"/>
    <w:rsid w:val="00C404B7"/>
    <w:rsid w:val="00C41399"/>
    <w:rsid w:val="00C44300"/>
    <w:rsid w:val="00C54F5B"/>
    <w:rsid w:val="00C562A1"/>
    <w:rsid w:val="00C57260"/>
    <w:rsid w:val="00C572F7"/>
    <w:rsid w:val="00C61D0C"/>
    <w:rsid w:val="00C63C71"/>
    <w:rsid w:val="00C64373"/>
    <w:rsid w:val="00C657CB"/>
    <w:rsid w:val="00C66380"/>
    <w:rsid w:val="00C6691D"/>
    <w:rsid w:val="00C670EC"/>
    <w:rsid w:val="00C67AD3"/>
    <w:rsid w:val="00C67BB2"/>
    <w:rsid w:val="00C71133"/>
    <w:rsid w:val="00C732FA"/>
    <w:rsid w:val="00C75FC0"/>
    <w:rsid w:val="00C760D3"/>
    <w:rsid w:val="00C876CA"/>
    <w:rsid w:val="00C901E9"/>
    <w:rsid w:val="00C91617"/>
    <w:rsid w:val="00C91714"/>
    <w:rsid w:val="00C938BB"/>
    <w:rsid w:val="00CA0017"/>
    <w:rsid w:val="00CA1978"/>
    <w:rsid w:val="00CA1AAA"/>
    <w:rsid w:val="00CA34AE"/>
    <w:rsid w:val="00CA6909"/>
    <w:rsid w:val="00CA6969"/>
    <w:rsid w:val="00CB04FE"/>
    <w:rsid w:val="00CB07DC"/>
    <w:rsid w:val="00CB0E28"/>
    <w:rsid w:val="00CB24BE"/>
    <w:rsid w:val="00CB3362"/>
    <w:rsid w:val="00CB47ED"/>
    <w:rsid w:val="00CC0579"/>
    <w:rsid w:val="00CC087A"/>
    <w:rsid w:val="00CC0BC8"/>
    <w:rsid w:val="00CC2CBE"/>
    <w:rsid w:val="00CC35E8"/>
    <w:rsid w:val="00CC3C7F"/>
    <w:rsid w:val="00CC3DCE"/>
    <w:rsid w:val="00CC6E9F"/>
    <w:rsid w:val="00CD063F"/>
    <w:rsid w:val="00CD178D"/>
    <w:rsid w:val="00CD181E"/>
    <w:rsid w:val="00CD2EB4"/>
    <w:rsid w:val="00CD304D"/>
    <w:rsid w:val="00CD4B5C"/>
    <w:rsid w:val="00CE2A9D"/>
    <w:rsid w:val="00CE5D6B"/>
    <w:rsid w:val="00CE632A"/>
    <w:rsid w:val="00CE7B25"/>
    <w:rsid w:val="00CF3CF8"/>
    <w:rsid w:val="00CF3F95"/>
    <w:rsid w:val="00CF4564"/>
    <w:rsid w:val="00CF5126"/>
    <w:rsid w:val="00CF7CC4"/>
    <w:rsid w:val="00D04BC1"/>
    <w:rsid w:val="00D06093"/>
    <w:rsid w:val="00D06A23"/>
    <w:rsid w:val="00D1002C"/>
    <w:rsid w:val="00D11FC8"/>
    <w:rsid w:val="00D1271B"/>
    <w:rsid w:val="00D136AB"/>
    <w:rsid w:val="00D144F5"/>
    <w:rsid w:val="00D1533A"/>
    <w:rsid w:val="00D1537B"/>
    <w:rsid w:val="00D16E9A"/>
    <w:rsid w:val="00D2028E"/>
    <w:rsid w:val="00D237B8"/>
    <w:rsid w:val="00D25052"/>
    <w:rsid w:val="00D25F7A"/>
    <w:rsid w:val="00D26856"/>
    <w:rsid w:val="00D30264"/>
    <w:rsid w:val="00D3153B"/>
    <w:rsid w:val="00D3310D"/>
    <w:rsid w:val="00D345F9"/>
    <w:rsid w:val="00D37505"/>
    <w:rsid w:val="00D377A5"/>
    <w:rsid w:val="00D400E3"/>
    <w:rsid w:val="00D424F6"/>
    <w:rsid w:val="00D429E5"/>
    <w:rsid w:val="00D42B98"/>
    <w:rsid w:val="00D433A1"/>
    <w:rsid w:val="00D443E3"/>
    <w:rsid w:val="00D448B8"/>
    <w:rsid w:val="00D46D8E"/>
    <w:rsid w:val="00D47FA8"/>
    <w:rsid w:val="00D5191E"/>
    <w:rsid w:val="00D54D1B"/>
    <w:rsid w:val="00D55A84"/>
    <w:rsid w:val="00D55B24"/>
    <w:rsid w:val="00D5622A"/>
    <w:rsid w:val="00D56481"/>
    <w:rsid w:val="00D56887"/>
    <w:rsid w:val="00D571E5"/>
    <w:rsid w:val="00D638A9"/>
    <w:rsid w:val="00D659A0"/>
    <w:rsid w:val="00D671C4"/>
    <w:rsid w:val="00D70B46"/>
    <w:rsid w:val="00D73D8C"/>
    <w:rsid w:val="00D73F54"/>
    <w:rsid w:val="00D74FD4"/>
    <w:rsid w:val="00D768A6"/>
    <w:rsid w:val="00D811A5"/>
    <w:rsid w:val="00D8708E"/>
    <w:rsid w:val="00D97D9F"/>
    <w:rsid w:val="00DA074A"/>
    <w:rsid w:val="00DA13DC"/>
    <w:rsid w:val="00DA1B0C"/>
    <w:rsid w:val="00DA2E3E"/>
    <w:rsid w:val="00DA6D59"/>
    <w:rsid w:val="00DA7739"/>
    <w:rsid w:val="00DB16A8"/>
    <w:rsid w:val="00DB31BF"/>
    <w:rsid w:val="00DC127E"/>
    <w:rsid w:val="00DC1C1C"/>
    <w:rsid w:val="00DC31B1"/>
    <w:rsid w:val="00DC3CC9"/>
    <w:rsid w:val="00DC516E"/>
    <w:rsid w:val="00DC5FFB"/>
    <w:rsid w:val="00DC6CA9"/>
    <w:rsid w:val="00DC75D9"/>
    <w:rsid w:val="00DC7D6A"/>
    <w:rsid w:val="00DD0FD8"/>
    <w:rsid w:val="00DD2F1E"/>
    <w:rsid w:val="00DD49C5"/>
    <w:rsid w:val="00DD63D6"/>
    <w:rsid w:val="00DD697A"/>
    <w:rsid w:val="00DE386B"/>
    <w:rsid w:val="00DE5329"/>
    <w:rsid w:val="00DE6ACB"/>
    <w:rsid w:val="00DE6DEB"/>
    <w:rsid w:val="00DE6E98"/>
    <w:rsid w:val="00DE7A20"/>
    <w:rsid w:val="00DF06E8"/>
    <w:rsid w:val="00DF4334"/>
    <w:rsid w:val="00DF6E4C"/>
    <w:rsid w:val="00E02F5F"/>
    <w:rsid w:val="00E030FE"/>
    <w:rsid w:val="00E0379C"/>
    <w:rsid w:val="00E063D9"/>
    <w:rsid w:val="00E067BD"/>
    <w:rsid w:val="00E0720A"/>
    <w:rsid w:val="00E143AD"/>
    <w:rsid w:val="00E14786"/>
    <w:rsid w:val="00E14D2D"/>
    <w:rsid w:val="00E155AC"/>
    <w:rsid w:val="00E15AA2"/>
    <w:rsid w:val="00E206D3"/>
    <w:rsid w:val="00E21FE9"/>
    <w:rsid w:val="00E22380"/>
    <w:rsid w:val="00E22D9A"/>
    <w:rsid w:val="00E241B6"/>
    <w:rsid w:val="00E26885"/>
    <w:rsid w:val="00E2751E"/>
    <w:rsid w:val="00E31486"/>
    <w:rsid w:val="00E31927"/>
    <w:rsid w:val="00E35A39"/>
    <w:rsid w:val="00E36D56"/>
    <w:rsid w:val="00E40A1F"/>
    <w:rsid w:val="00E440BC"/>
    <w:rsid w:val="00E446B5"/>
    <w:rsid w:val="00E46540"/>
    <w:rsid w:val="00E46939"/>
    <w:rsid w:val="00E51DE6"/>
    <w:rsid w:val="00E53701"/>
    <w:rsid w:val="00E537D4"/>
    <w:rsid w:val="00E538D3"/>
    <w:rsid w:val="00E54EBD"/>
    <w:rsid w:val="00E57C9E"/>
    <w:rsid w:val="00E609B5"/>
    <w:rsid w:val="00E60FE6"/>
    <w:rsid w:val="00E65B33"/>
    <w:rsid w:val="00E667F6"/>
    <w:rsid w:val="00E66862"/>
    <w:rsid w:val="00E67544"/>
    <w:rsid w:val="00E7181B"/>
    <w:rsid w:val="00E71AE6"/>
    <w:rsid w:val="00E72BD1"/>
    <w:rsid w:val="00E72EE3"/>
    <w:rsid w:val="00E735F5"/>
    <w:rsid w:val="00E74A09"/>
    <w:rsid w:val="00E76557"/>
    <w:rsid w:val="00E8111C"/>
    <w:rsid w:val="00E83195"/>
    <w:rsid w:val="00E84A53"/>
    <w:rsid w:val="00E907C6"/>
    <w:rsid w:val="00E90B15"/>
    <w:rsid w:val="00E93C82"/>
    <w:rsid w:val="00E94586"/>
    <w:rsid w:val="00E94A4D"/>
    <w:rsid w:val="00E96C09"/>
    <w:rsid w:val="00E971D6"/>
    <w:rsid w:val="00E97D37"/>
    <w:rsid w:val="00EA1D72"/>
    <w:rsid w:val="00EA2542"/>
    <w:rsid w:val="00EA2E9F"/>
    <w:rsid w:val="00EA6FE1"/>
    <w:rsid w:val="00EB03DB"/>
    <w:rsid w:val="00EB3735"/>
    <w:rsid w:val="00EB3A6B"/>
    <w:rsid w:val="00EB4F9F"/>
    <w:rsid w:val="00EB5515"/>
    <w:rsid w:val="00EB6210"/>
    <w:rsid w:val="00EC01F3"/>
    <w:rsid w:val="00EC23DE"/>
    <w:rsid w:val="00EC48DD"/>
    <w:rsid w:val="00ED0943"/>
    <w:rsid w:val="00ED2C79"/>
    <w:rsid w:val="00ED334A"/>
    <w:rsid w:val="00EE0869"/>
    <w:rsid w:val="00EE1865"/>
    <w:rsid w:val="00EE2EA8"/>
    <w:rsid w:val="00EE3D13"/>
    <w:rsid w:val="00EE55C2"/>
    <w:rsid w:val="00EE5B91"/>
    <w:rsid w:val="00EE6DB6"/>
    <w:rsid w:val="00EF1291"/>
    <w:rsid w:val="00EF13ED"/>
    <w:rsid w:val="00EF3970"/>
    <w:rsid w:val="00EF4243"/>
    <w:rsid w:val="00EF463F"/>
    <w:rsid w:val="00EF4F4B"/>
    <w:rsid w:val="00EF738D"/>
    <w:rsid w:val="00EF7FFD"/>
    <w:rsid w:val="00F014B9"/>
    <w:rsid w:val="00F020CF"/>
    <w:rsid w:val="00F02AB7"/>
    <w:rsid w:val="00F02CB7"/>
    <w:rsid w:val="00F03268"/>
    <w:rsid w:val="00F06746"/>
    <w:rsid w:val="00F0762D"/>
    <w:rsid w:val="00F07CF0"/>
    <w:rsid w:val="00F10A86"/>
    <w:rsid w:val="00F140FC"/>
    <w:rsid w:val="00F14755"/>
    <w:rsid w:val="00F1569C"/>
    <w:rsid w:val="00F15BD0"/>
    <w:rsid w:val="00F1699C"/>
    <w:rsid w:val="00F20D25"/>
    <w:rsid w:val="00F23B4F"/>
    <w:rsid w:val="00F2509C"/>
    <w:rsid w:val="00F33A79"/>
    <w:rsid w:val="00F3487B"/>
    <w:rsid w:val="00F34C0F"/>
    <w:rsid w:val="00F35F19"/>
    <w:rsid w:val="00F3693E"/>
    <w:rsid w:val="00F40DA3"/>
    <w:rsid w:val="00F43B4E"/>
    <w:rsid w:val="00F441E9"/>
    <w:rsid w:val="00F447A5"/>
    <w:rsid w:val="00F44BF3"/>
    <w:rsid w:val="00F45619"/>
    <w:rsid w:val="00F45E2C"/>
    <w:rsid w:val="00F46F5E"/>
    <w:rsid w:val="00F506E2"/>
    <w:rsid w:val="00F527F5"/>
    <w:rsid w:val="00F53AF9"/>
    <w:rsid w:val="00F6071B"/>
    <w:rsid w:val="00F60F9E"/>
    <w:rsid w:val="00F6182A"/>
    <w:rsid w:val="00F6193B"/>
    <w:rsid w:val="00F620DD"/>
    <w:rsid w:val="00F62BD8"/>
    <w:rsid w:val="00F6368B"/>
    <w:rsid w:val="00F63974"/>
    <w:rsid w:val="00F705B3"/>
    <w:rsid w:val="00F72D78"/>
    <w:rsid w:val="00F7530A"/>
    <w:rsid w:val="00F778A9"/>
    <w:rsid w:val="00F80A37"/>
    <w:rsid w:val="00F80CB1"/>
    <w:rsid w:val="00F8105A"/>
    <w:rsid w:val="00F8416B"/>
    <w:rsid w:val="00F848BC"/>
    <w:rsid w:val="00F87016"/>
    <w:rsid w:val="00F91C85"/>
    <w:rsid w:val="00F9255B"/>
    <w:rsid w:val="00F92B3E"/>
    <w:rsid w:val="00F936E2"/>
    <w:rsid w:val="00F93A2B"/>
    <w:rsid w:val="00F93A3A"/>
    <w:rsid w:val="00FA243D"/>
    <w:rsid w:val="00FA2B3F"/>
    <w:rsid w:val="00FA3299"/>
    <w:rsid w:val="00FA438F"/>
    <w:rsid w:val="00FA76F6"/>
    <w:rsid w:val="00FB04C7"/>
    <w:rsid w:val="00FB13DA"/>
    <w:rsid w:val="00FB2332"/>
    <w:rsid w:val="00FB254C"/>
    <w:rsid w:val="00FB26B1"/>
    <w:rsid w:val="00FB37B6"/>
    <w:rsid w:val="00FB4767"/>
    <w:rsid w:val="00FB613E"/>
    <w:rsid w:val="00FB6404"/>
    <w:rsid w:val="00FC0DA1"/>
    <w:rsid w:val="00FC1D4D"/>
    <w:rsid w:val="00FC242D"/>
    <w:rsid w:val="00FC2B00"/>
    <w:rsid w:val="00FC4D04"/>
    <w:rsid w:val="00FC517D"/>
    <w:rsid w:val="00FD0192"/>
    <w:rsid w:val="00FD08B5"/>
    <w:rsid w:val="00FD16CD"/>
    <w:rsid w:val="00FD1952"/>
    <w:rsid w:val="00FD2D86"/>
    <w:rsid w:val="00FD4378"/>
    <w:rsid w:val="00FD4BA4"/>
    <w:rsid w:val="00FD4C5C"/>
    <w:rsid w:val="00FD7ADA"/>
    <w:rsid w:val="00FE0915"/>
    <w:rsid w:val="00FE2523"/>
    <w:rsid w:val="00FE478A"/>
    <w:rsid w:val="00FE6387"/>
    <w:rsid w:val="00FF0571"/>
    <w:rsid w:val="00FF4819"/>
    <w:rsid w:val="00FF67E0"/>
    <w:rsid w:val="00FF6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0AD936-2E2C-48D5-8B1B-F30BB848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731C8"/>
    <w:pPr>
      <w:widowControl w:val="0"/>
    </w:pPr>
    <w:rPr>
      <w:rFonts w:eastAsia="標楷體"/>
      <w:kern w:val="2"/>
      <w:sz w:val="24"/>
      <w:szCs w:val="24"/>
    </w:rPr>
  </w:style>
  <w:style w:type="paragraph" w:styleId="1">
    <w:name w:val="heading 1"/>
    <w:basedOn w:val="a3"/>
    <w:next w:val="a3"/>
    <w:link w:val="10"/>
    <w:autoRedefine/>
    <w:qFormat/>
    <w:rsid w:val="007707DF"/>
    <w:pPr>
      <w:keepNext/>
      <w:spacing w:line="400" w:lineRule="exact"/>
      <w:outlineLvl w:val="0"/>
    </w:pPr>
    <w:rPr>
      <w:rFonts w:ascii="標楷體" w:hAnsi="標楷體"/>
      <w:b/>
      <w:color w:val="000000"/>
      <w:sz w:val="32"/>
      <w:szCs w:val="32"/>
    </w:rPr>
  </w:style>
  <w:style w:type="paragraph" w:styleId="2">
    <w:name w:val="heading 2"/>
    <w:basedOn w:val="a3"/>
    <w:next w:val="a3"/>
    <w:link w:val="20"/>
    <w:autoRedefine/>
    <w:qFormat/>
    <w:rsid w:val="00EC23DE"/>
    <w:pPr>
      <w:keepNext/>
      <w:spacing w:line="400" w:lineRule="exact"/>
      <w:jc w:val="center"/>
      <w:outlineLvl w:val="1"/>
    </w:pPr>
    <w:rPr>
      <w:sz w:val="28"/>
      <w:szCs w:val="28"/>
      <w:lang w:val="zh-TW"/>
    </w:rPr>
  </w:style>
  <w:style w:type="paragraph" w:styleId="3">
    <w:name w:val="heading 3"/>
    <w:basedOn w:val="a3"/>
    <w:next w:val="a3"/>
    <w:link w:val="30"/>
    <w:autoRedefine/>
    <w:qFormat/>
    <w:rsid w:val="003E2A75"/>
    <w:pPr>
      <w:keepNext/>
      <w:spacing w:line="400" w:lineRule="exact"/>
      <w:outlineLvl w:val="2"/>
    </w:pPr>
    <w:rPr>
      <w:bCs/>
      <w:color w:val="000000"/>
      <w:kern w:val="0"/>
      <w:sz w:val="28"/>
      <w:szCs w:val="36"/>
      <w:lang w:val="zh-TW"/>
    </w:rPr>
  </w:style>
  <w:style w:type="paragraph" w:styleId="4">
    <w:name w:val="heading 4"/>
    <w:basedOn w:val="a3"/>
    <w:next w:val="a3"/>
    <w:link w:val="40"/>
    <w:autoRedefine/>
    <w:qFormat/>
    <w:rsid w:val="005731C8"/>
    <w:pPr>
      <w:keepNext/>
      <w:spacing w:line="400" w:lineRule="exact"/>
      <w:jc w:val="both"/>
      <w:outlineLvl w:val="3"/>
    </w:pPr>
    <w:rPr>
      <w:kern w:val="0"/>
      <w:sz w:val="28"/>
      <w:szCs w:val="36"/>
      <w:lang w:val="zh-TW"/>
    </w:rPr>
  </w:style>
  <w:style w:type="paragraph" w:styleId="5">
    <w:name w:val="heading 5"/>
    <w:basedOn w:val="a3"/>
    <w:next w:val="a3"/>
    <w:link w:val="50"/>
    <w:autoRedefine/>
    <w:qFormat/>
    <w:rsid w:val="005731C8"/>
    <w:pPr>
      <w:keepNext/>
      <w:spacing w:line="400" w:lineRule="exact"/>
      <w:outlineLvl w:val="4"/>
    </w:pPr>
    <w:rPr>
      <w:rFonts w:ascii="Arial" w:hAnsi="Arial"/>
      <w:bCs/>
      <w:sz w:val="28"/>
      <w:szCs w:val="36"/>
    </w:rPr>
  </w:style>
  <w:style w:type="paragraph" w:styleId="6">
    <w:name w:val="heading 6"/>
    <w:basedOn w:val="a3"/>
    <w:next w:val="a3"/>
    <w:link w:val="60"/>
    <w:qFormat/>
    <w:rsid w:val="003E2A75"/>
    <w:pPr>
      <w:keepNext/>
      <w:spacing w:line="720" w:lineRule="auto"/>
      <w:ind w:leftChars="200" w:left="200"/>
      <w:outlineLvl w:val="5"/>
    </w:pPr>
    <w:rPr>
      <w:rFonts w:ascii="Arial" w:eastAsia="新細明體"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rsid w:val="00D2028E"/>
    <w:pPr>
      <w:tabs>
        <w:tab w:val="center" w:pos="4153"/>
        <w:tab w:val="right" w:pos="8306"/>
      </w:tabs>
      <w:snapToGrid w:val="0"/>
    </w:pPr>
    <w:rPr>
      <w:sz w:val="20"/>
      <w:szCs w:val="20"/>
    </w:rPr>
  </w:style>
  <w:style w:type="character" w:styleId="a9">
    <w:name w:val="page number"/>
    <w:basedOn w:val="a4"/>
    <w:rsid w:val="00D2028E"/>
  </w:style>
  <w:style w:type="paragraph" w:styleId="aa">
    <w:name w:val="header"/>
    <w:basedOn w:val="a3"/>
    <w:link w:val="ab"/>
    <w:rsid w:val="005731C8"/>
    <w:pPr>
      <w:tabs>
        <w:tab w:val="center" w:pos="4153"/>
        <w:tab w:val="right" w:pos="8306"/>
      </w:tabs>
      <w:snapToGrid w:val="0"/>
    </w:pPr>
    <w:rPr>
      <w:sz w:val="20"/>
      <w:szCs w:val="20"/>
    </w:rPr>
  </w:style>
  <w:style w:type="table" w:styleId="ac">
    <w:name w:val="Table Grid"/>
    <w:basedOn w:val="a5"/>
    <w:rsid w:val="005731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3"/>
    <w:link w:val="ae"/>
    <w:semiHidden/>
    <w:rsid w:val="005731C8"/>
    <w:rPr>
      <w:rFonts w:ascii="Arial" w:hAnsi="Arial"/>
      <w:sz w:val="18"/>
      <w:szCs w:val="18"/>
    </w:rPr>
  </w:style>
  <w:style w:type="character" w:styleId="af">
    <w:name w:val="annotation reference"/>
    <w:semiHidden/>
    <w:rsid w:val="005731C8"/>
    <w:rPr>
      <w:sz w:val="18"/>
      <w:szCs w:val="18"/>
    </w:rPr>
  </w:style>
  <w:style w:type="paragraph" w:styleId="af0">
    <w:name w:val="annotation text"/>
    <w:basedOn w:val="a3"/>
    <w:link w:val="af1"/>
    <w:semiHidden/>
    <w:rsid w:val="005731C8"/>
  </w:style>
  <w:style w:type="paragraph" w:styleId="af2">
    <w:name w:val="annotation subject"/>
    <w:basedOn w:val="af0"/>
    <w:next w:val="af0"/>
    <w:link w:val="af3"/>
    <w:semiHidden/>
    <w:rsid w:val="005731C8"/>
    <w:rPr>
      <w:b/>
      <w:bCs/>
    </w:rPr>
  </w:style>
  <w:style w:type="paragraph" w:customStyle="1" w:styleId="41">
    <w:name w:val="本文4_1"/>
    <w:basedOn w:val="a3"/>
    <w:autoRedefine/>
    <w:rsid w:val="005731C8"/>
    <w:pPr>
      <w:spacing w:line="240" w:lineRule="atLeast"/>
      <w:ind w:leftChars="400" w:left="1200" w:hangingChars="100" w:hanging="240"/>
      <w:jc w:val="both"/>
      <w:outlineLvl w:val="3"/>
    </w:pPr>
    <w:rPr>
      <w:rFonts w:ascii="標楷體" w:hAnsi="標楷體"/>
      <w:color w:val="000000"/>
      <w:kern w:val="52"/>
      <w:szCs w:val="20"/>
    </w:rPr>
  </w:style>
  <w:style w:type="paragraph" w:customStyle="1" w:styleId="11">
    <w:name w:val="樣式1"/>
    <w:basedOn w:val="a3"/>
    <w:autoRedefine/>
    <w:rsid w:val="005731C8"/>
    <w:pPr>
      <w:spacing w:line="240" w:lineRule="atLeast"/>
      <w:ind w:left="154" w:hangingChars="64" w:hanging="154"/>
    </w:pPr>
    <w:rPr>
      <w:rFonts w:ascii="新細明體" w:hAnsi="新細明體"/>
      <w:color w:val="000000"/>
    </w:rPr>
  </w:style>
  <w:style w:type="paragraph" w:styleId="af4">
    <w:name w:val="Body Text"/>
    <w:basedOn w:val="a3"/>
    <w:link w:val="af5"/>
    <w:rsid w:val="005731C8"/>
    <w:pPr>
      <w:kinsoku w:val="0"/>
      <w:overflowPunct w:val="0"/>
      <w:autoSpaceDE w:val="0"/>
      <w:autoSpaceDN w:val="0"/>
    </w:pPr>
    <w:rPr>
      <w:rFonts w:ascii="標楷體"/>
      <w:kern w:val="0"/>
    </w:rPr>
  </w:style>
  <w:style w:type="character" w:customStyle="1" w:styleId="af5">
    <w:name w:val="本文 字元"/>
    <w:link w:val="af4"/>
    <w:rsid w:val="005731C8"/>
    <w:rPr>
      <w:rFonts w:ascii="標楷體" w:eastAsia="標楷體"/>
      <w:sz w:val="24"/>
      <w:szCs w:val="24"/>
      <w:lang w:val="en-US" w:eastAsia="zh-TW" w:bidi="ar-SA"/>
    </w:rPr>
  </w:style>
  <w:style w:type="paragraph" w:customStyle="1" w:styleId="8">
    <w:name w:val="樣式8"/>
    <w:basedOn w:val="a3"/>
    <w:autoRedefine/>
    <w:rsid w:val="005731C8"/>
    <w:pPr>
      <w:tabs>
        <w:tab w:val="left" w:pos="255"/>
      </w:tabs>
      <w:adjustRightInd w:val="0"/>
      <w:spacing w:line="240" w:lineRule="atLeast"/>
      <w:ind w:left="240" w:hangingChars="100" w:hanging="240"/>
      <w:textAlignment w:val="baseline"/>
    </w:pPr>
    <w:rPr>
      <w:rFonts w:ascii="標楷體" w:hAnsi="Comic Sans MS"/>
      <w:kern w:val="0"/>
      <w:szCs w:val="20"/>
    </w:rPr>
  </w:style>
  <w:style w:type="character" w:styleId="af6">
    <w:name w:val="Strong"/>
    <w:qFormat/>
    <w:rsid w:val="005731C8"/>
    <w:rPr>
      <w:b/>
      <w:bCs/>
    </w:rPr>
  </w:style>
  <w:style w:type="paragraph" w:styleId="HTML">
    <w:name w:val="HTML Preformatted"/>
    <w:basedOn w:val="a3"/>
    <w:link w:val="HTML0"/>
    <w:rsid w:val="00573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7">
    <w:name w:val="Salutation"/>
    <w:basedOn w:val="a3"/>
    <w:next w:val="a3"/>
    <w:link w:val="af8"/>
    <w:rsid w:val="005731C8"/>
    <w:rPr>
      <w:rFonts w:ascii="細明體" w:eastAsia="細明體" w:hAnsi="細明體"/>
      <w:color w:val="FF0000"/>
      <w:sz w:val="22"/>
      <w:szCs w:val="22"/>
    </w:rPr>
  </w:style>
  <w:style w:type="paragraph" w:styleId="af9">
    <w:name w:val="Closing"/>
    <w:basedOn w:val="a3"/>
    <w:link w:val="afa"/>
    <w:rsid w:val="005731C8"/>
    <w:pPr>
      <w:ind w:leftChars="1800" w:left="100"/>
    </w:pPr>
    <w:rPr>
      <w:rFonts w:ascii="細明體" w:eastAsia="細明體" w:hAnsi="細明體"/>
      <w:color w:val="FF0000"/>
      <w:sz w:val="22"/>
      <w:szCs w:val="22"/>
    </w:rPr>
  </w:style>
  <w:style w:type="paragraph" w:customStyle="1" w:styleId="12">
    <w:name w:val="純文字1"/>
    <w:basedOn w:val="a3"/>
    <w:rsid w:val="005731C8"/>
    <w:pPr>
      <w:adjustRightInd w:val="0"/>
      <w:textAlignment w:val="baseline"/>
    </w:pPr>
    <w:rPr>
      <w:rFonts w:ascii="細明體" w:eastAsia="細明體" w:hAnsi="Courier New"/>
      <w:szCs w:val="20"/>
    </w:rPr>
  </w:style>
  <w:style w:type="paragraph" w:styleId="afb">
    <w:name w:val="Body Text Indent"/>
    <w:basedOn w:val="a3"/>
    <w:link w:val="afc"/>
    <w:rsid w:val="005731C8"/>
    <w:pPr>
      <w:spacing w:after="120"/>
      <w:ind w:leftChars="200" w:left="480"/>
    </w:pPr>
  </w:style>
  <w:style w:type="paragraph" w:styleId="21">
    <w:name w:val="Body Text 2"/>
    <w:basedOn w:val="a3"/>
    <w:link w:val="22"/>
    <w:rsid w:val="005731C8"/>
    <w:pPr>
      <w:spacing w:after="120" w:line="480" w:lineRule="auto"/>
    </w:pPr>
  </w:style>
  <w:style w:type="paragraph" w:customStyle="1" w:styleId="23">
    <w:name w:val="內文2"/>
    <w:basedOn w:val="a3"/>
    <w:rsid w:val="005731C8"/>
    <w:pPr>
      <w:spacing w:line="480" w:lineRule="atLeast"/>
      <w:ind w:left="953"/>
      <w:jc w:val="both"/>
      <w:textAlignment w:val="center"/>
    </w:pPr>
    <w:rPr>
      <w:rFonts w:ascii="文新字海-粗楷" w:eastAsia="文新字海-粗楷" w:hAnsi="CG Times (W1)"/>
      <w:noProof/>
      <w:kern w:val="0"/>
      <w:sz w:val="26"/>
      <w:szCs w:val="20"/>
    </w:rPr>
  </w:style>
  <w:style w:type="paragraph" w:customStyle="1" w:styleId="afd">
    <w:name w:val="章節"/>
    <w:rsid w:val="005731C8"/>
    <w:pPr>
      <w:widowControl w:val="0"/>
      <w:adjustRightInd w:val="0"/>
      <w:spacing w:line="320" w:lineRule="atLeast"/>
      <w:jc w:val="center"/>
      <w:textAlignment w:val="baseline"/>
    </w:pPr>
    <w:rPr>
      <w:rFonts w:ascii="Arial" w:eastAsia="文新字海-超明" w:hAnsi="Arial"/>
      <w:sz w:val="30"/>
    </w:rPr>
  </w:style>
  <w:style w:type="character" w:styleId="afe">
    <w:name w:val="Hyperlink"/>
    <w:uiPriority w:val="99"/>
    <w:rsid w:val="005731C8"/>
    <w:rPr>
      <w:color w:val="0000FF"/>
      <w:u w:val="single"/>
    </w:rPr>
  </w:style>
  <w:style w:type="paragraph" w:styleId="24">
    <w:name w:val="toc 2"/>
    <w:basedOn w:val="a3"/>
    <w:next w:val="a3"/>
    <w:autoRedefine/>
    <w:uiPriority w:val="39"/>
    <w:rsid w:val="005731C8"/>
    <w:pPr>
      <w:tabs>
        <w:tab w:val="right" w:leader="dot" w:pos="9628"/>
      </w:tabs>
      <w:ind w:leftChars="200" w:left="480"/>
    </w:pPr>
  </w:style>
  <w:style w:type="paragraph" w:styleId="13">
    <w:name w:val="toc 1"/>
    <w:basedOn w:val="a3"/>
    <w:next w:val="a3"/>
    <w:uiPriority w:val="39"/>
    <w:rsid w:val="005731C8"/>
  </w:style>
  <w:style w:type="paragraph" w:styleId="31">
    <w:name w:val="toc 3"/>
    <w:basedOn w:val="a3"/>
    <w:next w:val="a3"/>
    <w:autoRedefine/>
    <w:uiPriority w:val="39"/>
    <w:rsid w:val="005731C8"/>
    <w:pPr>
      <w:tabs>
        <w:tab w:val="right" w:leader="dot" w:pos="9628"/>
      </w:tabs>
      <w:ind w:leftChars="400" w:left="960"/>
    </w:pPr>
  </w:style>
  <w:style w:type="paragraph" w:styleId="42">
    <w:name w:val="toc 4"/>
    <w:basedOn w:val="a3"/>
    <w:next w:val="a3"/>
    <w:autoRedefine/>
    <w:uiPriority w:val="39"/>
    <w:rsid w:val="005731C8"/>
    <w:pPr>
      <w:tabs>
        <w:tab w:val="right" w:leader="dot" w:pos="9628"/>
      </w:tabs>
      <w:ind w:leftChars="600" w:left="1440"/>
    </w:pPr>
  </w:style>
  <w:style w:type="paragraph" w:styleId="51">
    <w:name w:val="toc 5"/>
    <w:basedOn w:val="a3"/>
    <w:next w:val="a3"/>
    <w:autoRedefine/>
    <w:uiPriority w:val="39"/>
    <w:rsid w:val="005731C8"/>
    <w:pPr>
      <w:ind w:leftChars="800" w:left="1920"/>
    </w:pPr>
  </w:style>
  <w:style w:type="paragraph" w:customStyle="1" w:styleId="aff">
    <w:name w:val="主旨"/>
    <w:basedOn w:val="a3"/>
    <w:rsid w:val="005731C8"/>
    <w:pPr>
      <w:snapToGrid w:val="0"/>
      <w:ind w:left="964" w:hanging="964"/>
      <w:jc w:val="both"/>
    </w:pPr>
    <w:rPr>
      <w:sz w:val="32"/>
      <w:szCs w:val="20"/>
    </w:rPr>
  </w:style>
  <w:style w:type="paragraph" w:customStyle="1" w:styleId="25">
    <w:name w:val="樣式2"/>
    <w:basedOn w:val="11"/>
    <w:autoRedefine/>
    <w:rsid w:val="005731C8"/>
    <w:pPr>
      <w:autoSpaceDE w:val="0"/>
      <w:autoSpaceDN w:val="0"/>
      <w:adjustRightInd w:val="0"/>
      <w:spacing w:line="240" w:lineRule="auto"/>
      <w:ind w:leftChars="199" w:left="720" w:hangingChars="101" w:hanging="242"/>
    </w:pPr>
    <w:rPr>
      <w:rFonts w:ascii="標楷體" w:hAnsi="Comic Sans MS"/>
      <w:color w:val="auto"/>
      <w:kern w:val="0"/>
      <w:szCs w:val="20"/>
    </w:rPr>
  </w:style>
  <w:style w:type="paragraph" w:styleId="7">
    <w:name w:val="toc 7"/>
    <w:basedOn w:val="a3"/>
    <w:next w:val="a3"/>
    <w:autoRedefine/>
    <w:uiPriority w:val="39"/>
    <w:rsid w:val="005731C8"/>
    <w:pPr>
      <w:ind w:leftChars="1200" w:left="2880"/>
    </w:pPr>
  </w:style>
  <w:style w:type="paragraph" w:customStyle="1" w:styleId="32">
    <w:name w:val="樣式3"/>
    <w:basedOn w:val="25"/>
    <w:autoRedefine/>
    <w:rsid w:val="005731C8"/>
    <w:pPr>
      <w:ind w:leftChars="500" w:left="1680" w:hangingChars="200" w:hanging="480"/>
    </w:pPr>
    <w:rPr>
      <w:rFonts w:cs="Arial"/>
    </w:rPr>
  </w:style>
  <w:style w:type="paragraph" w:customStyle="1" w:styleId="61">
    <w:name w:val="樣式6"/>
    <w:basedOn w:val="a3"/>
    <w:autoRedefine/>
    <w:rsid w:val="005731C8"/>
    <w:pPr>
      <w:adjustRightInd w:val="0"/>
      <w:spacing w:line="400" w:lineRule="exact"/>
      <w:ind w:leftChars="100" w:left="240"/>
      <w:textAlignment w:val="baseline"/>
    </w:pPr>
    <w:rPr>
      <w:rFonts w:ascii="標楷體" w:hAnsi="Comic Sans MS"/>
      <w:kern w:val="0"/>
      <w:szCs w:val="20"/>
    </w:rPr>
  </w:style>
  <w:style w:type="paragraph" w:customStyle="1" w:styleId="210">
    <w:name w:val="本文2_1"/>
    <w:basedOn w:val="a3"/>
    <w:autoRedefine/>
    <w:rsid w:val="005731C8"/>
    <w:pPr>
      <w:tabs>
        <w:tab w:val="left" w:pos="1985"/>
      </w:tabs>
      <w:spacing w:line="240" w:lineRule="atLeast"/>
      <w:ind w:firstLineChars="180" w:firstLine="432"/>
      <w:outlineLvl w:val="1"/>
    </w:pPr>
    <w:rPr>
      <w:rFonts w:ascii="標楷體" w:hAnsi="標楷體" w:cs="新細明體"/>
      <w:color w:val="000000"/>
    </w:rPr>
  </w:style>
  <w:style w:type="paragraph" w:styleId="Web">
    <w:name w:val="Normal (Web)"/>
    <w:basedOn w:val="a3"/>
    <w:rsid w:val="005731C8"/>
    <w:pPr>
      <w:widowControl/>
      <w:spacing w:before="100" w:beforeAutospacing="1" w:after="100" w:afterAutospacing="1"/>
    </w:pPr>
    <w:rPr>
      <w:rFonts w:ascii="新細明體" w:eastAsia="新細明體" w:hAnsi="新細明體" w:cs="新細明體"/>
      <w:color w:val="000000"/>
      <w:kern w:val="0"/>
    </w:rPr>
  </w:style>
  <w:style w:type="paragraph" w:customStyle="1" w:styleId="aff0">
    <w:name w:val="第一條"/>
    <w:basedOn w:val="a3"/>
    <w:rsid w:val="005731C8"/>
    <w:pPr>
      <w:kinsoku w:val="0"/>
      <w:wordWrap w:val="0"/>
      <w:overflowPunct w:val="0"/>
      <w:autoSpaceDE w:val="0"/>
      <w:autoSpaceDN w:val="0"/>
      <w:adjustRightInd w:val="0"/>
      <w:ind w:left="567" w:hanging="567"/>
      <w:textDirection w:val="lrTbV"/>
      <w:textAlignment w:val="baseline"/>
    </w:pPr>
    <w:rPr>
      <w:rFonts w:eastAsia="華康楷書體W5"/>
      <w:kern w:val="0"/>
      <w:sz w:val="28"/>
      <w:szCs w:val="20"/>
    </w:rPr>
  </w:style>
  <w:style w:type="paragraph" w:styleId="26">
    <w:name w:val="Body Text Indent 2"/>
    <w:basedOn w:val="a3"/>
    <w:link w:val="27"/>
    <w:rsid w:val="005731C8"/>
    <w:pPr>
      <w:spacing w:after="120" w:line="480" w:lineRule="auto"/>
      <w:ind w:leftChars="200" w:left="480"/>
    </w:pPr>
    <w:rPr>
      <w:rFonts w:eastAsia="新細明體"/>
    </w:rPr>
  </w:style>
  <w:style w:type="paragraph" w:styleId="43">
    <w:name w:val="List 4"/>
    <w:basedOn w:val="a3"/>
    <w:rsid w:val="005731C8"/>
    <w:pPr>
      <w:ind w:leftChars="800" w:left="100" w:hangingChars="200" w:hanging="200"/>
    </w:pPr>
  </w:style>
  <w:style w:type="paragraph" w:styleId="aff1">
    <w:name w:val="Title"/>
    <w:basedOn w:val="a3"/>
    <w:link w:val="aff2"/>
    <w:qFormat/>
    <w:rsid w:val="005731C8"/>
    <w:pPr>
      <w:spacing w:before="240" w:after="60"/>
      <w:jc w:val="center"/>
      <w:outlineLvl w:val="0"/>
    </w:pPr>
    <w:rPr>
      <w:rFonts w:ascii="Arial" w:hAnsi="Arial" w:cs="Arial"/>
      <w:b/>
      <w:bCs/>
      <w:sz w:val="32"/>
      <w:szCs w:val="32"/>
    </w:rPr>
  </w:style>
  <w:style w:type="paragraph" w:customStyle="1" w:styleId="310">
    <w:name w:val="本文3_1"/>
    <w:basedOn w:val="a3"/>
    <w:autoRedefine/>
    <w:rsid w:val="005731C8"/>
    <w:pPr>
      <w:tabs>
        <w:tab w:val="left" w:pos="2127"/>
      </w:tabs>
      <w:adjustRightInd w:val="0"/>
      <w:snapToGrid w:val="0"/>
      <w:spacing w:line="240" w:lineRule="atLeast"/>
      <w:ind w:leftChars="250" w:left="600"/>
      <w:outlineLvl w:val="2"/>
    </w:pPr>
    <w:rPr>
      <w:rFonts w:ascii="標楷體" w:hAnsi="標楷體" w:cs="標楷體"/>
      <w:color w:val="FF0000"/>
    </w:rPr>
  </w:style>
  <w:style w:type="paragraph" w:customStyle="1" w:styleId="aff3">
    <w:name w:val="本文卷處理方式"/>
    <w:basedOn w:val="a3"/>
    <w:rsid w:val="005731C8"/>
    <w:pPr>
      <w:spacing w:line="320" w:lineRule="exact"/>
    </w:pPr>
    <w:rPr>
      <w:sz w:val="32"/>
      <w:szCs w:val="20"/>
    </w:rPr>
  </w:style>
  <w:style w:type="paragraph" w:styleId="33">
    <w:name w:val="Body Text Indent 3"/>
    <w:basedOn w:val="a3"/>
    <w:link w:val="34"/>
    <w:rsid w:val="005731C8"/>
    <w:pPr>
      <w:spacing w:after="120"/>
      <w:ind w:leftChars="200" w:left="480"/>
    </w:pPr>
    <w:rPr>
      <w:sz w:val="16"/>
      <w:szCs w:val="16"/>
    </w:rPr>
  </w:style>
  <w:style w:type="paragraph" w:customStyle="1" w:styleId="aff4">
    <w:name w:val="一、"/>
    <w:basedOn w:val="a3"/>
    <w:link w:val="aff5"/>
    <w:rsid w:val="005731C8"/>
    <w:pPr>
      <w:ind w:leftChars="400" w:left="600" w:hangingChars="200" w:hanging="200"/>
    </w:pPr>
    <w:rPr>
      <w:rFonts w:ascii="標楷體" w:cs="新細明體"/>
      <w:color w:val="000000"/>
      <w:szCs w:val="20"/>
    </w:rPr>
  </w:style>
  <w:style w:type="character" w:customStyle="1" w:styleId="aff5">
    <w:name w:val="一、 字元"/>
    <w:link w:val="aff4"/>
    <w:rsid w:val="005731C8"/>
    <w:rPr>
      <w:rFonts w:ascii="標楷體" w:eastAsia="標楷體" w:cs="新細明體"/>
      <w:color w:val="000000"/>
      <w:kern w:val="2"/>
      <w:sz w:val="24"/>
      <w:lang w:val="en-US" w:eastAsia="zh-TW" w:bidi="ar-SA"/>
    </w:rPr>
  </w:style>
  <w:style w:type="paragraph" w:customStyle="1" w:styleId="14">
    <w:name w:val="1"/>
    <w:basedOn w:val="a3"/>
    <w:rsid w:val="005731C8"/>
    <w:pPr>
      <w:ind w:left="100" w:hangingChars="100" w:hanging="100"/>
    </w:pPr>
    <w:rPr>
      <w:rFonts w:ascii="標楷體" w:hAnsi="標楷體" w:cs="新細明體"/>
      <w:szCs w:val="20"/>
    </w:rPr>
  </w:style>
  <w:style w:type="paragraph" w:customStyle="1" w:styleId="1195">
    <w:name w:val="樣式 一、 + 左:  1 字元 凸出:  1.95 字元"/>
    <w:basedOn w:val="aff4"/>
    <w:rsid w:val="005731C8"/>
  </w:style>
  <w:style w:type="paragraph" w:customStyle="1" w:styleId="aff6">
    <w:name w:val="項"/>
    <w:basedOn w:val="aff4"/>
    <w:rsid w:val="005731C8"/>
    <w:pPr>
      <w:ind w:leftChars="200" w:left="200" w:firstLineChars="200" w:firstLine="200"/>
    </w:pPr>
  </w:style>
  <w:style w:type="paragraph" w:customStyle="1" w:styleId="17">
    <w:name w:val="樣式17"/>
    <w:basedOn w:val="a3"/>
    <w:rsid w:val="005731C8"/>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0">
    <w:name w:val="樣式27"/>
    <w:basedOn w:val="a3"/>
    <w:rsid w:val="005731C8"/>
    <w:pPr>
      <w:adjustRightInd w:val="0"/>
      <w:spacing w:line="360" w:lineRule="atLeast"/>
      <w:ind w:left="1418" w:firstLine="567"/>
      <w:jc w:val="both"/>
      <w:textAlignment w:val="baseline"/>
    </w:pPr>
    <w:rPr>
      <w:rFonts w:ascii="全真楷書" w:eastAsia="全真楷書"/>
      <w:kern w:val="0"/>
      <w:sz w:val="28"/>
      <w:szCs w:val="20"/>
    </w:rPr>
  </w:style>
  <w:style w:type="paragraph" w:styleId="aff7">
    <w:name w:val="Date"/>
    <w:basedOn w:val="a3"/>
    <w:next w:val="a3"/>
    <w:link w:val="aff8"/>
    <w:rsid w:val="005731C8"/>
    <w:pPr>
      <w:jc w:val="right"/>
    </w:pPr>
  </w:style>
  <w:style w:type="paragraph" w:customStyle="1" w:styleId="0">
    <w:name w:val="樣式0"/>
    <w:basedOn w:val="a3"/>
    <w:autoRedefine/>
    <w:rsid w:val="005731C8"/>
    <w:pPr>
      <w:tabs>
        <w:tab w:val="center" w:pos="4153"/>
        <w:tab w:val="right" w:pos="8306"/>
      </w:tabs>
      <w:snapToGrid w:val="0"/>
      <w:ind w:left="600"/>
    </w:pPr>
    <w:rPr>
      <w:snapToGrid w:val="0"/>
      <w:kern w:val="0"/>
      <w:sz w:val="20"/>
      <w:szCs w:val="20"/>
    </w:rPr>
  </w:style>
  <w:style w:type="paragraph" w:styleId="35">
    <w:name w:val="Body Text 3"/>
    <w:basedOn w:val="a3"/>
    <w:link w:val="36"/>
    <w:rsid w:val="005731C8"/>
    <w:pPr>
      <w:spacing w:after="120"/>
    </w:pPr>
    <w:rPr>
      <w:sz w:val="16"/>
      <w:szCs w:val="16"/>
    </w:rPr>
  </w:style>
  <w:style w:type="paragraph" w:styleId="aff9">
    <w:name w:val="Block Text"/>
    <w:basedOn w:val="a3"/>
    <w:rsid w:val="005731C8"/>
    <w:pPr>
      <w:spacing w:line="0" w:lineRule="atLeast"/>
      <w:ind w:left="113" w:right="113"/>
      <w:jc w:val="both"/>
    </w:pPr>
    <w:rPr>
      <w:sz w:val="32"/>
    </w:rPr>
  </w:style>
  <w:style w:type="character" w:styleId="affa">
    <w:name w:val="FollowedHyperlink"/>
    <w:rsid w:val="005731C8"/>
    <w:rPr>
      <w:color w:val="800080"/>
      <w:u w:val="single"/>
    </w:rPr>
  </w:style>
  <w:style w:type="character" w:customStyle="1" w:styleId="style91">
    <w:name w:val="style91"/>
    <w:rsid w:val="005731C8"/>
    <w:rPr>
      <w:rFonts w:ascii="Arial" w:hAnsi="Arial" w:cs="Arial" w:hint="default"/>
      <w:sz w:val="20"/>
      <w:szCs w:val="20"/>
    </w:rPr>
  </w:style>
  <w:style w:type="character" w:styleId="affb">
    <w:name w:val="footnote reference"/>
    <w:semiHidden/>
    <w:rsid w:val="005731C8"/>
    <w:rPr>
      <w:vertAlign w:val="superscript"/>
    </w:rPr>
  </w:style>
  <w:style w:type="paragraph" w:styleId="affc">
    <w:name w:val="footnote text"/>
    <w:basedOn w:val="a3"/>
    <w:link w:val="affd"/>
    <w:semiHidden/>
    <w:rsid w:val="005731C8"/>
    <w:pPr>
      <w:snapToGrid w:val="0"/>
    </w:pPr>
    <w:rPr>
      <w:rFonts w:eastAsia="新細明體"/>
      <w:sz w:val="20"/>
      <w:szCs w:val="20"/>
    </w:rPr>
  </w:style>
  <w:style w:type="paragraph" w:customStyle="1" w:styleId="15">
    <w:name w:val="內文 1"/>
    <w:basedOn w:val="a3"/>
    <w:link w:val="16"/>
    <w:rsid w:val="005731C8"/>
    <w:rPr>
      <w:rFonts w:ascii="標楷體" w:hAnsi="標楷體"/>
    </w:rPr>
  </w:style>
  <w:style w:type="character" w:customStyle="1" w:styleId="16">
    <w:name w:val="內文 1 字元"/>
    <w:link w:val="15"/>
    <w:rsid w:val="005731C8"/>
    <w:rPr>
      <w:rFonts w:ascii="標楷體" w:eastAsia="標楷體" w:hAnsi="標楷體"/>
      <w:kern w:val="2"/>
      <w:sz w:val="24"/>
      <w:szCs w:val="24"/>
      <w:lang w:val="en-US" w:eastAsia="zh-TW" w:bidi="ar-SA"/>
    </w:rPr>
  </w:style>
  <w:style w:type="paragraph" w:customStyle="1" w:styleId="18">
    <w:name w:val="本文1"/>
    <w:basedOn w:val="affe"/>
    <w:next w:val="af4"/>
    <w:link w:val="19"/>
    <w:autoRedefine/>
    <w:rsid w:val="005731C8"/>
    <w:pPr>
      <w:tabs>
        <w:tab w:val="clear" w:pos="720"/>
      </w:tabs>
      <w:kinsoku w:val="0"/>
      <w:overflowPunct w:val="0"/>
      <w:autoSpaceDE w:val="0"/>
      <w:autoSpaceDN w:val="0"/>
      <w:adjustRightInd w:val="0"/>
      <w:snapToGrid w:val="0"/>
      <w:spacing w:line="240" w:lineRule="atLeast"/>
      <w:ind w:leftChars="-42" w:left="545" w:hangingChars="269" w:hanging="646"/>
      <w:jc w:val="both"/>
      <w:outlineLvl w:val="0"/>
    </w:pPr>
    <w:rPr>
      <w:rFonts w:ascii="標楷體" w:hAnsi="標楷體"/>
      <w:kern w:val="0"/>
    </w:rPr>
  </w:style>
  <w:style w:type="paragraph" w:styleId="affe">
    <w:name w:val="List Number"/>
    <w:basedOn w:val="a3"/>
    <w:rsid w:val="005731C8"/>
    <w:pPr>
      <w:tabs>
        <w:tab w:val="num" w:pos="720"/>
      </w:tabs>
      <w:ind w:left="720" w:hanging="360"/>
    </w:pPr>
  </w:style>
  <w:style w:type="paragraph" w:customStyle="1" w:styleId="70">
    <w:name w:val="樣式7"/>
    <w:basedOn w:val="25"/>
    <w:rsid w:val="005731C8"/>
    <w:pPr>
      <w:kinsoku w:val="0"/>
      <w:autoSpaceDE/>
      <w:autoSpaceDN/>
      <w:spacing w:line="360" w:lineRule="exact"/>
      <w:ind w:leftChars="0" w:left="1361" w:firstLineChars="0" w:hanging="1361"/>
      <w:textAlignment w:val="baseline"/>
    </w:pPr>
    <w:rPr>
      <w:rFonts w:ascii="Times New Roman" w:eastAsia="全真楷書" w:hAnsi="Times New Roman"/>
      <w:spacing w:val="14"/>
    </w:rPr>
  </w:style>
  <w:style w:type="paragraph" w:styleId="62">
    <w:name w:val="toc 6"/>
    <w:basedOn w:val="a3"/>
    <w:next w:val="a3"/>
    <w:autoRedefine/>
    <w:uiPriority w:val="39"/>
    <w:rsid w:val="005731C8"/>
    <w:pPr>
      <w:ind w:leftChars="1000" w:left="2400"/>
    </w:pPr>
    <w:rPr>
      <w:rFonts w:eastAsia="新細明體"/>
    </w:rPr>
  </w:style>
  <w:style w:type="paragraph" w:styleId="80">
    <w:name w:val="toc 8"/>
    <w:basedOn w:val="a3"/>
    <w:next w:val="a3"/>
    <w:autoRedefine/>
    <w:uiPriority w:val="39"/>
    <w:rsid w:val="005731C8"/>
    <w:pPr>
      <w:ind w:leftChars="1400" w:left="3360"/>
    </w:pPr>
    <w:rPr>
      <w:rFonts w:eastAsia="新細明體"/>
    </w:rPr>
  </w:style>
  <w:style w:type="paragraph" w:styleId="9">
    <w:name w:val="toc 9"/>
    <w:basedOn w:val="a3"/>
    <w:next w:val="a3"/>
    <w:autoRedefine/>
    <w:uiPriority w:val="39"/>
    <w:rsid w:val="005731C8"/>
    <w:pPr>
      <w:ind w:leftChars="1600" w:left="3840"/>
    </w:pPr>
    <w:rPr>
      <w:rFonts w:eastAsia="新細明體"/>
    </w:rPr>
  </w:style>
  <w:style w:type="paragraph" w:customStyle="1" w:styleId="afff">
    <w:name w:val="密等"/>
    <w:basedOn w:val="a3"/>
    <w:rsid w:val="005731C8"/>
    <w:pPr>
      <w:snapToGrid w:val="0"/>
      <w:spacing w:line="300" w:lineRule="exact"/>
    </w:pPr>
    <w:rPr>
      <w:szCs w:val="20"/>
    </w:rPr>
  </w:style>
  <w:style w:type="paragraph" w:customStyle="1" w:styleId="afff0">
    <w:name w:val="速別"/>
    <w:basedOn w:val="a3"/>
    <w:rsid w:val="005731C8"/>
    <w:pPr>
      <w:snapToGrid w:val="0"/>
      <w:spacing w:line="300" w:lineRule="exact"/>
    </w:pPr>
    <w:rPr>
      <w:szCs w:val="20"/>
    </w:rPr>
  </w:style>
  <w:style w:type="paragraph" w:customStyle="1" w:styleId="afff1">
    <w:name w:val="機關名稱"/>
    <w:basedOn w:val="a3"/>
    <w:rsid w:val="005731C8"/>
    <w:pPr>
      <w:snapToGrid w:val="0"/>
      <w:spacing w:line="500" w:lineRule="exact"/>
      <w:jc w:val="center"/>
    </w:pPr>
    <w:rPr>
      <w:sz w:val="44"/>
      <w:szCs w:val="20"/>
    </w:rPr>
  </w:style>
  <w:style w:type="paragraph" w:customStyle="1" w:styleId="afff2">
    <w:name w:val="正本"/>
    <w:basedOn w:val="a3"/>
    <w:rsid w:val="005731C8"/>
    <w:pPr>
      <w:snapToGrid w:val="0"/>
      <w:spacing w:beforeLines="50" w:before="50" w:line="300" w:lineRule="exact"/>
      <w:ind w:left="300" w:hangingChars="300" w:hanging="300"/>
    </w:pPr>
    <w:rPr>
      <w:szCs w:val="20"/>
    </w:rPr>
  </w:style>
  <w:style w:type="paragraph" w:customStyle="1" w:styleId="afff3">
    <w:name w:val="發文日期"/>
    <w:basedOn w:val="afff"/>
    <w:rsid w:val="005731C8"/>
  </w:style>
  <w:style w:type="paragraph" w:customStyle="1" w:styleId="afff4">
    <w:name w:val="發文字號"/>
    <w:basedOn w:val="a3"/>
    <w:rsid w:val="005731C8"/>
    <w:pPr>
      <w:snapToGrid w:val="0"/>
      <w:spacing w:line="300" w:lineRule="exact"/>
    </w:pPr>
    <w:rPr>
      <w:szCs w:val="20"/>
    </w:rPr>
  </w:style>
  <w:style w:type="paragraph" w:customStyle="1" w:styleId="afff5">
    <w:name w:val="附件"/>
    <w:basedOn w:val="a3"/>
    <w:rsid w:val="005731C8"/>
    <w:pPr>
      <w:snapToGrid w:val="0"/>
      <w:spacing w:afterLines="50" w:after="50" w:line="300" w:lineRule="exact"/>
    </w:pPr>
    <w:rPr>
      <w:szCs w:val="20"/>
    </w:rPr>
  </w:style>
  <w:style w:type="paragraph" w:customStyle="1" w:styleId="a">
    <w:name w:val="分項段落"/>
    <w:basedOn w:val="a3"/>
    <w:rsid w:val="005731C8"/>
    <w:pPr>
      <w:widowControl/>
      <w:numPr>
        <w:numId w:val="1"/>
      </w:numPr>
      <w:wordWrap w:val="0"/>
      <w:snapToGrid w:val="0"/>
      <w:spacing w:line="500" w:lineRule="exact"/>
      <w:jc w:val="both"/>
      <w:textAlignment w:val="baseline"/>
    </w:pPr>
    <w:rPr>
      <w:noProof/>
      <w:kern w:val="0"/>
      <w:sz w:val="32"/>
      <w:szCs w:val="20"/>
    </w:rPr>
  </w:style>
  <w:style w:type="paragraph" w:customStyle="1" w:styleId="afff6">
    <w:name w:val="說明辦法首行"/>
    <w:basedOn w:val="a3"/>
    <w:rsid w:val="005731C8"/>
    <w:pPr>
      <w:kinsoku w:val="0"/>
      <w:adjustRightInd w:val="0"/>
      <w:snapToGrid w:val="0"/>
      <w:spacing w:line="500" w:lineRule="exact"/>
      <w:ind w:left="300" w:hangingChars="300" w:hanging="300"/>
      <w:jc w:val="both"/>
    </w:pPr>
    <w:rPr>
      <w:sz w:val="32"/>
      <w:szCs w:val="20"/>
    </w:rPr>
  </w:style>
  <w:style w:type="paragraph" w:customStyle="1" w:styleId="afff7">
    <w:name w:val="首長"/>
    <w:basedOn w:val="aff"/>
    <w:rsid w:val="005731C8"/>
    <w:pPr>
      <w:ind w:left="0" w:firstLine="0"/>
    </w:pPr>
  </w:style>
  <w:style w:type="paragraph" w:customStyle="1" w:styleId="afff8">
    <w:name w:val="副本"/>
    <w:basedOn w:val="a3"/>
    <w:rsid w:val="005731C8"/>
    <w:pPr>
      <w:snapToGrid w:val="0"/>
      <w:spacing w:afterLines="50" w:after="50" w:line="300" w:lineRule="exact"/>
      <w:ind w:left="300" w:hangingChars="300" w:hanging="300"/>
    </w:pPr>
    <w:rPr>
      <w:szCs w:val="20"/>
    </w:rPr>
  </w:style>
  <w:style w:type="paragraph" w:customStyle="1" w:styleId="afff9">
    <w:name w:val="受文者"/>
    <w:basedOn w:val="a3"/>
    <w:rsid w:val="005731C8"/>
    <w:pPr>
      <w:snapToGrid w:val="0"/>
      <w:spacing w:afterLines="50" w:after="50"/>
      <w:ind w:left="400" w:rightChars="1900" w:right="1900" w:hangingChars="400" w:hanging="400"/>
    </w:pPr>
    <w:rPr>
      <w:sz w:val="32"/>
      <w:szCs w:val="20"/>
    </w:rPr>
  </w:style>
  <w:style w:type="character" w:customStyle="1" w:styleId="dialogtext1">
    <w:name w:val="dialog_text1"/>
    <w:rsid w:val="005731C8"/>
    <w:rPr>
      <w:rFonts w:ascii="sө" w:hAnsi="sө" w:hint="default"/>
      <w:color w:val="000000"/>
      <w:sz w:val="24"/>
      <w:szCs w:val="24"/>
    </w:rPr>
  </w:style>
  <w:style w:type="paragraph" w:customStyle="1" w:styleId="afffa">
    <w:name w:val="開會事由"/>
    <w:basedOn w:val="aff"/>
    <w:rsid w:val="005731C8"/>
    <w:pPr>
      <w:spacing w:line="500" w:lineRule="exact"/>
      <w:ind w:left="1809" w:hanging="1809"/>
    </w:pPr>
    <w:rPr>
      <w:sz w:val="36"/>
    </w:rPr>
  </w:style>
  <w:style w:type="paragraph" w:customStyle="1" w:styleId="afffb">
    <w:name w:val="出席者"/>
    <w:basedOn w:val="a3"/>
    <w:rsid w:val="005731C8"/>
    <w:pPr>
      <w:snapToGrid w:val="0"/>
      <w:spacing w:line="400" w:lineRule="exact"/>
      <w:ind w:left="1117" w:hanging="1117"/>
      <w:jc w:val="both"/>
    </w:pPr>
    <w:rPr>
      <w:sz w:val="28"/>
      <w:szCs w:val="20"/>
    </w:rPr>
  </w:style>
  <w:style w:type="paragraph" w:customStyle="1" w:styleId="afffc">
    <w:name w:val="列席者"/>
    <w:basedOn w:val="a3"/>
    <w:rsid w:val="005731C8"/>
    <w:pPr>
      <w:snapToGrid w:val="0"/>
      <w:spacing w:line="400" w:lineRule="exact"/>
      <w:ind w:left="1117" w:hanging="1117"/>
      <w:jc w:val="both"/>
    </w:pPr>
    <w:rPr>
      <w:sz w:val="28"/>
      <w:szCs w:val="20"/>
    </w:rPr>
  </w:style>
  <w:style w:type="paragraph" w:customStyle="1" w:styleId="afffd">
    <w:name w:val="正副本"/>
    <w:basedOn w:val="a3"/>
    <w:rsid w:val="005731C8"/>
    <w:pPr>
      <w:snapToGrid w:val="0"/>
      <w:spacing w:line="280" w:lineRule="exact"/>
      <w:ind w:left="726" w:hanging="726"/>
      <w:jc w:val="both"/>
    </w:pPr>
    <w:rPr>
      <w:szCs w:val="20"/>
    </w:rPr>
  </w:style>
  <w:style w:type="paragraph" w:customStyle="1" w:styleId="52">
    <w:name w:val="樣式5"/>
    <w:basedOn w:val="a3"/>
    <w:autoRedefine/>
    <w:rsid w:val="005731C8"/>
    <w:pPr>
      <w:tabs>
        <w:tab w:val="left" w:pos="540"/>
        <w:tab w:val="left" w:pos="1395"/>
      </w:tabs>
      <w:kinsoku w:val="0"/>
      <w:overflowPunct w:val="0"/>
      <w:autoSpaceDE w:val="0"/>
      <w:autoSpaceDN w:val="0"/>
      <w:adjustRightInd w:val="0"/>
      <w:snapToGrid w:val="0"/>
      <w:spacing w:line="240" w:lineRule="atLeast"/>
      <w:ind w:leftChars="200" w:left="720" w:hangingChars="100" w:hanging="240"/>
      <w:jc w:val="both"/>
      <w:textAlignment w:val="baseline"/>
    </w:pPr>
    <w:rPr>
      <w:rFonts w:ascii="細明體" w:eastAsia="細明體" w:hAnsi="細明體"/>
      <w:color w:val="000000"/>
      <w:kern w:val="0"/>
    </w:rPr>
  </w:style>
  <w:style w:type="character" w:styleId="afffe">
    <w:name w:val="Emphasis"/>
    <w:qFormat/>
    <w:rsid w:val="005731C8"/>
    <w:rPr>
      <w:i/>
      <w:iCs/>
    </w:rPr>
  </w:style>
  <w:style w:type="paragraph" w:styleId="affff">
    <w:name w:val="Note Heading"/>
    <w:basedOn w:val="a3"/>
    <w:next w:val="a3"/>
    <w:link w:val="affff0"/>
    <w:rsid w:val="005731C8"/>
    <w:pPr>
      <w:jc w:val="center"/>
    </w:pPr>
    <w:rPr>
      <w:kern w:val="0"/>
    </w:rPr>
  </w:style>
  <w:style w:type="paragraph" w:styleId="affff1">
    <w:name w:val="Plain Text"/>
    <w:basedOn w:val="a3"/>
    <w:link w:val="affff2"/>
    <w:rsid w:val="005731C8"/>
    <w:rPr>
      <w:rFonts w:ascii="細明體" w:eastAsia="細明體" w:hAnsi="Courier New"/>
      <w:szCs w:val="20"/>
    </w:rPr>
  </w:style>
  <w:style w:type="numbering" w:customStyle="1" w:styleId="1a">
    <w:name w:val="無清單1"/>
    <w:next w:val="a6"/>
    <w:semiHidden/>
    <w:rsid w:val="005731C8"/>
  </w:style>
  <w:style w:type="numbering" w:customStyle="1" w:styleId="28">
    <w:name w:val="無清單2"/>
    <w:next w:val="a6"/>
    <w:semiHidden/>
    <w:rsid w:val="005731C8"/>
  </w:style>
  <w:style w:type="character" w:customStyle="1" w:styleId="style9">
    <w:name w:val="style9"/>
    <w:basedOn w:val="a4"/>
    <w:rsid w:val="005731C8"/>
  </w:style>
  <w:style w:type="paragraph" w:customStyle="1" w:styleId="a0">
    <w:name w:val="一"/>
    <w:basedOn w:val="a3"/>
    <w:rsid w:val="005731C8"/>
    <w:pPr>
      <w:numPr>
        <w:numId w:val="2"/>
      </w:numPr>
      <w:tabs>
        <w:tab w:val="left" w:pos="512"/>
        <w:tab w:val="left" w:pos="1052"/>
      </w:tabs>
      <w:spacing w:line="500" w:lineRule="exact"/>
      <w:jc w:val="both"/>
    </w:pPr>
    <w:rPr>
      <w:rFonts w:ascii="標楷體"/>
      <w:color w:val="000000"/>
      <w:sz w:val="32"/>
      <w:szCs w:val="20"/>
    </w:rPr>
  </w:style>
  <w:style w:type="paragraph" w:customStyle="1" w:styleId="a1">
    <w:name w:val="﹙一﹚"/>
    <w:basedOn w:val="a3"/>
    <w:rsid w:val="005731C8"/>
    <w:pPr>
      <w:numPr>
        <w:ilvl w:val="1"/>
        <w:numId w:val="2"/>
      </w:numPr>
      <w:spacing w:line="500" w:lineRule="exact"/>
      <w:jc w:val="both"/>
    </w:pPr>
    <w:rPr>
      <w:rFonts w:ascii="標楷體"/>
      <w:bCs/>
      <w:sz w:val="32"/>
      <w:szCs w:val="20"/>
    </w:rPr>
  </w:style>
  <w:style w:type="paragraph" w:customStyle="1" w:styleId="affff3">
    <w:name w:val="十二"/>
    <w:basedOn w:val="a0"/>
    <w:rsid w:val="005731C8"/>
    <w:pPr>
      <w:tabs>
        <w:tab w:val="clear" w:pos="722"/>
        <w:tab w:val="num" w:pos="1080"/>
      </w:tabs>
      <w:ind w:left="1077" w:hanging="1077"/>
    </w:pPr>
  </w:style>
  <w:style w:type="character" w:customStyle="1" w:styleId="positiontitle">
    <w:name w:val="position_title"/>
    <w:basedOn w:val="a4"/>
    <w:rsid w:val="005731C8"/>
  </w:style>
  <w:style w:type="paragraph" w:customStyle="1" w:styleId="nonumber">
    <w:name w:val="一no number"/>
    <w:basedOn w:val="a3"/>
    <w:rsid w:val="005731C8"/>
    <w:pPr>
      <w:spacing w:line="500" w:lineRule="exact"/>
      <w:ind w:left="720"/>
      <w:jc w:val="both"/>
    </w:pPr>
    <w:rPr>
      <w:rFonts w:ascii="標楷體"/>
      <w:sz w:val="32"/>
      <w:szCs w:val="20"/>
    </w:rPr>
  </w:style>
  <w:style w:type="paragraph" w:customStyle="1" w:styleId="29">
    <w:name w:val="本文2"/>
    <w:basedOn w:val="a3"/>
    <w:autoRedefine/>
    <w:rsid w:val="001143C5"/>
    <w:pPr>
      <w:tabs>
        <w:tab w:val="left" w:pos="720"/>
      </w:tabs>
      <w:adjustRightInd w:val="0"/>
      <w:snapToGrid w:val="0"/>
      <w:spacing w:line="240" w:lineRule="atLeast"/>
      <w:ind w:leftChars="450" w:left="1512" w:hangingChars="180" w:hanging="432"/>
      <w:outlineLvl w:val="1"/>
    </w:pPr>
    <w:rPr>
      <w:rFonts w:ascii="新細明體" w:eastAsia="新細明體" w:hAnsi="新細明體"/>
      <w:color w:val="0000FF"/>
      <w:kern w:val="0"/>
    </w:rPr>
  </w:style>
  <w:style w:type="paragraph" w:customStyle="1" w:styleId="211">
    <w:name w:val="本文2_1_1"/>
    <w:basedOn w:val="a3"/>
    <w:link w:val="2110"/>
    <w:rsid w:val="00D3310D"/>
    <w:pPr>
      <w:tabs>
        <w:tab w:val="left" w:pos="720"/>
        <w:tab w:val="left" w:pos="1985"/>
        <w:tab w:val="left" w:pos="2626"/>
      </w:tabs>
      <w:adjustRightInd w:val="0"/>
      <w:snapToGrid w:val="0"/>
      <w:spacing w:line="300" w:lineRule="exact"/>
      <w:ind w:leftChars="399" w:left="1318" w:hangingChars="150" w:hanging="360"/>
      <w:jc w:val="both"/>
      <w:outlineLvl w:val="1"/>
    </w:pPr>
    <w:rPr>
      <w:rFonts w:ascii="新細明體" w:eastAsia="新細明體" w:hAnsi="新細明體"/>
      <w:b/>
      <w:strike/>
      <w:kern w:val="0"/>
    </w:rPr>
  </w:style>
  <w:style w:type="character" w:customStyle="1" w:styleId="2110">
    <w:name w:val="本文2_1_1 字元"/>
    <w:link w:val="211"/>
    <w:rsid w:val="00D3310D"/>
    <w:rPr>
      <w:rFonts w:ascii="新細明體" w:eastAsia="新細明體" w:hAnsi="新細明體"/>
      <w:b/>
      <w:strike/>
      <w:sz w:val="24"/>
      <w:szCs w:val="24"/>
      <w:lang w:val="en-US" w:eastAsia="zh-TW" w:bidi="ar-SA"/>
    </w:rPr>
  </w:style>
  <w:style w:type="character" w:customStyle="1" w:styleId="blocktitle">
    <w:name w:val="block_title"/>
    <w:basedOn w:val="a4"/>
    <w:rsid w:val="00FB254C"/>
  </w:style>
  <w:style w:type="paragraph" w:customStyle="1" w:styleId="a2">
    <w:name w:val="標題一"/>
    <w:basedOn w:val="a3"/>
    <w:rsid w:val="00A65E63"/>
    <w:pPr>
      <w:numPr>
        <w:numId w:val="3"/>
      </w:num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60" w:after="60"/>
      <w:ind w:right="6"/>
      <w:jc w:val="both"/>
      <w:textAlignment w:val="bottom"/>
    </w:pPr>
    <w:rPr>
      <w:rFonts w:ascii="標楷體"/>
      <w:sz w:val="28"/>
      <w:szCs w:val="20"/>
    </w:rPr>
  </w:style>
  <w:style w:type="paragraph" w:customStyle="1" w:styleId="a40">
    <w:name w:val="a4"/>
    <w:basedOn w:val="a3"/>
    <w:rsid w:val="00965F6D"/>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19">
    <w:name w:val="本文1 字元"/>
    <w:link w:val="18"/>
    <w:rsid w:val="00A778C6"/>
    <w:rPr>
      <w:rFonts w:ascii="標楷體" w:eastAsia="標楷體" w:hAnsi="標楷體"/>
      <w:sz w:val="24"/>
      <w:szCs w:val="24"/>
      <w:lang w:val="en-US" w:eastAsia="zh-TW" w:bidi="ar-SA"/>
    </w:rPr>
  </w:style>
  <w:style w:type="paragraph" w:customStyle="1" w:styleId="affff4">
    <w:name w:val="擬辦"/>
    <w:basedOn w:val="aff"/>
    <w:rsid w:val="00163044"/>
    <w:pPr>
      <w:spacing w:line="500" w:lineRule="exact"/>
      <w:ind w:left="300" w:hangingChars="300" w:hanging="300"/>
    </w:pPr>
  </w:style>
  <w:style w:type="paragraph" w:customStyle="1" w:styleId="Default">
    <w:name w:val="Default"/>
    <w:rsid w:val="006D18C6"/>
    <w:pPr>
      <w:widowControl w:val="0"/>
      <w:autoSpaceDE w:val="0"/>
      <w:autoSpaceDN w:val="0"/>
      <w:adjustRightInd w:val="0"/>
    </w:pPr>
    <w:rPr>
      <w:rFonts w:ascii="big 5" w:eastAsia="big 5" w:cs="big 5"/>
      <w:color w:val="000000"/>
      <w:sz w:val="24"/>
      <w:szCs w:val="24"/>
    </w:rPr>
  </w:style>
  <w:style w:type="character" w:customStyle="1" w:styleId="af3">
    <w:name w:val="註解主旨 字元"/>
    <w:link w:val="af2"/>
    <w:semiHidden/>
    <w:locked/>
    <w:rsid w:val="009C38F3"/>
    <w:rPr>
      <w:rFonts w:eastAsia="標楷體"/>
      <w:b/>
      <w:bCs/>
      <w:kern w:val="2"/>
      <w:sz w:val="24"/>
      <w:szCs w:val="24"/>
      <w:lang w:val="en-US" w:eastAsia="zh-TW" w:bidi="ar-SA"/>
    </w:rPr>
  </w:style>
  <w:style w:type="character" w:customStyle="1" w:styleId="30">
    <w:name w:val="標題 3 字元"/>
    <w:link w:val="3"/>
    <w:locked/>
    <w:rsid w:val="006D0CE7"/>
    <w:rPr>
      <w:rFonts w:eastAsia="標楷體"/>
      <w:bCs/>
      <w:color w:val="000000"/>
      <w:sz w:val="28"/>
      <w:szCs w:val="36"/>
      <w:lang w:val="zh-TW" w:eastAsia="zh-TW" w:bidi="ar-SA"/>
    </w:rPr>
  </w:style>
  <w:style w:type="paragraph" w:styleId="affff5">
    <w:name w:val="Revision"/>
    <w:hidden/>
    <w:uiPriority w:val="99"/>
    <w:semiHidden/>
    <w:rsid w:val="00692C7C"/>
    <w:rPr>
      <w:rFonts w:eastAsia="標楷體"/>
      <w:kern w:val="2"/>
      <w:sz w:val="24"/>
      <w:szCs w:val="24"/>
    </w:rPr>
  </w:style>
  <w:style w:type="character" w:customStyle="1" w:styleId="ab">
    <w:name w:val="頁首 字元"/>
    <w:link w:val="aa"/>
    <w:rsid w:val="005D3BAC"/>
    <w:rPr>
      <w:rFonts w:eastAsia="標楷體"/>
      <w:kern w:val="2"/>
    </w:rPr>
  </w:style>
  <w:style w:type="character" w:customStyle="1" w:styleId="HTML0">
    <w:name w:val="HTML 預設格式 字元"/>
    <w:link w:val="HTML"/>
    <w:rsid w:val="002C0688"/>
    <w:rPr>
      <w:rFonts w:ascii="細明體" w:eastAsia="細明體" w:hAnsi="細明體" w:cs="細明體"/>
      <w:sz w:val="24"/>
      <w:szCs w:val="24"/>
    </w:rPr>
  </w:style>
  <w:style w:type="paragraph" w:customStyle="1" w:styleId="affff6">
    <w:name w:val="表格一"/>
    <w:basedOn w:val="a3"/>
    <w:autoRedefine/>
    <w:rsid w:val="002C0688"/>
    <w:pPr>
      <w:shd w:val="clear" w:color="auto" w:fill="FFFFFF"/>
      <w:kinsoku w:val="0"/>
      <w:overflowPunct w:val="0"/>
      <w:autoSpaceDE w:val="0"/>
      <w:autoSpaceDN w:val="0"/>
      <w:adjustRightInd w:val="0"/>
      <w:snapToGrid w:val="0"/>
      <w:jc w:val="both"/>
    </w:pPr>
    <w:rPr>
      <w:rFonts w:ascii="標楷體" w:hAnsi="標楷體"/>
      <w:color w:val="FF0000"/>
      <w:kern w:val="0"/>
    </w:rPr>
  </w:style>
  <w:style w:type="character" w:customStyle="1" w:styleId="10">
    <w:name w:val="標題 1 字元"/>
    <w:link w:val="1"/>
    <w:rsid w:val="001550F1"/>
    <w:rPr>
      <w:rFonts w:ascii="標楷體" w:eastAsia="標楷體" w:hAnsi="標楷體"/>
      <w:b/>
      <w:color w:val="000000"/>
      <w:kern w:val="2"/>
      <w:sz w:val="32"/>
      <w:szCs w:val="32"/>
    </w:rPr>
  </w:style>
  <w:style w:type="character" w:customStyle="1" w:styleId="20">
    <w:name w:val="標題 2 字元"/>
    <w:link w:val="2"/>
    <w:rsid w:val="00EC23DE"/>
    <w:rPr>
      <w:rFonts w:eastAsia="標楷體"/>
      <w:kern w:val="2"/>
      <w:sz w:val="28"/>
      <w:szCs w:val="28"/>
      <w:lang w:val="zh-TW"/>
    </w:rPr>
  </w:style>
  <w:style w:type="character" w:customStyle="1" w:styleId="40">
    <w:name w:val="標題 4 字元"/>
    <w:link w:val="4"/>
    <w:rsid w:val="001550F1"/>
    <w:rPr>
      <w:rFonts w:eastAsia="標楷體"/>
      <w:sz w:val="28"/>
      <w:szCs w:val="36"/>
      <w:lang w:val="zh-TW"/>
    </w:rPr>
  </w:style>
  <w:style w:type="character" w:customStyle="1" w:styleId="50">
    <w:name w:val="標題 5 字元"/>
    <w:link w:val="5"/>
    <w:rsid w:val="001550F1"/>
    <w:rPr>
      <w:rFonts w:ascii="Arial" w:eastAsia="標楷體" w:hAnsi="Arial"/>
      <w:bCs/>
      <w:kern w:val="2"/>
      <w:sz w:val="28"/>
      <w:szCs w:val="36"/>
    </w:rPr>
  </w:style>
  <w:style w:type="character" w:customStyle="1" w:styleId="60">
    <w:name w:val="標題 6 字元"/>
    <w:link w:val="6"/>
    <w:rsid w:val="001550F1"/>
    <w:rPr>
      <w:rFonts w:ascii="Arial" w:hAnsi="Arial"/>
      <w:kern w:val="2"/>
      <w:sz w:val="36"/>
      <w:szCs w:val="36"/>
    </w:rPr>
  </w:style>
  <w:style w:type="character" w:customStyle="1" w:styleId="a8">
    <w:name w:val="頁尾 字元"/>
    <w:link w:val="a7"/>
    <w:uiPriority w:val="99"/>
    <w:rsid w:val="001550F1"/>
    <w:rPr>
      <w:rFonts w:eastAsia="標楷體"/>
      <w:kern w:val="2"/>
    </w:rPr>
  </w:style>
  <w:style w:type="character" w:customStyle="1" w:styleId="ae">
    <w:name w:val="註解方塊文字 字元"/>
    <w:link w:val="ad"/>
    <w:semiHidden/>
    <w:rsid w:val="001550F1"/>
    <w:rPr>
      <w:rFonts w:ascii="Arial" w:eastAsia="標楷體" w:hAnsi="Arial"/>
      <w:kern w:val="2"/>
      <w:sz w:val="18"/>
      <w:szCs w:val="18"/>
    </w:rPr>
  </w:style>
  <w:style w:type="character" w:customStyle="1" w:styleId="af1">
    <w:name w:val="註解文字 字元"/>
    <w:link w:val="af0"/>
    <w:semiHidden/>
    <w:rsid w:val="001550F1"/>
    <w:rPr>
      <w:rFonts w:eastAsia="標楷體"/>
      <w:kern w:val="2"/>
      <w:sz w:val="24"/>
      <w:szCs w:val="24"/>
    </w:rPr>
  </w:style>
  <w:style w:type="character" w:customStyle="1" w:styleId="af8">
    <w:name w:val="問候 字元"/>
    <w:link w:val="af7"/>
    <w:rsid w:val="001550F1"/>
    <w:rPr>
      <w:rFonts w:ascii="細明體" w:eastAsia="細明體" w:hAnsi="細明體"/>
      <w:color w:val="FF0000"/>
      <w:kern w:val="2"/>
      <w:sz w:val="22"/>
      <w:szCs w:val="22"/>
    </w:rPr>
  </w:style>
  <w:style w:type="character" w:customStyle="1" w:styleId="afa">
    <w:name w:val="結語 字元"/>
    <w:link w:val="af9"/>
    <w:rsid w:val="001550F1"/>
    <w:rPr>
      <w:rFonts w:ascii="細明體" w:eastAsia="細明體" w:hAnsi="細明體"/>
      <w:color w:val="FF0000"/>
      <w:kern w:val="2"/>
      <w:sz w:val="22"/>
      <w:szCs w:val="22"/>
    </w:rPr>
  </w:style>
  <w:style w:type="paragraph" w:customStyle="1" w:styleId="1b">
    <w:name w:val="純文字1"/>
    <w:basedOn w:val="a3"/>
    <w:rsid w:val="001550F1"/>
    <w:pPr>
      <w:adjustRightInd w:val="0"/>
      <w:textAlignment w:val="baseline"/>
    </w:pPr>
    <w:rPr>
      <w:rFonts w:ascii="細明體" w:eastAsia="細明體" w:hAnsi="Courier New"/>
      <w:szCs w:val="20"/>
    </w:rPr>
  </w:style>
  <w:style w:type="character" w:customStyle="1" w:styleId="afc">
    <w:name w:val="本文縮排 字元"/>
    <w:link w:val="afb"/>
    <w:rsid w:val="001550F1"/>
    <w:rPr>
      <w:rFonts w:eastAsia="標楷體"/>
      <w:kern w:val="2"/>
      <w:sz w:val="24"/>
      <w:szCs w:val="24"/>
    </w:rPr>
  </w:style>
  <w:style w:type="character" w:customStyle="1" w:styleId="22">
    <w:name w:val="本文 2 字元"/>
    <w:link w:val="21"/>
    <w:rsid w:val="001550F1"/>
    <w:rPr>
      <w:rFonts w:eastAsia="標楷體"/>
      <w:kern w:val="2"/>
      <w:sz w:val="24"/>
      <w:szCs w:val="24"/>
    </w:rPr>
  </w:style>
  <w:style w:type="character" w:customStyle="1" w:styleId="27">
    <w:name w:val="本文縮排 2 字元"/>
    <w:link w:val="26"/>
    <w:rsid w:val="001550F1"/>
    <w:rPr>
      <w:kern w:val="2"/>
      <w:sz w:val="24"/>
      <w:szCs w:val="24"/>
    </w:rPr>
  </w:style>
  <w:style w:type="character" w:customStyle="1" w:styleId="aff2">
    <w:name w:val="標題 字元"/>
    <w:link w:val="aff1"/>
    <w:rsid w:val="001550F1"/>
    <w:rPr>
      <w:rFonts w:ascii="Arial" w:eastAsia="標楷體" w:hAnsi="Arial" w:cs="Arial"/>
      <w:b/>
      <w:bCs/>
      <w:kern w:val="2"/>
      <w:sz w:val="32"/>
      <w:szCs w:val="32"/>
    </w:rPr>
  </w:style>
  <w:style w:type="character" w:customStyle="1" w:styleId="34">
    <w:name w:val="本文縮排 3 字元"/>
    <w:link w:val="33"/>
    <w:rsid w:val="001550F1"/>
    <w:rPr>
      <w:rFonts w:eastAsia="標楷體"/>
      <w:kern w:val="2"/>
      <w:sz w:val="16"/>
      <w:szCs w:val="16"/>
    </w:rPr>
  </w:style>
  <w:style w:type="character" w:customStyle="1" w:styleId="aff8">
    <w:name w:val="日期 字元"/>
    <w:link w:val="aff7"/>
    <w:rsid w:val="001550F1"/>
    <w:rPr>
      <w:rFonts w:eastAsia="標楷體"/>
      <w:kern w:val="2"/>
      <w:sz w:val="24"/>
      <w:szCs w:val="24"/>
    </w:rPr>
  </w:style>
  <w:style w:type="character" w:customStyle="1" w:styleId="36">
    <w:name w:val="本文 3 字元"/>
    <w:link w:val="35"/>
    <w:rsid w:val="001550F1"/>
    <w:rPr>
      <w:rFonts w:eastAsia="標楷體"/>
      <w:kern w:val="2"/>
      <w:sz w:val="16"/>
      <w:szCs w:val="16"/>
    </w:rPr>
  </w:style>
  <w:style w:type="character" w:customStyle="1" w:styleId="affd">
    <w:name w:val="註腳文字 字元"/>
    <w:link w:val="affc"/>
    <w:semiHidden/>
    <w:rsid w:val="001550F1"/>
    <w:rPr>
      <w:kern w:val="2"/>
    </w:rPr>
  </w:style>
  <w:style w:type="character" w:customStyle="1" w:styleId="affff0">
    <w:name w:val="註釋標題 字元"/>
    <w:link w:val="affff"/>
    <w:rsid w:val="001550F1"/>
    <w:rPr>
      <w:rFonts w:eastAsia="標楷體"/>
      <w:sz w:val="24"/>
      <w:szCs w:val="24"/>
    </w:rPr>
  </w:style>
  <w:style w:type="character" w:customStyle="1" w:styleId="affff2">
    <w:name w:val="純文字 字元"/>
    <w:link w:val="affff1"/>
    <w:rsid w:val="001550F1"/>
    <w:rPr>
      <w:rFonts w:ascii="細明體" w:eastAsia="細明體" w:hAnsi="Courier New"/>
      <w:kern w:val="2"/>
      <w:sz w:val="24"/>
    </w:rPr>
  </w:style>
  <w:style w:type="paragraph" w:styleId="affff7">
    <w:name w:val="List Paragraph"/>
    <w:basedOn w:val="a3"/>
    <w:qFormat/>
    <w:rsid w:val="00FB13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756">
      <w:bodyDiv w:val="1"/>
      <w:marLeft w:val="0"/>
      <w:marRight w:val="0"/>
      <w:marTop w:val="0"/>
      <w:marBottom w:val="0"/>
      <w:divBdr>
        <w:top w:val="none" w:sz="0" w:space="0" w:color="auto"/>
        <w:left w:val="none" w:sz="0" w:space="0" w:color="auto"/>
        <w:bottom w:val="none" w:sz="0" w:space="0" w:color="auto"/>
        <w:right w:val="none" w:sz="0" w:space="0" w:color="auto"/>
      </w:divBdr>
      <w:divsChild>
        <w:div w:id="1401824689">
          <w:marLeft w:val="0"/>
          <w:marRight w:val="0"/>
          <w:marTop w:val="0"/>
          <w:marBottom w:val="0"/>
          <w:divBdr>
            <w:top w:val="none" w:sz="0" w:space="0" w:color="auto"/>
            <w:left w:val="none" w:sz="0" w:space="0" w:color="auto"/>
            <w:bottom w:val="none" w:sz="0" w:space="0" w:color="auto"/>
            <w:right w:val="none" w:sz="0" w:space="0" w:color="auto"/>
          </w:divBdr>
        </w:div>
      </w:divsChild>
    </w:div>
    <w:div w:id="215821356">
      <w:bodyDiv w:val="1"/>
      <w:marLeft w:val="0"/>
      <w:marRight w:val="0"/>
      <w:marTop w:val="0"/>
      <w:marBottom w:val="0"/>
      <w:divBdr>
        <w:top w:val="none" w:sz="0" w:space="0" w:color="auto"/>
        <w:left w:val="none" w:sz="0" w:space="0" w:color="auto"/>
        <w:bottom w:val="none" w:sz="0" w:space="0" w:color="auto"/>
        <w:right w:val="none" w:sz="0" w:space="0" w:color="auto"/>
      </w:divBdr>
    </w:div>
    <w:div w:id="353069870">
      <w:bodyDiv w:val="1"/>
      <w:marLeft w:val="0"/>
      <w:marRight w:val="0"/>
      <w:marTop w:val="0"/>
      <w:marBottom w:val="0"/>
      <w:divBdr>
        <w:top w:val="none" w:sz="0" w:space="0" w:color="auto"/>
        <w:left w:val="none" w:sz="0" w:space="0" w:color="auto"/>
        <w:bottom w:val="none" w:sz="0" w:space="0" w:color="auto"/>
        <w:right w:val="none" w:sz="0" w:space="0" w:color="auto"/>
      </w:divBdr>
      <w:divsChild>
        <w:div w:id="91052983">
          <w:marLeft w:val="0"/>
          <w:marRight w:val="0"/>
          <w:marTop w:val="0"/>
          <w:marBottom w:val="0"/>
          <w:divBdr>
            <w:top w:val="none" w:sz="0" w:space="0" w:color="auto"/>
            <w:left w:val="none" w:sz="0" w:space="0" w:color="auto"/>
            <w:bottom w:val="none" w:sz="0" w:space="0" w:color="auto"/>
            <w:right w:val="none" w:sz="0" w:space="0" w:color="auto"/>
          </w:divBdr>
        </w:div>
      </w:divsChild>
    </w:div>
    <w:div w:id="411588956">
      <w:bodyDiv w:val="1"/>
      <w:marLeft w:val="0"/>
      <w:marRight w:val="0"/>
      <w:marTop w:val="0"/>
      <w:marBottom w:val="0"/>
      <w:divBdr>
        <w:top w:val="none" w:sz="0" w:space="0" w:color="auto"/>
        <w:left w:val="none" w:sz="0" w:space="0" w:color="auto"/>
        <w:bottom w:val="none" w:sz="0" w:space="0" w:color="auto"/>
        <w:right w:val="none" w:sz="0" w:space="0" w:color="auto"/>
      </w:divBdr>
    </w:div>
    <w:div w:id="480539546">
      <w:bodyDiv w:val="1"/>
      <w:marLeft w:val="0"/>
      <w:marRight w:val="0"/>
      <w:marTop w:val="0"/>
      <w:marBottom w:val="0"/>
      <w:divBdr>
        <w:top w:val="none" w:sz="0" w:space="0" w:color="auto"/>
        <w:left w:val="none" w:sz="0" w:space="0" w:color="auto"/>
        <w:bottom w:val="none" w:sz="0" w:space="0" w:color="auto"/>
        <w:right w:val="none" w:sz="0" w:space="0" w:color="auto"/>
      </w:divBdr>
    </w:div>
    <w:div w:id="495922309">
      <w:bodyDiv w:val="1"/>
      <w:marLeft w:val="0"/>
      <w:marRight w:val="0"/>
      <w:marTop w:val="0"/>
      <w:marBottom w:val="0"/>
      <w:divBdr>
        <w:top w:val="none" w:sz="0" w:space="0" w:color="auto"/>
        <w:left w:val="none" w:sz="0" w:space="0" w:color="auto"/>
        <w:bottom w:val="none" w:sz="0" w:space="0" w:color="auto"/>
        <w:right w:val="none" w:sz="0" w:space="0" w:color="auto"/>
      </w:divBdr>
    </w:div>
    <w:div w:id="619871797">
      <w:bodyDiv w:val="1"/>
      <w:marLeft w:val="0"/>
      <w:marRight w:val="0"/>
      <w:marTop w:val="0"/>
      <w:marBottom w:val="0"/>
      <w:divBdr>
        <w:top w:val="none" w:sz="0" w:space="0" w:color="auto"/>
        <w:left w:val="none" w:sz="0" w:space="0" w:color="auto"/>
        <w:bottom w:val="none" w:sz="0" w:space="0" w:color="auto"/>
        <w:right w:val="none" w:sz="0" w:space="0" w:color="auto"/>
      </w:divBdr>
      <w:divsChild>
        <w:div w:id="444157134">
          <w:marLeft w:val="0"/>
          <w:marRight w:val="0"/>
          <w:marTop w:val="0"/>
          <w:marBottom w:val="0"/>
          <w:divBdr>
            <w:top w:val="none" w:sz="0" w:space="0" w:color="auto"/>
            <w:left w:val="none" w:sz="0" w:space="0" w:color="auto"/>
            <w:bottom w:val="none" w:sz="0" w:space="0" w:color="auto"/>
            <w:right w:val="none" w:sz="0" w:space="0" w:color="auto"/>
          </w:divBdr>
          <w:divsChild>
            <w:div w:id="761295974">
              <w:marLeft w:val="1395"/>
              <w:marRight w:val="0"/>
              <w:marTop w:val="0"/>
              <w:marBottom w:val="0"/>
              <w:divBdr>
                <w:top w:val="none" w:sz="0" w:space="0" w:color="auto"/>
                <w:left w:val="none" w:sz="0" w:space="0" w:color="auto"/>
                <w:bottom w:val="none" w:sz="0" w:space="0" w:color="auto"/>
                <w:right w:val="none" w:sz="0" w:space="0" w:color="auto"/>
              </w:divBdr>
            </w:div>
          </w:divsChild>
        </w:div>
      </w:divsChild>
    </w:div>
    <w:div w:id="1281572216">
      <w:bodyDiv w:val="1"/>
      <w:marLeft w:val="0"/>
      <w:marRight w:val="0"/>
      <w:marTop w:val="0"/>
      <w:marBottom w:val="0"/>
      <w:divBdr>
        <w:top w:val="none" w:sz="0" w:space="0" w:color="auto"/>
        <w:left w:val="none" w:sz="0" w:space="0" w:color="auto"/>
        <w:bottom w:val="none" w:sz="0" w:space="0" w:color="auto"/>
        <w:right w:val="none" w:sz="0" w:space="0" w:color="auto"/>
      </w:divBdr>
    </w:div>
    <w:div w:id="1772239457">
      <w:bodyDiv w:val="1"/>
      <w:marLeft w:val="0"/>
      <w:marRight w:val="0"/>
      <w:marTop w:val="0"/>
      <w:marBottom w:val="0"/>
      <w:divBdr>
        <w:top w:val="none" w:sz="0" w:space="0" w:color="auto"/>
        <w:left w:val="none" w:sz="0" w:space="0" w:color="auto"/>
        <w:bottom w:val="none" w:sz="0" w:space="0" w:color="auto"/>
        <w:right w:val="none" w:sz="0" w:space="0" w:color="auto"/>
      </w:divBdr>
    </w:div>
    <w:div w:id="1777216372">
      <w:bodyDiv w:val="1"/>
      <w:marLeft w:val="0"/>
      <w:marRight w:val="0"/>
      <w:marTop w:val="0"/>
      <w:marBottom w:val="0"/>
      <w:divBdr>
        <w:top w:val="none" w:sz="0" w:space="0" w:color="auto"/>
        <w:left w:val="none" w:sz="0" w:space="0" w:color="auto"/>
        <w:bottom w:val="none" w:sz="0" w:space="0" w:color="auto"/>
        <w:right w:val="none" w:sz="0" w:space="0" w:color="auto"/>
      </w:divBdr>
    </w:div>
    <w:div w:id="1785465571">
      <w:bodyDiv w:val="1"/>
      <w:marLeft w:val="0"/>
      <w:marRight w:val="0"/>
      <w:marTop w:val="0"/>
      <w:marBottom w:val="0"/>
      <w:divBdr>
        <w:top w:val="none" w:sz="0" w:space="0" w:color="auto"/>
        <w:left w:val="none" w:sz="0" w:space="0" w:color="auto"/>
        <w:bottom w:val="none" w:sz="0" w:space="0" w:color="auto"/>
        <w:right w:val="none" w:sz="0" w:space="0" w:color="auto"/>
      </w:divBdr>
    </w:div>
    <w:div w:id="2039702002">
      <w:bodyDiv w:val="1"/>
      <w:marLeft w:val="0"/>
      <w:marRight w:val="0"/>
      <w:marTop w:val="0"/>
      <w:marBottom w:val="0"/>
      <w:divBdr>
        <w:top w:val="none" w:sz="0" w:space="0" w:color="auto"/>
        <w:left w:val="none" w:sz="0" w:space="0" w:color="auto"/>
        <w:bottom w:val="none" w:sz="0" w:space="0" w:color="auto"/>
        <w:right w:val="none" w:sz="0" w:space="0" w:color="auto"/>
      </w:divBdr>
    </w:div>
    <w:div w:id="2042240328">
      <w:bodyDiv w:val="1"/>
      <w:marLeft w:val="0"/>
      <w:marRight w:val="0"/>
      <w:marTop w:val="0"/>
      <w:marBottom w:val="0"/>
      <w:divBdr>
        <w:top w:val="none" w:sz="0" w:space="0" w:color="auto"/>
        <w:left w:val="none" w:sz="0" w:space="0" w:color="auto"/>
        <w:bottom w:val="none" w:sz="0" w:space="0" w:color="auto"/>
        <w:right w:val="none" w:sz="0" w:space="0" w:color="auto"/>
      </w:divBdr>
    </w:div>
    <w:div w:id="2131581036">
      <w:bodyDiv w:val="1"/>
      <w:marLeft w:val="0"/>
      <w:marRight w:val="0"/>
      <w:marTop w:val="0"/>
      <w:marBottom w:val="0"/>
      <w:divBdr>
        <w:top w:val="none" w:sz="0" w:space="0" w:color="auto"/>
        <w:left w:val="none" w:sz="0" w:space="0" w:color="auto"/>
        <w:bottom w:val="none" w:sz="0" w:space="0" w:color="auto"/>
        <w:right w:val="none" w:sz="0" w:space="0" w:color="auto"/>
      </w:divBdr>
    </w:div>
    <w:div w:id="2136362948">
      <w:bodyDiv w:val="1"/>
      <w:marLeft w:val="0"/>
      <w:marRight w:val="0"/>
      <w:marTop w:val="0"/>
      <w:marBottom w:val="0"/>
      <w:divBdr>
        <w:top w:val="none" w:sz="0" w:space="0" w:color="auto"/>
        <w:left w:val="none" w:sz="0" w:space="0" w:color="auto"/>
        <w:bottom w:val="none" w:sz="0" w:space="0" w:color="auto"/>
        <w:right w:val="none" w:sz="0" w:space="0" w:color="auto"/>
      </w:divBdr>
      <w:divsChild>
        <w:div w:id="13346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1A18-F794-4032-9008-3F1D5623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1210</Words>
  <Characters>6901</Characters>
  <Application>Microsoft Office Word</Application>
  <DocSecurity>0</DocSecurity>
  <Lines>57</Lines>
  <Paragraphs>16</Paragraphs>
  <ScaleCrop>false</ScaleCrop>
  <Company>台北市政府工務局</Company>
  <LinksUpToDate>false</LinksUpToDate>
  <CharactersWithSpaces>8095</CharactersWithSpaces>
  <SharedDoc>false</SharedDoc>
  <HLinks>
    <vt:vector size="42" baseType="variant">
      <vt:variant>
        <vt:i4>655376</vt:i4>
      </vt:variant>
      <vt:variant>
        <vt:i4>18</vt:i4>
      </vt:variant>
      <vt:variant>
        <vt:i4>0</vt:i4>
      </vt:variant>
      <vt:variant>
        <vt:i4>5</vt:i4>
      </vt:variant>
      <vt:variant>
        <vt:lpwstr>http://cmdweb.pcc.gov.tw/pccms/owa/cmdmang.userin</vt:lpwstr>
      </vt:variant>
      <vt:variant>
        <vt:lpwstr/>
      </vt:variant>
      <vt:variant>
        <vt:i4>7012476</vt:i4>
      </vt:variant>
      <vt:variant>
        <vt:i4>15</vt:i4>
      </vt:variant>
      <vt:variant>
        <vt:i4>0</vt:i4>
      </vt:variant>
      <vt:variant>
        <vt:i4>5</vt:i4>
      </vt:variant>
      <vt:variant>
        <vt:lpwstr>https://gpis.taipei/index.aspx</vt:lpwstr>
      </vt:variant>
      <vt:variant>
        <vt:lpwstr/>
      </vt:variant>
      <vt:variant>
        <vt:i4>3801124</vt:i4>
      </vt:variant>
      <vt:variant>
        <vt:i4>12</vt:i4>
      </vt:variant>
      <vt:variant>
        <vt:i4>0</vt:i4>
      </vt:variant>
      <vt:variant>
        <vt:i4>5</vt:i4>
      </vt:variant>
      <vt:variant>
        <vt:lpwstr>http://www.osha.gov.tw/1106/1119/1161/1151/</vt:lpwstr>
      </vt:variant>
      <vt:variant>
        <vt:lpwstr/>
      </vt:variant>
      <vt:variant>
        <vt:i4>655376</vt:i4>
      </vt:variant>
      <vt:variant>
        <vt:i4>9</vt:i4>
      </vt:variant>
      <vt:variant>
        <vt:i4>0</vt:i4>
      </vt:variant>
      <vt:variant>
        <vt:i4>5</vt:i4>
      </vt:variant>
      <vt:variant>
        <vt:lpwstr>http://cmdweb.pcc.gov.tw/pccms/owa/cmdmang.userin</vt:lpwstr>
      </vt:variant>
      <vt:variant>
        <vt:lpwstr/>
      </vt:variant>
      <vt:variant>
        <vt:i4>3997808</vt:i4>
      </vt:variant>
      <vt:variant>
        <vt:i4>6</vt:i4>
      </vt:variant>
      <vt:variant>
        <vt:i4>0</vt:i4>
      </vt:variant>
      <vt:variant>
        <vt:i4>5</vt:i4>
      </vt:variant>
      <vt:variant>
        <vt:lpwstr>http://web.pcc.gov.tw/pishtml/pisindex.html</vt:lpwstr>
      </vt:variant>
      <vt:variant>
        <vt:lpwstr/>
      </vt:variant>
      <vt:variant>
        <vt:i4>655376</vt:i4>
      </vt:variant>
      <vt:variant>
        <vt:i4>3</vt:i4>
      </vt:variant>
      <vt:variant>
        <vt:i4>0</vt:i4>
      </vt:variant>
      <vt:variant>
        <vt:i4>5</vt:i4>
      </vt:variant>
      <vt:variant>
        <vt:lpwstr>http://cmdweb.pcc.gov.tw/pccms/owa/cmdmang.userin</vt:lpwstr>
      </vt:variant>
      <vt:variant>
        <vt:lpwstr/>
      </vt:variant>
      <vt:variant>
        <vt:i4>655376</vt:i4>
      </vt:variant>
      <vt:variant>
        <vt:i4>0</vt:i4>
      </vt:variant>
      <vt:variant>
        <vt:i4>0</vt:i4>
      </vt:variant>
      <vt:variant>
        <vt:i4>5</vt:i4>
      </vt:variant>
      <vt:variant>
        <vt:lpwstr>http://cmdweb.pcc.gov.tw/pccms/owa/cmdmang.userin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二、公開招標</dc:title>
  <dc:subject/>
  <dc:creator>台北市政府工務局</dc:creator>
  <cp:keywords/>
  <cp:lastModifiedBy>陳幸鈺</cp:lastModifiedBy>
  <cp:revision>3</cp:revision>
  <cp:lastPrinted>2019-04-24T02:12:00Z</cp:lastPrinted>
  <dcterms:created xsi:type="dcterms:W3CDTF">2019-07-02T01:04:00Z</dcterms:created>
  <dcterms:modified xsi:type="dcterms:W3CDTF">2019-07-02T01:39:00Z</dcterms:modified>
</cp:coreProperties>
</file>