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01" w:rsidRDefault="00A95CF3" w:rsidP="00B63DB9">
      <w:pPr>
        <w:snapToGrid w:val="0"/>
        <w:spacing w:line="440" w:lineRule="exact"/>
        <w:ind w:rightChars="-201" w:right="-482"/>
        <w:jc w:val="center"/>
        <w:textDirection w:val="lrTbV"/>
        <w:rPr>
          <w:rFonts w:ascii="標楷體" w:eastAsia="標楷體" w:hAnsi="標楷體"/>
          <w:b/>
          <w:bCs/>
          <w:sz w:val="32"/>
          <w:szCs w:val="28"/>
        </w:rPr>
      </w:pPr>
      <w:r w:rsidRPr="00A95CF3">
        <w:rPr>
          <w:rFonts w:ascii="標楷體" w:eastAsia="標楷體" w:hAnsi="標楷體" w:hint="eastAsia"/>
          <w:b/>
          <w:bCs/>
          <w:sz w:val="32"/>
          <w:szCs w:val="28"/>
        </w:rPr>
        <w:t>臺北市政府文化局</w:t>
      </w:r>
    </w:p>
    <w:p w:rsidR="00F43085" w:rsidRPr="005A303F" w:rsidRDefault="00A95CF3" w:rsidP="00B63DB9">
      <w:pPr>
        <w:snapToGrid w:val="0"/>
        <w:spacing w:line="440" w:lineRule="exact"/>
        <w:ind w:rightChars="-201" w:right="-482"/>
        <w:jc w:val="center"/>
        <w:textDirection w:val="lrTbV"/>
        <w:rPr>
          <w:rFonts w:ascii="標楷體" w:eastAsia="標楷體" w:hAnsi="標楷體"/>
          <w:b/>
          <w:bCs/>
          <w:sz w:val="32"/>
          <w:szCs w:val="28"/>
        </w:rPr>
      </w:pPr>
      <w:r w:rsidRPr="00A95CF3">
        <w:rPr>
          <w:rFonts w:ascii="標楷體" w:eastAsia="標楷體" w:hAnsi="標楷體" w:hint="eastAsia"/>
          <w:b/>
          <w:bCs/>
          <w:sz w:val="32"/>
          <w:szCs w:val="28"/>
        </w:rPr>
        <w:t>「</w:t>
      </w:r>
      <w:proofErr w:type="gramStart"/>
      <w:r w:rsidR="00532601" w:rsidRPr="00532601">
        <w:rPr>
          <w:rFonts w:ascii="標楷體" w:eastAsia="標楷體" w:hAnsi="標楷體" w:hint="eastAsia"/>
          <w:b/>
          <w:bCs/>
          <w:sz w:val="32"/>
          <w:szCs w:val="28"/>
        </w:rPr>
        <w:t>臺</w:t>
      </w:r>
      <w:proofErr w:type="gramEnd"/>
      <w:r w:rsidR="00532601" w:rsidRPr="00532601">
        <w:rPr>
          <w:rFonts w:ascii="標楷體" w:eastAsia="標楷體" w:hAnsi="標楷體" w:hint="eastAsia"/>
          <w:b/>
          <w:bCs/>
          <w:sz w:val="32"/>
          <w:szCs w:val="28"/>
        </w:rPr>
        <w:t>北流行音樂中心南基地室內裝修統包工程委託專案管理(</w:t>
      </w:r>
      <w:proofErr w:type="gramStart"/>
      <w:r w:rsidR="00532601" w:rsidRPr="00532601">
        <w:rPr>
          <w:rFonts w:ascii="標楷體" w:eastAsia="標楷體" w:hAnsi="標楷體" w:hint="eastAsia"/>
          <w:b/>
          <w:bCs/>
          <w:sz w:val="32"/>
          <w:szCs w:val="28"/>
        </w:rPr>
        <w:t>含監造</w:t>
      </w:r>
      <w:proofErr w:type="gramEnd"/>
      <w:r w:rsidR="00532601" w:rsidRPr="00532601">
        <w:rPr>
          <w:rFonts w:ascii="標楷體" w:eastAsia="標楷體" w:hAnsi="標楷體" w:hint="eastAsia"/>
          <w:b/>
          <w:bCs/>
          <w:sz w:val="32"/>
          <w:szCs w:val="28"/>
        </w:rPr>
        <w:t>)技術服務</w:t>
      </w:r>
      <w:r w:rsidRPr="00A95CF3">
        <w:rPr>
          <w:rFonts w:ascii="標楷體" w:eastAsia="標楷體" w:hAnsi="標楷體" w:hint="eastAsia"/>
          <w:b/>
          <w:bCs/>
          <w:sz w:val="32"/>
          <w:szCs w:val="28"/>
        </w:rPr>
        <w:t>」公共工程專案管理契約</w:t>
      </w:r>
    </w:p>
    <w:p w:rsidR="00464891" w:rsidRPr="00F43085" w:rsidRDefault="00464891" w:rsidP="00B63DB9">
      <w:pPr>
        <w:snapToGrid w:val="0"/>
        <w:spacing w:line="440" w:lineRule="exact"/>
        <w:ind w:rightChars="-201" w:right="-482"/>
        <w:jc w:val="center"/>
        <w:textDirection w:val="lrTbV"/>
        <w:rPr>
          <w:rFonts w:ascii="標楷體" w:eastAsia="標楷體" w:hAnsi="標楷體"/>
          <w:b/>
          <w:bCs/>
          <w:sz w:val="32"/>
          <w:szCs w:val="28"/>
        </w:rPr>
      </w:pPr>
    </w:p>
    <w:p w:rsidR="00464891" w:rsidRPr="005A303F" w:rsidRDefault="00464891" w:rsidP="005A303F">
      <w:pPr>
        <w:snapToGrid w:val="0"/>
        <w:spacing w:line="320" w:lineRule="exact"/>
        <w:jc w:val="right"/>
        <w:textDirection w:val="lrTbV"/>
        <w:rPr>
          <w:rFonts w:ascii="標楷體" w:eastAsia="標楷體" w:hAnsi="標楷體"/>
          <w:bCs/>
          <w:sz w:val="20"/>
          <w:szCs w:val="24"/>
        </w:rPr>
      </w:pPr>
      <w:r w:rsidRPr="005A303F">
        <w:rPr>
          <w:rFonts w:ascii="標楷體" w:eastAsia="標楷體" w:hAnsi="標楷體" w:hint="eastAsia"/>
          <w:bCs/>
          <w:sz w:val="20"/>
          <w:szCs w:val="24"/>
        </w:rPr>
        <w:t>102年</w:t>
      </w:r>
      <w:r w:rsidR="00EF56F6" w:rsidRPr="005A303F">
        <w:rPr>
          <w:rFonts w:ascii="標楷體" w:eastAsia="標楷體" w:hAnsi="標楷體" w:hint="eastAsia"/>
          <w:bCs/>
          <w:sz w:val="20"/>
          <w:szCs w:val="24"/>
        </w:rPr>
        <w:t>4</w:t>
      </w:r>
      <w:r w:rsidRPr="005A303F">
        <w:rPr>
          <w:rFonts w:ascii="標楷體" w:eastAsia="標楷體" w:hAnsi="標楷體" w:hint="eastAsia"/>
          <w:bCs/>
          <w:sz w:val="20"/>
          <w:szCs w:val="24"/>
        </w:rPr>
        <w:t>月</w:t>
      </w:r>
      <w:r w:rsidR="00EF56F6" w:rsidRPr="005A303F">
        <w:rPr>
          <w:rFonts w:ascii="標楷體" w:eastAsia="標楷體" w:hAnsi="標楷體" w:hint="eastAsia"/>
          <w:bCs/>
          <w:sz w:val="20"/>
          <w:szCs w:val="24"/>
        </w:rPr>
        <w:t>29</w:t>
      </w:r>
      <w:r w:rsidRPr="005A303F">
        <w:rPr>
          <w:rFonts w:ascii="標楷體" w:eastAsia="標楷體" w:hAnsi="標楷體" w:hint="eastAsia"/>
          <w:bCs/>
          <w:sz w:val="20"/>
          <w:szCs w:val="24"/>
        </w:rPr>
        <w:t>日府工</w:t>
      </w:r>
      <w:proofErr w:type="gramStart"/>
      <w:r w:rsidRPr="005A303F">
        <w:rPr>
          <w:rFonts w:ascii="標楷體" w:eastAsia="標楷體" w:hAnsi="標楷體" w:hint="eastAsia"/>
          <w:bCs/>
          <w:sz w:val="20"/>
          <w:szCs w:val="24"/>
        </w:rPr>
        <w:t>採</w:t>
      </w:r>
      <w:proofErr w:type="gramEnd"/>
      <w:r w:rsidRPr="005A303F">
        <w:rPr>
          <w:rFonts w:ascii="標楷體" w:eastAsia="標楷體" w:hAnsi="標楷體" w:hint="eastAsia"/>
          <w:bCs/>
          <w:sz w:val="20"/>
          <w:szCs w:val="24"/>
        </w:rPr>
        <w:t>字</w:t>
      </w:r>
      <w:proofErr w:type="gramStart"/>
      <w:r w:rsidRPr="005A303F">
        <w:rPr>
          <w:rFonts w:ascii="標楷體" w:eastAsia="標楷體" w:hAnsi="標楷體" w:hint="eastAsia"/>
          <w:bCs/>
          <w:sz w:val="20"/>
          <w:szCs w:val="24"/>
        </w:rPr>
        <w:t>第</w:t>
      </w:r>
      <w:r w:rsidR="00627D89" w:rsidRPr="005A303F">
        <w:rPr>
          <w:rFonts w:ascii="標楷體" w:eastAsia="標楷體" w:hAnsi="標楷體" w:hint="eastAsia"/>
          <w:bCs/>
          <w:sz w:val="20"/>
          <w:szCs w:val="24"/>
        </w:rPr>
        <w:t>102</w:t>
      </w:r>
      <w:r w:rsidR="00F0636C" w:rsidRPr="005A303F">
        <w:rPr>
          <w:rFonts w:ascii="標楷體" w:eastAsia="標楷體" w:hAnsi="標楷體" w:hint="eastAsia"/>
          <w:bCs/>
          <w:sz w:val="20"/>
          <w:szCs w:val="24"/>
        </w:rPr>
        <w:t>301758</w:t>
      </w:r>
      <w:r w:rsidR="00627D89" w:rsidRPr="005A303F">
        <w:rPr>
          <w:rFonts w:ascii="標楷體" w:eastAsia="標楷體" w:hAnsi="標楷體" w:hint="eastAsia"/>
          <w:bCs/>
          <w:sz w:val="20"/>
          <w:szCs w:val="24"/>
        </w:rPr>
        <w:t>00</w:t>
      </w:r>
      <w:r w:rsidRPr="005A303F">
        <w:rPr>
          <w:rFonts w:ascii="標楷體" w:eastAsia="標楷體" w:hAnsi="標楷體" w:hint="eastAsia"/>
          <w:bCs/>
          <w:sz w:val="20"/>
          <w:szCs w:val="24"/>
        </w:rPr>
        <w:t>號函</w:t>
      </w:r>
      <w:r w:rsidR="00747A7B" w:rsidRPr="005A303F">
        <w:rPr>
          <w:rFonts w:ascii="標楷體" w:eastAsia="標楷體" w:hAnsi="標楷體" w:hint="eastAsia"/>
          <w:bCs/>
          <w:sz w:val="20"/>
          <w:szCs w:val="24"/>
        </w:rPr>
        <w:t>訂</w:t>
      </w:r>
      <w:r w:rsidR="00D1315B" w:rsidRPr="005A303F">
        <w:rPr>
          <w:rFonts w:ascii="標楷體" w:eastAsia="標楷體" w:hAnsi="標楷體" w:hint="eastAsia"/>
          <w:bCs/>
          <w:sz w:val="20"/>
          <w:szCs w:val="24"/>
        </w:rPr>
        <w:t>頒</w:t>
      </w:r>
      <w:proofErr w:type="gramEnd"/>
    </w:p>
    <w:p w:rsidR="00626A48" w:rsidRPr="005A303F" w:rsidRDefault="00626A48" w:rsidP="005A303F">
      <w:pPr>
        <w:snapToGrid w:val="0"/>
        <w:spacing w:line="320" w:lineRule="exact"/>
        <w:jc w:val="right"/>
        <w:textDirection w:val="lrTbV"/>
        <w:rPr>
          <w:rFonts w:ascii="標楷體" w:eastAsia="標楷體" w:hAnsi="標楷體"/>
          <w:bCs/>
          <w:sz w:val="20"/>
          <w:szCs w:val="24"/>
        </w:rPr>
      </w:pPr>
      <w:r w:rsidRPr="005A303F">
        <w:rPr>
          <w:rFonts w:ascii="標楷體" w:eastAsia="標楷體" w:hAnsi="標楷體" w:hint="eastAsia"/>
          <w:bCs/>
          <w:sz w:val="20"/>
          <w:szCs w:val="24"/>
        </w:rPr>
        <w:t>（自102年</w:t>
      </w:r>
      <w:r w:rsidR="00EF56F6" w:rsidRPr="005A303F">
        <w:rPr>
          <w:rFonts w:ascii="標楷體" w:eastAsia="標楷體" w:hAnsi="標楷體" w:hint="eastAsia"/>
          <w:bCs/>
          <w:sz w:val="20"/>
          <w:szCs w:val="24"/>
        </w:rPr>
        <w:t>4</w:t>
      </w:r>
      <w:r w:rsidRPr="005A303F">
        <w:rPr>
          <w:rFonts w:ascii="標楷體" w:eastAsia="標楷體" w:hAnsi="標楷體" w:hint="eastAsia"/>
          <w:bCs/>
          <w:sz w:val="20"/>
          <w:szCs w:val="24"/>
        </w:rPr>
        <w:t>月</w:t>
      </w:r>
      <w:r w:rsidR="00EF56F6" w:rsidRPr="005A303F">
        <w:rPr>
          <w:rFonts w:ascii="標楷體" w:eastAsia="標楷體" w:hAnsi="標楷體" w:hint="eastAsia"/>
          <w:bCs/>
          <w:sz w:val="20"/>
          <w:szCs w:val="24"/>
        </w:rPr>
        <w:t>29</w:t>
      </w:r>
      <w:r w:rsidRPr="005A303F">
        <w:rPr>
          <w:rFonts w:ascii="標楷體" w:eastAsia="標楷體" w:hAnsi="標楷體" w:hint="eastAsia"/>
          <w:bCs/>
          <w:sz w:val="20"/>
          <w:szCs w:val="24"/>
        </w:rPr>
        <w:t>日起實施）</w:t>
      </w:r>
    </w:p>
    <w:p w:rsidR="005A303F" w:rsidRDefault="005C0ED4" w:rsidP="005A303F">
      <w:pPr>
        <w:snapToGrid w:val="0"/>
        <w:spacing w:line="320" w:lineRule="exact"/>
        <w:jc w:val="right"/>
        <w:textDirection w:val="lrTbV"/>
        <w:rPr>
          <w:rFonts w:ascii="標楷體" w:eastAsia="標楷體" w:hAnsi="標楷體"/>
          <w:bCs/>
          <w:sz w:val="20"/>
          <w:szCs w:val="24"/>
        </w:rPr>
      </w:pPr>
      <w:r w:rsidRPr="005C0ED4">
        <w:rPr>
          <w:rFonts w:ascii="標楷體" w:eastAsia="標楷體" w:hAnsi="標楷體" w:hint="eastAsia"/>
          <w:bCs/>
          <w:sz w:val="20"/>
          <w:szCs w:val="24"/>
        </w:rPr>
        <w:t>105年3月9日</w:t>
      </w:r>
      <w:r w:rsidR="005A303F" w:rsidRPr="005A303F">
        <w:rPr>
          <w:rFonts w:ascii="標楷體" w:eastAsia="標楷體" w:hAnsi="標楷體" w:hint="eastAsia"/>
          <w:bCs/>
          <w:sz w:val="20"/>
          <w:szCs w:val="24"/>
        </w:rPr>
        <w:t>府工</w:t>
      </w:r>
      <w:proofErr w:type="gramStart"/>
      <w:r w:rsidR="005A303F" w:rsidRPr="005A303F">
        <w:rPr>
          <w:rFonts w:ascii="標楷體" w:eastAsia="標楷體" w:hAnsi="標楷體" w:hint="eastAsia"/>
          <w:bCs/>
          <w:sz w:val="20"/>
          <w:szCs w:val="24"/>
        </w:rPr>
        <w:t>採</w:t>
      </w:r>
      <w:proofErr w:type="gramEnd"/>
      <w:r w:rsidR="005A303F" w:rsidRPr="005A303F">
        <w:rPr>
          <w:rFonts w:ascii="標楷體" w:eastAsia="標楷體" w:hAnsi="標楷體" w:hint="eastAsia"/>
          <w:bCs/>
          <w:sz w:val="20"/>
          <w:szCs w:val="24"/>
        </w:rPr>
        <w:t>字</w:t>
      </w:r>
      <w:proofErr w:type="gramStart"/>
      <w:r w:rsidR="005A303F" w:rsidRPr="005A303F">
        <w:rPr>
          <w:rFonts w:ascii="標楷體" w:eastAsia="標楷體" w:hAnsi="標楷體" w:hint="eastAsia"/>
          <w:bCs/>
          <w:sz w:val="20"/>
          <w:szCs w:val="24"/>
        </w:rPr>
        <w:t>第</w:t>
      </w:r>
      <w:r w:rsidRPr="005C0ED4">
        <w:rPr>
          <w:rFonts w:ascii="標楷體" w:eastAsia="標楷體" w:hAnsi="標楷體"/>
          <w:bCs/>
          <w:sz w:val="20"/>
          <w:szCs w:val="24"/>
        </w:rPr>
        <w:t>10530007100</w:t>
      </w:r>
      <w:r w:rsidR="005A303F" w:rsidRPr="005A303F">
        <w:rPr>
          <w:rFonts w:ascii="標楷體" w:eastAsia="標楷體" w:hAnsi="標楷體" w:hint="eastAsia"/>
          <w:bCs/>
          <w:sz w:val="20"/>
          <w:szCs w:val="24"/>
        </w:rPr>
        <w:t>號函訂頒</w:t>
      </w:r>
      <w:proofErr w:type="gramEnd"/>
    </w:p>
    <w:p w:rsidR="005A303F" w:rsidRPr="005A303F" w:rsidRDefault="005A303F" w:rsidP="005A303F">
      <w:pPr>
        <w:snapToGrid w:val="0"/>
        <w:spacing w:line="320" w:lineRule="exact"/>
        <w:jc w:val="right"/>
        <w:textDirection w:val="lrTbV"/>
        <w:rPr>
          <w:rFonts w:ascii="標楷體" w:eastAsia="標楷體" w:hAnsi="標楷體"/>
          <w:bCs/>
          <w:sz w:val="20"/>
          <w:szCs w:val="24"/>
        </w:rPr>
      </w:pPr>
    </w:p>
    <w:p w:rsidR="00464891" w:rsidRPr="005A303F" w:rsidRDefault="00464891" w:rsidP="00464891">
      <w:pPr>
        <w:snapToGrid w:val="0"/>
        <w:spacing w:line="440" w:lineRule="exact"/>
        <w:jc w:val="center"/>
        <w:textDirection w:val="lrTbV"/>
        <w:rPr>
          <w:rFonts w:ascii="標楷體" w:eastAsia="標楷體" w:hAnsi="標楷體"/>
          <w:bCs/>
          <w:sz w:val="32"/>
          <w:szCs w:val="32"/>
        </w:rPr>
      </w:pPr>
      <w:r w:rsidRPr="005A303F">
        <w:rPr>
          <w:rFonts w:ascii="標楷體" w:eastAsia="標楷體" w:hAnsi="標楷體" w:hint="eastAsia"/>
          <w:bCs/>
          <w:sz w:val="32"/>
          <w:szCs w:val="32"/>
        </w:rPr>
        <w:t>目     錄</w:t>
      </w:r>
    </w:p>
    <w:p w:rsidR="00E477DB" w:rsidRDefault="00AE032C" w:rsidP="005A303F">
      <w:pPr>
        <w:pStyle w:val="14"/>
        <w:rPr>
          <w:rFonts w:ascii="Times New Roman" w:eastAsia="新細明體" w:hAnsi="Times New Roman" w:cs="Times New Roman"/>
          <w:noProof/>
          <w:kern w:val="2"/>
          <w:sz w:val="24"/>
        </w:rPr>
      </w:pPr>
      <w:r w:rsidRPr="005F6524">
        <w:rPr>
          <w:rStyle w:val="af6"/>
          <w:rFonts w:ascii="標楷體" w:hAnsi="標楷體"/>
          <w:noProof/>
          <w:color w:val="auto"/>
          <w:szCs w:val="28"/>
        </w:rPr>
        <w:fldChar w:fldCharType="begin"/>
      </w:r>
      <w:r w:rsidRPr="005F6524">
        <w:rPr>
          <w:rStyle w:val="af6"/>
          <w:rFonts w:ascii="標楷體" w:hAnsi="標楷體"/>
          <w:noProof/>
          <w:color w:val="auto"/>
          <w:szCs w:val="28"/>
        </w:rPr>
        <w:instrText xml:space="preserve"> TOC \o "1-3" \h \z \u </w:instrText>
      </w:r>
      <w:r w:rsidRPr="005F6524">
        <w:rPr>
          <w:rStyle w:val="af6"/>
          <w:rFonts w:ascii="標楷體" w:hAnsi="標楷體"/>
          <w:noProof/>
          <w:color w:val="auto"/>
          <w:szCs w:val="28"/>
        </w:rPr>
        <w:fldChar w:fldCharType="separate"/>
      </w:r>
      <w:hyperlink w:anchor="_Toc354058414" w:history="1">
        <w:r w:rsidR="00E477DB" w:rsidRPr="009B774E">
          <w:rPr>
            <w:rStyle w:val="af6"/>
            <w:rFonts w:ascii="標楷體" w:hAnsi="標楷體" w:hint="eastAsia"/>
            <w:noProof/>
          </w:rPr>
          <w:t>第一條</w:t>
        </w:r>
        <w:r w:rsidR="00E477DB" w:rsidRPr="009B774E">
          <w:rPr>
            <w:rStyle w:val="af6"/>
            <w:rFonts w:ascii="標楷體" w:hAnsi="標楷體"/>
            <w:noProof/>
          </w:rPr>
          <w:t xml:space="preserve"> </w:t>
        </w:r>
        <w:r w:rsidR="003E2444">
          <w:rPr>
            <w:rStyle w:val="af6"/>
            <w:rFonts w:ascii="標楷體" w:hAnsi="標楷體" w:hint="eastAsia"/>
            <w:noProof/>
          </w:rPr>
          <w:t xml:space="preserve"> </w:t>
        </w:r>
        <w:r w:rsidR="00E477DB" w:rsidRPr="009B774E">
          <w:rPr>
            <w:rStyle w:val="af6"/>
            <w:rFonts w:ascii="標楷體" w:hAnsi="標楷體" w:hint="eastAsia"/>
            <w:noProof/>
          </w:rPr>
          <w:t>契約文件及效力</w:t>
        </w:r>
        <w:r w:rsidR="00E477DB">
          <w:rPr>
            <w:noProof/>
            <w:webHidden/>
          </w:rPr>
          <w:tab/>
        </w:r>
        <w:r w:rsidR="00E477DB">
          <w:rPr>
            <w:noProof/>
            <w:webHidden/>
          </w:rPr>
          <w:fldChar w:fldCharType="begin"/>
        </w:r>
        <w:r w:rsidR="00E477DB">
          <w:rPr>
            <w:noProof/>
            <w:webHidden/>
          </w:rPr>
          <w:instrText xml:space="preserve"> PAGEREF _Toc354058414 \h </w:instrText>
        </w:r>
        <w:r w:rsidR="00E477DB">
          <w:rPr>
            <w:noProof/>
            <w:webHidden/>
          </w:rPr>
        </w:r>
        <w:r w:rsidR="00E477DB">
          <w:rPr>
            <w:noProof/>
            <w:webHidden/>
          </w:rPr>
          <w:fldChar w:fldCharType="separate"/>
        </w:r>
        <w:r w:rsidR="00473E4B">
          <w:rPr>
            <w:noProof/>
            <w:webHidden/>
          </w:rPr>
          <w:t>2</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15" w:history="1">
        <w:r w:rsidR="00E477DB" w:rsidRPr="009B774E">
          <w:rPr>
            <w:rStyle w:val="af6"/>
            <w:rFonts w:ascii="標楷體" w:hAnsi="標楷體" w:hint="eastAsia"/>
            <w:noProof/>
          </w:rPr>
          <w:t>第二條</w:t>
        </w:r>
        <w:r w:rsidR="00E477DB" w:rsidRPr="009B774E">
          <w:rPr>
            <w:rStyle w:val="af6"/>
            <w:rFonts w:ascii="標楷體" w:hAnsi="標楷體"/>
            <w:noProof/>
          </w:rPr>
          <w:t xml:space="preserve">  </w:t>
        </w:r>
        <w:r w:rsidR="00E477DB" w:rsidRPr="009B774E">
          <w:rPr>
            <w:rStyle w:val="af6"/>
            <w:rFonts w:ascii="標楷體" w:hAnsi="標楷體" w:hint="eastAsia"/>
            <w:noProof/>
          </w:rPr>
          <w:t>履約標的</w:t>
        </w:r>
        <w:r w:rsidR="00E477DB">
          <w:rPr>
            <w:noProof/>
            <w:webHidden/>
          </w:rPr>
          <w:tab/>
        </w:r>
        <w:r w:rsidR="00E477DB">
          <w:rPr>
            <w:noProof/>
            <w:webHidden/>
          </w:rPr>
          <w:fldChar w:fldCharType="begin"/>
        </w:r>
        <w:r w:rsidR="00E477DB">
          <w:rPr>
            <w:noProof/>
            <w:webHidden/>
          </w:rPr>
          <w:instrText xml:space="preserve"> PAGEREF _Toc354058415 \h </w:instrText>
        </w:r>
        <w:r w:rsidR="00E477DB">
          <w:rPr>
            <w:noProof/>
            <w:webHidden/>
          </w:rPr>
        </w:r>
        <w:r w:rsidR="00E477DB">
          <w:rPr>
            <w:noProof/>
            <w:webHidden/>
          </w:rPr>
          <w:fldChar w:fldCharType="separate"/>
        </w:r>
        <w:r w:rsidR="00473E4B">
          <w:rPr>
            <w:noProof/>
            <w:webHidden/>
          </w:rPr>
          <w:t>3</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16" w:history="1">
        <w:r w:rsidR="00E477DB" w:rsidRPr="009B774E">
          <w:rPr>
            <w:rStyle w:val="af6"/>
            <w:rFonts w:ascii="標楷體" w:hAnsi="標楷體" w:hint="eastAsia"/>
            <w:noProof/>
          </w:rPr>
          <w:t>第三條</w:t>
        </w:r>
        <w:r w:rsidR="00E477DB" w:rsidRPr="009B774E">
          <w:rPr>
            <w:rStyle w:val="af6"/>
            <w:rFonts w:ascii="標楷體" w:hAnsi="標楷體"/>
            <w:noProof/>
          </w:rPr>
          <w:t xml:space="preserve">  </w:t>
        </w:r>
        <w:r w:rsidR="00E477DB" w:rsidRPr="009B774E">
          <w:rPr>
            <w:rStyle w:val="af6"/>
            <w:rFonts w:ascii="標楷體" w:hAnsi="標楷體" w:hint="eastAsia"/>
            <w:noProof/>
          </w:rPr>
          <w:t>契約價金之給付</w:t>
        </w:r>
        <w:r w:rsidR="00E477DB">
          <w:rPr>
            <w:noProof/>
            <w:webHidden/>
          </w:rPr>
          <w:tab/>
        </w:r>
        <w:r w:rsidR="00E477DB">
          <w:rPr>
            <w:noProof/>
            <w:webHidden/>
          </w:rPr>
          <w:fldChar w:fldCharType="begin"/>
        </w:r>
        <w:r w:rsidR="00E477DB">
          <w:rPr>
            <w:noProof/>
            <w:webHidden/>
          </w:rPr>
          <w:instrText xml:space="preserve"> PAGEREF _Toc354058416 \h </w:instrText>
        </w:r>
        <w:r w:rsidR="00E477DB">
          <w:rPr>
            <w:noProof/>
            <w:webHidden/>
          </w:rPr>
        </w:r>
        <w:r w:rsidR="00E477DB">
          <w:rPr>
            <w:noProof/>
            <w:webHidden/>
          </w:rPr>
          <w:fldChar w:fldCharType="separate"/>
        </w:r>
        <w:r w:rsidR="00473E4B">
          <w:rPr>
            <w:noProof/>
            <w:webHidden/>
          </w:rPr>
          <w:t>4</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17" w:history="1">
        <w:r w:rsidR="00E477DB" w:rsidRPr="009B774E">
          <w:rPr>
            <w:rStyle w:val="af6"/>
            <w:rFonts w:ascii="標楷體" w:hAnsi="標楷體" w:hint="eastAsia"/>
            <w:noProof/>
          </w:rPr>
          <w:t>第四條</w:t>
        </w:r>
        <w:r w:rsidR="00E477DB" w:rsidRPr="009B774E">
          <w:rPr>
            <w:rStyle w:val="af6"/>
            <w:rFonts w:ascii="標楷體" w:hAnsi="標楷體"/>
            <w:noProof/>
          </w:rPr>
          <w:t xml:space="preserve">  </w:t>
        </w:r>
        <w:r w:rsidR="00E477DB" w:rsidRPr="009B774E">
          <w:rPr>
            <w:rStyle w:val="af6"/>
            <w:rFonts w:ascii="標楷體" w:hAnsi="標楷體" w:hint="eastAsia"/>
            <w:noProof/>
          </w:rPr>
          <w:t>契約價金之調整</w:t>
        </w:r>
        <w:r w:rsidR="00E477DB">
          <w:rPr>
            <w:noProof/>
            <w:webHidden/>
          </w:rPr>
          <w:tab/>
        </w:r>
        <w:r w:rsidR="00E477DB">
          <w:rPr>
            <w:noProof/>
            <w:webHidden/>
          </w:rPr>
          <w:fldChar w:fldCharType="begin"/>
        </w:r>
        <w:r w:rsidR="00E477DB">
          <w:rPr>
            <w:noProof/>
            <w:webHidden/>
          </w:rPr>
          <w:instrText xml:space="preserve"> PAGEREF _Toc354058417 \h </w:instrText>
        </w:r>
        <w:r w:rsidR="00E477DB">
          <w:rPr>
            <w:noProof/>
            <w:webHidden/>
          </w:rPr>
        </w:r>
        <w:r w:rsidR="00E477DB">
          <w:rPr>
            <w:noProof/>
            <w:webHidden/>
          </w:rPr>
          <w:fldChar w:fldCharType="separate"/>
        </w:r>
        <w:r w:rsidR="00473E4B">
          <w:rPr>
            <w:noProof/>
            <w:webHidden/>
          </w:rPr>
          <w:t>7</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18" w:history="1">
        <w:r w:rsidR="00E477DB" w:rsidRPr="009B774E">
          <w:rPr>
            <w:rStyle w:val="af6"/>
            <w:rFonts w:ascii="標楷體" w:hAnsi="標楷體" w:hint="eastAsia"/>
            <w:noProof/>
          </w:rPr>
          <w:t>第五條</w:t>
        </w:r>
        <w:r w:rsidR="00E477DB" w:rsidRPr="009B774E">
          <w:rPr>
            <w:rStyle w:val="af6"/>
            <w:rFonts w:ascii="標楷體" w:hAnsi="標楷體"/>
            <w:noProof/>
          </w:rPr>
          <w:t xml:space="preserve">  </w:t>
        </w:r>
        <w:r w:rsidR="00E477DB" w:rsidRPr="009B774E">
          <w:rPr>
            <w:rStyle w:val="af6"/>
            <w:rFonts w:ascii="標楷體" w:hAnsi="標楷體" w:hint="eastAsia"/>
            <w:noProof/>
          </w:rPr>
          <w:t>契約價金</w:t>
        </w:r>
        <w:r w:rsidR="00E477DB" w:rsidRPr="009B774E">
          <w:rPr>
            <w:rStyle w:val="af6"/>
            <w:rFonts w:ascii="標楷體" w:hAnsi="標楷體" w:hint="eastAsia"/>
            <w:noProof/>
            <w:kern w:val="16"/>
          </w:rPr>
          <w:t>之給付條件</w:t>
        </w:r>
        <w:r w:rsidR="00E477DB">
          <w:rPr>
            <w:noProof/>
            <w:webHidden/>
          </w:rPr>
          <w:tab/>
        </w:r>
        <w:r w:rsidR="00E477DB">
          <w:rPr>
            <w:noProof/>
            <w:webHidden/>
          </w:rPr>
          <w:fldChar w:fldCharType="begin"/>
        </w:r>
        <w:r w:rsidR="00E477DB">
          <w:rPr>
            <w:noProof/>
            <w:webHidden/>
          </w:rPr>
          <w:instrText xml:space="preserve"> PAGEREF _Toc354058418 \h </w:instrText>
        </w:r>
        <w:r w:rsidR="00E477DB">
          <w:rPr>
            <w:noProof/>
            <w:webHidden/>
          </w:rPr>
        </w:r>
        <w:r w:rsidR="00E477DB">
          <w:rPr>
            <w:noProof/>
            <w:webHidden/>
          </w:rPr>
          <w:fldChar w:fldCharType="separate"/>
        </w:r>
        <w:r w:rsidR="00473E4B">
          <w:rPr>
            <w:noProof/>
            <w:webHidden/>
          </w:rPr>
          <w:t>7</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19" w:history="1">
        <w:r w:rsidR="00E477DB" w:rsidRPr="009B774E">
          <w:rPr>
            <w:rStyle w:val="af6"/>
            <w:rFonts w:ascii="標楷體" w:hAnsi="標楷體" w:hint="eastAsia"/>
            <w:noProof/>
          </w:rPr>
          <w:t>第六條</w:t>
        </w:r>
        <w:r w:rsidR="00E477DB" w:rsidRPr="009B774E">
          <w:rPr>
            <w:rStyle w:val="af6"/>
            <w:rFonts w:ascii="標楷體" w:hAnsi="標楷體"/>
            <w:noProof/>
          </w:rPr>
          <w:t xml:space="preserve">  </w:t>
        </w:r>
        <w:r w:rsidR="00E477DB" w:rsidRPr="009B774E">
          <w:rPr>
            <w:rStyle w:val="af6"/>
            <w:rFonts w:ascii="標楷體" w:hAnsi="標楷體" w:hint="eastAsia"/>
            <w:noProof/>
          </w:rPr>
          <w:t>稅捐及規費</w:t>
        </w:r>
        <w:r w:rsidR="00E477DB">
          <w:rPr>
            <w:noProof/>
            <w:webHidden/>
          </w:rPr>
          <w:tab/>
        </w:r>
        <w:r w:rsidR="00E477DB">
          <w:rPr>
            <w:noProof/>
            <w:webHidden/>
          </w:rPr>
          <w:fldChar w:fldCharType="begin"/>
        </w:r>
        <w:r w:rsidR="00E477DB">
          <w:rPr>
            <w:noProof/>
            <w:webHidden/>
          </w:rPr>
          <w:instrText xml:space="preserve"> PAGEREF _Toc354058419 \h </w:instrText>
        </w:r>
        <w:r w:rsidR="00E477DB">
          <w:rPr>
            <w:noProof/>
            <w:webHidden/>
          </w:rPr>
        </w:r>
        <w:r w:rsidR="00E477DB">
          <w:rPr>
            <w:noProof/>
            <w:webHidden/>
          </w:rPr>
          <w:fldChar w:fldCharType="separate"/>
        </w:r>
        <w:r w:rsidR="00473E4B">
          <w:rPr>
            <w:noProof/>
            <w:webHidden/>
          </w:rPr>
          <w:t>12</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0" w:history="1">
        <w:r w:rsidR="00E477DB" w:rsidRPr="009B774E">
          <w:rPr>
            <w:rStyle w:val="af6"/>
            <w:rFonts w:ascii="標楷體" w:hAnsi="標楷體" w:hint="eastAsia"/>
            <w:noProof/>
          </w:rPr>
          <w:t>第七條</w:t>
        </w:r>
        <w:r w:rsidR="00E477DB" w:rsidRPr="009B774E">
          <w:rPr>
            <w:rStyle w:val="af6"/>
            <w:rFonts w:ascii="標楷體" w:hAnsi="標楷體"/>
            <w:noProof/>
          </w:rPr>
          <w:t xml:space="preserve"> </w:t>
        </w:r>
        <w:r w:rsidR="003E2444">
          <w:rPr>
            <w:rStyle w:val="af6"/>
            <w:rFonts w:ascii="標楷體" w:hAnsi="標楷體" w:hint="eastAsia"/>
            <w:noProof/>
          </w:rPr>
          <w:t xml:space="preserve"> </w:t>
        </w:r>
        <w:r w:rsidR="00E477DB" w:rsidRPr="009B774E">
          <w:rPr>
            <w:rStyle w:val="af6"/>
            <w:rFonts w:ascii="標楷體" w:hAnsi="標楷體" w:hint="eastAsia"/>
            <w:noProof/>
          </w:rPr>
          <w:t>履約期限</w:t>
        </w:r>
        <w:r w:rsidR="00E477DB">
          <w:rPr>
            <w:noProof/>
            <w:webHidden/>
          </w:rPr>
          <w:tab/>
        </w:r>
        <w:r w:rsidR="00E477DB">
          <w:rPr>
            <w:noProof/>
            <w:webHidden/>
          </w:rPr>
          <w:fldChar w:fldCharType="begin"/>
        </w:r>
        <w:r w:rsidR="00E477DB">
          <w:rPr>
            <w:noProof/>
            <w:webHidden/>
          </w:rPr>
          <w:instrText xml:space="preserve"> PAGEREF _Toc354058420 \h </w:instrText>
        </w:r>
        <w:r w:rsidR="00E477DB">
          <w:rPr>
            <w:noProof/>
            <w:webHidden/>
          </w:rPr>
        </w:r>
        <w:r w:rsidR="00E477DB">
          <w:rPr>
            <w:noProof/>
            <w:webHidden/>
          </w:rPr>
          <w:fldChar w:fldCharType="separate"/>
        </w:r>
        <w:r w:rsidR="00473E4B">
          <w:rPr>
            <w:noProof/>
            <w:webHidden/>
          </w:rPr>
          <w:t>12</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1" w:history="1">
        <w:r w:rsidR="00E477DB" w:rsidRPr="009B774E">
          <w:rPr>
            <w:rStyle w:val="af6"/>
            <w:rFonts w:ascii="標楷體" w:hAnsi="標楷體" w:hint="eastAsia"/>
            <w:noProof/>
          </w:rPr>
          <w:t>第八條</w:t>
        </w:r>
        <w:r w:rsidR="005A303F">
          <w:rPr>
            <w:rStyle w:val="af6"/>
            <w:rFonts w:ascii="標楷體" w:hAnsi="標楷體"/>
            <w:noProof/>
          </w:rPr>
          <w:t xml:space="preserve">  </w:t>
        </w:r>
        <w:r w:rsidR="00E477DB" w:rsidRPr="009B774E">
          <w:rPr>
            <w:rStyle w:val="af6"/>
            <w:rFonts w:ascii="標楷體" w:hAnsi="標楷體" w:hint="eastAsia"/>
            <w:noProof/>
          </w:rPr>
          <w:t>履約管理</w:t>
        </w:r>
        <w:r w:rsidR="00E477DB">
          <w:rPr>
            <w:noProof/>
            <w:webHidden/>
          </w:rPr>
          <w:tab/>
        </w:r>
        <w:r w:rsidR="00E477DB">
          <w:rPr>
            <w:noProof/>
            <w:webHidden/>
          </w:rPr>
          <w:fldChar w:fldCharType="begin"/>
        </w:r>
        <w:r w:rsidR="00E477DB">
          <w:rPr>
            <w:noProof/>
            <w:webHidden/>
          </w:rPr>
          <w:instrText xml:space="preserve"> PAGEREF _Toc354058421 \h </w:instrText>
        </w:r>
        <w:r w:rsidR="00E477DB">
          <w:rPr>
            <w:noProof/>
            <w:webHidden/>
          </w:rPr>
        </w:r>
        <w:r w:rsidR="00E477DB">
          <w:rPr>
            <w:noProof/>
            <w:webHidden/>
          </w:rPr>
          <w:fldChar w:fldCharType="separate"/>
        </w:r>
        <w:r w:rsidR="00473E4B">
          <w:rPr>
            <w:noProof/>
            <w:webHidden/>
          </w:rPr>
          <w:t>15</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2" w:history="1">
        <w:r w:rsidR="00E477DB" w:rsidRPr="009B774E">
          <w:rPr>
            <w:rStyle w:val="af6"/>
            <w:rFonts w:ascii="標楷體" w:hAnsi="標楷體" w:hint="eastAsia"/>
            <w:noProof/>
          </w:rPr>
          <w:t>第九條</w:t>
        </w:r>
        <w:r w:rsidR="00E477DB" w:rsidRPr="009B774E">
          <w:rPr>
            <w:rStyle w:val="af6"/>
            <w:rFonts w:ascii="標楷體" w:hAnsi="標楷體"/>
            <w:noProof/>
          </w:rPr>
          <w:t xml:space="preserve">  </w:t>
        </w:r>
        <w:r w:rsidR="00E477DB" w:rsidRPr="009B774E">
          <w:rPr>
            <w:rStyle w:val="af6"/>
            <w:rFonts w:ascii="標楷體" w:hAnsi="標楷體" w:hint="eastAsia"/>
            <w:noProof/>
          </w:rPr>
          <w:t>履約標的品管</w:t>
        </w:r>
        <w:r w:rsidR="00E477DB">
          <w:rPr>
            <w:noProof/>
            <w:webHidden/>
          </w:rPr>
          <w:tab/>
        </w:r>
        <w:r w:rsidR="00E477DB">
          <w:rPr>
            <w:noProof/>
            <w:webHidden/>
          </w:rPr>
          <w:fldChar w:fldCharType="begin"/>
        </w:r>
        <w:r w:rsidR="00E477DB">
          <w:rPr>
            <w:noProof/>
            <w:webHidden/>
          </w:rPr>
          <w:instrText xml:space="preserve"> PAGEREF _Toc354058422 \h </w:instrText>
        </w:r>
        <w:r w:rsidR="00E477DB">
          <w:rPr>
            <w:noProof/>
            <w:webHidden/>
          </w:rPr>
        </w:r>
        <w:r w:rsidR="00E477DB">
          <w:rPr>
            <w:noProof/>
            <w:webHidden/>
          </w:rPr>
          <w:fldChar w:fldCharType="separate"/>
        </w:r>
        <w:r w:rsidR="00473E4B">
          <w:rPr>
            <w:noProof/>
            <w:webHidden/>
          </w:rPr>
          <w:t>22</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3" w:history="1">
        <w:r w:rsidR="00E477DB" w:rsidRPr="009B774E">
          <w:rPr>
            <w:rStyle w:val="af6"/>
            <w:rFonts w:ascii="標楷體" w:hAnsi="標楷體" w:hint="eastAsia"/>
            <w:noProof/>
          </w:rPr>
          <w:t>第十條</w:t>
        </w:r>
        <w:r w:rsidR="00E477DB" w:rsidRPr="009B774E">
          <w:rPr>
            <w:rStyle w:val="af6"/>
            <w:rFonts w:ascii="標楷體" w:hAnsi="標楷體"/>
            <w:noProof/>
          </w:rPr>
          <w:t xml:space="preserve">  </w:t>
        </w:r>
        <w:r w:rsidR="00E477DB" w:rsidRPr="009B774E">
          <w:rPr>
            <w:rStyle w:val="af6"/>
            <w:rFonts w:ascii="標楷體" w:hAnsi="標楷體" w:hint="eastAsia"/>
            <w:noProof/>
          </w:rPr>
          <w:t>保險</w:t>
        </w:r>
        <w:r w:rsidR="00E477DB">
          <w:rPr>
            <w:noProof/>
            <w:webHidden/>
          </w:rPr>
          <w:tab/>
        </w:r>
        <w:r w:rsidR="00E477DB">
          <w:rPr>
            <w:noProof/>
            <w:webHidden/>
          </w:rPr>
          <w:fldChar w:fldCharType="begin"/>
        </w:r>
        <w:r w:rsidR="00E477DB">
          <w:rPr>
            <w:noProof/>
            <w:webHidden/>
          </w:rPr>
          <w:instrText xml:space="preserve"> PAGEREF _Toc354058423 \h </w:instrText>
        </w:r>
        <w:r w:rsidR="00E477DB">
          <w:rPr>
            <w:noProof/>
            <w:webHidden/>
          </w:rPr>
        </w:r>
        <w:r w:rsidR="00E477DB">
          <w:rPr>
            <w:noProof/>
            <w:webHidden/>
          </w:rPr>
          <w:fldChar w:fldCharType="separate"/>
        </w:r>
        <w:r w:rsidR="00473E4B">
          <w:rPr>
            <w:noProof/>
            <w:webHidden/>
          </w:rPr>
          <w:t>22</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4" w:history="1">
        <w:r w:rsidR="00E477DB" w:rsidRPr="009B774E">
          <w:rPr>
            <w:rStyle w:val="af6"/>
            <w:rFonts w:ascii="標楷體" w:hAnsi="標楷體" w:hint="eastAsia"/>
            <w:noProof/>
          </w:rPr>
          <w:t>第十一條</w:t>
        </w:r>
        <w:r w:rsidR="00E477DB" w:rsidRPr="009B774E">
          <w:rPr>
            <w:rStyle w:val="af6"/>
            <w:rFonts w:ascii="標楷體" w:hAnsi="標楷體"/>
            <w:noProof/>
          </w:rPr>
          <w:t xml:space="preserve">  </w:t>
        </w:r>
        <w:r w:rsidR="00E477DB" w:rsidRPr="009B774E">
          <w:rPr>
            <w:rStyle w:val="af6"/>
            <w:rFonts w:ascii="標楷體" w:hAnsi="標楷體" w:hint="eastAsia"/>
            <w:noProof/>
          </w:rPr>
          <w:t>保證金</w:t>
        </w:r>
        <w:r w:rsidR="00E477DB">
          <w:rPr>
            <w:noProof/>
            <w:webHidden/>
          </w:rPr>
          <w:tab/>
        </w:r>
        <w:r w:rsidR="00E477DB">
          <w:rPr>
            <w:noProof/>
            <w:webHidden/>
          </w:rPr>
          <w:fldChar w:fldCharType="begin"/>
        </w:r>
        <w:r w:rsidR="00E477DB">
          <w:rPr>
            <w:noProof/>
            <w:webHidden/>
          </w:rPr>
          <w:instrText xml:space="preserve"> PAGEREF _Toc354058424 \h </w:instrText>
        </w:r>
        <w:r w:rsidR="00E477DB">
          <w:rPr>
            <w:noProof/>
            <w:webHidden/>
          </w:rPr>
        </w:r>
        <w:r w:rsidR="00E477DB">
          <w:rPr>
            <w:noProof/>
            <w:webHidden/>
          </w:rPr>
          <w:fldChar w:fldCharType="separate"/>
        </w:r>
        <w:r w:rsidR="00473E4B">
          <w:rPr>
            <w:noProof/>
            <w:webHidden/>
          </w:rPr>
          <w:t>24</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5" w:history="1">
        <w:r w:rsidR="00E477DB" w:rsidRPr="009B774E">
          <w:rPr>
            <w:rStyle w:val="af6"/>
            <w:rFonts w:ascii="標楷體" w:hAnsi="標楷體" w:hint="eastAsia"/>
            <w:noProof/>
          </w:rPr>
          <w:t>第十二條</w:t>
        </w:r>
        <w:r w:rsidR="00E477DB" w:rsidRPr="009B774E">
          <w:rPr>
            <w:rStyle w:val="af6"/>
            <w:rFonts w:ascii="標楷體" w:hAnsi="標楷體"/>
            <w:noProof/>
          </w:rPr>
          <w:t xml:space="preserve">  </w:t>
        </w:r>
        <w:r w:rsidR="00E477DB" w:rsidRPr="009B774E">
          <w:rPr>
            <w:rStyle w:val="af6"/>
            <w:rFonts w:ascii="標楷體" w:hAnsi="標楷體" w:hint="eastAsia"/>
            <w:noProof/>
          </w:rPr>
          <w:t>驗收</w:t>
        </w:r>
        <w:r w:rsidR="00E477DB">
          <w:rPr>
            <w:noProof/>
            <w:webHidden/>
          </w:rPr>
          <w:tab/>
        </w:r>
        <w:r w:rsidR="00E477DB">
          <w:rPr>
            <w:noProof/>
            <w:webHidden/>
          </w:rPr>
          <w:fldChar w:fldCharType="begin"/>
        </w:r>
        <w:r w:rsidR="00E477DB">
          <w:rPr>
            <w:noProof/>
            <w:webHidden/>
          </w:rPr>
          <w:instrText xml:space="preserve"> PAGEREF _Toc354058425 \h </w:instrText>
        </w:r>
        <w:r w:rsidR="00E477DB">
          <w:rPr>
            <w:noProof/>
            <w:webHidden/>
          </w:rPr>
        </w:r>
        <w:r w:rsidR="00E477DB">
          <w:rPr>
            <w:noProof/>
            <w:webHidden/>
          </w:rPr>
          <w:fldChar w:fldCharType="separate"/>
        </w:r>
        <w:r w:rsidR="00473E4B">
          <w:rPr>
            <w:noProof/>
            <w:webHidden/>
          </w:rPr>
          <w:t>26</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6" w:history="1">
        <w:r w:rsidR="00E477DB" w:rsidRPr="009B774E">
          <w:rPr>
            <w:rStyle w:val="af6"/>
            <w:rFonts w:ascii="標楷體" w:hAnsi="標楷體" w:hint="eastAsia"/>
            <w:noProof/>
          </w:rPr>
          <w:t>第十三條</w:t>
        </w:r>
        <w:r w:rsidR="00E477DB" w:rsidRPr="009B774E">
          <w:rPr>
            <w:rStyle w:val="af6"/>
            <w:rFonts w:ascii="標楷體" w:hAnsi="標楷體"/>
            <w:noProof/>
          </w:rPr>
          <w:t xml:space="preserve">  </w:t>
        </w:r>
        <w:r w:rsidR="00E477DB" w:rsidRPr="009B774E">
          <w:rPr>
            <w:rStyle w:val="af6"/>
            <w:rFonts w:ascii="標楷體" w:hAnsi="標楷體" w:hint="eastAsia"/>
            <w:noProof/>
          </w:rPr>
          <w:t>遲延履約</w:t>
        </w:r>
        <w:r w:rsidR="00E477DB">
          <w:rPr>
            <w:noProof/>
            <w:webHidden/>
          </w:rPr>
          <w:tab/>
        </w:r>
        <w:r w:rsidR="00E477DB">
          <w:rPr>
            <w:noProof/>
            <w:webHidden/>
          </w:rPr>
          <w:fldChar w:fldCharType="begin"/>
        </w:r>
        <w:r w:rsidR="00E477DB">
          <w:rPr>
            <w:noProof/>
            <w:webHidden/>
          </w:rPr>
          <w:instrText xml:space="preserve"> PAGEREF _Toc354058426 \h </w:instrText>
        </w:r>
        <w:r w:rsidR="00E477DB">
          <w:rPr>
            <w:noProof/>
            <w:webHidden/>
          </w:rPr>
        </w:r>
        <w:r w:rsidR="00E477DB">
          <w:rPr>
            <w:noProof/>
            <w:webHidden/>
          </w:rPr>
          <w:fldChar w:fldCharType="separate"/>
        </w:r>
        <w:r w:rsidR="00473E4B">
          <w:rPr>
            <w:noProof/>
            <w:webHidden/>
          </w:rPr>
          <w:t>27</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7" w:history="1">
        <w:r w:rsidR="00E477DB" w:rsidRPr="009B774E">
          <w:rPr>
            <w:rStyle w:val="af6"/>
            <w:rFonts w:ascii="標楷體" w:hAnsi="標楷體" w:hint="eastAsia"/>
            <w:noProof/>
          </w:rPr>
          <w:t>第十四條</w:t>
        </w:r>
        <w:r w:rsidR="00E477DB" w:rsidRPr="009B774E">
          <w:rPr>
            <w:rStyle w:val="af6"/>
            <w:rFonts w:ascii="標楷體" w:hAnsi="標楷體"/>
            <w:noProof/>
          </w:rPr>
          <w:t xml:space="preserve">  </w:t>
        </w:r>
        <w:r w:rsidR="00E477DB" w:rsidRPr="009B774E">
          <w:rPr>
            <w:rStyle w:val="af6"/>
            <w:rFonts w:ascii="標楷體" w:hAnsi="標楷體" w:hint="eastAsia"/>
            <w:noProof/>
          </w:rPr>
          <w:t>罰則</w:t>
        </w:r>
        <w:r w:rsidR="00E477DB">
          <w:rPr>
            <w:noProof/>
            <w:webHidden/>
          </w:rPr>
          <w:tab/>
        </w:r>
        <w:r w:rsidR="00E477DB">
          <w:rPr>
            <w:noProof/>
            <w:webHidden/>
          </w:rPr>
          <w:fldChar w:fldCharType="begin"/>
        </w:r>
        <w:r w:rsidR="00E477DB">
          <w:rPr>
            <w:noProof/>
            <w:webHidden/>
          </w:rPr>
          <w:instrText xml:space="preserve"> PAGEREF _Toc354058427 \h </w:instrText>
        </w:r>
        <w:r w:rsidR="00E477DB">
          <w:rPr>
            <w:noProof/>
            <w:webHidden/>
          </w:rPr>
        </w:r>
        <w:r w:rsidR="00E477DB">
          <w:rPr>
            <w:noProof/>
            <w:webHidden/>
          </w:rPr>
          <w:fldChar w:fldCharType="separate"/>
        </w:r>
        <w:r w:rsidR="00473E4B">
          <w:rPr>
            <w:noProof/>
            <w:webHidden/>
          </w:rPr>
          <w:t>28</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8" w:history="1">
        <w:r w:rsidR="00E477DB" w:rsidRPr="009B774E">
          <w:rPr>
            <w:rStyle w:val="af6"/>
            <w:rFonts w:ascii="標楷體" w:hAnsi="標楷體" w:hint="eastAsia"/>
            <w:noProof/>
          </w:rPr>
          <w:t>第十五條</w:t>
        </w:r>
        <w:r w:rsidR="00E477DB" w:rsidRPr="009B774E">
          <w:rPr>
            <w:rStyle w:val="af6"/>
            <w:rFonts w:ascii="標楷體" w:hAnsi="標楷體"/>
            <w:noProof/>
          </w:rPr>
          <w:t xml:space="preserve">  </w:t>
        </w:r>
        <w:r w:rsidR="00E477DB" w:rsidRPr="009B774E">
          <w:rPr>
            <w:rStyle w:val="af6"/>
            <w:rFonts w:ascii="標楷體" w:hAnsi="標楷體" w:hint="eastAsia"/>
            <w:noProof/>
          </w:rPr>
          <w:t>權利及責任</w:t>
        </w:r>
        <w:r w:rsidR="00E477DB">
          <w:rPr>
            <w:noProof/>
            <w:webHidden/>
          </w:rPr>
          <w:tab/>
        </w:r>
        <w:r w:rsidR="00E477DB">
          <w:rPr>
            <w:noProof/>
            <w:webHidden/>
          </w:rPr>
          <w:fldChar w:fldCharType="begin"/>
        </w:r>
        <w:r w:rsidR="00E477DB">
          <w:rPr>
            <w:noProof/>
            <w:webHidden/>
          </w:rPr>
          <w:instrText xml:space="preserve"> PAGEREF _Toc354058428 \h </w:instrText>
        </w:r>
        <w:r w:rsidR="00E477DB">
          <w:rPr>
            <w:noProof/>
            <w:webHidden/>
          </w:rPr>
        </w:r>
        <w:r w:rsidR="00E477DB">
          <w:rPr>
            <w:noProof/>
            <w:webHidden/>
          </w:rPr>
          <w:fldChar w:fldCharType="separate"/>
        </w:r>
        <w:r w:rsidR="00473E4B">
          <w:rPr>
            <w:noProof/>
            <w:webHidden/>
          </w:rPr>
          <w:t>29</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29" w:history="1">
        <w:r w:rsidR="00E477DB" w:rsidRPr="009B774E">
          <w:rPr>
            <w:rStyle w:val="af6"/>
            <w:rFonts w:ascii="標楷體" w:hAnsi="標楷體" w:hint="eastAsia"/>
            <w:noProof/>
          </w:rPr>
          <w:t>第十六條</w:t>
        </w:r>
        <w:r w:rsidR="00E477DB" w:rsidRPr="009B774E">
          <w:rPr>
            <w:rStyle w:val="af6"/>
            <w:rFonts w:ascii="標楷體" w:hAnsi="標楷體"/>
            <w:noProof/>
          </w:rPr>
          <w:t xml:space="preserve">  </w:t>
        </w:r>
        <w:r w:rsidR="00E477DB" w:rsidRPr="009B774E">
          <w:rPr>
            <w:rStyle w:val="af6"/>
            <w:rFonts w:ascii="標楷體" w:hAnsi="標楷體" w:hint="eastAsia"/>
            <w:noProof/>
          </w:rPr>
          <w:t>契約變更及轉讓</w:t>
        </w:r>
        <w:r w:rsidR="00E477DB">
          <w:rPr>
            <w:noProof/>
            <w:webHidden/>
          </w:rPr>
          <w:tab/>
        </w:r>
        <w:r w:rsidR="00E477DB">
          <w:rPr>
            <w:noProof/>
            <w:webHidden/>
          </w:rPr>
          <w:fldChar w:fldCharType="begin"/>
        </w:r>
        <w:r w:rsidR="00E477DB">
          <w:rPr>
            <w:noProof/>
            <w:webHidden/>
          </w:rPr>
          <w:instrText xml:space="preserve"> PAGEREF _Toc354058429 \h </w:instrText>
        </w:r>
        <w:r w:rsidR="00E477DB">
          <w:rPr>
            <w:noProof/>
            <w:webHidden/>
          </w:rPr>
        </w:r>
        <w:r w:rsidR="00E477DB">
          <w:rPr>
            <w:noProof/>
            <w:webHidden/>
          </w:rPr>
          <w:fldChar w:fldCharType="separate"/>
        </w:r>
        <w:r w:rsidR="00473E4B">
          <w:rPr>
            <w:noProof/>
            <w:webHidden/>
          </w:rPr>
          <w:t>31</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30" w:history="1">
        <w:r w:rsidR="00E477DB" w:rsidRPr="009B774E">
          <w:rPr>
            <w:rStyle w:val="af6"/>
            <w:rFonts w:ascii="標楷體" w:hAnsi="標楷體" w:hint="eastAsia"/>
            <w:noProof/>
          </w:rPr>
          <w:t>第十七條</w:t>
        </w:r>
        <w:r w:rsidR="00E477DB" w:rsidRPr="009B774E">
          <w:rPr>
            <w:rStyle w:val="af6"/>
            <w:rFonts w:ascii="標楷體" w:hAnsi="標楷體"/>
            <w:noProof/>
          </w:rPr>
          <w:t xml:space="preserve">  </w:t>
        </w:r>
        <w:r w:rsidR="00E477DB" w:rsidRPr="009B774E">
          <w:rPr>
            <w:rStyle w:val="af6"/>
            <w:rFonts w:ascii="標楷體" w:hAnsi="標楷體" w:hint="eastAsia"/>
            <w:noProof/>
          </w:rPr>
          <w:t>契約終止解除及暫停執行</w:t>
        </w:r>
        <w:r w:rsidR="00E477DB">
          <w:rPr>
            <w:noProof/>
            <w:webHidden/>
          </w:rPr>
          <w:tab/>
        </w:r>
        <w:r w:rsidR="00E477DB">
          <w:rPr>
            <w:noProof/>
            <w:webHidden/>
          </w:rPr>
          <w:fldChar w:fldCharType="begin"/>
        </w:r>
        <w:r w:rsidR="00E477DB">
          <w:rPr>
            <w:noProof/>
            <w:webHidden/>
          </w:rPr>
          <w:instrText xml:space="preserve"> PAGEREF _Toc354058430 \h </w:instrText>
        </w:r>
        <w:r w:rsidR="00E477DB">
          <w:rPr>
            <w:noProof/>
            <w:webHidden/>
          </w:rPr>
        </w:r>
        <w:r w:rsidR="00E477DB">
          <w:rPr>
            <w:noProof/>
            <w:webHidden/>
          </w:rPr>
          <w:fldChar w:fldCharType="separate"/>
        </w:r>
        <w:r w:rsidR="00473E4B">
          <w:rPr>
            <w:noProof/>
            <w:webHidden/>
          </w:rPr>
          <w:t>32</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31" w:history="1">
        <w:r w:rsidR="00E477DB" w:rsidRPr="009B774E">
          <w:rPr>
            <w:rStyle w:val="af6"/>
            <w:rFonts w:ascii="標楷體" w:hAnsi="標楷體" w:hint="eastAsia"/>
            <w:noProof/>
          </w:rPr>
          <w:t>第十八條</w:t>
        </w:r>
        <w:r w:rsidR="00E477DB" w:rsidRPr="009B774E">
          <w:rPr>
            <w:rStyle w:val="af6"/>
            <w:rFonts w:ascii="標楷體" w:hAnsi="標楷體"/>
            <w:noProof/>
          </w:rPr>
          <w:t xml:space="preserve">  </w:t>
        </w:r>
        <w:r w:rsidR="00E477DB" w:rsidRPr="009B774E">
          <w:rPr>
            <w:rStyle w:val="af6"/>
            <w:rFonts w:ascii="標楷體" w:hAnsi="標楷體" w:hint="eastAsia"/>
            <w:noProof/>
          </w:rPr>
          <w:t>爭議處理</w:t>
        </w:r>
        <w:r w:rsidR="00E477DB">
          <w:rPr>
            <w:noProof/>
            <w:webHidden/>
          </w:rPr>
          <w:tab/>
        </w:r>
        <w:r w:rsidR="00E477DB">
          <w:rPr>
            <w:noProof/>
            <w:webHidden/>
          </w:rPr>
          <w:fldChar w:fldCharType="begin"/>
        </w:r>
        <w:r w:rsidR="00E477DB">
          <w:rPr>
            <w:noProof/>
            <w:webHidden/>
          </w:rPr>
          <w:instrText xml:space="preserve"> PAGEREF _Toc354058431 \h </w:instrText>
        </w:r>
        <w:r w:rsidR="00E477DB">
          <w:rPr>
            <w:noProof/>
            <w:webHidden/>
          </w:rPr>
        </w:r>
        <w:r w:rsidR="00E477DB">
          <w:rPr>
            <w:noProof/>
            <w:webHidden/>
          </w:rPr>
          <w:fldChar w:fldCharType="separate"/>
        </w:r>
        <w:r w:rsidR="00473E4B">
          <w:rPr>
            <w:noProof/>
            <w:webHidden/>
          </w:rPr>
          <w:t>34</w:t>
        </w:r>
        <w:r w:rsidR="00E477DB">
          <w:rPr>
            <w:noProof/>
            <w:webHidden/>
          </w:rPr>
          <w:fldChar w:fldCharType="end"/>
        </w:r>
      </w:hyperlink>
    </w:p>
    <w:p w:rsidR="00E477DB" w:rsidRDefault="003946B8" w:rsidP="005A303F">
      <w:pPr>
        <w:pStyle w:val="14"/>
        <w:rPr>
          <w:rFonts w:ascii="Times New Roman" w:eastAsia="新細明體" w:hAnsi="Times New Roman" w:cs="Times New Roman"/>
          <w:noProof/>
          <w:kern w:val="2"/>
          <w:sz w:val="24"/>
        </w:rPr>
      </w:pPr>
      <w:hyperlink w:anchor="_Toc354058432" w:history="1">
        <w:r w:rsidR="00E477DB" w:rsidRPr="009B774E">
          <w:rPr>
            <w:rStyle w:val="af6"/>
            <w:rFonts w:ascii="標楷體" w:hAnsi="標楷體" w:hint="eastAsia"/>
            <w:noProof/>
          </w:rPr>
          <w:t>第十九條</w:t>
        </w:r>
        <w:r w:rsidR="00E477DB" w:rsidRPr="009B774E">
          <w:rPr>
            <w:rStyle w:val="af6"/>
            <w:rFonts w:ascii="標楷體" w:hAnsi="標楷體"/>
            <w:noProof/>
          </w:rPr>
          <w:t xml:space="preserve">  </w:t>
        </w:r>
        <w:r w:rsidR="00E477DB" w:rsidRPr="009B774E">
          <w:rPr>
            <w:rStyle w:val="af6"/>
            <w:rFonts w:ascii="標楷體" w:hAnsi="標楷體" w:hint="eastAsia"/>
            <w:noProof/>
          </w:rPr>
          <w:t>其他</w:t>
        </w:r>
        <w:r w:rsidR="00E477DB">
          <w:rPr>
            <w:noProof/>
            <w:webHidden/>
          </w:rPr>
          <w:tab/>
        </w:r>
        <w:r w:rsidR="00E477DB">
          <w:rPr>
            <w:noProof/>
            <w:webHidden/>
          </w:rPr>
          <w:fldChar w:fldCharType="begin"/>
        </w:r>
        <w:r w:rsidR="00E477DB">
          <w:rPr>
            <w:noProof/>
            <w:webHidden/>
          </w:rPr>
          <w:instrText xml:space="preserve"> PAGEREF _Toc354058432 \h </w:instrText>
        </w:r>
        <w:r w:rsidR="00E477DB">
          <w:rPr>
            <w:noProof/>
            <w:webHidden/>
          </w:rPr>
        </w:r>
        <w:r w:rsidR="00E477DB">
          <w:rPr>
            <w:noProof/>
            <w:webHidden/>
          </w:rPr>
          <w:fldChar w:fldCharType="separate"/>
        </w:r>
        <w:r w:rsidR="00473E4B">
          <w:rPr>
            <w:noProof/>
            <w:webHidden/>
          </w:rPr>
          <w:t>36</w:t>
        </w:r>
        <w:r w:rsidR="00E477DB">
          <w:rPr>
            <w:noProof/>
            <w:webHidden/>
          </w:rPr>
          <w:fldChar w:fldCharType="end"/>
        </w:r>
      </w:hyperlink>
    </w:p>
    <w:p w:rsidR="00E477DB" w:rsidRDefault="00E477DB">
      <w:pPr>
        <w:pStyle w:val="28"/>
        <w:tabs>
          <w:tab w:val="right" w:leader="dot" w:pos="8296"/>
        </w:tabs>
        <w:rPr>
          <w:noProof/>
          <w:szCs w:val="24"/>
        </w:rPr>
      </w:pPr>
    </w:p>
    <w:p w:rsidR="00DD45B9" w:rsidRPr="005F6524" w:rsidRDefault="00AE032C" w:rsidP="00450AE7">
      <w:pPr>
        <w:spacing w:line="360" w:lineRule="auto"/>
        <w:jc w:val="both"/>
        <w:rPr>
          <w:rFonts w:ascii="標楷體" w:eastAsia="標楷體" w:hAnsi="標楷體"/>
          <w:sz w:val="28"/>
          <w:szCs w:val="28"/>
        </w:rPr>
      </w:pPr>
      <w:r w:rsidRPr="005F6524">
        <w:rPr>
          <w:rStyle w:val="af6"/>
          <w:rFonts w:ascii="標楷體" w:eastAsia="標楷體" w:hAnsi="標楷體" w:cs="新細明體"/>
          <w:noProof/>
          <w:color w:val="auto"/>
          <w:kern w:val="0"/>
          <w:sz w:val="28"/>
          <w:szCs w:val="28"/>
        </w:rPr>
        <w:lastRenderedPageBreak/>
        <w:fldChar w:fldCharType="end"/>
      </w:r>
      <w:r w:rsidR="003E41D3">
        <w:rPr>
          <w:rStyle w:val="af6"/>
          <w:rFonts w:ascii="標楷體" w:eastAsia="標楷體" w:hAnsi="標楷體" w:cs="新細明體"/>
          <w:noProof/>
          <w:color w:val="auto"/>
          <w:kern w:val="0"/>
          <w:sz w:val="28"/>
          <w:szCs w:val="28"/>
        </w:rPr>
        <w:br w:type="page"/>
      </w:r>
      <w:r w:rsidR="00DD45B9" w:rsidRPr="005F6524">
        <w:rPr>
          <w:rFonts w:ascii="標楷體" w:eastAsia="標楷體" w:hAnsi="標楷體" w:hint="eastAsia"/>
          <w:sz w:val="28"/>
          <w:szCs w:val="28"/>
        </w:rPr>
        <w:lastRenderedPageBreak/>
        <w:t>立契約人：委</w:t>
      </w:r>
      <w:r w:rsidR="00DD45B9" w:rsidRPr="005F6524">
        <w:rPr>
          <w:rFonts w:ascii="標楷體" w:eastAsia="標楷體" w:hAnsi="標楷體" w:hint="eastAsia"/>
          <w:bCs/>
          <w:sz w:val="28"/>
          <w:szCs w:val="28"/>
        </w:rPr>
        <w:t>託</w:t>
      </w:r>
      <w:r w:rsidR="00DD45B9" w:rsidRPr="005F6524">
        <w:rPr>
          <w:rFonts w:ascii="標楷體" w:eastAsia="標楷體" w:hAnsi="標楷體" w:hint="eastAsia"/>
          <w:sz w:val="28"/>
          <w:szCs w:val="28"/>
        </w:rPr>
        <w:t>人：</w:t>
      </w:r>
      <w:r w:rsidR="00B67F67" w:rsidRPr="00B67F67">
        <w:rPr>
          <w:rFonts w:ascii="標楷體" w:eastAsia="標楷體" w:hAnsi="標楷體" w:hint="eastAsia"/>
          <w:sz w:val="28"/>
          <w:szCs w:val="28"/>
          <w:u w:val="single"/>
        </w:rPr>
        <w:t>臺北市政府文化局</w:t>
      </w:r>
      <w:r w:rsidR="00DD45B9" w:rsidRPr="005F6524">
        <w:rPr>
          <w:rFonts w:ascii="標楷體" w:eastAsia="標楷體" w:hAnsi="標楷體" w:hint="eastAsia"/>
          <w:sz w:val="28"/>
          <w:szCs w:val="28"/>
        </w:rPr>
        <w:t>（以下簡稱甲方）</w:t>
      </w:r>
    </w:p>
    <w:p w:rsidR="00DD45B9" w:rsidRPr="005F6524" w:rsidRDefault="00DD45B9" w:rsidP="00DD45B9">
      <w:pPr>
        <w:spacing w:line="400" w:lineRule="exact"/>
        <w:rPr>
          <w:rFonts w:ascii="標楷體" w:eastAsia="標楷體" w:hAnsi="標楷體"/>
          <w:sz w:val="28"/>
          <w:szCs w:val="28"/>
        </w:rPr>
      </w:pPr>
      <w:r w:rsidRPr="005F6524">
        <w:rPr>
          <w:rFonts w:ascii="標楷體" w:eastAsia="標楷體" w:hAnsi="標楷體" w:hint="eastAsia"/>
          <w:sz w:val="28"/>
          <w:szCs w:val="28"/>
        </w:rPr>
        <w:t xml:space="preserve">          受</w:t>
      </w:r>
      <w:r w:rsidRPr="005F6524">
        <w:rPr>
          <w:rFonts w:ascii="標楷體" w:eastAsia="標楷體" w:hAnsi="標楷體" w:hint="eastAsia"/>
          <w:bCs/>
          <w:sz w:val="28"/>
          <w:szCs w:val="28"/>
        </w:rPr>
        <w:t>託</w:t>
      </w:r>
      <w:r w:rsidRPr="005F6524">
        <w:rPr>
          <w:rFonts w:ascii="標楷體" w:eastAsia="標楷體" w:hAnsi="標楷體" w:hint="eastAsia"/>
          <w:sz w:val="28"/>
          <w:szCs w:val="28"/>
        </w:rPr>
        <w:t>人：</w:t>
      </w:r>
      <w:r w:rsidRPr="005F6524">
        <w:rPr>
          <w:rFonts w:ascii="標楷體" w:eastAsia="標楷體" w:hAnsi="標楷體" w:hint="eastAsia"/>
          <w:sz w:val="28"/>
          <w:szCs w:val="28"/>
          <w:u w:val="single"/>
        </w:rPr>
        <w:t xml:space="preserve">　                       </w:t>
      </w:r>
      <w:r w:rsidRPr="005F6524">
        <w:rPr>
          <w:rFonts w:ascii="標楷體" w:eastAsia="標楷體" w:hAnsi="標楷體" w:hint="eastAsia"/>
          <w:sz w:val="28"/>
          <w:szCs w:val="28"/>
        </w:rPr>
        <w:t>（以下簡稱乙方）</w:t>
      </w:r>
    </w:p>
    <w:p w:rsidR="00DD45B9" w:rsidRPr="005F6524" w:rsidRDefault="00DD45B9" w:rsidP="00DD45B9">
      <w:pPr>
        <w:spacing w:line="400" w:lineRule="exact"/>
        <w:jc w:val="both"/>
        <w:textDirection w:val="lrTbV"/>
        <w:rPr>
          <w:rFonts w:ascii="標楷體" w:eastAsia="標楷體" w:hAnsi="標楷體"/>
          <w:sz w:val="28"/>
          <w:szCs w:val="28"/>
        </w:rPr>
      </w:pPr>
      <w:r w:rsidRPr="005F6524">
        <w:rPr>
          <w:rFonts w:ascii="標楷體" w:eastAsia="標楷體" w:hAnsi="標楷體" w:hint="eastAsia"/>
          <w:sz w:val="28"/>
          <w:szCs w:val="28"/>
        </w:rPr>
        <w:t>茲為辦理【</w:t>
      </w:r>
      <w:r w:rsidR="005046D2" w:rsidRPr="005046D2">
        <w:rPr>
          <w:rFonts w:ascii="標楷體" w:eastAsia="標楷體" w:hAnsi="標楷體" w:hint="eastAsia"/>
          <w:sz w:val="28"/>
          <w:szCs w:val="28"/>
        </w:rPr>
        <w:t>臺北流行音樂中心南基地室內裝修統包工程委託專案管理(含監造)技術服務</w:t>
      </w:r>
      <w:r w:rsidRPr="005F6524">
        <w:rPr>
          <w:rFonts w:ascii="標楷體" w:eastAsia="標楷體" w:hAnsi="標楷體" w:hint="eastAsia"/>
          <w:sz w:val="28"/>
          <w:szCs w:val="28"/>
        </w:rPr>
        <w:t>】案（以下簡稱本案），甲乙雙方同意共同遵守訂立本委託契約。</w:t>
      </w:r>
    </w:p>
    <w:p w:rsidR="005A0541" w:rsidRPr="005F6524" w:rsidRDefault="005A0541" w:rsidP="00DD45B9">
      <w:pPr>
        <w:spacing w:line="400" w:lineRule="exact"/>
        <w:jc w:val="both"/>
        <w:textDirection w:val="lrTbV"/>
        <w:rPr>
          <w:rFonts w:ascii="標楷體" w:eastAsia="標楷體" w:hAnsi="標楷體"/>
          <w:sz w:val="28"/>
          <w:szCs w:val="28"/>
        </w:rPr>
      </w:pPr>
    </w:p>
    <w:p w:rsidR="00DD45B9" w:rsidRPr="009054B3" w:rsidRDefault="00A94B20" w:rsidP="00A94B20">
      <w:pPr>
        <w:spacing w:line="400" w:lineRule="exact"/>
        <w:jc w:val="both"/>
        <w:textDirection w:val="lrTbV"/>
        <w:rPr>
          <w:rFonts w:ascii="標楷體" w:hAnsi="標楷體"/>
          <w:b/>
          <w:bCs/>
          <w:szCs w:val="28"/>
        </w:rPr>
      </w:pPr>
      <w:bookmarkStart w:id="0" w:name="_Toc354058414"/>
      <w:r w:rsidRPr="009054B3">
        <w:rPr>
          <w:rFonts w:ascii="標楷體" w:eastAsia="標楷體" w:hint="eastAsia"/>
          <w:b/>
          <w:sz w:val="28"/>
        </w:rPr>
        <w:t>第一條  契約文件及效力</w:t>
      </w:r>
      <w:bookmarkEnd w:id="0"/>
    </w:p>
    <w:p w:rsidR="00DD45B9" w:rsidRPr="005F6524" w:rsidRDefault="00DD45B9" w:rsidP="00DD45B9">
      <w:pPr>
        <w:spacing w:line="400" w:lineRule="exact"/>
        <w:jc w:val="both"/>
        <w:textDirection w:val="lrTbV"/>
        <w:rPr>
          <w:rFonts w:ascii="標楷體" w:eastAsia="標楷體" w:hAnsi="標楷體"/>
          <w:sz w:val="28"/>
          <w:szCs w:val="28"/>
        </w:rPr>
      </w:pPr>
      <w:r w:rsidRPr="005F6524">
        <w:rPr>
          <w:rFonts w:ascii="標楷體" w:eastAsia="標楷體" w:hAnsi="標楷體" w:hint="eastAsia"/>
          <w:sz w:val="28"/>
          <w:szCs w:val="28"/>
        </w:rPr>
        <w:t>一、契約包括下列文件：</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（一）招標文件及其變更或補充。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（二）投標文件及其變更或補充。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（三）決標文件及其變更或補充。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（四）契約本文、附件及其變更或補充。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（五）依契約所提出之履約文件或資料。</w:t>
      </w:r>
    </w:p>
    <w:p w:rsidR="00DD45B9" w:rsidRPr="005F6524" w:rsidRDefault="00DD45B9" w:rsidP="001E5748">
      <w:pPr>
        <w:spacing w:line="400" w:lineRule="exact"/>
        <w:ind w:left="532" w:hangingChars="190" w:hanging="532"/>
        <w:jc w:val="both"/>
        <w:rPr>
          <w:rFonts w:ascii="標楷體" w:eastAsia="標楷體" w:hAnsi="標楷體"/>
          <w:sz w:val="28"/>
          <w:szCs w:val="28"/>
        </w:rPr>
      </w:pPr>
      <w:r w:rsidRPr="005F6524">
        <w:rPr>
          <w:rFonts w:ascii="標楷體" w:eastAsia="標楷體" w:hAnsi="標楷體" w:hint="eastAsia"/>
          <w:sz w:val="28"/>
          <w:szCs w:val="28"/>
        </w:rPr>
        <w:t>二、契約文件，包括以書面、錄音、錄影、照相、微縮、電子數位資料或樣品等方式呈現之原件或複製品。</w:t>
      </w:r>
    </w:p>
    <w:p w:rsidR="00DD45B9" w:rsidRPr="005F6524" w:rsidRDefault="00DD45B9" w:rsidP="00DD45B9">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三、契約所含各種文件之內容如有不一致之處，除另有約定外，依下列原則處理：</w:t>
      </w:r>
    </w:p>
    <w:p w:rsidR="00DD45B9" w:rsidRPr="005F6524" w:rsidRDefault="00DD45B9" w:rsidP="001E5748">
      <w:pPr>
        <w:tabs>
          <w:tab w:val="num" w:pos="1843"/>
        </w:tabs>
        <w:snapToGrid w:val="0"/>
        <w:spacing w:line="400" w:lineRule="exact"/>
        <w:ind w:leftChars="104" w:left="1048" w:hangingChars="285" w:hanging="798"/>
        <w:jc w:val="both"/>
        <w:rPr>
          <w:rFonts w:ascii="標楷體" w:eastAsia="標楷體" w:hAnsi="標楷體"/>
          <w:sz w:val="28"/>
          <w:szCs w:val="28"/>
        </w:rPr>
      </w:pPr>
      <w:r w:rsidRPr="005F6524">
        <w:rPr>
          <w:rFonts w:ascii="標楷體" w:eastAsia="標楷體" w:hAnsi="標楷體" w:hint="eastAsia"/>
          <w:sz w:val="28"/>
          <w:szCs w:val="28"/>
        </w:rPr>
        <w:t>（一）契約條款優於招標文件內之其他文件所附記之條款。</w:t>
      </w:r>
      <w:proofErr w:type="gramStart"/>
      <w:r w:rsidRPr="005F6524">
        <w:rPr>
          <w:rFonts w:ascii="標楷體" w:eastAsia="標楷體" w:hAnsi="標楷體" w:hint="eastAsia"/>
          <w:sz w:val="28"/>
          <w:szCs w:val="28"/>
        </w:rPr>
        <w:t>但附記</w:t>
      </w:r>
      <w:proofErr w:type="gramEnd"/>
      <w:r w:rsidRPr="005F6524">
        <w:rPr>
          <w:rFonts w:ascii="標楷體" w:eastAsia="標楷體" w:hAnsi="標楷體" w:hint="eastAsia"/>
          <w:sz w:val="28"/>
          <w:szCs w:val="28"/>
        </w:rPr>
        <w:t>之條款有特別聲明者，不在此限。</w:t>
      </w:r>
    </w:p>
    <w:p w:rsidR="00DD45B9" w:rsidRPr="005F6524" w:rsidRDefault="00DD45B9" w:rsidP="001E5748">
      <w:pPr>
        <w:tabs>
          <w:tab w:val="num" w:pos="1843"/>
        </w:tabs>
        <w:snapToGrid w:val="0"/>
        <w:spacing w:line="400" w:lineRule="exact"/>
        <w:ind w:leftChars="104" w:left="1048" w:hangingChars="285" w:hanging="798"/>
        <w:jc w:val="both"/>
        <w:rPr>
          <w:rFonts w:ascii="標楷體" w:eastAsia="標楷體" w:hAnsi="標楷體"/>
          <w:sz w:val="28"/>
          <w:szCs w:val="28"/>
        </w:rPr>
      </w:pPr>
      <w:r w:rsidRPr="005F6524">
        <w:rPr>
          <w:rFonts w:ascii="標楷體" w:eastAsia="標楷體" w:hAnsi="標楷體" w:hint="eastAsia"/>
          <w:sz w:val="28"/>
          <w:szCs w:val="28"/>
        </w:rPr>
        <w:t>（二）招標文件之內容優於投標文件之內容。但投標文件之內容經甲方審定優於招標文件之內容者，不在此限。招標文件如允許乙方於投標文件內特別聲明，並經甲</w:t>
      </w:r>
      <w:proofErr w:type="gramStart"/>
      <w:r w:rsidRPr="005F6524">
        <w:rPr>
          <w:rFonts w:ascii="標楷體" w:eastAsia="標楷體" w:hAnsi="標楷體" w:hint="eastAsia"/>
          <w:sz w:val="28"/>
          <w:szCs w:val="28"/>
        </w:rPr>
        <w:t>方於審標</w:t>
      </w:r>
      <w:proofErr w:type="gramEnd"/>
      <w:r w:rsidRPr="005F6524">
        <w:rPr>
          <w:rFonts w:ascii="標楷體" w:eastAsia="標楷體" w:hAnsi="標楷體" w:hint="eastAsia"/>
          <w:sz w:val="28"/>
          <w:szCs w:val="28"/>
        </w:rPr>
        <w:t>時接受者，以投標文件之內容為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（三）文件經甲方審定之日期較新者優於審定日期較舊者。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（四）大比例尺圖者優於小比例尺圖者。</w:t>
      </w:r>
    </w:p>
    <w:p w:rsidR="00DD45B9" w:rsidRPr="005F6524" w:rsidRDefault="00DD45B9" w:rsidP="00DD45B9">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（五）決標紀錄之內容優於開標或議價紀錄之內容。</w:t>
      </w:r>
    </w:p>
    <w:p w:rsidR="00DD45B9" w:rsidRPr="005F6524" w:rsidRDefault="00DD45B9" w:rsidP="001E5748">
      <w:pPr>
        <w:spacing w:line="400" w:lineRule="exact"/>
        <w:ind w:left="518" w:hangingChars="185" w:hanging="518"/>
        <w:jc w:val="both"/>
        <w:textDirection w:val="lrTbV"/>
        <w:rPr>
          <w:rFonts w:ascii="標楷體" w:eastAsia="標楷體" w:hAnsi="標楷體"/>
          <w:sz w:val="28"/>
          <w:szCs w:val="28"/>
        </w:rPr>
      </w:pPr>
      <w:r w:rsidRPr="005F6524">
        <w:rPr>
          <w:rFonts w:ascii="標楷體" w:eastAsia="標楷體" w:hAnsi="標楷體" w:hint="eastAsia"/>
          <w:sz w:val="28"/>
          <w:szCs w:val="28"/>
        </w:rPr>
        <w:t>四、契約文件之一切</w:t>
      </w:r>
      <w:proofErr w:type="gramStart"/>
      <w:r w:rsidRPr="005F6524">
        <w:rPr>
          <w:rFonts w:ascii="標楷體" w:eastAsia="標楷體" w:hAnsi="標楷體" w:hint="eastAsia"/>
          <w:sz w:val="28"/>
          <w:szCs w:val="28"/>
        </w:rPr>
        <w:t>約定得互為</w:t>
      </w:r>
      <w:proofErr w:type="gramEnd"/>
      <w:r w:rsidRPr="005F6524">
        <w:rPr>
          <w:rFonts w:ascii="標楷體" w:eastAsia="標楷體" w:hAnsi="標楷體" w:hint="eastAsia"/>
          <w:sz w:val="28"/>
          <w:szCs w:val="28"/>
        </w:rPr>
        <w:t>補充，如仍有不明確之處，由甲乙雙方依公平合理原則協議解決。如有爭議，依採購法之規定處理。</w:t>
      </w:r>
    </w:p>
    <w:p w:rsidR="00DD45B9" w:rsidRPr="005F6524" w:rsidRDefault="00DD45B9" w:rsidP="00DD45B9">
      <w:pPr>
        <w:spacing w:line="400" w:lineRule="exact"/>
        <w:jc w:val="both"/>
        <w:textDirection w:val="lrTbV"/>
        <w:rPr>
          <w:rFonts w:ascii="標楷體" w:eastAsia="標楷體" w:hAnsi="標楷體"/>
          <w:sz w:val="28"/>
          <w:szCs w:val="28"/>
        </w:rPr>
      </w:pPr>
      <w:r w:rsidRPr="005F6524">
        <w:rPr>
          <w:rFonts w:ascii="標楷體" w:eastAsia="標楷體" w:hAnsi="標楷體" w:hint="eastAsia"/>
          <w:sz w:val="28"/>
          <w:szCs w:val="28"/>
        </w:rPr>
        <w:t>五、契約文字：</w:t>
      </w:r>
    </w:p>
    <w:p w:rsidR="00DD45B9" w:rsidRPr="005F6524" w:rsidRDefault="00DD45B9" w:rsidP="00B3540E">
      <w:pPr>
        <w:numPr>
          <w:ilvl w:val="0"/>
          <w:numId w:val="17"/>
        </w:numPr>
        <w:snapToGrid w:val="0"/>
        <w:spacing w:line="400" w:lineRule="exact"/>
        <w:jc w:val="both"/>
        <w:rPr>
          <w:rFonts w:ascii="標楷體" w:eastAsia="標楷體" w:hAnsi="標楷體"/>
          <w:sz w:val="28"/>
          <w:szCs w:val="28"/>
        </w:rPr>
      </w:pPr>
      <w:r w:rsidRPr="005F6524">
        <w:rPr>
          <w:rFonts w:ascii="標楷體" w:eastAsia="標楷體" w:hAnsi="標楷體" w:hint="eastAsia"/>
          <w:sz w:val="28"/>
          <w:szCs w:val="28"/>
        </w:rPr>
        <w:t>契約文字以中文為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。但下列情形得以外文為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w:t>
      </w:r>
    </w:p>
    <w:p w:rsidR="00DD45B9" w:rsidRPr="005F6524" w:rsidRDefault="00DD45B9" w:rsidP="001E5748">
      <w:pPr>
        <w:numPr>
          <w:ilvl w:val="0"/>
          <w:numId w:val="19"/>
        </w:numPr>
        <w:spacing w:line="400" w:lineRule="exact"/>
        <w:ind w:right="57"/>
        <w:jc w:val="both"/>
        <w:rPr>
          <w:rFonts w:ascii="標楷體" w:eastAsia="標楷體" w:hAnsi="標楷體"/>
          <w:sz w:val="28"/>
          <w:szCs w:val="28"/>
        </w:rPr>
      </w:pPr>
      <w:r w:rsidRPr="005F6524">
        <w:rPr>
          <w:rFonts w:ascii="標楷體" w:eastAsia="標楷體" w:hAnsi="標楷體" w:hint="eastAsia"/>
          <w:sz w:val="28"/>
          <w:szCs w:val="28"/>
        </w:rPr>
        <w:t>特殊技術或材料之圖文資料。</w:t>
      </w:r>
    </w:p>
    <w:p w:rsidR="001E5748" w:rsidRDefault="00DD45B9" w:rsidP="001E5748">
      <w:pPr>
        <w:numPr>
          <w:ilvl w:val="0"/>
          <w:numId w:val="19"/>
        </w:numPr>
        <w:spacing w:line="400" w:lineRule="exact"/>
        <w:ind w:leftChars="449" w:left="1417" w:right="57" w:hangingChars="121" w:hanging="339"/>
        <w:jc w:val="both"/>
        <w:rPr>
          <w:rFonts w:ascii="標楷體" w:eastAsia="標楷體" w:hAnsi="標楷體"/>
          <w:sz w:val="28"/>
          <w:szCs w:val="28"/>
        </w:rPr>
      </w:pPr>
      <w:r w:rsidRPr="001E5748">
        <w:rPr>
          <w:rFonts w:ascii="標楷體" w:eastAsia="標楷體" w:hAnsi="標楷體" w:hint="eastAsia"/>
          <w:sz w:val="28"/>
          <w:szCs w:val="28"/>
        </w:rPr>
        <w:t>國際組織、外國政府或其授權機構、公會或商會所出具之文件。</w:t>
      </w:r>
    </w:p>
    <w:p w:rsidR="00DD45B9" w:rsidRPr="001E5748" w:rsidRDefault="00DD45B9" w:rsidP="005A0541">
      <w:pPr>
        <w:numPr>
          <w:ilvl w:val="0"/>
          <w:numId w:val="19"/>
        </w:numPr>
        <w:spacing w:line="400" w:lineRule="exact"/>
        <w:ind w:leftChars="-1" w:left="-2" w:right="57" w:firstLineChars="386" w:firstLine="1081"/>
        <w:jc w:val="both"/>
        <w:rPr>
          <w:rFonts w:ascii="標楷體" w:eastAsia="標楷體" w:hAnsi="標楷體"/>
          <w:sz w:val="28"/>
          <w:szCs w:val="28"/>
        </w:rPr>
      </w:pPr>
      <w:r w:rsidRPr="001E5748">
        <w:rPr>
          <w:rFonts w:ascii="標楷體" w:eastAsia="標楷體" w:hAnsi="標楷體" w:hint="eastAsia"/>
          <w:sz w:val="28"/>
          <w:szCs w:val="28"/>
        </w:rPr>
        <w:t>其他經甲方認定確有必要者。</w:t>
      </w:r>
    </w:p>
    <w:p w:rsidR="00DD45B9" w:rsidRPr="005F6524" w:rsidRDefault="00DD45B9" w:rsidP="00B3540E">
      <w:pPr>
        <w:numPr>
          <w:ilvl w:val="0"/>
          <w:numId w:val="17"/>
        </w:numPr>
        <w:snapToGrid w:val="0"/>
        <w:spacing w:line="400" w:lineRule="exact"/>
        <w:ind w:left="851" w:hanging="599"/>
        <w:jc w:val="both"/>
        <w:rPr>
          <w:rFonts w:ascii="標楷體" w:eastAsia="標楷體" w:hAnsi="標楷體"/>
          <w:sz w:val="28"/>
          <w:szCs w:val="28"/>
        </w:rPr>
      </w:pPr>
      <w:r w:rsidRPr="005F6524">
        <w:rPr>
          <w:rFonts w:ascii="標楷體" w:eastAsia="標楷體" w:hAnsi="標楷體" w:hint="eastAsia"/>
          <w:sz w:val="28"/>
          <w:szCs w:val="28"/>
        </w:rPr>
        <w:lastRenderedPageBreak/>
        <w:t>契約文字有中文譯文，其與外文</w:t>
      </w:r>
      <w:proofErr w:type="gramStart"/>
      <w:r w:rsidRPr="005F6524">
        <w:rPr>
          <w:rFonts w:ascii="標楷體" w:eastAsia="標楷體" w:hAnsi="標楷體" w:hint="eastAsia"/>
          <w:sz w:val="28"/>
          <w:szCs w:val="28"/>
        </w:rPr>
        <w:t>文</w:t>
      </w:r>
      <w:proofErr w:type="gramEnd"/>
      <w:r w:rsidRPr="005F6524">
        <w:rPr>
          <w:rFonts w:ascii="標楷體" w:eastAsia="標楷體" w:hAnsi="標楷體" w:hint="eastAsia"/>
          <w:sz w:val="28"/>
          <w:szCs w:val="28"/>
        </w:rPr>
        <w:t>意不符者，除資格文件外，以中文為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。其因譯文</w:t>
      </w:r>
      <w:proofErr w:type="gramStart"/>
      <w:r w:rsidRPr="005F6524">
        <w:rPr>
          <w:rFonts w:ascii="標楷體" w:eastAsia="標楷體" w:hAnsi="標楷體" w:hint="eastAsia"/>
          <w:sz w:val="28"/>
          <w:szCs w:val="28"/>
        </w:rPr>
        <w:t>有誤致生</w:t>
      </w:r>
      <w:proofErr w:type="gramEnd"/>
      <w:r w:rsidRPr="005F6524">
        <w:rPr>
          <w:rFonts w:ascii="標楷體" w:eastAsia="標楷體" w:hAnsi="標楷體" w:hint="eastAsia"/>
          <w:sz w:val="28"/>
          <w:szCs w:val="28"/>
        </w:rPr>
        <w:t>損害者，由提供譯文之一方負責賠償。</w:t>
      </w:r>
    </w:p>
    <w:p w:rsidR="00DD45B9" w:rsidRPr="005F6524" w:rsidRDefault="00DD45B9" w:rsidP="00B3540E">
      <w:pPr>
        <w:numPr>
          <w:ilvl w:val="0"/>
          <w:numId w:val="17"/>
        </w:numPr>
        <w:snapToGrid w:val="0"/>
        <w:spacing w:line="400" w:lineRule="exact"/>
        <w:ind w:left="854" w:hanging="602"/>
        <w:jc w:val="both"/>
        <w:rPr>
          <w:rFonts w:ascii="標楷體" w:eastAsia="標楷體" w:hAnsi="標楷體"/>
          <w:sz w:val="28"/>
          <w:szCs w:val="28"/>
        </w:rPr>
      </w:pPr>
      <w:r w:rsidRPr="005F6524">
        <w:rPr>
          <w:rFonts w:ascii="標楷體" w:eastAsia="標楷體" w:hAnsi="標楷體" w:hint="eastAsia"/>
          <w:sz w:val="28"/>
          <w:szCs w:val="28"/>
        </w:rPr>
        <w:t>契約所稱申請、報告、同意、指示、核准、 通知、解釋及其他類似行為所為之意思表示，以中文書面為之為原則。書面之遞交，得以面交簽收、郵寄、傳真或電子郵件至雙方預為約定之人員或處所。</w:t>
      </w:r>
    </w:p>
    <w:p w:rsidR="00DD45B9" w:rsidRPr="005F6524" w:rsidRDefault="00DD45B9" w:rsidP="00B3540E">
      <w:pPr>
        <w:numPr>
          <w:ilvl w:val="0"/>
          <w:numId w:val="17"/>
        </w:numPr>
        <w:snapToGrid w:val="0"/>
        <w:spacing w:line="400" w:lineRule="exact"/>
        <w:ind w:left="854" w:hanging="602"/>
        <w:jc w:val="both"/>
        <w:textDirection w:val="lrTbV"/>
        <w:rPr>
          <w:rFonts w:ascii="標楷體" w:eastAsia="標楷體" w:hAnsi="標楷體"/>
          <w:sz w:val="28"/>
          <w:szCs w:val="28"/>
        </w:rPr>
      </w:pPr>
      <w:proofErr w:type="gramStart"/>
      <w:r w:rsidRPr="005F6524">
        <w:rPr>
          <w:rFonts w:ascii="標楷體" w:eastAsia="標楷體" w:hAnsi="標楷體" w:hint="eastAsia"/>
          <w:sz w:val="28"/>
          <w:szCs w:val="28"/>
        </w:rPr>
        <w:t>前目書面</w:t>
      </w:r>
      <w:proofErr w:type="gramEnd"/>
      <w:r w:rsidRPr="005F6524">
        <w:rPr>
          <w:rFonts w:ascii="標楷體" w:eastAsia="標楷體" w:hAnsi="標楷體" w:hint="eastAsia"/>
          <w:sz w:val="28"/>
          <w:szCs w:val="28"/>
        </w:rPr>
        <w:t>之遞交，如涉雙方權利義務或履約爭議之通知等事項，</w:t>
      </w:r>
      <w:proofErr w:type="gramStart"/>
      <w:r w:rsidRPr="005F6524">
        <w:rPr>
          <w:rFonts w:ascii="標楷體" w:eastAsia="標楷體" w:hAnsi="標楷體" w:hint="eastAsia"/>
          <w:sz w:val="28"/>
          <w:szCs w:val="28"/>
        </w:rPr>
        <w:t>均應以</w:t>
      </w:r>
      <w:proofErr w:type="gramEnd"/>
      <w:r w:rsidRPr="005F6524">
        <w:rPr>
          <w:rFonts w:ascii="標楷體" w:eastAsia="標楷體" w:hAnsi="標楷體" w:hint="eastAsia"/>
          <w:sz w:val="28"/>
          <w:szCs w:val="28"/>
        </w:rPr>
        <w:t>中文書面為之，並於送達對方時生效。除於事前取得他方同意變更地址者外，雙方之地址應以本契約書所載為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w:t>
      </w:r>
    </w:p>
    <w:p w:rsidR="00DD45B9" w:rsidRPr="005F6524" w:rsidRDefault="00DD45B9" w:rsidP="00D14399">
      <w:pPr>
        <w:numPr>
          <w:ilvl w:val="0"/>
          <w:numId w:val="20"/>
        </w:numPr>
        <w:spacing w:line="400" w:lineRule="exact"/>
        <w:ind w:left="1414" w:right="57" w:hanging="334"/>
        <w:jc w:val="both"/>
        <w:rPr>
          <w:rFonts w:ascii="標楷體" w:eastAsia="標楷體" w:hAnsi="標楷體"/>
          <w:sz w:val="28"/>
          <w:szCs w:val="28"/>
        </w:rPr>
      </w:pPr>
      <w:r w:rsidRPr="005F6524">
        <w:rPr>
          <w:rFonts w:ascii="標楷體" w:eastAsia="標楷體" w:hAnsi="標楷體" w:hint="eastAsia"/>
          <w:sz w:val="28"/>
          <w:szCs w:val="28"/>
        </w:rPr>
        <w:t>當事人之任一方未</w:t>
      </w:r>
      <w:proofErr w:type="gramStart"/>
      <w:r w:rsidRPr="005F6524">
        <w:rPr>
          <w:rFonts w:ascii="標楷體" w:eastAsia="標楷體" w:hAnsi="標楷體" w:hint="eastAsia"/>
          <w:sz w:val="28"/>
          <w:szCs w:val="28"/>
        </w:rPr>
        <w:t>依本目約定</w:t>
      </w:r>
      <w:proofErr w:type="gramEnd"/>
      <w:r w:rsidRPr="005F6524">
        <w:rPr>
          <w:rFonts w:ascii="標楷體" w:eastAsia="標楷體" w:hAnsi="標楷體" w:hint="eastAsia"/>
          <w:sz w:val="28"/>
          <w:szCs w:val="28"/>
        </w:rPr>
        <w:t>辦理地址變更，他方按原址，並依當時法律規定之任何一種送達方式辦理時，視為業已送達對方。</w:t>
      </w:r>
    </w:p>
    <w:p w:rsidR="00DD45B9" w:rsidRPr="005F6524" w:rsidRDefault="00DD45B9" w:rsidP="00D14399">
      <w:pPr>
        <w:numPr>
          <w:ilvl w:val="0"/>
          <w:numId w:val="20"/>
        </w:numPr>
        <w:spacing w:line="400" w:lineRule="exact"/>
        <w:ind w:left="1400" w:right="57" w:hanging="320"/>
        <w:jc w:val="both"/>
        <w:textDirection w:val="lrTbV"/>
        <w:rPr>
          <w:rFonts w:ascii="標楷體" w:eastAsia="標楷體" w:hAnsi="標楷體"/>
          <w:sz w:val="28"/>
          <w:szCs w:val="28"/>
        </w:rPr>
      </w:pPr>
      <w:r w:rsidRPr="005F6524">
        <w:rPr>
          <w:rFonts w:ascii="標楷體" w:eastAsia="標楷體" w:hAnsi="標楷體" w:hint="eastAsia"/>
          <w:sz w:val="28"/>
          <w:szCs w:val="28"/>
        </w:rPr>
        <w:t>前子目地址寄送，其送達日以掛號</w:t>
      </w:r>
      <w:proofErr w:type="gramStart"/>
      <w:r w:rsidRPr="005F6524">
        <w:rPr>
          <w:rFonts w:ascii="標楷體" w:eastAsia="標楷體" w:hAnsi="標楷體" w:hint="eastAsia"/>
          <w:sz w:val="28"/>
          <w:szCs w:val="28"/>
        </w:rPr>
        <w:t>函件執據</w:t>
      </w:r>
      <w:proofErr w:type="gramEnd"/>
      <w:r w:rsidRPr="005F6524">
        <w:rPr>
          <w:rFonts w:ascii="標楷體" w:eastAsia="標楷體" w:hAnsi="標楷體" w:hint="eastAsia"/>
          <w:sz w:val="28"/>
          <w:szCs w:val="28"/>
        </w:rPr>
        <w:t>、</w:t>
      </w:r>
      <w:proofErr w:type="gramStart"/>
      <w:r w:rsidRPr="005F6524">
        <w:rPr>
          <w:rFonts w:ascii="標楷體" w:eastAsia="標楷體" w:hAnsi="標楷體" w:hint="eastAsia"/>
          <w:sz w:val="28"/>
          <w:szCs w:val="28"/>
        </w:rPr>
        <w:t>快遞執據或</w:t>
      </w:r>
      <w:proofErr w:type="gramEnd"/>
      <w:r w:rsidRPr="005F6524">
        <w:rPr>
          <w:rFonts w:ascii="標楷體" w:eastAsia="標楷體" w:hAnsi="標楷體" w:hint="eastAsia"/>
          <w:sz w:val="28"/>
          <w:szCs w:val="28"/>
        </w:rPr>
        <w:t>收執聯所載之交寄日期，視為送達。</w:t>
      </w:r>
    </w:p>
    <w:p w:rsidR="00DD45B9" w:rsidRPr="0093421E" w:rsidRDefault="00DD45B9" w:rsidP="00071893">
      <w:pPr>
        <w:snapToGrid w:val="0"/>
        <w:spacing w:line="400" w:lineRule="exact"/>
        <w:ind w:left="426" w:hangingChars="152" w:hanging="426"/>
        <w:jc w:val="both"/>
        <w:textDirection w:val="lrTbV"/>
        <w:rPr>
          <w:rFonts w:ascii="標楷體" w:eastAsia="標楷體" w:hAnsi="標楷體"/>
          <w:sz w:val="28"/>
          <w:szCs w:val="28"/>
        </w:rPr>
      </w:pPr>
      <w:r w:rsidRPr="0093421E">
        <w:rPr>
          <w:rFonts w:ascii="標楷體" w:eastAsia="標楷體" w:hAnsi="標楷體" w:hint="eastAsia"/>
          <w:sz w:val="28"/>
          <w:szCs w:val="28"/>
        </w:rPr>
        <w:t>六、契約所使用之度量衡單位，</w:t>
      </w:r>
      <w:r w:rsidRPr="0093421E">
        <w:rPr>
          <w:rFonts w:ascii="標楷體" w:eastAsia="標楷體" w:hAnsi="標楷體"/>
          <w:sz w:val="28"/>
          <w:szCs w:val="28"/>
        </w:rPr>
        <w:t>除另有</w:t>
      </w:r>
      <w:r w:rsidRPr="0093421E">
        <w:rPr>
          <w:rFonts w:ascii="標楷體" w:eastAsia="標楷體" w:hAnsi="標楷體" w:hint="eastAsia"/>
          <w:sz w:val="28"/>
          <w:szCs w:val="28"/>
        </w:rPr>
        <w:t>約定或規</w:t>
      </w:r>
      <w:r w:rsidRPr="0093421E">
        <w:rPr>
          <w:rFonts w:ascii="標楷體" w:eastAsia="標楷體" w:hAnsi="標楷體"/>
          <w:sz w:val="28"/>
          <w:szCs w:val="28"/>
        </w:rPr>
        <w:t>定者外</w:t>
      </w:r>
      <w:r w:rsidRPr="0093421E">
        <w:rPr>
          <w:rFonts w:ascii="標楷體" w:eastAsia="標楷體" w:hAnsi="標楷體" w:hint="eastAsia"/>
          <w:sz w:val="28"/>
          <w:szCs w:val="28"/>
        </w:rPr>
        <w:t>，以公制為之。</w:t>
      </w:r>
    </w:p>
    <w:p w:rsidR="00DD45B9" w:rsidRPr="005F6524" w:rsidRDefault="00DD45B9" w:rsidP="00071893">
      <w:pPr>
        <w:spacing w:line="400" w:lineRule="exact"/>
        <w:ind w:left="532" w:hangingChars="190" w:hanging="532"/>
        <w:jc w:val="both"/>
        <w:textDirection w:val="lrTbV"/>
        <w:rPr>
          <w:rFonts w:ascii="標楷體" w:eastAsia="標楷體" w:hAnsi="標楷體"/>
          <w:sz w:val="28"/>
          <w:szCs w:val="28"/>
        </w:rPr>
      </w:pPr>
      <w:r w:rsidRPr="005F6524">
        <w:rPr>
          <w:rFonts w:ascii="標楷體" w:eastAsia="標楷體" w:hAnsi="標楷體" w:hint="eastAsia"/>
          <w:sz w:val="28"/>
          <w:szCs w:val="28"/>
        </w:rPr>
        <w:t>七、契約所定事項如有違反法令或無法執行之部分，該部分無效。但除去該部分，契約亦可成立者，不影響其他部分之有效性。該無效之部分，甲方及乙方必要時得依契約原定目的變更之。</w:t>
      </w:r>
    </w:p>
    <w:p w:rsidR="00DD45B9" w:rsidRPr="005F6524" w:rsidRDefault="00DD45B9" w:rsidP="00071893">
      <w:pPr>
        <w:snapToGrid w:val="0"/>
        <w:spacing w:line="400" w:lineRule="exact"/>
        <w:ind w:left="518" w:hangingChars="185" w:hanging="518"/>
        <w:jc w:val="both"/>
        <w:rPr>
          <w:rFonts w:ascii="標楷體" w:eastAsia="標楷體" w:hAnsi="標楷體"/>
          <w:sz w:val="28"/>
          <w:szCs w:val="28"/>
        </w:rPr>
      </w:pPr>
      <w:r w:rsidRPr="005F6524">
        <w:rPr>
          <w:rFonts w:ascii="標楷體" w:eastAsia="標楷體" w:hAnsi="標楷體" w:hint="eastAsia"/>
          <w:sz w:val="28"/>
          <w:szCs w:val="28"/>
        </w:rPr>
        <w:t>八、契約正本2份，甲方及乙方各執1份，並由雙方各依規定貼用印花稅票。副本</w:t>
      </w:r>
      <w:r w:rsidR="00067F39" w:rsidRPr="0055753D">
        <w:rPr>
          <w:rFonts w:ascii="標楷體" w:eastAsia="標楷體" w:hAnsi="標楷體" w:hint="eastAsia"/>
          <w:sz w:val="28"/>
          <w:szCs w:val="28"/>
          <w:u w:val="single"/>
        </w:rPr>
        <w:t>8</w:t>
      </w:r>
      <w:r w:rsidRPr="005F6524">
        <w:rPr>
          <w:rFonts w:ascii="標楷體" w:eastAsia="標楷體" w:hAnsi="標楷體" w:hint="eastAsia"/>
          <w:sz w:val="28"/>
          <w:szCs w:val="28"/>
        </w:rPr>
        <w:t>份，由甲方、乙方及相關機關、單位</w:t>
      </w:r>
      <w:proofErr w:type="gramStart"/>
      <w:r w:rsidRPr="005F6524">
        <w:rPr>
          <w:rFonts w:ascii="標楷體" w:eastAsia="標楷體" w:hAnsi="標楷體" w:hint="eastAsia"/>
          <w:sz w:val="28"/>
          <w:szCs w:val="28"/>
        </w:rPr>
        <w:t>分別執用</w:t>
      </w:r>
      <w:proofErr w:type="gramEnd"/>
      <w:r w:rsidRPr="005F6524">
        <w:rPr>
          <w:rFonts w:ascii="標楷體" w:eastAsia="標楷體" w:hAnsi="標楷體" w:hint="eastAsia"/>
          <w:sz w:val="28"/>
          <w:szCs w:val="28"/>
        </w:rPr>
        <w:t>。副本如有誤</w:t>
      </w:r>
      <w:proofErr w:type="gramStart"/>
      <w:r w:rsidRPr="005F6524">
        <w:rPr>
          <w:rFonts w:ascii="標楷體" w:eastAsia="標楷體" w:hAnsi="標楷體" w:hint="eastAsia"/>
          <w:sz w:val="28"/>
          <w:szCs w:val="28"/>
        </w:rPr>
        <w:t>繕</w:t>
      </w:r>
      <w:proofErr w:type="gramEnd"/>
      <w:r w:rsidRPr="005F6524">
        <w:rPr>
          <w:rFonts w:ascii="標楷體" w:eastAsia="標楷體" w:hAnsi="標楷體" w:hint="eastAsia"/>
          <w:sz w:val="28"/>
          <w:szCs w:val="28"/>
        </w:rPr>
        <w:t>，以正本為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w:t>
      </w:r>
    </w:p>
    <w:p w:rsidR="005A0541" w:rsidRPr="005F6524" w:rsidRDefault="005A0541" w:rsidP="00DD45B9">
      <w:pPr>
        <w:snapToGrid w:val="0"/>
        <w:spacing w:line="400" w:lineRule="exact"/>
        <w:ind w:left="504" w:hangingChars="180" w:hanging="504"/>
        <w:jc w:val="both"/>
        <w:rPr>
          <w:rFonts w:ascii="標楷體" w:eastAsia="標楷體" w:hAnsi="標楷體"/>
          <w:sz w:val="28"/>
          <w:szCs w:val="28"/>
        </w:rPr>
      </w:pPr>
    </w:p>
    <w:p w:rsidR="00DD45B9" w:rsidRPr="001F3DFA" w:rsidRDefault="00776DBC" w:rsidP="00776DBC">
      <w:pPr>
        <w:spacing w:line="400" w:lineRule="exact"/>
        <w:jc w:val="both"/>
        <w:rPr>
          <w:rFonts w:ascii="標楷體" w:hAnsi="標楷體"/>
          <w:szCs w:val="28"/>
        </w:rPr>
      </w:pPr>
      <w:bookmarkStart w:id="1" w:name="_Toc354058415"/>
      <w:r w:rsidRPr="009054B3">
        <w:rPr>
          <w:rFonts w:ascii="標楷體" w:eastAsia="標楷體" w:hint="eastAsia"/>
          <w:b/>
          <w:sz w:val="28"/>
        </w:rPr>
        <w:t>第二條  履約標的</w:t>
      </w:r>
      <w:bookmarkEnd w:id="1"/>
    </w:p>
    <w:p w:rsidR="00DD45B9" w:rsidRPr="005F6524" w:rsidRDefault="00DD45B9" w:rsidP="00DD45B9">
      <w:pPr>
        <w:tabs>
          <w:tab w:val="left" w:pos="1440"/>
        </w:tabs>
        <w:spacing w:line="400" w:lineRule="exact"/>
        <w:ind w:left="504" w:hangingChars="180" w:hanging="504"/>
        <w:jc w:val="both"/>
        <w:rPr>
          <w:rFonts w:ascii="標楷體" w:eastAsia="標楷體" w:hAnsi="標楷體"/>
          <w:sz w:val="28"/>
          <w:szCs w:val="28"/>
          <w:u w:val="single"/>
        </w:rPr>
      </w:pPr>
      <w:r w:rsidRPr="005F6524">
        <w:rPr>
          <w:rFonts w:ascii="標楷體" w:eastAsia="標楷體" w:hAnsi="標楷體" w:hint="eastAsia"/>
          <w:sz w:val="28"/>
          <w:szCs w:val="28"/>
        </w:rPr>
        <w:t>一、甲方辦理事項(由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w:t>
      </w:r>
      <w:proofErr w:type="gramStart"/>
      <w:r w:rsidRPr="005F6524">
        <w:rPr>
          <w:rFonts w:ascii="標楷體" w:eastAsia="標楷體" w:hAnsi="標楷體" w:hint="eastAsia"/>
          <w:sz w:val="28"/>
          <w:szCs w:val="28"/>
        </w:rPr>
        <w:t>無者免填</w:t>
      </w:r>
      <w:proofErr w:type="gramEnd"/>
      <w:r w:rsidRPr="005F6524">
        <w:rPr>
          <w:rFonts w:ascii="標楷體" w:eastAsia="標楷體" w:hAnsi="標楷體" w:hint="eastAsia"/>
          <w:sz w:val="28"/>
          <w:szCs w:val="28"/>
        </w:rPr>
        <w:t>)：</w:t>
      </w:r>
    </w:p>
    <w:p w:rsidR="00DD45B9" w:rsidRPr="005F6524" w:rsidRDefault="00DD45B9" w:rsidP="006644BE">
      <w:pPr>
        <w:tabs>
          <w:tab w:val="num" w:pos="1843"/>
        </w:tabs>
        <w:snapToGrid w:val="0"/>
        <w:spacing w:line="400" w:lineRule="exact"/>
        <w:ind w:leftChars="105" w:left="1372" w:hangingChars="400" w:hanging="1120"/>
        <w:jc w:val="both"/>
        <w:rPr>
          <w:rFonts w:ascii="標楷體" w:eastAsia="標楷體" w:hAnsi="標楷體"/>
          <w:sz w:val="28"/>
          <w:szCs w:val="28"/>
        </w:rPr>
      </w:pPr>
      <w:r w:rsidRPr="005F6524">
        <w:rPr>
          <w:rFonts w:ascii="標楷體" w:eastAsia="標楷體" w:hAnsi="標楷體" w:hint="eastAsia"/>
          <w:sz w:val="28"/>
          <w:szCs w:val="28"/>
        </w:rPr>
        <w:t>□（一）乙方</w:t>
      </w:r>
      <w:proofErr w:type="gramStart"/>
      <w:r w:rsidRPr="005F6524">
        <w:rPr>
          <w:rFonts w:ascii="標楷體" w:eastAsia="標楷體" w:hAnsi="標楷體" w:hint="eastAsia"/>
          <w:sz w:val="28"/>
          <w:szCs w:val="28"/>
        </w:rPr>
        <w:t>派至甲方</w:t>
      </w:r>
      <w:proofErr w:type="gramEnd"/>
      <w:r w:rsidRPr="005F6524">
        <w:rPr>
          <w:rFonts w:ascii="標楷體" w:eastAsia="標楷體" w:hAnsi="標楷體" w:hint="eastAsia"/>
          <w:sz w:val="28"/>
          <w:szCs w:val="28"/>
        </w:rPr>
        <w:t>辦公處所之作業人員，其辦公所需之桌椅、水電、市內電話及網路由甲方提供；乙方於履行本契約所需之其他辦公用品（含文具用品）及電腦軟、硬體設備等，由乙方自備。</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□（二）其他：</w:t>
      </w:r>
      <w:r w:rsidR="00D378FA" w:rsidRPr="005F6524">
        <w:rPr>
          <w:rFonts w:ascii="標楷體" w:eastAsia="標楷體" w:hAnsi="標楷體" w:hint="eastAsia"/>
          <w:sz w:val="28"/>
          <w:szCs w:val="28"/>
          <w:u w:val="single"/>
        </w:rPr>
        <w:t>______</w:t>
      </w:r>
      <w:r w:rsidRPr="005F6524">
        <w:rPr>
          <w:rFonts w:ascii="標楷體" w:eastAsia="標楷體" w:hAnsi="標楷體" w:hint="eastAsia"/>
          <w:sz w:val="28"/>
          <w:szCs w:val="28"/>
        </w:rPr>
        <w:t>。</w:t>
      </w:r>
    </w:p>
    <w:p w:rsidR="00DD45B9" w:rsidRPr="005F6524" w:rsidRDefault="00DD45B9" w:rsidP="00DD45B9">
      <w:pPr>
        <w:tabs>
          <w:tab w:val="left" w:pos="1440"/>
        </w:tabs>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二、乙方應</w:t>
      </w:r>
      <w:r w:rsidRPr="005F6524">
        <w:rPr>
          <w:rFonts w:ascii="標楷體" w:eastAsia="標楷體" w:hAnsi="標楷體" w:cs="新細明體" w:hint="eastAsia"/>
          <w:kern w:val="0"/>
          <w:sz w:val="28"/>
          <w:szCs w:val="28"/>
        </w:rPr>
        <w:t>盡善良管理人之注意義務，發揮管理專業協助甲方執行專案管理工作，其最終目標乃在協助甲方完</w:t>
      </w:r>
      <w:r w:rsidRPr="005F6524">
        <w:rPr>
          <w:rFonts w:ascii="標楷體" w:eastAsia="標楷體" w:hAnsi="標楷體" w:hint="eastAsia"/>
          <w:sz w:val="28"/>
          <w:szCs w:val="28"/>
        </w:rPr>
        <w:t>成本案專案管理工作，並以甲方之權益為依歸。乙方代表甲方協調、整合、管理包括工程、設備、軟體、財物、勞務等與本計畫相關事項之推</w:t>
      </w:r>
      <w:r w:rsidRPr="005F6524">
        <w:rPr>
          <w:rFonts w:ascii="標楷體" w:eastAsia="標楷體" w:hAnsi="標楷體" w:hint="eastAsia"/>
          <w:sz w:val="28"/>
          <w:szCs w:val="28"/>
        </w:rPr>
        <w:lastRenderedPageBreak/>
        <w:t>動，並依甲方之通知執行各專案管理案件，其專案管理之履約標的及工作事項如下：(詳細服務項目內容由甲方於招標時參照本條附件、視個案特性及實際需要擇定載明)</w:t>
      </w:r>
    </w:p>
    <w:p w:rsidR="00DD45B9" w:rsidRPr="0055753D" w:rsidRDefault="00DD45B9" w:rsidP="00FD070D">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（一）</w:t>
      </w:r>
      <w:r w:rsidR="00A67C02" w:rsidRPr="005F6524">
        <w:rPr>
          <w:rFonts w:ascii="標楷體" w:eastAsia="標楷體" w:hAnsi="標楷體" w:hint="eastAsia"/>
          <w:sz w:val="28"/>
          <w:szCs w:val="28"/>
        </w:rPr>
        <w:t>□</w:t>
      </w:r>
      <w:r w:rsidR="001E43FE">
        <w:rPr>
          <w:rFonts w:ascii="標楷體" w:eastAsia="標楷體" w:hAnsi="標楷體" w:hint="eastAsia"/>
          <w:sz w:val="28"/>
          <w:szCs w:val="28"/>
        </w:rPr>
        <w:t>初步規劃、</w:t>
      </w:r>
      <w:r w:rsidRPr="0055753D">
        <w:rPr>
          <w:rFonts w:ascii="標楷體" w:eastAsia="標楷體" w:hAnsi="標楷體" w:hint="eastAsia"/>
          <w:sz w:val="28"/>
          <w:szCs w:val="28"/>
        </w:rPr>
        <w:t>可行性研究之諮詢及審查</w:t>
      </w:r>
    </w:p>
    <w:p w:rsidR="00DD45B9" w:rsidRPr="0055753D" w:rsidRDefault="00DD45B9" w:rsidP="00FD070D">
      <w:pPr>
        <w:tabs>
          <w:tab w:val="num" w:pos="1843"/>
        </w:tabs>
        <w:snapToGrid w:val="0"/>
        <w:spacing w:line="400" w:lineRule="exact"/>
        <w:ind w:leftChars="105" w:left="1092" w:hangingChars="300" w:hanging="840"/>
        <w:jc w:val="both"/>
        <w:rPr>
          <w:rFonts w:ascii="標楷體" w:eastAsia="標楷體" w:hAnsi="標楷體"/>
          <w:sz w:val="28"/>
          <w:szCs w:val="28"/>
        </w:rPr>
      </w:pPr>
      <w:r w:rsidRPr="0055753D">
        <w:rPr>
          <w:rFonts w:ascii="標楷體" w:eastAsia="標楷體" w:hAnsi="標楷體" w:hint="eastAsia"/>
          <w:sz w:val="28"/>
          <w:szCs w:val="28"/>
        </w:rPr>
        <w:t>（二）</w:t>
      </w:r>
      <w:r w:rsidR="00FB089A" w:rsidRPr="005F6524">
        <w:rPr>
          <w:rFonts w:ascii="標楷體" w:eastAsia="標楷體" w:hAnsi="標楷體" w:hint="eastAsia"/>
          <w:sz w:val="28"/>
          <w:szCs w:val="28"/>
        </w:rPr>
        <w:t>□</w:t>
      </w:r>
      <w:r w:rsidRPr="0055753D">
        <w:rPr>
          <w:rFonts w:ascii="標楷體" w:eastAsia="標楷體" w:hAnsi="標楷體" w:hint="eastAsia"/>
          <w:sz w:val="28"/>
          <w:szCs w:val="28"/>
        </w:rPr>
        <w:t>規劃之諮詢及審查</w:t>
      </w:r>
    </w:p>
    <w:p w:rsidR="00DD45B9" w:rsidRPr="0055753D" w:rsidRDefault="00DD45B9" w:rsidP="00FD070D">
      <w:pPr>
        <w:tabs>
          <w:tab w:val="num" w:pos="1843"/>
        </w:tabs>
        <w:snapToGrid w:val="0"/>
        <w:spacing w:line="400" w:lineRule="exact"/>
        <w:ind w:leftChars="105" w:left="1092" w:hangingChars="300" w:hanging="840"/>
        <w:jc w:val="both"/>
        <w:rPr>
          <w:rFonts w:ascii="標楷體" w:eastAsia="標楷體" w:hAnsi="標楷體"/>
          <w:sz w:val="28"/>
          <w:szCs w:val="28"/>
        </w:rPr>
      </w:pPr>
      <w:r w:rsidRPr="0055753D">
        <w:rPr>
          <w:rFonts w:ascii="標楷體" w:eastAsia="標楷體" w:hAnsi="標楷體" w:hint="eastAsia"/>
          <w:sz w:val="28"/>
          <w:szCs w:val="28"/>
        </w:rPr>
        <w:t>（三）</w:t>
      </w:r>
      <w:proofErr w:type="gramStart"/>
      <w:r w:rsidR="00B67F67" w:rsidRPr="0055753D">
        <w:rPr>
          <w:rFonts w:ascii="標楷體" w:eastAsia="標楷體" w:hAnsi="標楷體" w:hint="eastAsia"/>
          <w:sz w:val="28"/>
          <w:szCs w:val="28"/>
        </w:rPr>
        <w:t>█</w:t>
      </w:r>
      <w:proofErr w:type="gramEnd"/>
      <w:r w:rsidRPr="0055753D">
        <w:rPr>
          <w:rFonts w:ascii="標楷體" w:eastAsia="標楷體" w:hAnsi="標楷體" w:hint="eastAsia"/>
          <w:sz w:val="28"/>
          <w:szCs w:val="28"/>
        </w:rPr>
        <w:t>設計之諮詢及審查</w:t>
      </w:r>
    </w:p>
    <w:p w:rsidR="00DD45B9" w:rsidRPr="0055753D" w:rsidRDefault="00DD45B9" w:rsidP="00FD070D">
      <w:pPr>
        <w:tabs>
          <w:tab w:val="num" w:pos="1843"/>
        </w:tabs>
        <w:snapToGrid w:val="0"/>
        <w:spacing w:line="400" w:lineRule="exact"/>
        <w:ind w:leftChars="105" w:left="1092" w:hangingChars="300" w:hanging="840"/>
        <w:jc w:val="both"/>
        <w:rPr>
          <w:rFonts w:ascii="標楷體" w:eastAsia="標楷體" w:hAnsi="標楷體"/>
          <w:sz w:val="28"/>
          <w:szCs w:val="28"/>
        </w:rPr>
      </w:pPr>
      <w:r w:rsidRPr="0055753D">
        <w:rPr>
          <w:rFonts w:ascii="標楷體" w:eastAsia="標楷體" w:hAnsi="標楷體" w:hint="eastAsia"/>
          <w:sz w:val="28"/>
          <w:szCs w:val="28"/>
        </w:rPr>
        <w:t>（四）</w:t>
      </w:r>
      <w:proofErr w:type="gramStart"/>
      <w:r w:rsidR="00B67F67" w:rsidRPr="0055753D">
        <w:rPr>
          <w:rFonts w:ascii="標楷體" w:eastAsia="標楷體" w:hAnsi="標楷體" w:hint="eastAsia"/>
          <w:sz w:val="28"/>
          <w:szCs w:val="28"/>
        </w:rPr>
        <w:t>█</w:t>
      </w:r>
      <w:proofErr w:type="gramEnd"/>
      <w:r w:rsidRPr="0055753D">
        <w:rPr>
          <w:rFonts w:ascii="標楷體" w:eastAsia="標楷體" w:hAnsi="標楷體" w:hint="eastAsia"/>
          <w:sz w:val="28"/>
          <w:szCs w:val="28"/>
        </w:rPr>
        <w:t>招標、決標之諮詢及審查</w:t>
      </w:r>
    </w:p>
    <w:p w:rsidR="00DD45B9" w:rsidRPr="0055753D" w:rsidRDefault="00DD45B9" w:rsidP="00FD070D">
      <w:pPr>
        <w:tabs>
          <w:tab w:val="num" w:pos="1843"/>
        </w:tabs>
        <w:snapToGrid w:val="0"/>
        <w:spacing w:line="400" w:lineRule="exact"/>
        <w:ind w:leftChars="105" w:left="1092" w:hangingChars="300" w:hanging="840"/>
        <w:jc w:val="both"/>
        <w:rPr>
          <w:rFonts w:ascii="標楷體" w:eastAsia="標楷體" w:hAnsi="標楷體"/>
          <w:sz w:val="28"/>
          <w:szCs w:val="28"/>
        </w:rPr>
      </w:pPr>
      <w:r w:rsidRPr="0055753D">
        <w:rPr>
          <w:rFonts w:ascii="標楷體" w:eastAsia="標楷體" w:hAnsi="標楷體" w:hint="eastAsia"/>
          <w:sz w:val="28"/>
          <w:szCs w:val="28"/>
        </w:rPr>
        <w:t>（五）</w:t>
      </w:r>
      <w:proofErr w:type="gramStart"/>
      <w:r w:rsidR="00B67F67" w:rsidRPr="0055753D">
        <w:rPr>
          <w:rFonts w:ascii="標楷體" w:eastAsia="標楷體" w:hAnsi="標楷體" w:hint="eastAsia"/>
          <w:sz w:val="28"/>
          <w:szCs w:val="28"/>
        </w:rPr>
        <w:t>█</w:t>
      </w:r>
      <w:proofErr w:type="gramEnd"/>
      <w:r w:rsidRPr="0055753D">
        <w:rPr>
          <w:rFonts w:ascii="標楷體" w:eastAsia="標楷體" w:hAnsi="標楷體" w:hint="eastAsia"/>
          <w:sz w:val="28"/>
          <w:szCs w:val="28"/>
        </w:rPr>
        <w:t>施工督導與履約管理之諮詢及審查</w:t>
      </w:r>
    </w:p>
    <w:p w:rsidR="00DD45B9" w:rsidRPr="0055753D" w:rsidRDefault="00DD45B9" w:rsidP="00FD070D">
      <w:pPr>
        <w:tabs>
          <w:tab w:val="num" w:pos="1843"/>
        </w:tabs>
        <w:snapToGrid w:val="0"/>
        <w:spacing w:line="400" w:lineRule="exact"/>
        <w:ind w:leftChars="105" w:left="1092" w:hangingChars="300" w:hanging="840"/>
        <w:jc w:val="both"/>
        <w:rPr>
          <w:rFonts w:ascii="標楷體" w:eastAsia="標楷體" w:hAnsi="標楷體"/>
          <w:sz w:val="28"/>
          <w:szCs w:val="28"/>
        </w:rPr>
      </w:pPr>
      <w:r w:rsidRPr="0055753D">
        <w:rPr>
          <w:rFonts w:ascii="標楷體" w:eastAsia="標楷體" w:hAnsi="標楷體" w:hint="eastAsia"/>
          <w:sz w:val="28"/>
          <w:szCs w:val="28"/>
        </w:rPr>
        <w:t>（六）</w:t>
      </w:r>
      <w:proofErr w:type="gramStart"/>
      <w:r w:rsidR="00B67F67" w:rsidRPr="0055753D">
        <w:rPr>
          <w:rFonts w:ascii="標楷體" w:eastAsia="標楷體" w:hAnsi="標楷體" w:hint="eastAsia"/>
          <w:sz w:val="28"/>
          <w:szCs w:val="28"/>
        </w:rPr>
        <w:t>█</w:t>
      </w:r>
      <w:proofErr w:type="gramEnd"/>
      <w:r w:rsidRPr="0055753D">
        <w:rPr>
          <w:rFonts w:ascii="標楷體" w:eastAsia="標楷體" w:hAnsi="標楷體" w:hint="eastAsia"/>
          <w:sz w:val="28"/>
          <w:szCs w:val="28"/>
        </w:rPr>
        <w:t xml:space="preserve">其他: </w:t>
      </w:r>
      <w:r w:rsidR="00B67F67" w:rsidRPr="0055753D">
        <w:rPr>
          <w:rFonts w:ascii="標楷體" w:eastAsia="標楷體" w:hAnsi="標楷體" w:hint="eastAsia"/>
          <w:sz w:val="28"/>
          <w:szCs w:val="28"/>
          <w:u w:val="single"/>
        </w:rPr>
        <w:t>如以下說明。</w:t>
      </w:r>
    </w:p>
    <w:p w:rsidR="00B67F67" w:rsidRPr="0055753D" w:rsidRDefault="00B67F67" w:rsidP="00B67F67">
      <w:pPr>
        <w:tabs>
          <w:tab w:val="num" w:pos="1843"/>
        </w:tabs>
        <w:snapToGrid w:val="0"/>
        <w:spacing w:line="400" w:lineRule="exact"/>
        <w:ind w:leftChars="105" w:left="1092" w:hangingChars="300" w:hanging="840"/>
        <w:jc w:val="both"/>
        <w:rPr>
          <w:rFonts w:ascii="標楷體" w:eastAsia="標楷體" w:hAnsi="標楷體"/>
          <w:sz w:val="28"/>
          <w:szCs w:val="28"/>
        </w:rPr>
      </w:pPr>
      <w:r w:rsidRPr="0055753D">
        <w:rPr>
          <w:rFonts w:ascii="標楷體" w:eastAsia="標楷體" w:hAnsi="標楷體" w:hint="eastAsia"/>
          <w:sz w:val="28"/>
          <w:szCs w:val="28"/>
        </w:rPr>
        <w:t xml:space="preserve">       </w:t>
      </w:r>
      <w:r w:rsidR="00AF10F5" w:rsidRPr="0055753D">
        <w:rPr>
          <w:rFonts w:ascii="標楷體" w:eastAsia="標楷體" w:hAnsi="標楷體" w:hint="eastAsia"/>
          <w:sz w:val="28"/>
          <w:szCs w:val="28"/>
        </w:rPr>
        <w:t xml:space="preserve">   </w:t>
      </w:r>
      <w:r w:rsidRPr="0055753D">
        <w:rPr>
          <w:rFonts w:ascii="標楷體" w:eastAsia="標楷體" w:hAnsi="標楷體" w:hint="eastAsia"/>
          <w:sz w:val="28"/>
          <w:szCs w:val="28"/>
        </w:rPr>
        <w:t>廠商應給付之標的及工作事項：廠商應盡善良管理人之注意義務，發揮專案管理專業協助機關執行專案管理(</w:t>
      </w:r>
      <w:proofErr w:type="gramStart"/>
      <w:r w:rsidRPr="0055753D">
        <w:rPr>
          <w:rFonts w:ascii="標楷體" w:eastAsia="標楷體" w:hAnsi="標楷體" w:hint="eastAsia"/>
          <w:sz w:val="28"/>
          <w:szCs w:val="28"/>
        </w:rPr>
        <w:t>含監造</w:t>
      </w:r>
      <w:proofErr w:type="gramEnd"/>
      <w:r w:rsidRPr="0055753D">
        <w:rPr>
          <w:rFonts w:ascii="標楷體" w:eastAsia="標楷體" w:hAnsi="標楷體" w:hint="eastAsia"/>
          <w:sz w:val="28"/>
          <w:szCs w:val="28"/>
        </w:rPr>
        <w:t>)工作，團隊之建築師須協助機關辦理細部設計諮詢及審查。其最終目標乃在協助機關完成『</w:t>
      </w:r>
      <w:proofErr w:type="gramStart"/>
      <w:r w:rsidRPr="0055753D">
        <w:rPr>
          <w:rFonts w:ascii="標楷體" w:eastAsia="標楷體" w:hAnsi="標楷體" w:hint="eastAsia"/>
          <w:sz w:val="28"/>
          <w:szCs w:val="28"/>
        </w:rPr>
        <w:t>臺</w:t>
      </w:r>
      <w:proofErr w:type="gramEnd"/>
      <w:r w:rsidRPr="0055753D">
        <w:rPr>
          <w:rFonts w:ascii="標楷體" w:eastAsia="標楷體" w:hAnsi="標楷體" w:hint="eastAsia"/>
          <w:sz w:val="28"/>
          <w:szCs w:val="28"/>
        </w:rPr>
        <w:t>北流行音樂中心</w:t>
      </w:r>
      <w:r w:rsidR="0083098C" w:rsidRPr="0083098C">
        <w:rPr>
          <w:rFonts w:ascii="標楷體" w:eastAsia="標楷體" w:hAnsi="標楷體" w:hint="eastAsia"/>
          <w:sz w:val="28"/>
          <w:szCs w:val="28"/>
        </w:rPr>
        <w:t>南基地室內裝修統包工程</w:t>
      </w:r>
      <w:r w:rsidRPr="0055753D">
        <w:rPr>
          <w:rFonts w:ascii="標楷體" w:eastAsia="標楷體" w:hAnsi="標楷體" w:hint="eastAsia"/>
          <w:sz w:val="28"/>
          <w:szCs w:val="28"/>
        </w:rPr>
        <w:t>』，並以機關之權益為依歸。廠商代表機關協調、整合、管理包括設計、工程、設備、軟體、財物、勞務等與本計畫相關事項之推動，其專案管理(</w:t>
      </w:r>
      <w:proofErr w:type="gramStart"/>
      <w:r w:rsidRPr="0055753D">
        <w:rPr>
          <w:rFonts w:ascii="標楷體" w:eastAsia="標楷體" w:hAnsi="標楷體" w:hint="eastAsia"/>
          <w:sz w:val="28"/>
          <w:szCs w:val="28"/>
        </w:rPr>
        <w:t>含監造</w:t>
      </w:r>
      <w:proofErr w:type="gramEnd"/>
      <w:r w:rsidRPr="0055753D">
        <w:rPr>
          <w:rFonts w:ascii="標楷體" w:eastAsia="標楷體" w:hAnsi="標楷體" w:hint="eastAsia"/>
          <w:sz w:val="28"/>
          <w:szCs w:val="28"/>
        </w:rPr>
        <w:t xml:space="preserve">)之履約標的及工作事項如下： </w:t>
      </w:r>
      <w:r w:rsidR="00AF10F5" w:rsidRPr="0055753D">
        <w:rPr>
          <w:rFonts w:ascii="標楷體" w:eastAsia="標楷體" w:hAnsi="標楷體"/>
          <w:sz w:val="28"/>
          <w:szCs w:val="28"/>
        </w:rPr>
        <w:t>(</w:t>
      </w:r>
      <w:r w:rsidR="00AF10F5" w:rsidRPr="0055753D">
        <w:rPr>
          <w:rFonts w:ascii="標楷體" w:eastAsia="標楷體" w:hAnsi="標楷體" w:hint="eastAsia"/>
          <w:sz w:val="28"/>
          <w:szCs w:val="28"/>
        </w:rPr>
        <w:t>詳第2條附件1及第2條附件2)</w:t>
      </w:r>
    </w:p>
    <w:p w:rsidR="00B67F67" w:rsidRPr="0055753D" w:rsidRDefault="00AF10F5" w:rsidP="00AF10F5">
      <w:pPr>
        <w:tabs>
          <w:tab w:val="num" w:pos="1843"/>
        </w:tabs>
        <w:snapToGrid w:val="0"/>
        <w:spacing w:line="400" w:lineRule="exact"/>
        <w:ind w:leftChars="205" w:left="1332" w:hangingChars="300" w:hanging="840"/>
        <w:jc w:val="both"/>
        <w:rPr>
          <w:rFonts w:ascii="標楷體" w:eastAsia="標楷體" w:hAnsi="標楷體"/>
          <w:sz w:val="28"/>
          <w:szCs w:val="28"/>
        </w:rPr>
      </w:pPr>
      <w:r w:rsidRPr="0055753D">
        <w:rPr>
          <w:rFonts w:ascii="標楷體" w:eastAsia="標楷體" w:hAnsi="標楷體" w:hint="eastAsia"/>
          <w:sz w:val="28"/>
          <w:szCs w:val="28"/>
        </w:rPr>
        <w:t xml:space="preserve">   1.</w:t>
      </w:r>
      <w:r w:rsidR="00B67F67" w:rsidRPr="0055753D">
        <w:rPr>
          <w:rFonts w:ascii="標楷體" w:eastAsia="標楷體" w:hAnsi="標楷體" w:hint="eastAsia"/>
          <w:sz w:val="28"/>
          <w:szCs w:val="28"/>
        </w:rPr>
        <w:t>■規劃作業階段</w:t>
      </w:r>
    </w:p>
    <w:p w:rsidR="00B67F67"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1</w:t>
      </w: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工作執行計畫。</w:t>
      </w:r>
    </w:p>
    <w:p w:rsidR="00AF10F5"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(2)</w:t>
      </w:r>
      <w:r w:rsidR="00B67F67" w:rsidRPr="0055753D">
        <w:rPr>
          <w:rFonts w:ascii="標楷體" w:eastAsia="標楷體" w:hAnsi="標楷體" w:hint="eastAsia"/>
          <w:sz w:val="28"/>
          <w:szCs w:val="28"/>
        </w:rPr>
        <w:t>現況調查、統包工程整體評估(</w:t>
      </w:r>
      <w:r w:rsidRPr="0055753D">
        <w:rPr>
          <w:rFonts w:ascii="標楷體" w:eastAsia="標楷體" w:hAnsi="標楷體" w:hint="eastAsia"/>
          <w:sz w:val="28"/>
          <w:szCs w:val="28"/>
        </w:rPr>
        <w:t>含規劃方案、預算與時程</w:t>
      </w:r>
    </w:p>
    <w:p w:rsidR="00B67F67" w:rsidRPr="0055753D" w:rsidRDefault="00B67F67"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效益、需求計畫等)等。</w:t>
      </w:r>
    </w:p>
    <w:p w:rsidR="00B67F67" w:rsidRPr="0055753D" w:rsidRDefault="00AF10F5" w:rsidP="00AF10F5">
      <w:pPr>
        <w:tabs>
          <w:tab w:val="num" w:pos="1843"/>
        </w:tabs>
        <w:snapToGrid w:val="0"/>
        <w:spacing w:line="400" w:lineRule="exact"/>
        <w:ind w:leftChars="205" w:left="1332" w:hangingChars="300" w:hanging="840"/>
        <w:jc w:val="both"/>
        <w:rPr>
          <w:rFonts w:ascii="標楷體" w:eastAsia="標楷體" w:hAnsi="標楷體"/>
          <w:sz w:val="28"/>
          <w:szCs w:val="28"/>
        </w:rPr>
      </w:pPr>
      <w:r w:rsidRPr="0055753D">
        <w:rPr>
          <w:rFonts w:ascii="標楷體" w:eastAsia="標楷體" w:hAnsi="標楷體" w:hint="eastAsia"/>
          <w:sz w:val="28"/>
          <w:szCs w:val="28"/>
        </w:rPr>
        <w:t xml:space="preserve">   2.</w:t>
      </w:r>
      <w:r w:rsidR="00B67F67" w:rsidRPr="0055753D">
        <w:rPr>
          <w:rFonts w:ascii="標楷體" w:eastAsia="標楷體" w:hAnsi="標楷體" w:hint="eastAsia"/>
          <w:sz w:val="28"/>
          <w:szCs w:val="28"/>
        </w:rPr>
        <w:t>■專案管理</w:t>
      </w:r>
    </w:p>
    <w:p w:rsidR="00B67F67"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1</w:t>
      </w:r>
      <w:r w:rsidRPr="0055753D">
        <w:rPr>
          <w:rFonts w:ascii="標楷體" w:eastAsia="標楷體" w:hAnsi="標楷體" w:hint="eastAsia"/>
          <w:sz w:val="28"/>
          <w:szCs w:val="28"/>
        </w:rPr>
        <w:t>)</w:t>
      </w:r>
      <w:proofErr w:type="gramStart"/>
      <w:r w:rsidR="00B67F67" w:rsidRPr="0055753D">
        <w:rPr>
          <w:rFonts w:ascii="標楷體" w:eastAsia="標楷體" w:hAnsi="標楷體" w:hint="eastAsia"/>
          <w:sz w:val="28"/>
          <w:szCs w:val="28"/>
        </w:rPr>
        <w:t>研擬統</w:t>
      </w:r>
      <w:proofErr w:type="gramEnd"/>
      <w:r w:rsidR="00B67F67" w:rsidRPr="0055753D">
        <w:rPr>
          <w:rFonts w:ascii="標楷體" w:eastAsia="標楷體" w:hAnsi="標楷體" w:hint="eastAsia"/>
          <w:sz w:val="28"/>
          <w:szCs w:val="28"/>
        </w:rPr>
        <w:t>包工程招標文件。</w:t>
      </w:r>
    </w:p>
    <w:p w:rsidR="00B67F67"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(2)</w:t>
      </w:r>
      <w:r w:rsidR="00B67F67" w:rsidRPr="0055753D">
        <w:rPr>
          <w:rFonts w:ascii="標楷體" w:eastAsia="標楷體" w:hAnsi="標楷體" w:hint="eastAsia"/>
          <w:sz w:val="28"/>
          <w:szCs w:val="28"/>
        </w:rPr>
        <w:t>設計之協調、諮詢及審查。</w:t>
      </w:r>
    </w:p>
    <w:p w:rsidR="00B67F67"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3</w:t>
      </w: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設計之介面整合、圖說及預(概)算書彙整。</w:t>
      </w:r>
    </w:p>
    <w:p w:rsidR="00B67F67"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4</w:t>
      </w: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統包工程之招標、決標之諮詢及審查。</w:t>
      </w:r>
    </w:p>
    <w:p w:rsidR="00B67F67" w:rsidRPr="0055753D" w:rsidRDefault="00AF10F5" w:rsidP="00AF10F5">
      <w:pPr>
        <w:tabs>
          <w:tab w:val="num" w:pos="1843"/>
        </w:tabs>
        <w:snapToGrid w:val="0"/>
        <w:spacing w:line="400" w:lineRule="exact"/>
        <w:ind w:leftChars="405" w:left="1812" w:hangingChars="300" w:hanging="840"/>
        <w:jc w:val="both"/>
        <w:rPr>
          <w:rFonts w:ascii="標楷體" w:eastAsia="標楷體" w:hAnsi="標楷體"/>
          <w:sz w:val="28"/>
          <w:szCs w:val="28"/>
        </w:rPr>
      </w:pP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5</w:t>
      </w:r>
      <w:r w:rsidRPr="0055753D">
        <w:rPr>
          <w:rFonts w:ascii="標楷體" w:eastAsia="標楷體" w:hAnsi="標楷體" w:hint="eastAsia"/>
          <w:sz w:val="28"/>
          <w:szCs w:val="28"/>
        </w:rPr>
        <w:t>)</w:t>
      </w:r>
      <w:r w:rsidR="00B67F67" w:rsidRPr="0055753D">
        <w:rPr>
          <w:rFonts w:ascii="標楷體" w:eastAsia="標楷體" w:hAnsi="標楷體" w:hint="eastAsia"/>
          <w:sz w:val="28"/>
          <w:szCs w:val="28"/>
        </w:rPr>
        <w:t>施工督導與履約管理之諮詢及審查。</w:t>
      </w:r>
    </w:p>
    <w:p w:rsidR="00B67F67" w:rsidRPr="0055753D" w:rsidRDefault="00AF10F5" w:rsidP="00AF10F5">
      <w:pPr>
        <w:tabs>
          <w:tab w:val="num" w:pos="1843"/>
        </w:tabs>
        <w:snapToGrid w:val="0"/>
        <w:spacing w:line="400" w:lineRule="exact"/>
        <w:ind w:leftChars="205" w:left="1332" w:hangingChars="300" w:hanging="840"/>
        <w:jc w:val="both"/>
        <w:rPr>
          <w:rFonts w:ascii="標楷體" w:eastAsia="標楷體" w:hAnsi="標楷體"/>
          <w:sz w:val="28"/>
          <w:szCs w:val="28"/>
        </w:rPr>
      </w:pPr>
      <w:r w:rsidRPr="0055753D">
        <w:rPr>
          <w:rFonts w:ascii="標楷體" w:eastAsia="標楷體" w:hAnsi="標楷體" w:hint="eastAsia"/>
          <w:sz w:val="28"/>
          <w:szCs w:val="28"/>
        </w:rPr>
        <w:t xml:space="preserve">   3.</w:t>
      </w:r>
      <w:r w:rsidR="00B67F67" w:rsidRPr="0055753D">
        <w:rPr>
          <w:rFonts w:ascii="標楷體" w:eastAsia="標楷體" w:hAnsi="標楷體" w:hint="eastAsia"/>
          <w:sz w:val="28"/>
          <w:szCs w:val="28"/>
        </w:rPr>
        <w:t>■統包工程監造技術服務</w:t>
      </w:r>
      <w:r w:rsidRPr="0055753D">
        <w:rPr>
          <w:rFonts w:ascii="標楷體" w:eastAsia="標楷體" w:hAnsi="標楷體" w:hint="eastAsia"/>
          <w:sz w:val="28"/>
          <w:szCs w:val="28"/>
        </w:rPr>
        <w:t>。</w:t>
      </w:r>
    </w:p>
    <w:p w:rsidR="005A0541" w:rsidRPr="005F6524" w:rsidRDefault="005A0541" w:rsidP="00DD45B9">
      <w:pPr>
        <w:tabs>
          <w:tab w:val="left" w:pos="1440"/>
        </w:tabs>
        <w:spacing w:line="400" w:lineRule="exact"/>
        <w:rPr>
          <w:rFonts w:ascii="標楷體" w:eastAsia="標楷體" w:hAnsi="標楷體"/>
          <w:sz w:val="28"/>
          <w:szCs w:val="28"/>
        </w:rPr>
      </w:pPr>
    </w:p>
    <w:p w:rsidR="00DD45B9" w:rsidRPr="009054B3" w:rsidRDefault="00416FF6" w:rsidP="00416FF6">
      <w:pPr>
        <w:spacing w:line="400" w:lineRule="exact"/>
        <w:jc w:val="both"/>
        <w:rPr>
          <w:rFonts w:ascii="標楷體" w:hAnsi="標楷體"/>
          <w:bCs/>
          <w:szCs w:val="28"/>
        </w:rPr>
      </w:pPr>
      <w:bookmarkStart w:id="2" w:name="_Toc354058416"/>
      <w:r w:rsidRPr="009054B3">
        <w:rPr>
          <w:rFonts w:ascii="標楷體" w:eastAsia="標楷體" w:hint="eastAsia"/>
          <w:b/>
          <w:sz w:val="28"/>
        </w:rPr>
        <w:t>第三條  契約價金之給付</w:t>
      </w:r>
      <w:bookmarkEnd w:id="2"/>
    </w:p>
    <w:p w:rsidR="00DD45B9" w:rsidRPr="005F6524" w:rsidRDefault="00DD45B9" w:rsidP="00DD45B9">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一、契約價金結算方式：（由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w:t>
      </w:r>
    </w:p>
    <w:p w:rsidR="00DD45B9" w:rsidRPr="005F6524" w:rsidRDefault="006A56DF" w:rsidP="00DD45B9">
      <w:pPr>
        <w:spacing w:line="400" w:lineRule="exact"/>
        <w:ind w:leftChars="31" w:left="74" w:firstLineChars="224" w:firstLine="627"/>
        <w:jc w:val="both"/>
        <w:textDirection w:val="lrTbV"/>
        <w:rPr>
          <w:rFonts w:ascii="標楷體" w:eastAsia="標楷體" w:hAnsi="標楷體"/>
          <w:sz w:val="28"/>
          <w:szCs w:val="28"/>
        </w:rPr>
      </w:pPr>
      <w:r>
        <w:rPr>
          <w:rFonts w:ascii="標楷體" w:eastAsia="標楷體" w:hAnsi="標楷體" w:hint="eastAsia"/>
          <w:sz w:val="28"/>
          <w:szCs w:val="28"/>
        </w:rPr>
        <w:t>■</w:t>
      </w:r>
      <w:r w:rsidR="00DD45B9" w:rsidRPr="005F6524">
        <w:rPr>
          <w:rFonts w:ascii="標楷體" w:eastAsia="標楷體" w:hAnsi="標楷體" w:hint="eastAsia"/>
          <w:sz w:val="28"/>
          <w:szCs w:val="28"/>
        </w:rPr>
        <w:t>建造費用百分比法</w:t>
      </w:r>
    </w:p>
    <w:p w:rsidR="00DD45B9" w:rsidRPr="005F6524" w:rsidRDefault="00DD45B9" w:rsidP="00DD45B9">
      <w:pPr>
        <w:spacing w:line="400" w:lineRule="exact"/>
        <w:ind w:leftChars="31" w:left="74" w:firstLineChars="224" w:firstLine="627"/>
        <w:jc w:val="both"/>
        <w:textDirection w:val="lrTbV"/>
        <w:rPr>
          <w:rFonts w:ascii="標楷體" w:eastAsia="標楷體" w:hAnsi="標楷體"/>
          <w:sz w:val="28"/>
          <w:szCs w:val="28"/>
        </w:rPr>
      </w:pPr>
      <w:r w:rsidRPr="005F6524">
        <w:rPr>
          <w:rFonts w:ascii="標楷體" w:eastAsia="標楷體" w:hAnsi="標楷體" w:hint="eastAsia"/>
          <w:sz w:val="28"/>
          <w:szCs w:val="28"/>
        </w:rPr>
        <w:t>□服務成本加公費法</w:t>
      </w:r>
    </w:p>
    <w:p w:rsidR="00DD45B9" w:rsidRPr="005F6524" w:rsidRDefault="00DD45B9" w:rsidP="00DD45B9">
      <w:pPr>
        <w:spacing w:line="400" w:lineRule="exact"/>
        <w:ind w:leftChars="31" w:left="74" w:firstLineChars="224" w:firstLine="627"/>
        <w:jc w:val="both"/>
        <w:textDirection w:val="lrTbV"/>
        <w:rPr>
          <w:rFonts w:ascii="標楷體" w:eastAsia="標楷體" w:hAnsi="標楷體"/>
          <w:sz w:val="28"/>
          <w:szCs w:val="28"/>
        </w:rPr>
      </w:pPr>
      <w:r w:rsidRPr="005F6524">
        <w:rPr>
          <w:rFonts w:ascii="標楷體" w:eastAsia="標楷體" w:hAnsi="標楷體" w:hint="eastAsia"/>
          <w:sz w:val="28"/>
          <w:szCs w:val="28"/>
        </w:rPr>
        <w:t>□按月、按日或按時計酬法</w:t>
      </w:r>
    </w:p>
    <w:p w:rsidR="00DD45B9"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lastRenderedPageBreak/>
        <w:t>二、計價方式：</w:t>
      </w:r>
    </w:p>
    <w:p w:rsidR="00581A71" w:rsidRPr="0055753D" w:rsidRDefault="00581A71" w:rsidP="00581A71">
      <w:pPr>
        <w:tabs>
          <w:tab w:val="left" w:pos="1080"/>
          <w:tab w:val="left" w:pos="1440"/>
        </w:tabs>
        <w:spacing w:line="400" w:lineRule="exact"/>
        <w:ind w:leftChars="73" w:left="928" w:hangingChars="269" w:hanging="753"/>
        <w:jc w:val="both"/>
        <w:rPr>
          <w:rFonts w:ascii="標楷體" w:eastAsia="標楷體" w:hAnsi="標楷體"/>
          <w:sz w:val="28"/>
          <w:szCs w:val="28"/>
        </w:rPr>
      </w:pPr>
      <w:r>
        <w:rPr>
          <w:rFonts w:ascii="標楷體" w:eastAsia="標楷體" w:hAnsi="標楷體" w:hint="eastAsia"/>
          <w:sz w:val="28"/>
          <w:szCs w:val="28"/>
        </w:rPr>
        <w:t xml:space="preserve">    </w:t>
      </w:r>
      <w:r w:rsidRPr="0055753D">
        <w:rPr>
          <w:rFonts w:ascii="標楷體" w:eastAsia="標楷體" w:hAnsi="標楷體" w:hint="eastAsia"/>
          <w:sz w:val="28"/>
          <w:szCs w:val="28"/>
        </w:rPr>
        <w:t xml:space="preserve"> </w:t>
      </w:r>
      <w:r w:rsidR="00DF7328" w:rsidRPr="005F6524">
        <w:rPr>
          <w:rFonts w:ascii="標楷體" w:eastAsia="標楷體" w:hAnsi="標楷體" w:hint="eastAsia"/>
          <w:sz w:val="28"/>
          <w:szCs w:val="28"/>
        </w:rPr>
        <w:t>□（一）</w:t>
      </w:r>
      <w:proofErr w:type="gramStart"/>
      <w:r w:rsidRPr="0055753D">
        <w:rPr>
          <w:rFonts w:ascii="標楷體" w:eastAsia="標楷體" w:hAnsi="標楷體" w:hint="eastAsia"/>
          <w:sz w:val="28"/>
          <w:szCs w:val="28"/>
        </w:rPr>
        <w:t>總包價</w:t>
      </w:r>
      <w:proofErr w:type="gramEnd"/>
      <w:r w:rsidRPr="0055753D">
        <w:rPr>
          <w:rFonts w:ascii="標楷體" w:eastAsia="標楷體" w:hAnsi="標楷體" w:hint="eastAsia"/>
          <w:sz w:val="28"/>
          <w:szCs w:val="28"/>
        </w:rPr>
        <w:t>法：依公告固定服務費新臺幣</w:t>
      </w:r>
      <w:r w:rsidR="00DF7328" w:rsidRPr="00DF7328">
        <w:rPr>
          <w:rFonts w:ascii="標楷體" w:eastAsia="標楷體" w:hAnsi="標楷體" w:hint="eastAsia"/>
          <w:sz w:val="28"/>
          <w:szCs w:val="28"/>
          <w:u w:val="single"/>
        </w:rPr>
        <w:t xml:space="preserve">        </w:t>
      </w:r>
      <w:r w:rsidRPr="0055753D">
        <w:rPr>
          <w:rFonts w:ascii="標楷體" w:eastAsia="標楷體" w:hAnsi="標楷體" w:hint="eastAsia"/>
          <w:sz w:val="28"/>
          <w:szCs w:val="28"/>
        </w:rPr>
        <w:t>元。</w:t>
      </w:r>
    </w:p>
    <w:p w:rsidR="00581A71" w:rsidRPr="0055753D" w:rsidRDefault="00581A71" w:rsidP="00581A71">
      <w:pPr>
        <w:tabs>
          <w:tab w:val="left" w:pos="1080"/>
          <w:tab w:val="left" w:pos="1440"/>
        </w:tabs>
        <w:spacing w:line="400" w:lineRule="exact"/>
        <w:ind w:leftChars="73" w:left="928" w:hangingChars="269" w:hanging="753"/>
        <w:jc w:val="both"/>
        <w:rPr>
          <w:rFonts w:ascii="標楷體" w:eastAsia="標楷體" w:hAnsi="標楷體"/>
          <w:sz w:val="28"/>
          <w:szCs w:val="28"/>
        </w:rPr>
      </w:pPr>
      <w:r w:rsidRPr="0055753D">
        <w:rPr>
          <w:rFonts w:ascii="標楷體" w:eastAsia="標楷體" w:hAnsi="標楷體" w:hint="eastAsia"/>
          <w:sz w:val="28"/>
          <w:szCs w:val="28"/>
        </w:rPr>
        <w:t xml:space="preserve">     本案服務費用內容說明如下:</w:t>
      </w:r>
    </w:p>
    <w:p w:rsidR="00581A71" w:rsidRPr="0055753D" w:rsidRDefault="00581A71" w:rsidP="00581A71">
      <w:pPr>
        <w:tabs>
          <w:tab w:val="left" w:pos="1080"/>
          <w:tab w:val="left" w:pos="1440"/>
        </w:tabs>
        <w:spacing w:line="400" w:lineRule="exact"/>
        <w:ind w:leftChars="73" w:left="928" w:hangingChars="269" w:hanging="753"/>
        <w:jc w:val="both"/>
        <w:rPr>
          <w:rFonts w:ascii="標楷體" w:eastAsia="標楷體" w:hAnsi="標楷體"/>
          <w:sz w:val="28"/>
          <w:szCs w:val="28"/>
        </w:rPr>
      </w:pPr>
      <w:r w:rsidRPr="0055753D">
        <w:rPr>
          <w:rFonts w:ascii="標楷體" w:eastAsia="標楷體" w:hAnsi="標楷體" w:hint="eastAsia"/>
          <w:sz w:val="28"/>
          <w:szCs w:val="28"/>
        </w:rPr>
        <w:t xml:space="preserve">     1.專案管理服務費用</w:t>
      </w:r>
      <w:proofErr w:type="gramStart"/>
      <w:r w:rsidRPr="0055753D">
        <w:rPr>
          <w:rFonts w:ascii="標楷體" w:eastAsia="標楷體" w:hAnsi="標楷體" w:hint="eastAsia"/>
          <w:sz w:val="28"/>
          <w:szCs w:val="28"/>
        </w:rPr>
        <w:t>採</w:t>
      </w:r>
      <w:proofErr w:type="gramEnd"/>
      <w:r w:rsidRPr="0055753D">
        <w:rPr>
          <w:rFonts w:ascii="標楷體" w:eastAsia="標楷體" w:hAnsi="標楷體" w:hint="eastAsia"/>
          <w:sz w:val="28"/>
          <w:szCs w:val="28"/>
        </w:rPr>
        <w:t>固定費用，</w:t>
      </w:r>
      <w:proofErr w:type="gramStart"/>
      <w:r w:rsidRPr="0055753D">
        <w:rPr>
          <w:rFonts w:ascii="標楷體" w:eastAsia="標楷體" w:hAnsi="標楷體" w:hint="eastAsia"/>
          <w:sz w:val="28"/>
          <w:szCs w:val="28"/>
        </w:rPr>
        <w:t>共新臺幣</w:t>
      </w:r>
      <w:proofErr w:type="gramEnd"/>
      <w:r w:rsidR="00DF7328" w:rsidRPr="00DF7328">
        <w:rPr>
          <w:rFonts w:ascii="標楷體" w:eastAsia="標楷體" w:hAnsi="標楷體" w:hint="eastAsia"/>
          <w:sz w:val="28"/>
          <w:szCs w:val="28"/>
          <w:u w:val="single"/>
        </w:rPr>
        <w:t xml:space="preserve">        </w:t>
      </w:r>
      <w:r w:rsidRPr="0055753D">
        <w:rPr>
          <w:rFonts w:ascii="標楷體" w:eastAsia="標楷體" w:hAnsi="標楷體" w:hint="eastAsia"/>
          <w:sz w:val="28"/>
          <w:szCs w:val="28"/>
        </w:rPr>
        <w:t>元。</w:t>
      </w:r>
    </w:p>
    <w:p w:rsidR="00581A71" w:rsidRPr="0055753D" w:rsidRDefault="00581A71" w:rsidP="00581A71">
      <w:pPr>
        <w:tabs>
          <w:tab w:val="left" w:pos="1080"/>
          <w:tab w:val="left" w:pos="1440"/>
        </w:tabs>
        <w:spacing w:line="400" w:lineRule="exact"/>
        <w:ind w:leftChars="73" w:left="928" w:hangingChars="269" w:hanging="753"/>
        <w:jc w:val="both"/>
        <w:rPr>
          <w:rFonts w:ascii="標楷體" w:eastAsia="標楷體" w:hAnsi="標楷體"/>
          <w:sz w:val="28"/>
          <w:szCs w:val="28"/>
        </w:rPr>
      </w:pPr>
      <w:r w:rsidRPr="0055753D">
        <w:rPr>
          <w:rFonts w:ascii="標楷體" w:eastAsia="標楷體" w:hAnsi="標楷體" w:hint="eastAsia"/>
          <w:sz w:val="28"/>
          <w:szCs w:val="28"/>
        </w:rPr>
        <w:t xml:space="preserve">     2.監造技術服務費用</w:t>
      </w:r>
      <w:proofErr w:type="gramStart"/>
      <w:r w:rsidRPr="0055753D">
        <w:rPr>
          <w:rFonts w:ascii="標楷體" w:eastAsia="標楷體" w:hAnsi="標楷體" w:hint="eastAsia"/>
          <w:sz w:val="28"/>
          <w:szCs w:val="28"/>
        </w:rPr>
        <w:t>採</w:t>
      </w:r>
      <w:proofErr w:type="gramEnd"/>
      <w:r w:rsidRPr="0055753D">
        <w:rPr>
          <w:rFonts w:ascii="標楷體" w:eastAsia="標楷體" w:hAnsi="標楷體" w:hint="eastAsia"/>
          <w:sz w:val="28"/>
          <w:szCs w:val="28"/>
        </w:rPr>
        <w:t>固定費用，共計新臺幣</w:t>
      </w:r>
      <w:r w:rsidR="00DF7328" w:rsidRPr="00DF7328">
        <w:rPr>
          <w:rFonts w:ascii="標楷體" w:eastAsia="標楷體" w:hAnsi="標楷體" w:hint="eastAsia"/>
          <w:sz w:val="28"/>
          <w:szCs w:val="28"/>
          <w:u w:val="single"/>
        </w:rPr>
        <w:t xml:space="preserve">        </w:t>
      </w:r>
      <w:r w:rsidRPr="0055753D">
        <w:rPr>
          <w:rFonts w:ascii="標楷體" w:eastAsia="標楷體" w:hAnsi="標楷體" w:hint="eastAsia"/>
          <w:sz w:val="28"/>
          <w:szCs w:val="28"/>
        </w:rPr>
        <w:t>元。</w:t>
      </w:r>
    </w:p>
    <w:p w:rsidR="00581A71" w:rsidRPr="0055753D" w:rsidRDefault="00581A71" w:rsidP="00581A71">
      <w:pPr>
        <w:tabs>
          <w:tab w:val="left" w:pos="1080"/>
          <w:tab w:val="left" w:pos="1440"/>
        </w:tabs>
        <w:spacing w:line="400" w:lineRule="exact"/>
        <w:ind w:leftChars="73" w:left="928" w:hangingChars="269" w:hanging="753"/>
        <w:jc w:val="both"/>
        <w:rPr>
          <w:rFonts w:ascii="標楷體" w:eastAsia="標楷體" w:hAnsi="標楷體"/>
          <w:sz w:val="28"/>
          <w:szCs w:val="28"/>
        </w:rPr>
      </w:pPr>
      <w:r w:rsidRPr="0055753D">
        <w:rPr>
          <w:rFonts w:ascii="標楷體" w:eastAsia="標楷體" w:hAnsi="標楷體" w:hint="eastAsia"/>
          <w:sz w:val="28"/>
          <w:szCs w:val="28"/>
        </w:rPr>
        <w:t xml:space="preserve">     3.本案整體服務費用為專案管理</w:t>
      </w:r>
      <w:proofErr w:type="gramStart"/>
      <w:r w:rsidRPr="0055753D">
        <w:rPr>
          <w:rFonts w:ascii="標楷體" w:eastAsia="標楷體" w:hAnsi="標楷體" w:hint="eastAsia"/>
          <w:sz w:val="28"/>
          <w:szCs w:val="28"/>
        </w:rPr>
        <w:t>服務費加監造</w:t>
      </w:r>
      <w:proofErr w:type="gramEnd"/>
      <w:r w:rsidRPr="0055753D">
        <w:rPr>
          <w:rFonts w:ascii="標楷體" w:eastAsia="標楷體" w:hAnsi="標楷體" w:hint="eastAsia"/>
          <w:sz w:val="28"/>
          <w:szCs w:val="28"/>
        </w:rPr>
        <w:t>技術服務費，總 計新臺幣</w:t>
      </w:r>
      <w:r w:rsidR="00DF7328" w:rsidRPr="00DF7328">
        <w:rPr>
          <w:rFonts w:ascii="標楷體" w:eastAsia="標楷體" w:hAnsi="標楷體" w:hint="eastAsia"/>
          <w:sz w:val="28"/>
          <w:szCs w:val="28"/>
          <w:u w:val="single"/>
        </w:rPr>
        <w:t xml:space="preserve">        </w:t>
      </w:r>
      <w:r w:rsidRPr="0055753D">
        <w:rPr>
          <w:rFonts w:ascii="標楷體" w:eastAsia="標楷體" w:hAnsi="標楷體" w:hint="eastAsia"/>
          <w:sz w:val="28"/>
          <w:szCs w:val="28"/>
        </w:rPr>
        <w:t>元。</w:t>
      </w:r>
    </w:p>
    <w:p w:rsidR="00581A71" w:rsidRPr="0055753D" w:rsidRDefault="00581A71" w:rsidP="00581A71">
      <w:pPr>
        <w:tabs>
          <w:tab w:val="left" w:pos="1080"/>
          <w:tab w:val="left" w:pos="1440"/>
        </w:tabs>
        <w:spacing w:line="400" w:lineRule="exact"/>
        <w:ind w:leftChars="73" w:left="928" w:hangingChars="269" w:hanging="753"/>
        <w:jc w:val="both"/>
        <w:rPr>
          <w:rFonts w:ascii="標楷體" w:eastAsia="標楷體" w:hAnsi="標楷體"/>
          <w:sz w:val="28"/>
          <w:szCs w:val="28"/>
        </w:rPr>
      </w:pPr>
      <w:r w:rsidRPr="0055753D">
        <w:rPr>
          <w:rFonts w:ascii="標楷體" w:eastAsia="標楷體" w:hAnsi="標楷體" w:hint="eastAsia"/>
          <w:sz w:val="28"/>
          <w:szCs w:val="28"/>
        </w:rPr>
        <w:t xml:space="preserve">     (由機關於決標後填寫，請招標機關及投標廠商參考附件4之附表編列服務費用明細表，決標後依決標結果調整納入契約執行</w:t>
      </w:r>
      <w:proofErr w:type="gramStart"/>
      <w:r w:rsidRPr="0055753D">
        <w:rPr>
          <w:rFonts w:ascii="標楷體" w:eastAsia="標楷體" w:hAnsi="標楷體" w:hint="eastAsia"/>
          <w:sz w:val="28"/>
          <w:szCs w:val="28"/>
        </w:rPr>
        <w:t>）</w:t>
      </w:r>
      <w:proofErr w:type="gramEnd"/>
      <w:r w:rsidRPr="0055753D">
        <w:rPr>
          <w:rFonts w:ascii="標楷體" w:eastAsia="標楷體" w:hAnsi="標楷體" w:hint="eastAsia"/>
          <w:sz w:val="28"/>
          <w:szCs w:val="28"/>
        </w:rPr>
        <w:t>。</w:t>
      </w:r>
    </w:p>
    <w:p w:rsidR="00581A71" w:rsidRPr="00581A71" w:rsidRDefault="00581A71" w:rsidP="00DD45B9">
      <w:pPr>
        <w:spacing w:line="400" w:lineRule="exact"/>
        <w:ind w:left="504" w:hangingChars="180" w:hanging="504"/>
        <w:jc w:val="both"/>
        <w:rPr>
          <w:rFonts w:ascii="標楷體" w:eastAsia="標楷體" w:hAnsi="標楷體"/>
          <w:sz w:val="28"/>
          <w:szCs w:val="28"/>
        </w:rPr>
      </w:pPr>
    </w:p>
    <w:p w:rsidR="00DD45B9" w:rsidRPr="005F6524" w:rsidRDefault="00BA3B2F" w:rsidP="00DF7328">
      <w:pPr>
        <w:tabs>
          <w:tab w:val="num" w:pos="1843"/>
        </w:tabs>
        <w:snapToGrid w:val="0"/>
        <w:spacing w:line="400" w:lineRule="exact"/>
        <w:ind w:leftChars="354" w:left="1091" w:hangingChars="86" w:hanging="241"/>
        <w:jc w:val="both"/>
        <w:textDirection w:val="lrTbV"/>
        <w:rPr>
          <w:rFonts w:ascii="標楷體" w:eastAsia="標楷體" w:hAnsi="標楷體"/>
          <w:sz w:val="28"/>
          <w:szCs w:val="28"/>
        </w:rPr>
      </w:pPr>
      <w:r>
        <w:rPr>
          <w:rFonts w:ascii="標楷體" w:eastAsia="標楷體" w:hAnsi="標楷體" w:hint="eastAsia"/>
          <w:sz w:val="28"/>
          <w:szCs w:val="28"/>
        </w:rPr>
        <w:t>■</w:t>
      </w:r>
      <w:r w:rsidR="00DF7328">
        <w:rPr>
          <w:rFonts w:ascii="標楷體" w:eastAsia="標楷體" w:hAnsi="標楷體" w:hint="eastAsia"/>
          <w:sz w:val="28"/>
          <w:szCs w:val="28"/>
        </w:rPr>
        <w:t>（二</w:t>
      </w:r>
      <w:r w:rsidR="00DD45B9" w:rsidRPr="005F6524">
        <w:rPr>
          <w:rFonts w:ascii="標楷體" w:eastAsia="標楷體" w:hAnsi="標楷體" w:hint="eastAsia"/>
          <w:sz w:val="28"/>
          <w:szCs w:val="28"/>
        </w:rPr>
        <w:t>）建造費用百分比法：</w:t>
      </w:r>
    </w:p>
    <w:p w:rsidR="00DD45B9" w:rsidRPr="005F6524" w:rsidRDefault="00DD45B9" w:rsidP="00CA03E6">
      <w:pPr>
        <w:spacing w:line="400" w:lineRule="exact"/>
        <w:ind w:leftChars="342" w:left="821" w:firstLineChars="6" w:firstLine="17"/>
        <w:jc w:val="both"/>
        <w:rPr>
          <w:rFonts w:ascii="標楷體" w:eastAsia="標楷體" w:hAnsi="標楷體"/>
          <w:sz w:val="28"/>
          <w:szCs w:val="28"/>
        </w:rPr>
      </w:pPr>
      <w:r w:rsidRPr="005F6524">
        <w:rPr>
          <w:rFonts w:ascii="標楷體" w:eastAsia="標楷體" w:hAnsi="標楷體" w:hint="eastAsia"/>
          <w:sz w:val="28"/>
          <w:szCs w:val="28"/>
        </w:rPr>
        <w:t>1.服務費用(由</w:t>
      </w:r>
      <w:r w:rsidRPr="005F6524">
        <w:rPr>
          <w:rFonts w:ascii="標楷體" w:eastAsia="標楷體" w:hAnsi="標楷體" w:cs="新細明體" w:hint="eastAsia"/>
          <w:kern w:val="0"/>
          <w:sz w:val="28"/>
          <w:szCs w:val="28"/>
        </w:rPr>
        <w:t>甲</w:t>
      </w:r>
      <w:r w:rsidRPr="005F6524">
        <w:rPr>
          <w:rFonts w:ascii="標楷體" w:eastAsia="標楷體" w:hAnsi="標楷體" w:hint="eastAsia"/>
          <w:sz w:val="28"/>
          <w:szCs w:val="28"/>
        </w:rPr>
        <w:t>方擇</w:t>
      </w:r>
      <w:proofErr w:type="gramStart"/>
      <w:r w:rsidRPr="005F6524">
        <w:rPr>
          <w:rFonts w:ascii="標楷體" w:eastAsia="標楷體" w:hAnsi="標楷體" w:hint="eastAsia"/>
          <w:sz w:val="28"/>
          <w:szCs w:val="28"/>
        </w:rPr>
        <w:t>一</w:t>
      </w:r>
      <w:proofErr w:type="gramEnd"/>
      <w:r w:rsidRPr="005F6524">
        <w:rPr>
          <w:rFonts w:ascii="標楷體" w:eastAsia="標楷體" w:hAnsi="標楷體" w:hint="eastAsia"/>
          <w:sz w:val="28"/>
          <w:szCs w:val="28"/>
        </w:rPr>
        <w:t>於招標時載明)：</w:t>
      </w:r>
    </w:p>
    <w:p w:rsidR="00DD45B9" w:rsidRPr="005F6524" w:rsidRDefault="00BA3B2F" w:rsidP="00CA03E6">
      <w:pPr>
        <w:spacing w:line="380" w:lineRule="exact"/>
        <w:ind w:leftChars="473" w:left="1426" w:hangingChars="104" w:hanging="291"/>
        <w:jc w:val="both"/>
        <w:rPr>
          <w:rFonts w:ascii="標楷體" w:eastAsia="標楷體" w:hAnsi="標楷體"/>
          <w:sz w:val="28"/>
          <w:szCs w:val="28"/>
          <w:u w:val="single"/>
        </w:rPr>
      </w:pPr>
      <w:r>
        <w:rPr>
          <w:rFonts w:ascii="標楷體" w:eastAsia="標楷體" w:hAnsi="標楷體" w:hint="eastAsia"/>
          <w:sz w:val="28"/>
          <w:szCs w:val="28"/>
        </w:rPr>
        <w:t>■</w:t>
      </w:r>
      <w:r w:rsidR="00DD45B9" w:rsidRPr="005F6524">
        <w:rPr>
          <w:rFonts w:ascii="標楷體" w:eastAsia="標楷體" w:hAnsi="標楷體" w:hint="eastAsia"/>
          <w:sz w:val="28"/>
          <w:szCs w:val="28"/>
        </w:rPr>
        <w:t>服務費用為建造費用之</w:t>
      </w:r>
      <w:r>
        <w:rPr>
          <w:rFonts w:ascii="標楷體" w:eastAsia="標楷體" w:hAnsi="標楷體" w:hint="eastAsia"/>
          <w:sz w:val="28"/>
          <w:szCs w:val="28"/>
          <w:u w:val="single"/>
        </w:rPr>
        <w:t>5.</w:t>
      </w:r>
      <w:r w:rsidR="0022795B">
        <w:rPr>
          <w:rFonts w:ascii="標楷體" w:eastAsia="標楷體" w:hAnsi="標楷體"/>
          <w:sz w:val="28"/>
          <w:szCs w:val="28"/>
          <w:u w:val="single"/>
        </w:rPr>
        <w:t>5</w:t>
      </w:r>
      <w:r>
        <w:rPr>
          <w:rFonts w:ascii="標楷體" w:eastAsia="標楷體" w:hAnsi="標楷體" w:hint="eastAsia"/>
          <w:sz w:val="28"/>
          <w:szCs w:val="28"/>
          <w:u w:val="single"/>
        </w:rPr>
        <w:t>8</w:t>
      </w:r>
      <w:r w:rsidR="00DD45B9" w:rsidRPr="005F6524">
        <w:rPr>
          <w:rFonts w:ascii="標楷體" w:eastAsia="標楷體" w:hAnsi="標楷體" w:hint="eastAsia"/>
          <w:sz w:val="28"/>
          <w:szCs w:val="28"/>
        </w:rPr>
        <w:t>%</w:t>
      </w:r>
      <w:r w:rsidR="00DD45B9" w:rsidRPr="005F6524">
        <w:rPr>
          <w:rFonts w:ascii="標楷體" w:eastAsia="標楷體" w:hAnsi="標楷體"/>
          <w:sz w:val="28"/>
          <w:szCs w:val="28"/>
        </w:rPr>
        <w:t>(</w:t>
      </w:r>
      <w:r w:rsidR="00DD45B9" w:rsidRPr="005F6524">
        <w:rPr>
          <w:rFonts w:ascii="標楷體" w:eastAsia="標楷體" w:hAnsi="標楷體" w:hint="eastAsia"/>
          <w:sz w:val="28"/>
          <w:szCs w:val="28"/>
        </w:rPr>
        <w:t>適用於服務費依不</w:t>
      </w:r>
      <w:proofErr w:type="gramStart"/>
      <w:r w:rsidR="00DD45B9" w:rsidRPr="005F6524">
        <w:rPr>
          <w:rFonts w:ascii="標楷體" w:eastAsia="標楷體" w:hAnsi="標楷體" w:hint="eastAsia"/>
          <w:sz w:val="28"/>
          <w:szCs w:val="28"/>
        </w:rPr>
        <w:t>同級距</w:t>
      </w:r>
      <w:proofErr w:type="gramEnd"/>
      <w:r w:rsidR="00DD45B9" w:rsidRPr="005F6524">
        <w:rPr>
          <w:rFonts w:ascii="標楷體" w:eastAsia="標楷體" w:hAnsi="標楷體" w:hint="eastAsia"/>
          <w:sz w:val="28"/>
          <w:szCs w:val="28"/>
        </w:rPr>
        <w:t>分別訂定費率，並依甲方公告之固定或決標時議定之服務費率</w:t>
      </w:r>
      <w:r w:rsidR="00DD45B9" w:rsidRPr="005F6524">
        <w:rPr>
          <w:rFonts w:ascii="標楷體" w:eastAsia="標楷體" w:hAnsi="標楷體"/>
          <w:sz w:val="28"/>
          <w:szCs w:val="28"/>
        </w:rPr>
        <w:t>；</w:t>
      </w:r>
      <w:r w:rsidR="00DD45B9" w:rsidRPr="005F6524">
        <w:rPr>
          <w:rFonts w:ascii="標楷體" w:eastAsia="標楷體" w:hAnsi="標楷體" w:hint="eastAsia"/>
          <w:sz w:val="28"/>
          <w:szCs w:val="28"/>
        </w:rPr>
        <w:t>如跨不</w:t>
      </w:r>
      <w:proofErr w:type="gramStart"/>
      <w:r w:rsidR="00DD45B9" w:rsidRPr="005F6524">
        <w:rPr>
          <w:rFonts w:ascii="標楷體" w:eastAsia="標楷體" w:hAnsi="標楷體" w:hint="eastAsia"/>
          <w:sz w:val="28"/>
          <w:szCs w:val="28"/>
        </w:rPr>
        <w:t>同級距</w:t>
      </w:r>
      <w:proofErr w:type="gramEnd"/>
      <w:r w:rsidR="00DD45B9" w:rsidRPr="005F6524">
        <w:rPr>
          <w:rFonts w:ascii="標楷體" w:eastAsia="標楷體" w:hAnsi="標楷體" w:hint="eastAsia"/>
          <w:sz w:val="28"/>
          <w:szCs w:val="28"/>
        </w:rPr>
        <w:t>之費率，依甲方公告各級距之固定或決標時議定之服務費率</w:t>
      </w:r>
      <w:r w:rsidR="00DD45B9" w:rsidRPr="005F6524">
        <w:rPr>
          <w:rFonts w:ascii="標楷體" w:eastAsia="標楷體" w:hAnsi="標楷體"/>
          <w:sz w:val="28"/>
          <w:szCs w:val="28"/>
        </w:rPr>
        <w:t>)</w:t>
      </w:r>
      <w:r w:rsidR="00DD45B9" w:rsidRPr="005F6524">
        <w:rPr>
          <w:rFonts w:ascii="標楷體" w:eastAsia="標楷體" w:hAnsi="標楷體" w:hint="eastAsia"/>
          <w:sz w:val="28"/>
          <w:szCs w:val="28"/>
        </w:rPr>
        <w:t>；其各階段分配比率依第5條附件辦理。</w:t>
      </w:r>
    </w:p>
    <w:p w:rsidR="00DD45B9" w:rsidRPr="005F6524" w:rsidRDefault="00DD45B9" w:rsidP="00CA03E6">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□依「機關委託技術服務廠商評選及計費辦法」之附表3工程專案管理（不含監造）技術服務費用百分比上限參考表所載百分比上限之</w:t>
      </w:r>
      <w:r w:rsidR="00D378F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%（適用於各級距之服務費</w:t>
      </w:r>
      <w:proofErr w:type="gramStart"/>
      <w:r w:rsidRPr="005F6524">
        <w:rPr>
          <w:rFonts w:ascii="標楷體" w:eastAsia="標楷體" w:hAnsi="標楷體" w:hint="eastAsia"/>
          <w:sz w:val="28"/>
          <w:szCs w:val="28"/>
        </w:rPr>
        <w:t>採</w:t>
      </w:r>
      <w:proofErr w:type="gramEnd"/>
      <w:r w:rsidRPr="005F6524">
        <w:rPr>
          <w:rFonts w:ascii="標楷體" w:eastAsia="標楷體" w:hAnsi="標楷體" w:hint="eastAsia"/>
          <w:sz w:val="28"/>
          <w:szCs w:val="28"/>
        </w:rPr>
        <w:t>統一折扣率訂定，並依甲方公告之固定或決標時議定之折扣率）計；其各階段分配比率如下：可行性研究之諮詢及審查占5%，規劃之諮詢及審查占5%，設計之諮詢及審查占35%，招標、決標之諮詢及審查占10%，施工督導與履約管理之諮詢及審查占45%（如有調整該百分比組成，由甲方於招標時載明）。</w:t>
      </w:r>
    </w:p>
    <w:p w:rsidR="00DD45B9" w:rsidRPr="005F6524" w:rsidRDefault="00DD45B9" w:rsidP="00CA03E6">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2.建造費用，指工程完成時之實際施工費用，計算方式如下：（由甲方於招標時擇一載明，未載明者為(1)</w:t>
      </w:r>
      <w:r w:rsidRPr="005F6524">
        <w:rPr>
          <w:rFonts w:ascii="標楷體" w:eastAsia="標楷體" w:hAnsi="標楷體"/>
          <w:sz w:val="28"/>
          <w:szCs w:val="28"/>
        </w:rPr>
        <w:t>）</w:t>
      </w:r>
    </w:p>
    <w:p w:rsidR="00DD45B9" w:rsidRPr="005F6524" w:rsidRDefault="00FB089A" w:rsidP="0093421E">
      <w:pPr>
        <w:spacing w:line="380" w:lineRule="exact"/>
        <w:ind w:leftChars="600" w:left="2160" w:hangingChars="257" w:hanging="720"/>
        <w:jc w:val="both"/>
        <w:rPr>
          <w:rFonts w:ascii="標楷體" w:eastAsia="標楷體" w:hAnsi="標楷體"/>
          <w:sz w:val="28"/>
          <w:szCs w:val="28"/>
        </w:rPr>
      </w:pPr>
      <w:r>
        <w:rPr>
          <w:rFonts w:ascii="標楷體" w:eastAsia="標楷體" w:hAnsi="標楷體" w:hint="eastAsia"/>
          <w:sz w:val="28"/>
          <w:szCs w:val="28"/>
        </w:rPr>
        <w:t>■</w:t>
      </w:r>
      <w:r w:rsidR="00DD45B9" w:rsidRPr="005F6524">
        <w:rPr>
          <w:rFonts w:ascii="標楷體" w:eastAsia="標楷體" w:hAnsi="標楷體" w:hint="eastAsia"/>
          <w:sz w:val="28"/>
          <w:szCs w:val="28"/>
        </w:rPr>
        <w:t>(1)各通知案件完成時之實際施工費用，分別計算建造費用。</w:t>
      </w:r>
    </w:p>
    <w:p w:rsidR="00DD45B9" w:rsidRPr="005F6524" w:rsidRDefault="00FB089A" w:rsidP="00CE4BDC">
      <w:pPr>
        <w:spacing w:line="380" w:lineRule="exact"/>
        <w:ind w:leftChars="600" w:left="2160" w:hangingChars="257" w:hanging="720"/>
        <w:jc w:val="both"/>
        <w:rPr>
          <w:rFonts w:ascii="標楷體" w:eastAsia="標楷體" w:hAnsi="標楷體"/>
          <w:sz w:val="28"/>
          <w:szCs w:val="28"/>
        </w:rPr>
      </w:pPr>
      <w:r>
        <w:rPr>
          <w:rFonts w:ascii="標楷體" w:eastAsia="標楷體" w:hAnsi="標楷體" w:hint="eastAsia"/>
          <w:sz w:val="28"/>
          <w:szCs w:val="28"/>
        </w:rPr>
        <w:t>□</w:t>
      </w:r>
      <w:r w:rsidR="00DD45B9" w:rsidRPr="005F6524">
        <w:rPr>
          <w:rFonts w:ascii="標楷體" w:eastAsia="標楷體" w:hAnsi="標楷體" w:hint="eastAsia"/>
          <w:sz w:val="28"/>
          <w:szCs w:val="28"/>
        </w:rPr>
        <w:t>(2)累計各通知案件完成時之實際施工費用，合併計算建造費用。</w:t>
      </w:r>
    </w:p>
    <w:p w:rsidR="00DD45B9" w:rsidRPr="005F6524" w:rsidRDefault="00DD45B9" w:rsidP="00CA03E6">
      <w:pPr>
        <w:spacing w:line="380" w:lineRule="exact"/>
        <w:ind w:leftChars="549" w:left="1318" w:firstLineChars="43" w:firstLine="120"/>
        <w:jc w:val="both"/>
        <w:rPr>
          <w:rFonts w:ascii="標楷體" w:eastAsia="標楷體" w:hAnsi="標楷體"/>
          <w:sz w:val="28"/>
          <w:szCs w:val="28"/>
          <w:u w:val="single"/>
        </w:rPr>
      </w:pPr>
      <w:r w:rsidRPr="005F6524">
        <w:rPr>
          <w:rFonts w:ascii="標楷體" w:eastAsia="標楷體" w:hAnsi="標楷體" w:hint="eastAsia"/>
          <w:sz w:val="28"/>
          <w:szCs w:val="28"/>
        </w:rPr>
        <w:t>□(3)其他約定計算方式：</w:t>
      </w:r>
      <w:r w:rsidR="00D378FA" w:rsidRPr="005F6524">
        <w:rPr>
          <w:rFonts w:ascii="標楷體" w:eastAsia="標楷體" w:hAnsi="標楷體" w:hint="eastAsia"/>
          <w:sz w:val="28"/>
          <w:szCs w:val="28"/>
          <w:u w:val="single"/>
        </w:rPr>
        <w:t>______</w:t>
      </w:r>
      <w:r w:rsidRPr="00D378FA">
        <w:rPr>
          <w:rFonts w:ascii="標楷體" w:eastAsia="標楷體" w:hAnsi="標楷體" w:hint="eastAsia"/>
          <w:sz w:val="28"/>
          <w:szCs w:val="28"/>
        </w:rPr>
        <w:t>。</w:t>
      </w:r>
    </w:p>
    <w:p w:rsidR="00DD45B9" w:rsidRPr="005F6524" w:rsidRDefault="00DD45B9" w:rsidP="00CA03E6">
      <w:pPr>
        <w:spacing w:line="380" w:lineRule="exact"/>
        <w:ind w:leftChars="594" w:left="1426" w:firstLineChars="5" w:firstLine="14"/>
        <w:jc w:val="both"/>
        <w:rPr>
          <w:rFonts w:ascii="標楷體" w:eastAsia="標楷體" w:hAnsi="標楷體"/>
          <w:sz w:val="28"/>
          <w:szCs w:val="28"/>
        </w:rPr>
      </w:pPr>
      <w:r w:rsidRPr="005F6524">
        <w:rPr>
          <w:rFonts w:ascii="標楷體" w:eastAsia="標楷體" w:hAnsi="標楷體" w:hint="eastAsia"/>
          <w:sz w:val="28"/>
          <w:szCs w:val="28"/>
        </w:rPr>
        <w:t>但不包括規費、規劃費、設計費、監造費、專案管理費、營業稅、土地及權利費用、法律費用、甲方所需工程管理</w:t>
      </w:r>
      <w:r w:rsidRPr="005F6524">
        <w:rPr>
          <w:rFonts w:ascii="標楷體" w:eastAsia="標楷體" w:hAnsi="標楷體" w:hint="eastAsia"/>
          <w:sz w:val="28"/>
          <w:szCs w:val="28"/>
        </w:rPr>
        <w:lastRenderedPageBreak/>
        <w:t>費、承包商辦理工程之各項利息、保險費、工程施工廠商物價調整款及</w:t>
      </w:r>
      <w:r w:rsidR="00DB0727">
        <w:rPr>
          <w:rFonts w:ascii="標楷體" w:eastAsia="標楷體" w:hAnsi="標楷體" w:hint="eastAsia"/>
          <w:sz w:val="28"/>
          <w:szCs w:val="28"/>
          <w:u w:val="single"/>
        </w:rPr>
        <w:t>純財務設備採購(即無設計監造事實之設備採購</w:t>
      </w:r>
      <w:r w:rsidRPr="005F6524">
        <w:rPr>
          <w:rFonts w:ascii="標楷體" w:eastAsia="標楷體" w:hAnsi="標楷體" w:hint="eastAsia"/>
          <w:sz w:val="28"/>
          <w:szCs w:val="28"/>
        </w:rPr>
        <w:t>（其他除外費用；由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w:t>
      </w:r>
    </w:p>
    <w:p w:rsidR="00DD45B9" w:rsidRPr="005F6524" w:rsidRDefault="00DD45B9" w:rsidP="00CA03E6">
      <w:pPr>
        <w:spacing w:line="380" w:lineRule="exact"/>
        <w:ind w:leftChars="594" w:left="1426" w:firstLineChars="5" w:firstLine="14"/>
        <w:jc w:val="both"/>
        <w:rPr>
          <w:rFonts w:ascii="標楷體" w:eastAsia="標楷體" w:hAnsi="標楷體"/>
          <w:sz w:val="28"/>
          <w:szCs w:val="28"/>
        </w:rPr>
      </w:pPr>
      <w:r w:rsidRPr="005F6524">
        <w:rPr>
          <w:rFonts w:ascii="標楷體" w:eastAsia="標楷體" w:hAnsi="標楷體" w:hint="eastAsia"/>
          <w:sz w:val="28"/>
          <w:szCs w:val="28"/>
        </w:rPr>
        <w:t>建造費用如包括甲方收入性質之抵減項目、金額（例如有價值之土方金額）該項金額：（未勾選者以b為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w:t>
      </w:r>
    </w:p>
    <w:p w:rsidR="00DD45B9" w:rsidRPr="005F6524" w:rsidRDefault="00CA03E6" w:rsidP="00CA03E6">
      <w:pPr>
        <w:spacing w:line="380" w:lineRule="exact"/>
        <w:ind w:leftChars="549" w:left="1318" w:firstLineChars="43" w:firstLine="120"/>
        <w:jc w:val="both"/>
        <w:rPr>
          <w:rFonts w:ascii="標楷體" w:eastAsia="標楷體" w:hAnsi="標楷體"/>
          <w:sz w:val="28"/>
          <w:szCs w:val="28"/>
        </w:rPr>
      </w:pPr>
      <w:r w:rsidRPr="005F6524">
        <w:rPr>
          <w:rFonts w:ascii="標楷體" w:eastAsia="標楷體" w:hAnsi="標楷體" w:hint="eastAsia"/>
          <w:sz w:val="28"/>
          <w:szCs w:val="28"/>
        </w:rPr>
        <w:t>□</w:t>
      </w:r>
      <w:r w:rsidR="00DD45B9" w:rsidRPr="005F6524">
        <w:rPr>
          <w:rFonts w:ascii="標楷體" w:eastAsia="標楷體" w:hAnsi="標楷體"/>
          <w:sz w:val="28"/>
          <w:szCs w:val="28"/>
        </w:rPr>
        <w:t>a</w:t>
      </w:r>
      <w:r w:rsidR="00DD45B9" w:rsidRPr="005F6524">
        <w:rPr>
          <w:rFonts w:ascii="標楷體" w:eastAsia="標楷體" w:hAnsi="標楷體" w:hint="eastAsia"/>
          <w:sz w:val="28"/>
          <w:szCs w:val="28"/>
        </w:rPr>
        <w:t>.為除外費用。</w:t>
      </w:r>
    </w:p>
    <w:p w:rsidR="00DD45B9" w:rsidRPr="005F6524" w:rsidRDefault="00CA03E6" w:rsidP="00CA03E6">
      <w:pPr>
        <w:spacing w:line="380" w:lineRule="exact"/>
        <w:ind w:leftChars="549" w:left="1318" w:firstLineChars="43" w:firstLine="120"/>
        <w:jc w:val="both"/>
        <w:rPr>
          <w:rFonts w:ascii="標楷體" w:eastAsia="標楷體" w:hAnsi="標楷體"/>
          <w:sz w:val="28"/>
          <w:szCs w:val="28"/>
        </w:rPr>
      </w:pPr>
      <w:r w:rsidRPr="005F6524">
        <w:rPr>
          <w:rFonts w:ascii="標楷體" w:eastAsia="標楷體" w:hAnsi="標楷體" w:hint="eastAsia"/>
          <w:sz w:val="28"/>
          <w:szCs w:val="28"/>
        </w:rPr>
        <w:t>□</w:t>
      </w:r>
      <w:r w:rsidR="00DD45B9" w:rsidRPr="005F6524">
        <w:rPr>
          <w:rFonts w:ascii="標楷體" w:eastAsia="標楷體" w:hAnsi="標楷體" w:hint="eastAsia"/>
          <w:sz w:val="28"/>
          <w:szCs w:val="28"/>
        </w:rPr>
        <w:t>b.仍為建造費用之抵減金額。</w:t>
      </w:r>
    </w:p>
    <w:p w:rsidR="00DD45B9" w:rsidRPr="005F6524" w:rsidRDefault="00DD45B9" w:rsidP="00CA03E6">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3.工程決標價低於工程底價之80%者，前子目建造費用以工程底價之80%代之。但仍須扣除前子目不包括之費用及稅捐等。</w:t>
      </w:r>
    </w:p>
    <w:p w:rsidR="00DD45B9" w:rsidRPr="005F6524" w:rsidRDefault="00DD45B9" w:rsidP="00CA03E6">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4.工程無底價且工程決標價低於評審委員會建議之金額之80%，或無評審委員會建議之金額時低於預算之80%者，建造費用以預算之80%代之。但仍須</w:t>
      </w:r>
      <w:proofErr w:type="gramStart"/>
      <w:r w:rsidRPr="005F6524">
        <w:rPr>
          <w:rFonts w:ascii="標楷體" w:eastAsia="標楷體" w:hAnsi="標楷體" w:hint="eastAsia"/>
          <w:sz w:val="28"/>
          <w:szCs w:val="28"/>
        </w:rPr>
        <w:t>扣除本目第2</w:t>
      </w:r>
      <w:proofErr w:type="gramEnd"/>
      <w:r w:rsidRPr="005F6524">
        <w:rPr>
          <w:rFonts w:ascii="標楷體" w:eastAsia="標楷體" w:hAnsi="標楷體" w:hint="eastAsia"/>
          <w:sz w:val="28"/>
          <w:szCs w:val="28"/>
        </w:rPr>
        <w:t>子目不包括之費用及稅捐等。</w:t>
      </w:r>
    </w:p>
    <w:p w:rsidR="00DD45B9" w:rsidRPr="005F6524" w:rsidRDefault="00DD45B9" w:rsidP="00CA03E6">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5.實際履約之服務費用上限達新臺幣</w:t>
      </w:r>
      <w:r w:rsidR="001F3093" w:rsidRPr="005F6524">
        <w:rPr>
          <w:rFonts w:ascii="標楷體" w:eastAsia="標楷體" w:hAnsi="標楷體" w:hint="eastAsia"/>
          <w:sz w:val="28"/>
          <w:szCs w:val="28"/>
          <w:u w:val="single"/>
        </w:rPr>
        <w:t>__________</w:t>
      </w:r>
      <w:r w:rsidRPr="005F6524">
        <w:rPr>
          <w:rFonts w:ascii="標楷體" w:eastAsia="標楷體" w:hAnsi="標楷體" w:hint="eastAsia"/>
          <w:sz w:val="28"/>
          <w:szCs w:val="28"/>
        </w:rPr>
        <w:t>元(由甲方於決標後填寫)時，非經甲方同意，乙方不得繼續履約；如屬可歸</w:t>
      </w:r>
      <w:proofErr w:type="gramStart"/>
      <w:r w:rsidRPr="005F6524">
        <w:rPr>
          <w:rFonts w:ascii="標楷體" w:eastAsia="標楷體" w:hAnsi="標楷體" w:hint="eastAsia"/>
          <w:sz w:val="28"/>
          <w:szCs w:val="28"/>
        </w:rPr>
        <w:t>責乙方者</w:t>
      </w:r>
      <w:proofErr w:type="gramEnd"/>
      <w:r w:rsidRPr="005F6524">
        <w:rPr>
          <w:rFonts w:ascii="標楷體" w:eastAsia="標楷體" w:hAnsi="標楷體" w:hint="eastAsia"/>
          <w:sz w:val="28"/>
          <w:szCs w:val="28"/>
        </w:rPr>
        <w:t>，乙方仍應依契約約定完成應辦事項，並不得增加費用。</w:t>
      </w:r>
    </w:p>
    <w:p w:rsidR="00DD45B9" w:rsidRPr="005F6524" w:rsidRDefault="00DF7328"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5F6524">
        <w:rPr>
          <w:rFonts w:ascii="標楷體" w:eastAsia="標楷體" w:hAnsi="標楷體" w:hint="eastAsia"/>
          <w:sz w:val="28"/>
          <w:szCs w:val="28"/>
        </w:rPr>
        <w:t>□</w:t>
      </w:r>
      <w:r w:rsidR="00DD45B9" w:rsidRPr="005F6524">
        <w:rPr>
          <w:rFonts w:ascii="標楷體" w:eastAsia="標楷體" w:hAnsi="標楷體" w:hint="eastAsia"/>
          <w:sz w:val="28"/>
          <w:szCs w:val="28"/>
        </w:rPr>
        <w:t>（</w:t>
      </w:r>
      <w:r>
        <w:rPr>
          <w:rFonts w:ascii="標楷體" w:eastAsia="標楷體" w:hAnsi="標楷體" w:hint="eastAsia"/>
          <w:sz w:val="28"/>
          <w:szCs w:val="28"/>
        </w:rPr>
        <w:t>三</w:t>
      </w:r>
      <w:r w:rsidR="00DD45B9" w:rsidRPr="005F6524">
        <w:rPr>
          <w:rFonts w:ascii="標楷體" w:eastAsia="標楷體" w:hAnsi="標楷體" w:hint="eastAsia"/>
          <w:sz w:val="28"/>
          <w:szCs w:val="28"/>
        </w:rPr>
        <w:t>）服務成本加公費法（請招標機關及投標廠商參考本條附件1之附表編列專案管理服務費用明細表，決標後依決標結果調整納入契約執行）。</w:t>
      </w:r>
    </w:p>
    <w:p w:rsidR="00DD45B9" w:rsidRPr="005F6524" w:rsidRDefault="00DD45B9" w:rsidP="00FD070D">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1.服務成本加公費法之服務費用上限新臺幣</w:t>
      </w:r>
      <w:r w:rsidR="001F3093" w:rsidRPr="005F6524">
        <w:rPr>
          <w:rFonts w:ascii="標楷體" w:eastAsia="標楷體" w:hAnsi="標楷體" w:hint="eastAsia"/>
          <w:sz w:val="28"/>
          <w:szCs w:val="28"/>
          <w:u w:val="single"/>
        </w:rPr>
        <w:t>________</w:t>
      </w:r>
      <w:r w:rsidRPr="005F6524">
        <w:rPr>
          <w:rFonts w:ascii="標楷體" w:eastAsia="標楷體" w:hAnsi="標楷體" w:hint="eastAsia"/>
          <w:sz w:val="28"/>
          <w:szCs w:val="28"/>
        </w:rPr>
        <w:t>元(由甲方於決標後填寫) ，包括專案管理服務費用明細表所列直接費用(直接薪資、管理費用及其他直接費用，其項目由甲方於招標時載明)、公費及營業稅。</w:t>
      </w:r>
    </w:p>
    <w:p w:rsidR="00DD45B9" w:rsidRPr="005F6524" w:rsidRDefault="00DD45B9" w:rsidP="00FD070D">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2.公費，為定額新臺幣</w:t>
      </w:r>
      <w:r w:rsidR="001F3093" w:rsidRPr="005F6524">
        <w:rPr>
          <w:rFonts w:ascii="標楷體" w:eastAsia="標楷體" w:hAnsi="標楷體" w:hint="eastAsia"/>
          <w:sz w:val="28"/>
          <w:szCs w:val="28"/>
          <w:u w:val="single"/>
        </w:rPr>
        <w:t>__________</w:t>
      </w:r>
      <w:r w:rsidRPr="005F6524">
        <w:rPr>
          <w:rFonts w:ascii="標楷體" w:eastAsia="標楷體" w:hAnsi="標楷體" w:hint="eastAsia"/>
          <w:sz w:val="28"/>
          <w:szCs w:val="28"/>
        </w:rPr>
        <w:t>元(由甲方於決標後填寫)，不得按直接薪資及管理費之金額依一定比率增加，且全部公費不得超過直接薪資及管理費用合計金額之30%。</w:t>
      </w:r>
    </w:p>
    <w:p w:rsidR="00DD45B9" w:rsidRPr="005F6524" w:rsidRDefault="00DD45B9" w:rsidP="00FD070D">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3.乙方應記錄各項費用並備具憑證，</w:t>
      </w:r>
      <w:proofErr w:type="gramStart"/>
      <w:r w:rsidRPr="005F6524">
        <w:rPr>
          <w:rFonts w:ascii="標楷體" w:eastAsia="標楷體" w:hAnsi="標楷體" w:hint="eastAsia"/>
          <w:sz w:val="28"/>
          <w:szCs w:val="28"/>
        </w:rPr>
        <w:t>甲方視需要</w:t>
      </w:r>
      <w:proofErr w:type="gramEnd"/>
      <w:r w:rsidRPr="005F6524">
        <w:rPr>
          <w:rFonts w:ascii="標楷體" w:eastAsia="標楷體" w:hAnsi="標楷體" w:hint="eastAsia"/>
          <w:sz w:val="28"/>
          <w:szCs w:val="28"/>
        </w:rPr>
        <w:t>得自行或委託專業第三</w:t>
      </w:r>
      <w:proofErr w:type="gramStart"/>
      <w:r w:rsidRPr="005F6524">
        <w:rPr>
          <w:rFonts w:ascii="標楷體" w:eastAsia="標楷體" w:hAnsi="標楷體" w:hint="eastAsia"/>
          <w:sz w:val="28"/>
          <w:szCs w:val="28"/>
        </w:rPr>
        <w:t>人至乙方</w:t>
      </w:r>
      <w:proofErr w:type="gramEnd"/>
      <w:r w:rsidRPr="005F6524">
        <w:rPr>
          <w:rFonts w:ascii="標楷體" w:eastAsia="標楷體" w:hAnsi="標楷體" w:hint="eastAsia"/>
          <w:sz w:val="28"/>
          <w:szCs w:val="28"/>
        </w:rPr>
        <w:t>處所辦理查核。</w:t>
      </w:r>
    </w:p>
    <w:p w:rsidR="00DD45B9" w:rsidRPr="005F6524" w:rsidRDefault="00DD45B9" w:rsidP="00FD070D">
      <w:pPr>
        <w:spacing w:line="380" w:lineRule="exact"/>
        <w:ind w:leftChars="473" w:left="1426" w:hangingChars="104" w:hanging="291"/>
        <w:jc w:val="both"/>
        <w:rPr>
          <w:rFonts w:ascii="標楷體" w:eastAsia="標楷體" w:hAnsi="標楷體"/>
          <w:sz w:val="28"/>
          <w:szCs w:val="28"/>
        </w:rPr>
      </w:pPr>
      <w:r w:rsidRPr="005F6524">
        <w:rPr>
          <w:rFonts w:ascii="標楷體" w:eastAsia="標楷體" w:hAnsi="標楷體" w:hint="eastAsia"/>
          <w:sz w:val="28"/>
          <w:szCs w:val="28"/>
        </w:rPr>
        <w:t>4.實際履約費用達上限金額時，非經甲方同意，乙方不得繼續履約；如屬可歸</w:t>
      </w:r>
      <w:proofErr w:type="gramStart"/>
      <w:r w:rsidRPr="005F6524">
        <w:rPr>
          <w:rFonts w:ascii="標楷體" w:eastAsia="標楷體" w:hAnsi="標楷體" w:hint="eastAsia"/>
          <w:sz w:val="28"/>
          <w:szCs w:val="28"/>
        </w:rPr>
        <w:t>責乙方者</w:t>
      </w:r>
      <w:proofErr w:type="gramEnd"/>
      <w:r w:rsidRPr="005F6524">
        <w:rPr>
          <w:rFonts w:ascii="標楷體" w:eastAsia="標楷體" w:hAnsi="標楷體" w:hint="eastAsia"/>
          <w:sz w:val="28"/>
          <w:szCs w:val="28"/>
        </w:rPr>
        <w:t>，乙方仍應依契約約定完成應辦事項，並不得增加費用。</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（三）按月、按日或按時計酬法，服務費用上限新臺幣</w:t>
      </w:r>
      <w:r w:rsidR="001F3093" w:rsidRPr="005F6524">
        <w:rPr>
          <w:rFonts w:ascii="標楷體" w:eastAsia="標楷體" w:hAnsi="標楷體" w:hint="eastAsia"/>
          <w:sz w:val="28"/>
          <w:szCs w:val="28"/>
          <w:u w:val="single"/>
        </w:rPr>
        <w:t>________</w:t>
      </w:r>
      <w:r w:rsidRPr="005F6524">
        <w:rPr>
          <w:rFonts w:ascii="標楷體" w:eastAsia="標楷體" w:hAnsi="標楷體" w:hint="eastAsia"/>
          <w:sz w:val="28"/>
          <w:szCs w:val="28"/>
        </w:rPr>
        <w:t>元(由甲方於決標後填寫，請招標機關及投標廠商參考本條附件2之附表編列服務費用明細表，決標後依決標結果調整納</w:t>
      </w:r>
      <w:r w:rsidRPr="005F6524">
        <w:rPr>
          <w:rFonts w:ascii="標楷體" w:eastAsia="標楷體" w:hAnsi="標楷體" w:hint="eastAsia"/>
          <w:sz w:val="28"/>
          <w:szCs w:val="28"/>
        </w:rPr>
        <w:lastRenderedPageBreak/>
        <w:t>入契約執行</w:t>
      </w:r>
      <w:proofErr w:type="gramStart"/>
      <w:r w:rsidRPr="005F6524">
        <w:rPr>
          <w:rFonts w:ascii="標楷體" w:eastAsia="標楷體" w:hAnsi="標楷體" w:hint="eastAsia"/>
          <w:sz w:val="28"/>
          <w:szCs w:val="28"/>
        </w:rPr>
        <w:t>）</w:t>
      </w:r>
      <w:proofErr w:type="gramEnd"/>
      <w:r w:rsidRPr="005F6524">
        <w:rPr>
          <w:rFonts w:ascii="標楷體" w:eastAsia="標楷體" w:hAnsi="標楷體" w:hint="eastAsia"/>
          <w:sz w:val="28"/>
          <w:szCs w:val="28"/>
        </w:rPr>
        <w:t>。</w:t>
      </w:r>
    </w:p>
    <w:p w:rsidR="005A0541" w:rsidRPr="005F6524" w:rsidRDefault="005A0541" w:rsidP="00DD45B9">
      <w:pPr>
        <w:tabs>
          <w:tab w:val="num" w:pos="1843"/>
        </w:tabs>
        <w:snapToGrid w:val="0"/>
        <w:spacing w:line="400" w:lineRule="exact"/>
        <w:ind w:leftChars="105" w:left="1092" w:hangingChars="300" w:hanging="840"/>
        <w:jc w:val="both"/>
        <w:rPr>
          <w:rFonts w:ascii="標楷體" w:eastAsia="標楷體" w:hAnsi="標楷體"/>
          <w:sz w:val="28"/>
          <w:szCs w:val="28"/>
          <w:u w:val="single"/>
        </w:rPr>
      </w:pPr>
    </w:p>
    <w:p w:rsidR="00DD45B9" w:rsidRPr="009054B3" w:rsidRDefault="00232E80" w:rsidP="00232E80">
      <w:pPr>
        <w:spacing w:line="400" w:lineRule="exact"/>
        <w:jc w:val="both"/>
        <w:rPr>
          <w:rFonts w:ascii="標楷體" w:hAnsi="標楷體"/>
          <w:bCs/>
          <w:szCs w:val="28"/>
        </w:rPr>
      </w:pPr>
      <w:bookmarkStart w:id="3" w:name="_Toc354058417"/>
      <w:r w:rsidRPr="009054B3">
        <w:rPr>
          <w:rFonts w:ascii="標楷體" w:eastAsia="標楷體" w:hint="eastAsia"/>
          <w:b/>
          <w:sz w:val="28"/>
        </w:rPr>
        <w:t>第四條  契約價金之調整</w:t>
      </w:r>
      <w:bookmarkEnd w:id="3"/>
    </w:p>
    <w:p w:rsidR="00DD45B9" w:rsidRPr="005F6524" w:rsidRDefault="00DD45B9" w:rsidP="005A0541">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一、驗收結果與規定不符，而不妨礙安全及使用需求，亦無減少通常效用或契約預定效用，經甲方檢討不必更換或更換確有困難，或不必補交者，得於必要時減價收受。</w:t>
      </w:r>
    </w:p>
    <w:p w:rsidR="00DD45B9" w:rsidRPr="005F6524" w:rsidRDefault="00DD45B9" w:rsidP="005A0541">
      <w:pPr>
        <w:spacing w:line="400" w:lineRule="exact"/>
        <w:ind w:left="511" w:hangingChars="180" w:hanging="511"/>
        <w:jc w:val="both"/>
        <w:rPr>
          <w:rFonts w:ascii="標楷體" w:eastAsia="標楷體" w:hAnsi="標楷體"/>
          <w:sz w:val="28"/>
          <w:szCs w:val="28"/>
        </w:rPr>
      </w:pPr>
      <w:r w:rsidRPr="005F6524">
        <w:rPr>
          <w:rFonts w:ascii="標楷體" w:eastAsia="標楷體" w:hAnsi="標楷體" w:hint="eastAsia"/>
          <w:spacing w:val="2"/>
          <w:sz w:val="28"/>
          <w:szCs w:val="28"/>
        </w:rPr>
        <w:t>二、</w:t>
      </w:r>
      <w:proofErr w:type="gramStart"/>
      <w:r w:rsidRPr="005F6524">
        <w:rPr>
          <w:rFonts w:ascii="標楷體" w:eastAsia="標楷體" w:hAnsi="標楷體" w:hint="eastAsia"/>
          <w:spacing w:val="2"/>
          <w:sz w:val="28"/>
          <w:szCs w:val="28"/>
        </w:rPr>
        <w:t>採</w:t>
      </w:r>
      <w:proofErr w:type="gramEnd"/>
      <w:r w:rsidRPr="005F6524">
        <w:rPr>
          <w:rFonts w:ascii="標楷體" w:eastAsia="標楷體" w:hAnsi="標楷體" w:hint="eastAsia"/>
          <w:spacing w:val="2"/>
          <w:sz w:val="28"/>
          <w:szCs w:val="28"/>
        </w:rPr>
        <w:t>減價收受者，按不符項目標的之契約價金</w:t>
      </w:r>
      <w:r w:rsidR="00067F39" w:rsidRPr="00067F39">
        <w:rPr>
          <w:rFonts w:ascii="標楷體" w:eastAsia="標楷體" w:hAnsi="標楷體" w:hint="eastAsia"/>
          <w:spacing w:val="2"/>
          <w:sz w:val="28"/>
          <w:szCs w:val="28"/>
          <w:u w:val="single"/>
        </w:rPr>
        <w:t>20</w:t>
      </w:r>
      <w:r w:rsidRPr="005F6524">
        <w:rPr>
          <w:rFonts w:ascii="標楷體" w:eastAsia="標楷體" w:hAnsi="標楷體" w:hint="eastAsia"/>
          <w:sz w:val="28"/>
          <w:szCs w:val="28"/>
        </w:rPr>
        <w:t>%</w:t>
      </w:r>
      <w:r w:rsidRPr="005F6524">
        <w:rPr>
          <w:rFonts w:ascii="標楷體" w:eastAsia="標楷體" w:hAnsi="標楷體" w:hint="eastAsia"/>
          <w:spacing w:val="2"/>
          <w:sz w:val="28"/>
          <w:szCs w:val="28"/>
        </w:rPr>
        <w:t>減價，並處以減價金額</w:t>
      </w:r>
      <w:r w:rsidR="00067F39" w:rsidRPr="00067F39">
        <w:rPr>
          <w:rFonts w:ascii="標楷體" w:eastAsia="標楷體" w:hAnsi="標楷體" w:hint="eastAsia"/>
          <w:spacing w:val="2"/>
          <w:sz w:val="28"/>
          <w:szCs w:val="28"/>
          <w:u w:val="single"/>
        </w:rPr>
        <w:t>1</w:t>
      </w:r>
      <w:r w:rsidRPr="005F6524">
        <w:rPr>
          <w:rFonts w:ascii="標楷體" w:eastAsia="標楷體" w:hAnsi="標楷體" w:hint="eastAsia"/>
          <w:sz w:val="28"/>
          <w:szCs w:val="28"/>
        </w:rPr>
        <w:t>%</w:t>
      </w:r>
      <w:r w:rsidRPr="005F6524">
        <w:rPr>
          <w:rFonts w:ascii="標楷體" w:eastAsia="標楷體" w:hAnsi="標楷體" w:hint="eastAsia"/>
          <w:spacing w:val="2"/>
          <w:sz w:val="28"/>
          <w:szCs w:val="28"/>
        </w:rPr>
        <w:t>或</w:t>
      </w:r>
      <w:r w:rsidR="001F3093" w:rsidRPr="005F6524">
        <w:rPr>
          <w:rFonts w:ascii="標楷體" w:eastAsia="標楷體" w:hAnsi="標楷體" w:hint="eastAsia"/>
          <w:sz w:val="28"/>
          <w:szCs w:val="28"/>
          <w:u w:val="single"/>
        </w:rPr>
        <w:t>___</w:t>
      </w:r>
      <w:proofErr w:type="gramStart"/>
      <w:r w:rsidRPr="005F6524">
        <w:rPr>
          <w:rFonts w:ascii="標楷體" w:eastAsia="標楷體" w:hAnsi="標楷體" w:hint="eastAsia"/>
          <w:spacing w:val="2"/>
          <w:sz w:val="28"/>
          <w:szCs w:val="28"/>
        </w:rPr>
        <w:t>倍</w:t>
      </w:r>
      <w:proofErr w:type="gramEnd"/>
      <w:r w:rsidRPr="005F6524">
        <w:rPr>
          <w:rFonts w:ascii="標楷體" w:eastAsia="標楷體" w:hAnsi="標楷體" w:hint="eastAsia"/>
          <w:spacing w:val="2"/>
          <w:sz w:val="28"/>
          <w:szCs w:val="28"/>
        </w:rPr>
        <w:t>之違約金。</w:t>
      </w:r>
      <w:r w:rsidRPr="005F6524">
        <w:rPr>
          <w:rFonts w:ascii="標楷體" w:eastAsia="標楷體" w:hAnsi="標楷體" w:hint="eastAsia"/>
          <w:sz w:val="28"/>
          <w:szCs w:val="28"/>
        </w:rPr>
        <w:t>減價及違約金之總額，以該項目之契約價金為限。</w:t>
      </w:r>
    </w:p>
    <w:p w:rsidR="00DD45B9" w:rsidRPr="005F6524" w:rsidRDefault="00DD45B9" w:rsidP="00DD45B9">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三、契約價金，除另有約定外，</w:t>
      </w:r>
      <w:proofErr w:type="gramStart"/>
      <w:r w:rsidRPr="005F6524">
        <w:rPr>
          <w:rFonts w:ascii="標楷體" w:eastAsia="標楷體" w:hAnsi="標楷體" w:hint="eastAsia"/>
          <w:sz w:val="28"/>
          <w:szCs w:val="28"/>
        </w:rPr>
        <w:t>含乙方</w:t>
      </w:r>
      <w:proofErr w:type="gramEnd"/>
      <w:r w:rsidRPr="005F6524">
        <w:rPr>
          <w:rFonts w:ascii="標楷體" w:eastAsia="標楷體" w:hAnsi="標楷體" w:hint="eastAsia"/>
          <w:sz w:val="28"/>
          <w:szCs w:val="28"/>
        </w:rPr>
        <w:t>及其人員依甲方之本國法令應繳納之稅捐及強制性保險之保險費。</w:t>
      </w:r>
    </w:p>
    <w:p w:rsidR="00DD45B9" w:rsidRPr="005F6524" w:rsidRDefault="00DD45B9" w:rsidP="00DD45B9">
      <w:pPr>
        <w:spacing w:line="400" w:lineRule="exact"/>
        <w:jc w:val="both"/>
        <w:textDirection w:val="lrTbV"/>
        <w:rPr>
          <w:rFonts w:ascii="標楷體" w:eastAsia="標楷體" w:hAnsi="標楷體"/>
          <w:sz w:val="28"/>
          <w:szCs w:val="28"/>
        </w:rPr>
      </w:pPr>
      <w:r w:rsidRPr="005F6524">
        <w:rPr>
          <w:rFonts w:ascii="標楷體" w:eastAsia="標楷體" w:hAnsi="標楷體" w:hint="eastAsia"/>
          <w:sz w:val="28"/>
          <w:szCs w:val="28"/>
        </w:rPr>
        <w:t>四、甲方之本國以外其他國家或地區之稅捐，由乙方負擔。</w:t>
      </w:r>
    </w:p>
    <w:p w:rsidR="00DD45B9" w:rsidRPr="005F6524" w:rsidRDefault="00DD45B9" w:rsidP="005A0541">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五、乙方履約遇有下列政府行為之一，致履約費用增加或減少者，契約價金得予調整：</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（一）政府法令之新增或變更。</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（二）稅捐或規費之新增或變更。</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（三）政府公告、公定或管制費率之變更。</w:t>
      </w:r>
    </w:p>
    <w:p w:rsidR="00DD45B9" w:rsidRPr="005F6524" w:rsidRDefault="00DD45B9" w:rsidP="005A0541">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六、前款情形，</w:t>
      </w:r>
      <w:proofErr w:type="gramStart"/>
      <w:r w:rsidRPr="005F6524">
        <w:rPr>
          <w:rFonts w:ascii="標楷體" w:eastAsia="標楷體" w:hAnsi="標楷體" w:hint="eastAsia"/>
          <w:sz w:val="28"/>
          <w:szCs w:val="28"/>
        </w:rPr>
        <w:t>屬甲方</w:t>
      </w:r>
      <w:proofErr w:type="gramEnd"/>
      <w:r w:rsidRPr="005F6524">
        <w:rPr>
          <w:rFonts w:ascii="標楷體" w:eastAsia="標楷體" w:hAnsi="標楷體" w:hint="eastAsia"/>
          <w:sz w:val="28"/>
          <w:szCs w:val="28"/>
        </w:rPr>
        <w:t>之本國政府所為，致履約成本增加者，其所增加之必要費用，由甲方負擔；致履約成本減少者，其所減少之部分，得自契約價金中扣除。屬其他國家政府所為，致履約成本增加或減少者，契約價金不予調整。</w:t>
      </w:r>
    </w:p>
    <w:p w:rsidR="00DD45B9" w:rsidRPr="005F6524" w:rsidRDefault="00DD45B9" w:rsidP="00DD45B9">
      <w:pPr>
        <w:snapToGrid w:val="0"/>
        <w:spacing w:line="400" w:lineRule="exact"/>
        <w:jc w:val="both"/>
        <w:rPr>
          <w:rFonts w:ascii="標楷體" w:eastAsia="標楷體" w:hAnsi="標楷體"/>
          <w:sz w:val="28"/>
          <w:szCs w:val="28"/>
        </w:rPr>
      </w:pPr>
      <w:r w:rsidRPr="005F6524">
        <w:rPr>
          <w:rFonts w:ascii="標楷體" w:eastAsia="標楷體" w:hAnsi="標楷體" w:hint="eastAsia"/>
          <w:sz w:val="28"/>
          <w:szCs w:val="28"/>
        </w:rPr>
        <w:t>七、甲方要求乙方辦理本契約外工作時，契約價金應予調整。</w:t>
      </w:r>
    </w:p>
    <w:p w:rsidR="00DD45B9" w:rsidRPr="005F6524" w:rsidRDefault="00DD45B9" w:rsidP="00DD45B9">
      <w:pPr>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八、如有超出契約約定之專案管理服務期程，且屬不可歸責於乙方之事由者，乙方得依第16條第5款約定提出契約變更調整契約價金之要求。</w:t>
      </w:r>
    </w:p>
    <w:p w:rsidR="00DD45B9" w:rsidRPr="005F6524" w:rsidRDefault="00DD45B9" w:rsidP="005A0541">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九、於各階段履約</w:t>
      </w:r>
      <w:proofErr w:type="gramStart"/>
      <w:r w:rsidRPr="005F6524">
        <w:rPr>
          <w:rFonts w:ascii="標楷體" w:eastAsia="標楷體" w:hAnsi="標楷體" w:hint="eastAsia"/>
          <w:sz w:val="28"/>
          <w:szCs w:val="28"/>
        </w:rPr>
        <w:t>期間，</w:t>
      </w:r>
      <w:proofErr w:type="gramEnd"/>
      <w:r w:rsidRPr="005F6524">
        <w:rPr>
          <w:rFonts w:ascii="標楷體" w:eastAsia="標楷體" w:hAnsi="標楷體" w:hint="eastAsia"/>
          <w:sz w:val="28"/>
          <w:szCs w:val="28"/>
        </w:rPr>
        <w:t>甲方得依實際需要通知乙方調整人力需求，修正「工作人力計畫」（含人員配當表），並依調整後之實際人力需求及服務費用明細表調整服務價金，乙方須於</w:t>
      </w:r>
      <w:r w:rsidR="009617EA" w:rsidRPr="009617EA">
        <w:rPr>
          <w:rFonts w:ascii="標楷體" w:eastAsia="標楷體" w:hAnsi="標楷體" w:hint="eastAsia"/>
          <w:color w:val="FF0000"/>
          <w:sz w:val="28"/>
          <w:szCs w:val="28"/>
          <w:u w:val="single"/>
        </w:rPr>
        <w:t>7</w:t>
      </w:r>
      <w:r w:rsidRPr="005F6524">
        <w:rPr>
          <w:rFonts w:ascii="標楷體" w:eastAsia="標楷體" w:hAnsi="標楷體" w:hint="eastAsia"/>
          <w:sz w:val="28"/>
          <w:szCs w:val="28"/>
        </w:rPr>
        <w:t>個工作日(由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於招標時載明)內配合辦理。</w:t>
      </w:r>
    </w:p>
    <w:p w:rsidR="005A0541" w:rsidRPr="005F6524" w:rsidRDefault="005A0541" w:rsidP="005A0541">
      <w:pPr>
        <w:spacing w:line="400" w:lineRule="exact"/>
        <w:ind w:left="504" w:hangingChars="180" w:hanging="504"/>
        <w:jc w:val="both"/>
        <w:rPr>
          <w:rFonts w:ascii="標楷體" w:eastAsia="標楷體" w:hAnsi="標楷體"/>
          <w:sz w:val="28"/>
          <w:szCs w:val="28"/>
        </w:rPr>
      </w:pPr>
    </w:p>
    <w:p w:rsidR="00DD45B9" w:rsidRPr="009054B3" w:rsidRDefault="004F0140" w:rsidP="004F0140">
      <w:pPr>
        <w:spacing w:line="400" w:lineRule="exact"/>
        <w:jc w:val="both"/>
        <w:rPr>
          <w:rFonts w:ascii="標楷體" w:eastAsia="標楷體"/>
          <w:b/>
          <w:sz w:val="28"/>
        </w:rPr>
      </w:pPr>
      <w:bookmarkStart w:id="4" w:name="_Toc354058418"/>
      <w:r w:rsidRPr="009054B3">
        <w:rPr>
          <w:rFonts w:ascii="標楷體" w:eastAsia="標楷體" w:hint="eastAsia"/>
          <w:b/>
          <w:sz w:val="28"/>
        </w:rPr>
        <w:t>第五條  契約價金之給付條件</w:t>
      </w:r>
      <w:bookmarkEnd w:id="4"/>
    </w:p>
    <w:p w:rsidR="009617EA" w:rsidRDefault="009617EA" w:rsidP="009617EA">
      <w:pPr>
        <w:snapToGrid w:val="0"/>
        <w:spacing w:line="400" w:lineRule="exact"/>
        <w:ind w:leftChars="-13" w:left="795" w:hangingChars="295" w:hanging="826"/>
        <w:rPr>
          <w:rFonts w:ascii="標楷體" w:eastAsia="標楷體" w:hAnsi="標楷體"/>
          <w:sz w:val="28"/>
          <w:szCs w:val="28"/>
        </w:rPr>
      </w:pPr>
      <w:proofErr w:type="gramStart"/>
      <w:r w:rsidRPr="0055753D">
        <w:rPr>
          <w:rFonts w:ascii="標楷體" w:eastAsia="標楷體" w:hAnsi="標楷體" w:hint="eastAsia"/>
          <w:sz w:val="28"/>
          <w:szCs w:val="28"/>
        </w:rPr>
        <w:t>█</w:t>
      </w:r>
      <w:proofErr w:type="gramEnd"/>
      <w:r w:rsidR="0022795B" w:rsidRPr="0022795B">
        <w:rPr>
          <w:rFonts w:ascii="標楷體" w:eastAsia="標楷體" w:hAnsi="標楷體" w:hint="eastAsia"/>
          <w:sz w:val="28"/>
          <w:szCs w:val="28"/>
        </w:rPr>
        <w:t>一、建造費用百分比法之給付條件（配合第3條第1款契約價金結算方式勾選），依本條附件約定辦理。</w:t>
      </w:r>
    </w:p>
    <w:p w:rsidR="006A56DF" w:rsidRDefault="006A56DF" w:rsidP="006A56DF">
      <w:pPr>
        <w:numPr>
          <w:ilvl w:val="0"/>
          <w:numId w:val="15"/>
        </w:numPr>
        <w:snapToGrid w:val="0"/>
        <w:spacing w:line="400" w:lineRule="exact"/>
        <w:ind w:leftChars="56" w:left="985" w:hangingChars="304" w:hanging="851"/>
        <w:rPr>
          <w:rFonts w:ascii="標楷體" w:eastAsia="標楷體" w:hAnsi="標楷體"/>
          <w:sz w:val="28"/>
          <w:szCs w:val="28"/>
        </w:rPr>
      </w:pPr>
      <w:r w:rsidRPr="00EA3A14">
        <w:rPr>
          <w:rFonts w:ascii="標楷體" w:eastAsia="標楷體" w:hAnsi="標楷體" w:hint="eastAsia"/>
          <w:color w:val="FF0000"/>
          <w:sz w:val="28"/>
          <w:szCs w:val="28"/>
        </w:rPr>
        <w:t>工程規劃服務費</w:t>
      </w:r>
      <w:r>
        <w:rPr>
          <w:rFonts w:ascii="標楷體" w:eastAsia="標楷體" w:hAnsi="標楷體" w:hint="eastAsia"/>
          <w:sz w:val="28"/>
          <w:szCs w:val="28"/>
        </w:rPr>
        <w:t>部分</w:t>
      </w:r>
      <w:r w:rsidR="0092619F" w:rsidRPr="0092619F">
        <w:rPr>
          <w:rFonts w:ascii="標楷體" w:eastAsia="標楷體" w:hAnsi="標楷體" w:hint="eastAsia"/>
          <w:color w:val="FF0000"/>
          <w:sz w:val="28"/>
          <w:szCs w:val="28"/>
        </w:rPr>
        <w:t>(13%)</w:t>
      </w:r>
      <w:r w:rsidRPr="006A56DF">
        <w:rPr>
          <w:rFonts w:ascii="標楷體" w:eastAsia="標楷體" w:hAnsi="標楷體"/>
          <w:sz w:val="28"/>
          <w:szCs w:val="28"/>
        </w:rPr>
        <w:t>:</w:t>
      </w:r>
    </w:p>
    <w:p w:rsidR="006A56DF" w:rsidRPr="0055753D" w:rsidRDefault="006A56DF" w:rsidP="00CC2E07">
      <w:pPr>
        <w:numPr>
          <w:ilvl w:val="1"/>
          <w:numId w:val="14"/>
        </w:numPr>
        <w:snapToGrid w:val="0"/>
        <w:spacing w:line="400" w:lineRule="exact"/>
        <w:jc w:val="both"/>
        <w:rPr>
          <w:rFonts w:ascii="標楷體" w:eastAsia="標楷體" w:hAnsi="標楷體"/>
          <w:sz w:val="28"/>
          <w:szCs w:val="28"/>
        </w:rPr>
      </w:pPr>
      <w:r w:rsidRPr="0055753D">
        <w:rPr>
          <w:rFonts w:ascii="標楷體" w:eastAsia="標楷體" w:hAnsi="標楷體" w:hint="eastAsia"/>
          <w:sz w:val="28"/>
          <w:szCs w:val="28"/>
        </w:rPr>
        <w:lastRenderedPageBreak/>
        <w:t>占</w:t>
      </w:r>
      <w:r w:rsidR="00EA3A14" w:rsidRPr="00EA3A14">
        <w:rPr>
          <w:rFonts w:ascii="標楷體" w:eastAsia="標楷體" w:hAnsi="標楷體" w:hint="eastAsia"/>
          <w:color w:val="FF0000"/>
          <w:sz w:val="28"/>
          <w:szCs w:val="28"/>
        </w:rPr>
        <w:t>工程規劃</w:t>
      </w:r>
      <w:r w:rsidRPr="0055753D">
        <w:rPr>
          <w:rFonts w:ascii="標楷體" w:eastAsia="標楷體" w:hAnsi="標楷體" w:hint="eastAsia"/>
          <w:sz w:val="28"/>
          <w:szCs w:val="28"/>
        </w:rPr>
        <w:t>服務費用</w:t>
      </w:r>
      <w:r w:rsidR="00EA3A14" w:rsidRPr="00EA3A14">
        <w:rPr>
          <w:rFonts w:ascii="標楷體" w:eastAsia="標楷體" w:hAnsi="標楷體" w:hint="eastAsia"/>
          <w:color w:val="FF0000"/>
          <w:sz w:val="28"/>
          <w:szCs w:val="28"/>
          <w:u w:val="single"/>
        </w:rPr>
        <w:t>4</w:t>
      </w:r>
      <w:r w:rsidRPr="00EA3A14">
        <w:rPr>
          <w:rFonts w:ascii="標楷體" w:eastAsia="標楷體" w:hAnsi="標楷體" w:hint="eastAsia"/>
          <w:color w:val="FF0000"/>
          <w:sz w:val="28"/>
          <w:szCs w:val="28"/>
          <w:u w:val="single"/>
        </w:rPr>
        <w:t>0%</w:t>
      </w:r>
      <w:r w:rsidRPr="0055753D">
        <w:rPr>
          <w:rFonts w:ascii="標楷體" w:eastAsia="標楷體" w:hAnsi="標楷體" w:hint="eastAsia"/>
          <w:sz w:val="28"/>
          <w:szCs w:val="28"/>
        </w:rPr>
        <w:t>，乙方於決標日之次日起</w:t>
      </w:r>
      <w:r w:rsidRPr="00932D9F">
        <w:rPr>
          <w:rFonts w:ascii="標楷體" w:eastAsia="標楷體" w:hAnsi="標楷體" w:hint="eastAsia"/>
          <w:color w:val="FF0000"/>
          <w:sz w:val="28"/>
          <w:szCs w:val="28"/>
          <w:u w:val="single"/>
        </w:rPr>
        <w:t>14</w:t>
      </w:r>
      <w:r w:rsidRPr="0055753D">
        <w:rPr>
          <w:rFonts w:ascii="標楷體" w:eastAsia="標楷體" w:hAnsi="標楷體" w:hint="eastAsia"/>
          <w:sz w:val="28"/>
          <w:szCs w:val="28"/>
        </w:rPr>
        <w:t>日內</w:t>
      </w:r>
    </w:p>
    <w:p w:rsidR="006A56DF" w:rsidRPr="0055753D" w:rsidRDefault="006A56DF" w:rsidP="00CC2E07">
      <w:pPr>
        <w:snapToGrid w:val="0"/>
        <w:spacing w:line="400" w:lineRule="exact"/>
        <w:ind w:left="1330"/>
        <w:jc w:val="both"/>
        <w:rPr>
          <w:rFonts w:ascii="標楷體" w:eastAsia="標楷體" w:hAnsi="標楷體"/>
          <w:sz w:val="28"/>
          <w:szCs w:val="28"/>
        </w:rPr>
      </w:pPr>
      <w:r w:rsidRPr="0055753D">
        <w:rPr>
          <w:rFonts w:ascii="標楷體" w:eastAsia="標楷體" w:hAnsi="標楷體" w:hint="eastAsia"/>
          <w:sz w:val="28"/>
          <w:szCs w:val="28"/>
        </w:rPr>
        <w:t>提出「整體工作執行計畫書」含</w:t>
      </w:r>
      <w:r>
        <w:rPr>
          <w:rFonts w:ascii="標楷體" w:eastAsia="標楷體" w:hAnsi="標楷體" w:hint="eastAsia"/>
          <w:sz w:val="28"/>
          <w:szCs w:val="28"/>
        </w:rPr>
        <w:t>初步</w:t>
      </w:r>
      <w:r w:rsidRPr="0055753D">
        <w:rPr>
          <w:rFonts w:ascii="標楷體" w:eastAsia="標楷體" w:hAnsi="標楷體" w:hint="eastAsia"/>
          <w:sz w:val="28"/>
          <w:szCs w:val="28"/>
        </w:rPr>
        <w:t>規劃方案、預算與時程，並送交甲方核定後，乙方得向甲方申請支付。</w:t>
      </w:r>
    </w:p>
    <w:p w:rsidR="006A56DF" w:rsidRPr="0055753D" w:rsidRDefault="006A56DF" w:rsidP="00CC2E07">
      <w:pPr>
        <w:numPr>
          <w:ilvl w:val="1"/>
          <w:numId w:val="14"/>
        </w:numPr>
        <w:snapToGrid w:val="0"/>
        <w:spacing w:line="400" w:lineRule="exact"/>
        <w:jc w:val="both"/>
        <w:rPr>
          <w:rFonts w:ascii="標楷體" w:eastAsia="標楷體" w:hAnsi="標楷體"/>
          <w:sz w:val="28"/>
          <w:szCs w:val="28"/>
        </w:rPr>
      </w:pPr>
      <w:r w:rsidRPr="0055753D">
        <w:rPr>
          <w:rFonts w:ascii="標楷體" w:eastAsia="標楷體" w:hAnsi="標楷體" w:hint="eastAsia"/>
          <w:sz w:val="28"/>
          <w:szCs w:val="28"/>
        </w:rPr>
        <w:t>占</w:t>
      </w:r>
      <w:r w:rsidR="00EA3A14" w:rsidRPr="00EA3A14">
        <w:rPr>
          <w:rFonts w:ascii="標楷體" w:eastAsia="標楷體" w:hAnsi="標楷體" w:hint="eastAsia"/>
          <w:color w:val="FF0000"/>
          <w:sz w:val="28"/>
          <w:szCs w:val="28"/>
        </w:rPr>
        <w:t>工程規劃</w:t>
      </w:r>
      <w:r w:rsidRPr="0055753D">
        <w:rPr>
          <w:rFonts w:ascii="標楷體" w:eastAsia="標楷體" w:hAnsi="標楷體" w:hint="eastAsia"/>
          <w:sz w:val="28"/>
          <w:szCs w:val="28"/>
        </w:rPr>
        <w:t>服務費用</w:t>
      </w:r>
      <w:r w:rsidR="00EA3A14" w:rsidRPr="00EA3A14">
        <w:rPr>
          <w:rFonts w:ascii="標楷體" w:eastAsia="標楷體" w:hAnsi="標楷體" w:hint="eastAsia"/>
          <w:color w:val="FF0000"/>
          <w:sz w:val="28"/>
          <w:szCs w:val="28"/>
          <w:u w:val="single"/>
        </w:rPr>
        <w:t>60</w:t>
      </w:r>
      <w:r w:rsidRPr="00EA3A14">
        <w:rPr>
          <w:rFonts w:ascii="標楷體" w:eastAsia="標楷體" w:hAnsi="標楷體" w:hint="eastAsia"/>
          <w:color w:val="FF0000"/>
          <w:sz w:val="28"/>
          <w:szCs w:val="28"/>
          <w:u w:val="single"/>
        </w:rPr>
        <w:t>%</w:t>
      </w:r>
      <w:r w:rsidRPr="0055753D">
        <w:rPr>
          <w:rFonts w:ascii="標楷體" w:eastAsia="標楷體" w:hAnsi="標楷體" w:hint="eastAsia"/>
          <w:sz w:val="28"/>
          <w:szCs w:val="28"/>
        </w:rPr>
        <w:t>，乙方完成擬訂統包工程招標文</w:t>
      </w:r>
    </w:p>
    <w:p w:rsidR="006A56DF" w:rsidRPr="006A56DF" w:rsidRDefault="006A56DF" w:rsidP="00CC2E07">
      <w:pPr>
        <w:snapToGrid w:val="0"/>
        <w:spacing w:line="400" w:lineRule="exact"/>
        <w:ind w:left="1330"/>
        <w:jc w:val="both"/>
        <w:rPr>
          <w:rFonts w:ascii="標楷體" w:eastAsia="標楷體" w:hAnsi="標楷體"/>
          <w:sz w:val="28"/>
          <w:szCs w:val="28"/>
        </w:rPr>
      </w:pPr>
      <w:r w:rsidRPr="0055753D">
        <w:rPr>
          <w:rFonts w:ascii="標楷體" w:eastAsia="標楷體" w:hAnsi="標楷體" w:hint="eastAsia"/>
          <w:sz w:val="28"/>
          <w:szCs w:val="28"/>
        </w:rPr>
        <w:t>件並協助辦理統包工程招標，於工程決標後，乙方得向甲方申請支付。</w:t>
      </w:r>
    </w:p>
    <w:p w:rsidR="009617EA" w:rsidRPr="00FB089A" w:rsidRDefault="009617EA" w:rsidP="009617EA">
      <w:pPr>
        <w:numPr>
          <w:ilvl w:val="0"/>
          <w:numId w:val="15"/>
        </w:numPr>
        <w:snapToGrid w:val="0"/>
        <w:spacing w:line="400" w:lineRule="exact"/>
        <w:rPr>
          <w:rFonts w:ascii="標楷體" w:eastAsia="標楷體" w:hAnsi="標楷體"/>
          <w:sz w:val="28"/>
          <w:szCs w:val="28"/>
        </w:rPr>
      </w:pPr>
      <w:r w:rsidRPr="00932D9F">
        <w:rPr>
          <w:rFonts w:ascii="標楷體" w:eastAsia="標楷體" w:hAnsi="標楷體" w:hint="eastAsia"/>
          <w:color w:val="FF0000"/>
          <w:sz w:val="28"/>
          <w:szCs w:val="28"/>
        </w:rPr>
        <w:t>專案管理服務費</w:t>
      </w:r>
      <w:r w:rsidRPr="00FB089A">
        <w:rPr>
          <w:rFonts w:ascii="標楷體" w:eastAsia="標楷體" w:hAnsi="標楷體" w:hint="eastAsia"/>
          <w:sz w:val="28"/>
          <w:szCs w:val="28"/>
        </w:rPr>
        <w:t>(</w:t>
      </w:r>
      <w:r w:rsidRPr="00EA3A14">
        <w:rPr>
          <w:rFonts w:ascii="標楷體" w:eastAsia="標楷體" w:hAnsi="標楷體" w:hint="eastAsia"/>
          <w:color w:val="FF0000"/>
          <w:sz w:val="28"/>
          <w:szCs w:val="28"/>
        </w:rPr>
        <w:t>設計、招標、決標之諮詢及審查服務費</w:t>
      </w:r>
      <w:r w:rsidRPr="00FB089A">
        <w:rPr>
          <w:rFonts w:ascii="標楷體" w:eastAsia="標楷體" w:hAnsi="標楷體" w:hint="eastAsia"/>
          <w:sz w:val="28"/>
          <w:szCs w:val="28"/>
        </w:rPr>
        <w:t>)部分</w:t>
      </w:r>
      <w:r w:rsidR="0092619F" w:rsidRPr="0092619F">
        <w:rPr>
          <w:rFonts w:ascii="標楷體" w:eastAsia="標楷體" w:hAnsi="標楷體" w:hint="eastAsia"/>
          <w:color w:val="FF0000"/>
          <w:sz w:val="28"/>
          <w:szCs w:val="28"/>
        </w:rPr>
        <w:t>(3</w:t>
      </w:r>
      <w:r w:rsidR="0092619F">
        <w:rPr>
          <w:rFonts w:ascii="標楷體" w:eastAsia="標楷體" w:hAnsi="標楷體" w:hint="eastAsia"/>
          <w:color w:val="FF0000"/>
          <w:sz w:val="28"/>
          <w:szCs w:val="28"/>
        </w:rPr>
        <w:t>0</w:t>
      </w:r>
      <w:r w:rsidR="0092619F" w:rsidRPr="0092619F">
        <w:rPr>
          <w:rFonts w:ascii="標楷體" w:eastAsia="標楷體" w:hAnsi="標楷體" w:hint="eastAsia"/>
          <w:color w:val="FF0000"/>
          <w:sz w:val="28"/>
          <w:szCs w:val="28"/>
        </w:rPr>
        <w:t>%)</w:t>
      </w:r>
      <w:r w:rsidRPr="00FB089A">
        <w:rPr>
          <w:rFonts w:ascii="標楷體" w:eastAsia="標楷體" w:hAnsi="標楷體"/>
          <w:sz w:val="28"/>
          <w:szCs w:val="28"/>
        </w:rPr>
        <w:t>:</w:t>
      </w:r>
    </w:p>
    <w:p w:rsidR="009617EA" w:rsidRPr="0055753D" w:rsidRDefault="009617EA" w:rsidP="00CC2E07">
      <w:pPr>
        <w:numPr>
          <w:ilvl w:val="0"/>
          <w:numId w:val="21"/>
        </w:numPr>
        <w:snapToGrid w:val="0"/>
        <w:spacing w:line="400" w:lineRule="exact"/>
        <w:jc w:val="both"/>
        <w:rPr>
          <w:rFonts w:ascii="標楷體" w:eastAsia="標楷體" w:hAnsi="標楷體"/>
          <w:sz w:val="28"/>
          <w:szCs w:val="28"/>
        </w:rPr>
      </w:pPr>
      <w:r w:rsidRPr="0055753D">
        <w:rPr>
          <w:rFonts w:ascii="標楷體" w:eastAsia="標楷體" w:hAnsi="標楷體" w:hint="eastAsia"/>
          <w:sz w:val="28"/>
          <w:szCs w:val="28"/>
        </w:rPr>
        <w:t>占</w:t>
      </w:r>
      <w:r w:rsidRPr="00932D9F">
        <w:rPr>
          <w:rFonts w:ascii="標楷體" w:eastAsia="標楷體" w:hAnsi="標楷體" w:hint="eastAsia"/>
          <w:color w:val="FF0000"/>
          <w:sz w:val="28"/>
          <w:szCs w:val="28"/>
        </w:rPr>
        <w:t>專案管理</w:t>
      </w:r>
      <w:r w:rsidRPr="0055753D">
        <w:rPr>
          <w:rFonts w:ascii="標楷體" w:eastAsia="標楷體" w:hAnsi="標楷體" w:hint="eastAsia"/>
          <w:sz w:val="28"/>
          <w:szCs w:val="28"/>
        </w:rPr>
        <w:t>服務費用</w:t>
      </w:r>
      <w:r w:rsidR="00932D9F" w:rsidRPr="00932D9F">
        <w:rPr>
          <w:rFonts w:ascii="標楷體" w:eastAsia="標楷體" w:hAnsi="標楷體" w:hint="eastAsia"/>
          <w:color w:val="FF0000"/>
          <w:sz w:val="28"/>
          <w:szCs w:val="28"/>
          <w:u w:val="single"/>
        </w:rPr>
        <w:t>60</w:t>
      </w:r>
      <w:r w:rsidRPr="00932D9F">
        <w:rPr>
          <w:rFonts w:ascii="標楷體" w:eastAsia="標楷體" w:hAnsi="標楷體" w:hint="eastAsia"/>
          <w:color w:val="FF0000"/>
          <w:sz w:val="28"/>
          <w:szCs w:val="28"/>
          <w:u w:val="single"/>
        </w:rPr>
        <w:t>%</w:t>
      </w:r>
      <w:r w:rsidRPr="0055753D">
        <w:rPr>
          <w:rFonts w:ascii="標楷體" w:eastAsia="標楷體" w:hAnsi="標楷體" w:hint="eastAsia"/>
          <w:sz w:val="28"/>
          <w:szCs w:val="28"/>
        </w:rPr>
        <w:t>，乙方辦理統包工程之設計內容審查及相關事項。且經甲方核定統包工程之設計書圖說後，乙方得向甲方申請支付。</w:t>
      </w:r>
    </w:p>
    <w:p w:rsidR="009617EA" w:rsidRPr="0055753D" w:rsidRDefault="009617EA" w:rsidP="00CC2E07">
      <w:pPr>
        <w:numPr>
          <w:ilvl w:val="0"/>
          <w:numId w:val="21"/>
        </w:numPr>
        <w:snapToGrid w:val="0"/>
        <w:spacing w:line="400" w:lineRule="exact"/>
        <w:jc w:val="both"/>
        <w:rPr>
          <w:rFonts w:ascii="標楷體" w:eastAsia="標楷體" w:hAnsi="標楷體"/>
          <w:sz w:val="28"/>
          <w:szCs w:val="28"/>
        </w:rPr>
      </w:pPr>
      <w:r w:rsidRPr="0055753D">
        <w:rPr>
          <w:rFonts w:ascii="標楷體" w:eastAsia="標楷體" w:hAnsi="標楷體" w:hint="eastAsia"/>
          <w:sz w:val="28"/>
          <w:szCs w:val="28"/>
        </w:rPr>
        <w:t>占</w:t>
      </w:r>
      <w:r w:rsidRPr="00932D9F">
        <w:rPr>
          <w:rFonts w:ascii="標楷體" w:eastAsia="標楷體" w:hAnsi="標楷體" w:hint="eastAsia"/>
          <w:color w:val="FF0000"/>
          <w:sz w:val="28"/>
          <w:szCs w:val="28"/>
        </w:rPr>
        <w:t>專案管理</w:t>
      </w:r>
      <w:r w:rsidRPr="0055753D">
        <w:rPr>
          <w:rFonts w:ascii="標楷體" w:eastAsia="標楷體" w:hAnsi="標楷體" w:hint="eastAsia"/>
          <w:sz w:val="28"/>
          <w:szCs w:val="28"/>
        </w:rPr>
        <w:t>服務費用</w:t>
      </w:r>
      <w:r w:rsidR="00932D9F" w:rsidRPr="00932D9F">
        <w:rPr>
          <w:rFonts w:ascii="標楷體" w:eastAsia="標楷體" w:hAnsi="標楷體" w:hint="eastAsia"/>
          <w:color w:val="FF0000"/>
          <w:sz w:val="28"/>
          <w:szCs w:val="28"/>
          <w:u w:val="single"/>
        </w:rPr>
        <w:t>40</w:t>
      </w:r>
      <w:r w:rsidRPr="00932D9F">
        <w:rPr>
          <w:rFonts w:ascii="標楷體" w:eastAsia="標楷體" w:hAnsi="標楷體" w:hint="eastAsia"/>
          <w:color w:val="FF0000"/>
          <w:sz w:val="28"/>
          <w:szCs w:val="28"/>
          <w:u w:val="single"/>
        </w:rPr>
        <w:t>%</w:t>
      </w:r>
      <w:r w:rsidRPr="0055753D">
        <w:rPr>
          <w:rFonts w:ascii="標楷體" w:eastAsia="標楷體" w:hAnsi="標楷體" w:hint="eastAsia"/>
          <w:sz w:val="28"/>
          <w:szCs w:val="28"/>
        </w:rPr>
        <w:t>，施工督導與履約管理之諮詢及審查服務費用，驗收通過結算及取得必要之許可及執照後，並完成「專案管理(含)監造結案報告書」，乙方得向甲方申請支付專案管理費用餘款。</w:t>
      </w:r>
    </w:p>
    <w:p w:rsidR="009617EA" w:rsidRPr="0055753D" w:rsidRDefault="009617EA" w:rsidP="00B361EF">
      <w:pPr>
        <w:numPr>
          <w:ilvl w:val="0"/>
          <w:numId w:val="15"/>
        </w:numPr>
        <w:snapToGrid w:val="0"/>
        <w:spacing w:line="400" w:lineRule="exact"/>
        <w:ind w:leftChars="60" w:left="995" w:hanging="851"/>
        <w:jc w:val="both"/>
        <w:rPr>
          <w:rFonts w:ascii="標楷體" w:eastAsia="標楷體" w:hAnsi="標楷體"/>
          <w:sz w:val="28"/>
          <w:szCs w:val="28"/>
        </w:rPr>
      </w:pPr>
      <w:r w:rsidRPr="0055753D">
        <w:rPr>
          <w:rFonts w:ascii="標楷體" w:eastAsia="標楷體" w:hAnsi="標楷體" w:hint="eastAsia"/>
          <w:sz w:val="28"/>
          <w:szCs w:val="28"/>
        </w:rPr>
        <w:t>工程監造服務費部分，乙方</w:t>
      </w:r>
      <w:proofErr w:type="gramStart"/>
      <w:r w:rsidRPr="0055753D">
        <w:rPr>
          <w:rFonts w:ascii="標楷體" w:eastAsia="標楷體" w:hAnsi="標楷體" w:hint="eastAsia"/>
          <w:sz w:val="28"/>
          <w:szCs w:val="28"/>
        </w:rPr>
        <w:t>得依統包</w:t>
      </w:r>
      <w:proofErr w:type="gramEnd"/>
      <w:r w:rsidRPr="0055753D">
        <w:rPr>
          <w:rFonts w:ascii="標楷體" w:eastAsia="標楷體" w:hAnsi="標楷體" w:hint="eastAsia"/>
          <w:sz w:val="28"/>
          <w:szCs w:val="28"/>
        </w:rPr>
        <w:t>工程施工進度及相關事項辦理分段申請本案監造服務費用</w:t>
      </w:r>
      <w:r w:rsidR="0092619F" w:rsidRPr="0092619F">
        <w:rPr>
          <w:rFonts w:ascii="標楷體" w:eastAsia="標楷體" w:hAnsi="標楷體" w:hint="eastAsia"/>
          <w:color w:val="FF0000"/>
          <w:sz w:val="28"/>
          <w:szCs w:val="28"/>
        </w:rPr>
        <w:t>(</w:t>
      </w:r>
      <w:r w:rsidR="0092619F">
        <w:rPr>
          <w:rFonts w:ascii="標楷體" w:eastAsia="標楷體" w:hAnsi="標楷體" w:hint="eastAsia"/>
          <w:color w:val="FF0000"/>
          <w:sz w:val="28"/>
          <w:szCs w:val="28"/>
        </w:rPr>
        <w:t>57</w:t>
      </w:r>
      <w:r w:rsidR="0092619F" w:rsidRPr="0092619F">
        <w:rPr>
          <w:rFonts w:ascii="標楷體" w:eastAsia="標楷體" w:hAnsi="標楷體" w:hint="eastAsia"/>
          <w:color w:val="FF0000"/>
          <w:sz w:val="28"/>
          <w:szCs w:val="28"/>
        </w:rPr>
        <w:t>%)</w:t>
      </w:r>
      <w:r w:rsidRPr="0055753D">
        <w:rPr>
          <w:rFonts w:ascii="標楷體" w:eastAsia="標楷體" w:hAnsi="標楷體" w:hint="eastAsia"/>
          <w:sz w:val="28"/>
          <w:szCs w:val="28"/>
        </w:rPr>
        <w:t>:</w:t>
      </w:r>
    </w:p>
    <w:p w:rsidR="00BC7F56" w:rsidRPr="0055753D" w:rsidRDefault="009617EA" w:rsidP="00CC2E07">
      <w:pPr>
        <w:numPr>
          <w:ilvl w:val="0"/>
          <w:numId w:val="16"/>
        </w:numPr>
        <w:snapToGrid w:val="0"/>
        <w:spacing w:line="400" w:lineRule="exact"/>
        <w:ind w:leftChars="404" w:left="1330"/>
        <w:jc w:val="both"/>
        <w:rPr>
          <w:rFonts w:ascii="標楷體" w:eastAsia="標楷體" w:hAnsi="標楷體"/>
          <w:sz w:val="28"/>
          <w:szCs w:val="28"/>
        </w:rPr>
      </w:pPr>
      <w:r w:rsidRPr="0055753D">
        <w:rPr>
          <w:rFonts w:ascii="標楷體" w:eastAsia="標楷體" w:hAnsi="標楷體" w:hint="eastAsia"/>
          <w:sz w:val="28"/>
          <w:szCs w:val="28"/>
        </w:rPr>
        <w:tab/>
      </w:r>
      <w:proofErr w:type="gramStart"/>
      <w:r w:rsidRPr="0055753D">
        <w:rPr>
          <w:rFonts w:ascii="標楷體" w:eastAsia="標楷體" w:hAnsi="標楷體" w:hint="eastAsia"/>
          <w:sz w:val="28"/>
          <w:szCs w:val="28"/>
        </w:rPr>
        <w:t>占監造</w:t>
      </w:r>
      <w:proofErr w:type="gramEnd"/>
      <w:r w:rsidRPr="0055753D">
        <w:rPr>
          <w:rFonts w:ascii="標楷體" w:eastAsia="標楷體" w:hAnsi="標楷體" w:hint="eastAsia"/>
          <w:sz w:val="28"/>
          <w:szCs w:val="28"/>
        </w:rPr>
        <w:t>服務費用</w:t>
      </w:r>
      <w:r w:rsidRPr="00FD702F">
        <w:rPr>
          <w:rFonts w:ascii="標楷體" w:eastAsia="標楷體" w:hAnsi="標楷體" w:hint="eastAsia"/>
          <w:color w:val="FF0000"/>
          <w:sz w:val="28"/>
          <w:szCs w:val="28"/>
          <w:u w:val="single"/>
        </w:rPr>
        <w:t>20%</w:t>
      </w:r>
      <w:r w:rsidRPr="0055753D">
        <w:rPr>
          <w:rFonts w:ascii="標楷體" w:eastAsia="標楷體" w:hAnsi="標楷體" w:hint="eastAsia"/>
          <w:sz w:val="28"/>
          <w:szCs w:val="28"/>
        </w:rPr>
        <w:t>，乙方於工程契約訂定後</w:t>
      </w:r>
      <w:r w:rsidRPr="00C82246">
        <w:rPr>
          <w:rFonts w:ascii="標楷體" w:eastAsia="標楷體" w:hAnsi="標楷體" w:hint="eastAsia"/>
          <w:color w:val="FF0000"/>
          <w:sz w:val="28"/>
          <w:szCs w:val="28"/>
          <w:u w:val="single"/>
        </w:rPr>
        <w:t>20</w:t>
      </w:r>
      <w:r w:rsidRPr="0055753D">
        <w:rPr>
          <w:rFonts w:ascii="標楷體" w:eastAsia="標楷體" w:hAnsi="標楷體" w:hint="eastAsia"/>
          <w:sz w:val="28"/>
          <w:szCs w:val="28"/>
        </w:rPr>
        <w:t>日內提出「監造計畫書」，並送交甲方核定後，且依用人計畫表及</w:t>
      </w:r>
    </w:p>
    <w:p w:rsidR="009617EA" w:rsidRPr="0055753D" w:rsidRDefault="009617EA" w:rsidP="00CC2E07">
      <w:pPr>
        <w:snapToGrid w:val="0"/>
        <w:spacing w:line="400" w:lineRule="exact"/>
        <w:ind w:left="1330"/>
        <w:jc w:val="both"/>
        <w:rPr>
          <w:rFonts w:ascii="標楷體" w:eastAsia="標楷體" w:hAnsi="標楷體"/>
          <w:sz w:val="28"/>
          <w:szCs w:val="28"/>
        </w:rPr>
      </w:pPr>
      <w:r w:rsidRPr="0055753D">
        <w:rPr>
          <w:rFonts w:ascii="標楷體" w:eastAsia="標楷體" w:hAnsi="標楷體" w:hint="eastAsia"/>
          <w:sz w:val="28"/>
          <w:szCs w:val="28"/>
        </w:rPr>
        <w:t>組織所述人員進駐工地執行監造工作，並經甲方認定後，乙方得向申請甲方支付。</w:t>
      </w:r>
    </w:p>
    <w:p w:rsidR="009617EA" w:rsidRPr="0055753D" w:rsidRDefault="009617EA" w:rsidP="00CC2E07">
      <w:pPr>
        <w:numPr>
          <w:ilvl w:val="0"/>
          <w:numId w:val="16"/>
        </w:numPr>
        <w:snapToGrid w:val="0"/>
        <w:spacing w:line="400" w:lineRule="exact"/>
        <w:ind w:leftChars="404" w:left="1330"/>
        <w:jc w:val="both"/>
        <w:rPr>
          <w:rFonts w:ascii="標楷體" w:eastAsia="標楷體" w:hAnsi="標楷體"/>
          <w:sz w:val="28"/>
          <w:szCs w:val="28"/>
        </w:rPr>
      </w:pPr>
      <w:proofErr w:type="gramStart"/>
      <w:r w:rsidRPr="0055753D">
        <w:rPr>
          <w:rFonts w:ascii="標楷體" w:eastAsia="標楷體" w:hAnsi="標楷體" w:hint="eastAsia"/>
          <w:sz w:val="28"/>
          <w:szCs w:val="28"/>
        </w:rPr>
        <w:t>占監造</w:t>
      </w:r>
      <w:proofErr w:type="gramEnd"/>
      <w:r w:rsidRPr="0055753D">
        <w:rPr>
          <w:rFonts w:ascii="標楷體" w:eastAsia="標楷體" w:hAnsi="標楷體" w:hint="eastAsia"/>
          <w:sz w:val="28"/>
          <w:szCs w:val="28"/>
        </w:rPr>
        <w:t>服務費用</w:t>
      </w:r>
      <w:r w:rsidRPr="00FD702F">
        <w:rPr>
          <w:rFonts w:ascii="標楷體" w:eastAsia="標楷體" w:hAnsi="標楷體" w:hint="eastAsia"/>
          <w:color w:val="FF0000"/>
          <w:sz w:val="28"/>
          <w:szCs w:val="28"/>
          <w:u w:val="single"/>
        </w:rPr>
        <w:t>60%</w:t>
      </w:r>
      <w:r w:rsidRPr="0055753D">
        <w:rPr>
          <w:rFonts w:ascii="標楷體" w:eastAsia="標楷體" w:hAnsi="標楷體" w:hint="eastAsia"/>
          <w:sz w:val="28"/>
          <w:szCs w:val="28"/>
        </w:rPr>
        <w:t>，乙方</w:t>
      </w:r>
      <w:proofErr w:type="gramStart"/>
      <w:r w:rsidRPr="0055753D">
        <w:rPr>
          <w:rFonts w:ascii="標楷體" w:eastAsia="標楷體" w:hAnsi="標楷體" w:hint="eastAsia"/>
          <w:sz w:val="28"/>
          <w:szCs w:val="28"/>
        </w:rPr>
        <w:t>得於統包</w:t>
      </w:r>
      <w:proofErr w:type="gramEnd"/>
      <w:r w:rsidRPr="0055753D">
        <w:rPr>
          <w:rFonts w:ascii="標楷體" w:eastAsia="標楷體" w:hAnsi="標楷體" w:hint="eastAsia"/>
          <w:sz w:val="28"/>
          <w:szCs w:val="28"/>
        </w:rPr>
        <w:t>工程進度分別達</w:t>
      </w:r>
      <w:r w:rsidRPr="00FD702F">
        <w:rPr>
          <w:rFonts w:ascii="標楷體" w:eastAsia="標楷體" w:hAnsi="標楷體" w:hint="eastAsia"/>
          <w:color w:val="FF0000"/>
          <w:sz w:val="28"/>
          <w:szCs w:val="28"/>
        </w:rPr>
        <w:t>30%</w:t>
      </w:r>
      <w:r w:rsidRPr="0055753D">
        <w:rPr>
          <w:rFonts w:ascii="標楷體" w:eastAsia="標楷體" w:hAnsi="標楷體" w:hint="eastAsia"/>
          <w:sz w:val="28"/>
          <w:szCs w:val="28"/>
        </w:rPr>
        <w:t>、</w:t>
      </w:r>
      <w:r w:rsidRPr="00FD702F">
        <w:rPr>
          <w:rFonts w:ascii="標楷體" w:eastAsia="標楷體" w:hAnsi="標楷體" w:hint="eastAsia"/>
          <w:color w:val="FF0000"/>
          <w:sz w:val="28"/>
          <w:szCs w:val="28"/>
        </w:rPr>
        <w:t>50%</w:t>
      </w:r>
      <w:r w:rsidRPr="0055753D">
        <w:rPr>
          <w:rFonts w:ascii="標楷體" w:eastAsia="標楷體" w:hAnsi="標楷體" w:hint="eastAsia"/>
          <w:sz w:val="28"/>
          <w:szCs w:val="28"/>
        </w:rPr>
        <w:t>、</w:t>
      </w:r>
      <w:r w:rsidRPr="00FD702F">
        <w:rPr>
          <w:rFonts w:ascii="標楷體" w:eastAsia="標楷體" w:hAnsi="標楷體" w:hint="eastAsia"/>
          <w:color w:val="FF0000"/>
          <w:sz w:val="28"/>
          <w:szCs w:val="28"/>
        </w:rPr>
        <w:t>70%</w:t>
      </w:r>
      <w:r w:rsidRPr="0055753D">
        <w:rPr>
          <w:rFonts w:ascii="標楷體" w:eastAsia="標楷體" w:hAnsi="標楷體" w:hint="eastAsia"/>
          <w:sz w:val="28"/>
          <w:szCs w:val="28"/>
        </w:rPr>
        <w:t>時 (工程進度以機關核准之統包廠商工程估驗計價以請領金額除以全部工程契約金額比率為</w:t>
      </w:r>
      <w:proofErr w:type="gramStart"/>
      <w:r w:rsidRPr="0055753D">
        <w:rPr>
          <w:rFonts w:ascii="標楷體" w:eastAsia="標楷體" w:hAnsi="標楷體" w:hint="eastAsia"/>
          <w:sz w:val="28"/>
          <w:szCs w:val="28"/>
        </w:rPr>
        <w:t>準</w:t>
      </w:r>
      <w:proofErr w:type="gramEnd"/>
      <w:r w:rsidRPr="0055753D">
        <w:rPr>
          <w:rFonts w:ascii="標楷體" w:eastAsia="標楷體" w:hAnsi="標楷體" w:hint="eastAsia"/>
          <w:sz w:val="28"/>
          <w:szCs w:val="28"/>
        </w:rPr>
        <w:t>)，且依用人計畫表及組織表所述人員進駐工地執行監造工作，並經甲方認定後，乙方得依進度向甲方分別申請支付本項</w:t>
      </w:r>
      <w:r w:rsidRPr="00FD702F">
        <w:rPr>
          <w:rFonts w:ascii="標楷體" w:eastAsia="標楷體" w:hAnsi="標楷體" w:hint="eastAsia"/>
          <w:color w:val="FF0000"/>
          <w:sz w:val="28"/>
          <w:szCs w:val="28"/>
        </w:rPr>
        <w:t>20%</w:t>
      </w:r>
      <w:r w:rsidRPr="0055753D">
        <w:rPr>
          <w:rFonts w:ascii="標楷體" w:eastAsia="標楷體" w:hAnsi="標楷體" w:hint="eastAsia"/>
          <w:sz w:val="28"/>
          <w:szCs w:val="28"/>
        </w:rPr>
        <w:t>、</w:t>
      </w:r>
      <w:r w:rsidRPr="00FD702F">
        <w:rPr>
          <w:rFonts w:ascii="標楷體" w:eastAsia="標楷體" w:hAnsi="標楷體" w:hint="eastAsia"/>
          <w:color w:val="FF0000"/>
          <w:sz w:val="28"/>
          <w:szCs w:val="28"/>
        </w:rPr>
        <w:t>20%</w:t>
      </w:r>
      <w:r w:rsidRPr="0055753D">
        <w:rPr>
          <w:rFonts w:ascii="標楷體" w:eastAsia="標楷體" w:hAnsi="標楷體" w:hint="eastAsia"/>
          <w:sz w:val="28"/>
          <w:szCs w:val="28"/>
        </w:rPr>
        <w:t>、</w:t>
      </w:r>
      <w:r w:rsidRPr="00FD702F">
        <w:rPr>
          <w:rFonts w:ascii="標楷體" w:eastAsia="標楷體" w:hAnsi="標楷體" w:hint="eastAsia"/>
          <w:color w:val="FF0000"/>
          <w:sz w:val="28"/>
          <w:szCs w:val="28"/>
        </w:rPr>
        <w:t>20%</w:t>
      </w:r>
      <w:r w:rsidRPr="0055753D">
        <w:rPr>
          <w:rFonts w:ascii="標楷體" w:eastAsia="標楷體" w:hAnsi="標楷體" w:hint="eastAsia"/>
          <w:sz w:val="28"/>
          <w:szCs w:val="28"/>
        </w:rPr>
        <w:t>之服務費。</w:t>
      </w:r>
    </w:p>
    <w:p w:rsidR="009617EA" w:rsidRPr="0055753D" w:rsidRDefault="009617EA" w:rsidP="00CC2E07">
      <w:pPr>
        <w:numPr>
          <w:ilvl w:val="0"/>
          <w:numId w:val="16"/>
        </w:numPr>
        <w:snapToGrid w:val="0"/>
        <w:spacing w:line="400" w:lineRule="exact"/>
        <w:ind w:leftChars="404" w:left="1330"/>
        <w:jc w:val="both"/>
        <w:rPr>
          <w:rFonts w:ascii="標楷體" w:eastAsia="標楷體" w:hAnsi="標楷體"/>
          <w:sz w:val="28"/>
          <w:szCs w:val="28"/>
        </w:rPr>
      </w:pPr>
      <w:proofErr w:type="gramStart"/>
      <w:r w:rsidRPr="0055753D">
        <w:rPr>
          <w:rFonts w:ascii="標楷體" w:eastAsia="標楷體" w:hAnsi="標楷體" w:hint="eastAsia"/>
          <w:sz w:val="28"/>
          <w:szCs w:val="28"/>
        </w:rPr>
        <w:t>占監造</w:t>
      </w:r>
      <w:proofErr w:type="gramEnd"/>
      <w:r w:rsidRPr="0055753D">
        <w:rPr>
          <w:rFonts w:ascii="標楷體" w:eastAsia="標楷體" w:hAnsi="標楷體" w:hint="eastAsia"/>
          <w:sz w:val="28"/>
          <w:szCs w:val="28"/>
        </w:rPr>
        <w:t>服務費用</w:t>
      </w:r>
      <w:r w:rsidRPr="00FD702F">
        <w:rPr>
          <w:rFonts w:ascii="標楷體" w:eastAsia="標楷體" w:hAnsi="標楷體" w:hint="eastAsia"/>
          <w:color w:val="FF0000"/>
          <w:sz w:val="28"/>
          <w:szCs w:val="28"/>
          <w:u w:val="single"/>
        </w:rPr>
        <w:t>20%</w:t>
      </w:r>
      <w:r w:rsidRPr="0055753D">
        <w:rPr>
          <w:rFonts w:ascii="標楷體" w:eastAsia="標楷體" w:hAnsi="標楷體" w:hint="eastAsia"/>
          <w:sz w:val="28"/>
          <w:szCs w:val="28"/>
        </w:rPr>
        <w:t>，統包工程結算驗收且無待解決事項，並經甲方認定後，乙方得向申請甲方支付監造服務費用餘款。</w:t>
      </w:r>
    </w:p>
    <w:p w:rsidR="00DD45B9" w:rsidRPr="005F6524" w:rsidRDefault="00DD45B9" w:rsidP="005A0541">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□二、服務成本加公費法：（配合第3條第1款契約價金結算方式勾選，並由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擇</w:t>
      </w:r>
      <w:proofErr w:type="gramStart"/>
      <w:r w:rsidRPr="005F6524">
        <w:rPr>
          <w:rFonts w:ascii="標楷體" w:eastAsia="標楷體" w:hAnsi="標楷體" w:hint="eastAsia"/>
          <w:sz w:val="28"/>
          <w:szCs w:val="28"/>
        </w:rPr>
        <w:t>一</w:t>
      </w:r>
      <w:proofErr w:type="gramEnd"/>
      <w:r w:rsidRPr="005F6524">
        <w:rPr>
          <w:rFonts w:ascii="標楷體" w:eastAsia="標楷體" w:hAnsi="標楷體" w:hint="eastAsia"/>
          <w:sz w:val="28"/>
          <w:szCs w:val="28"/>
        </w:rPr>
        <w:t>於招標時載明）</w:t>
      </w:r>
    </w:p>
    <w:p w:rsidR="00DD45B9" w:rsidRPr="005F6524" w:rsidRDefault="00DD45B9" w:rsidP="00DD45B9">
      <w:pPr>
        <w:snapToGrid w:val="0"/>
        <w:spacing w:line="400" w:lineRule="exact"/>
        <w:ind w:leftChars="254" w:left="896" w:hangingChars="102" w:hanging="286"/>
        <w:rPr>
          <w:rFonts w:ascii="標楷體" w:eastAsia="標楷體" w:hAnsi="標楷體"/>
          <w:sz w:val="28"/>
          <w:szCs w:val="28"/>
        </w:rPr>
      </w:pPr>
      <w:r w:rsidRPr="005F6524">
        <w:rPr>
          <w:rFonts w:ascii="標楷體" w:eastAsia="標楷體" w:hAnsi="標楷體" w:hint="eastAsia"/>
          <w:sz w:val="28"/>
          <w:szCs w:val="28"/>
        </w:rPr>
        <w:t>□乙方定期（每</w:t>
      </w:r>
      <w:r w:rsidR="001F3093" w:rsidRPr="005F6524">
        <w:rPr>
          <w:rFonts w:ascii="標楷體" w:eastAsia="標楷體" w:hAnsi="標楷體" w:hint="eastAsia"/>
          <w:sz w:val="28"/>
          <w:szCs w:val="28"/>
          <w:u w:val="single"/>
        </w:rPr>
        <w:t>____</w:t>
      </w:r>
      <w:proofErr w:type="gramStart"/>
      <w:r w:rsidRPr="005F6524">
        <w:rPr>
          <w:rFonts w:ascii="標楷體" w:eastAsia="標楷體" w:hAnsi="標楷體" w:hint="eastAsia"/>
          <w:sz w:val="28"/>
          <w:szCs w:val="28"/>
        </w:rPr>
        <w:t>個</w:t>
      </w:r>
      <w:proofErr w:type="gramEnd"/>
      <w:r w:rsidRPr="005F6524">
        <w:rPr>
          <w:rFonts w:ascii="標楷體" w:eastAsia="標楷體" w:hAnsi="標楷體" w:hint="eastAsia"/>
          <w:sz w:val="28"/>
          <w:szCs w:val="28"/>
        </w:rPr>
        <w:t>月(由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於招標時載明)）於當期結束</w:t>
      </w:r>
      <w:r w:rsidR="001F3093"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日(由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於招標時載明)內，依核定之工作實際進度，</w:t>
      </w:r>
      <w:r w:rsidRPr="005F6524">
        <w:rPr>
          <w:rFonts w:ascii="標楷體" w:eastAsia="標楷體" w:hAnsi="標楷體" w:hint="eastAsia"/>
          <w:sz w:val="28"/>
          <w:szCs w:val="28"/>
        </w:rPr>
        <w:lastRenderedPageBreak/>
        <w:t>將當期發生之服務費用以書面報告方式，並檢附實際工作人時報表，其他費用單據等相關憑證及發票（或收據）送交甲方，甲方應於收到後</w:t>
      </w:r>
      <w:r w:rsidR="001F3093"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日(由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於招標時載明)內核對無誤後給付，惟各服務項目之服務價金給付累計金額不得超過專案管理服務費用明細表所載之服務費用上限。</w:t>
      </w:r>
    </w:p>
    <w:p w:rsidR="00DD45B9" w:rsidRPr="005F6524" w:rsidRDefault="00DD45B9" w:rsidP="00DD45B9">
      <w:pPr>
        <w:snapToGrid w:val="0"/>
        <w:spacing w:line="400" w:lineRule="exact"/>
        <w:ind w:leftChars="254" w:left="896" w:hangingChars="102" w:hanging="286"/>
        <w:rPr>
          <w:rFonts w:ascii="標楷體" w:eastAsia="標楷體" w:hAnsi="標楷體"/>
          <w:sz w:val="28"/>
          <w:szCs w:val="28"/>
        </w:rPr>
      </w:pPr>
      <w:r w:rsidRPr="005F6524">
        <w:rPr>
          <w:rFonts w:ascii="標楷體" w:eastAsia="標楷體" w:hAnsi="標楷體" w:hint="eastAsia"/>
          <w:sz w:val="28"/>
          <w:szCs w:val="28"/>
        </w:rPr>
        <w:t>□其他：由承辦單位依雙方議定條件給付。</w:t>
      </w:r>
    </w:p>
    <w:p w:rsidR="00DD45B9" w:rsidRPr="005F6524" w:rsidRDefault="00DD45B9" w:rsidP="005A0541">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三、按月、按日或按時計酬法：（配合第3條第1款契約價金結算方式勾選，並由甲方擇</w:t>
      </w:r>
      <w:proofErr w:type="gramStart"/>
      <w:r w:rsidRPr="005F6524">
        <w:rPr>
          <w:rFonts w:ascii="標楷體" w:eastAsia="標楷體" w:hAnsi="標楷體" w:hint="eastAsia"/>
          <w:sz w:val="28"/>
          <w:szCs w:val="28"/>
        </w:rPr>
        <w:t>一</w:t>
      </w:r>
      <w:proofErr w:type="gramEnd"/>
      <w:r w:rsidRPr="005F6524">
        <w:rPr>
          <w:rFonts w:ascii="標楷體" w:eastAsia="標楷體" w:hAnsi="標楷體" w:hint="eastAsia"/>
          <w:sz w:val="28"/>
          <w:szCs w:val="28"/>
        </w:rPr>
        <w:t>於招標時載明）</w:t>
      </w:r>
    </w:p>
    <w:p w:rsidR="00DD45B9" w:rsidRPr="005F6524" w:rsidRDefault="00DD45B9" w:rsidP="00DD45B9">
      <w:pPr>
        <w:snapToGrid w:val="0"/>
        <w:spacing w:line="400" w:lineRule="exact"/>
        <w:ind w:leftChars="254" w:left="896" w:hangingChars="102" w:hanging="286"/>
        <w:rPr>
          <w:rFonts w:ascii="標楷體" w:eastAsia="標楷體" w:hAnsi="標楷體"/>
          <w:sz w:val="28"/>
          <w:szCs w:val="28"/>
        </w:rPr>
      </w:pPr>
      <w:r w:rsidRPr="005F6524">
        <w:rPr>
          <w:rFonts w:ascii="標楷體" w:eastAsia="標楷體" w:hAnsi="標楷體" w:hint="eastAsia"/>
          <w:sz w:val="28"/>
          <w:szCs w:val="28"/>
        </w:rPr>
        <w:t>□依第3條附件2附表專案管理服務費用明細表及實際人力出勤情形，檢附憑證給付。</w:t>
      </w:r>
    </w:p>
    <w:p w:rsidR="00DD45B9" w:rsidRPr="005F6524" w:rsidRDefault="00DD45B9" w:rsidP="00DD45B9">
      <w:pPr>
        <w:snapToGrid w:val="0"/>
        <w:spacing w:line="400" w:lineRule="exact"/>
        <w:ind w:leftChars="254" w:left="896" w:hangingChars="102" w:hanging="286"/>
        <w:rPr>
          <w:rFonts w:ascii="標楷體" w:eastAsia="標楷體" w:hAnsi="標楷體"/>
          <w:sz w:val="28"/>
          <w:szCs w:val="28"/>
        </w:rPr>
      </w:pPr>
      <w:r w:rsidRPr="005F6524">
        <w:rPr>
          <w:rFonts w:ascii="標楷體" w:eastAsia="標楷體" w:hAnsi="標楷體" w:hint="eastAsia"/>
          <w:sz w:val="28"/>
          <w:szCs w:val="28"/>
        </w:rPr>
        <w:t>□其他：依雙方議定條件給付。</w:t>
      </w:r>
    </w:p>
    <w:p w:rsidR="00DD45B9" w:rsidRPr="005F6524" w:rsidRDefault="00DD45B9" w:rsidP="00DD45B9">
      <w:pPr>
        <w:snapToGrid w:val="0"/>
        <w:spacing w:line="400" w:lineRule="exact"/>
        <w:ind w:left="526" w:hangingChars="188" w:hanging="526"/>
        <w:jc w:val="both"/>
        <w:rPr>
          <w:rFonts w:ascii="標楷體" w:eastAsia="標楷體" w:hAnsi="標楷體"/>
          <w:sz w:val="28"/>
          <w:szCs w:val="28"/>
        </w:rPr>
      </w:pPr>
      <w:r w:rsidRPr="005F6524">
        <w:rPr>
          <w:rFonts w:ascii="標楷體" w:eastAsia="標楷體" w:hAnsi="標楷體" w:hint="eastAsia"/>
          <w:sz w:val="28"/>
          <w:szCs w:val="28"/>
        </w:rPr>
        <w:t>四、乙方履約有下列之情形者，甲方得依各專案管理案件暫停給付契約</w:t>
      </w:r>
      <w:proofErr w:type="gramStart"/>
      <w:r w:rsidRPr="005F6524">
        <w:rPr>
          <w:rFonts w:ascii="標楷體" w:eastAsia="標楷體" w:hAnsi="標楷體" w:hint="eastAsia"/>
          <w:sz w:val="28"/>
          <w:szCs w:val="28"/>
        </w:rPr>
        <w:t>價金至情形</w:t>
      </w:r>
      <w:proofErr w:type="gramEnd"/>
      <w:r w:rsidRPr="005F6524">
        <w:rPr>
          <w:rFonts w:ascii="標楷體" w:eastAsia="標楷體" w:hAnsi="標楷體" w:hint="eastAsia"/>
          <w:sz w:val="28"/>
          <w:szCs w:val="28"/>
        </w:rPr>
        <w:t>消滅為止：</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（一）履約實際進度因可歸責於乙方之事由，落後預定進度達</w:t>
      </w:r>
      <w:r w:rsidR="00067F39" w:rsidRPr="0055753D">
        <w:rPr>
          <w:rFonts w:ascii="標楷體" w:eastAsia="標楷體" w:hAnsi="標楷體" w:hint="eastAsia"/>
          <w:sz w:val="28"/>
          <w:szCs w:val="28"/>
          <w:u w:val="single"/>
        </w:rPr>
        <w:t>15</w:t>
      </w:r>
      <w:r w:rsidRPr="0055753D">
        <w:rPr>
          <w:rFonts w:ascii="標楷體" w:eastAsia="標楷體" w:hAnsi="標楷體" w:hint="eastAsia"/>
          <w:sz w:val="28"/>
          <w:szCs w:val="28"/>
          <w:u w:val="single"/>
        </w:rPr>
        <w:t>%</w:t>
      </w:r>
      <w:r w:rsidRPr="005F6524">
        <w:rPr>
          <w:rFonts w:ascii="標楷體" w:eastAsia="標楷體" w:hAnsi="標楷體" w:hint="eastAsia"/>
          <w:sz w:val="28"/>
          <w:szCs w:val="28"/>
        </w:rPr>
        <w:t>以上者。</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（二）履約有瑕疵經書面通知改善而逾期未改善者。</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（三）未履行契約應辦事項，經通知仍延不履行者。</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（四）乙方履約人員不適任，經通知更換仍延不辦理者。</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（五）乙方對其</w:t>
      </w:r>
      <w:proofErr w:type="gramStart"/>
      <w:r w:rsidRPr="005F6524">
        <w:rPr>
          <w:rFonts w:ascii="標楷體" w:eastAsia="標楷體" w:hAnsi="標楷體" w:hint="eastAsia"/>
          <w:sz w:val="28"/>
          <w:szCs w:val="28"/>
        </w:rPr>
        <w:t>派至甲方</w:t>
      </w:r>
      <w:proofErr w:type="gramEnd"/>
      <w:r w:rsidRPr="005F6524">
        <w:rPr>
          <w:rFonts w:ascii="標楷體" w:eastAsia="標楷體" w:hAnsi="標楷體" w:hint="eastAsia"/>
          <w:sz w:val="28"/>
          <w:szCs w:val="28"/>
        </w:rPr>
        <w:t>提供勞務之受雇員工，未依法給付工資，未依規定繳納勞工保險費、就業保險費、全民健康保險費或未提繳勞工退休金，且可歸責於乙方，經通知改正而未改正者。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（六）未提出「廠商參與公共工程可能涉及之法律責任切結書」者。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（七）其他違反法令或契約情形。</w:t>
      </w:r>
    </w:p>
    <w:p w:rsidR="00DD45B9" w:rsidRPr="005F6524" w:rsidRDefault="00DD45B9" w:rsidP="00DD45B9">
      <w:pPr>
        <w:snapToGrid w:val="0"/>
        <w:spacing w:line="400" w:lineRule="exact"/>
        <w:rPr>
          <w:rFonts w:ascii="標楷體" w:eastAsia="標楷體" w:hAnsi="標楷體"/>
          <w:sz w:val="28"/>
          <w:szCs w:val="28"/>
        </w:rPr>
      </w:pPr>
      <w:r w:rsidRPr="005F6524">
        <w:rPr>
          <w:rFonts w:ascii="標楷體" w:eastAsia="標楷體" w:hAnsi="標楷體" w:hint="eastAsia"/>
          <w:sz w:val="28"/>
          <w:szCs w:val="28"/>
        </w:rPr>
        <w:t>五、薪資指數調整(</w:t>
      </w:r>
      <w:proofErr w:type="gramStart"/>
      <w:r w:rsidRPr="005F6524">
        <w:rPr>
          <w:rFonts w:ascii="標楷體" w:eastAsia="標楷體" w:hAnsi="標楷體" w:hint="eastAsia"/>
          <w:sz w:val="28"/>
          <w:szCs w:val="28"/>
        </w:rPr>
        <w:t>無者免填</w:t>
      </w:r>
      <w:proofErr w:type="gramEnd"/>
      <w:r w:rsidRPr="005F6524">
        <w:rPr>
          <w:rFonts w:ascii="標楷體" w:eastAsia="標楷體" w:hAnsi="標楷體" w:hint="eastAsia"/>
          <w:sz w:val="28"/>
          <w:szCs w:val="28"/>
        </w:rPr>
        <w:t>)：</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（一）履約期間在1年以上者，自第2年起，履約進行</w:t>
      </w:r>
      <w:proofErr w:type="gramStart"/>
      <w:r w:rsidRPr="005F6524">
        <w:rPr>
          <w:rFonts w:ascii="標楷體" w:eastAsia="標楷體" w:hAnsi="標楷體" w:hint="eastAsia"/>
          <w:sz w:val="28"/>
          <w:szCs w:val="28"/>
        </w:rPr>
        <w:t>期間，</w:t>
      </w:r>
      <w:proofErr w:type="gramEnd"/>
      <w:r w:rsidRPr="005F6524">
        <w:rPr>
          <w:rFonts w:ascii="標楷體" w:eastAsia="標楷體" w:hAnsi="標楷體" w:hint="eastAsia"/>
          <w:sz w:val="28"/>
          <w:szCs w:val="28"/>
        </w:rPr>
        <w:t>如遇薪資波動時，得依行政院主計總處發布之臺灣地區專業、科學及技術服務業受雇員工平均經常性薪資</w:t>
      </w:r>
      <w:r w:rsidRPr="005F6524">
        <w:rPr>
          <w:rFonts w:ascii="標楷體" w:eastAsia="標楷體" w:hAnsi="標楷體"/>
          <w:sz w:val="28"/>
          <w:szCs w:val="28"/>
        </w:rPr>
        <w:t>指數</w:t>
      </w:r>
      <w:r w:rsidRPr="005F6524">
        <w:rPr>
          <w:rFonts w:ascii="標楷體" w:eastAsia="標楷體" w:hAnsi="標楷體" w:hint="eastAsia"/>
          <w:sz w:val="28"/>
          <w:szCs w:val="28"/>
        </w:rPr>
        <w:t>，就漲跌幅超過</w:t>
      </w:r>
      <w:r w:rsidR="001F3093"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於招標時載明，未</w:t>
      </w:r>
      <w:proofErr w:type="gramStart"/>
      <w:r w:rsidRPr="005F6524">
        <w:rPr>
          <w:rFonts w:ascii="標楷體" w:eastAsia="標楷體" w:hAnsi="標楷體" w:hint="eastAsia"/>
          <w:sz w:val="28"/>
          <w:szCs w:val="28"/>
        </w:rPr>
        <w:t>載明者</w:t>
      </w:r>
      <w:proofErr w:type="gramEnd"/>
      <w:r w:rsidRPr="005F6524">
        <w:rPr>
          <w:rFonts w:ascii="標楷體" w:eastAsia="標楷體" w:hAnsi="標楷體" w:hint="eastAsia"/>
          <w:sz w:val="28"/>
          <w:szCs w:val="28"/>
        </w:rPr>
        <w:t>，為2.5%)之部分，調整契約價金。其調整金額之上限為</w:t>
      </w:r>
      <w:r w:rsidR="001F3093" w:rsidRPr="005F6524">
        <w:rPr>
          <w:rFonts w:ascii="標楷體" w:eastAsia="標楷體" w:hAnsi="標楷體" w:hint="eastAsia"/>
          <w:sz w:val="28"/>
          <w:szCs w:val="28"/>
          <w:u w:val="single"/>
        </w:rPr>
        <w:t>____</w:t>
      </w:r>
      <w:r w:rsidRPr="005F6524">
        <w:rPr>
          <w:rFonts w:ascii="標楷體" w:eastAsia="標楷體" w:hAnsi="標楷體" w:hint="eastAsia"/>
          <w:sz w:val="28"/>
          <w:szCs w:val="28"/>
          <w:u w:val="single"/>
          <w:vertAlign w:val="subscript"/>
        </w:rPr>
        <w:t xml:space="preserve"> </w:t>
      </w:r>
      <w:r w:rsidRPr="005F6524">
        <w:rPr>
          <w:rFonts w:ascii="標楷體" w:eastAsia="標楷體" w:hAnsi="標楷體" w:hint="eastAsia"/>
          <w:sz w:val="28"/>
          <w:szCs w:val="28"/>
        </w:rPr>
        <w:t>元(由甲方於招標時載明)。</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（二）適用薪資指數基期更換者，</w:t>
      </w:r>
      <w:proofErr w:type="gramStart"/>
      <w:r w:rsidRPr="005F6524">
        <w:rPr>
          <w:rFonts w:ascii="標楷體" w:eastAsia="標楷體" w:hAnsi="標楷體" w:hint="eastAsia"/>
          <w:sz w:val="28"/>
          <w:szCs w:val="28"/>
        </w:rPr>
        <w:t>其換基當月</w:t>
      </w:r>
      <w:proofErr w:type="gramEnd"/>
      <w:r w:rsidRPr="005F6524">
        <w:rPr>
          <w:rFonts w:ascii="標楷體" w:eastAsia="標楷體" w:hAnsi="標楷體" w:hint="eastAsia"/>
          <w:sz w:val="28"/>
          <w:szCs w:val="28"/>
        </w:rPr>
        <w:t>起完成之履約標的，自動適用新基期指數核算履約標的調整款，原依舊基期指數之履約標的款不予追溯核算。每月發布之薪資指數修正時，</w:t>
      </w:r>
      <w:r w:rsidRPr="005F6524">
        <w:rPr>
          <w:rFonts w:ascii="標楷體" w:eastAsia="標楷體" w:hAnsi="標楷體" w:hint="eastAsia"/>
          <w:sz w:val="28"/>
          <w:szCs w:val="28"/>
        </w:rPr>
        <w:lastRenderedPageBreak/>
        <w:t>處理原則亦同。</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三）乙方於投標時提出投標標價不適用招標文件所定薪資指數調整條款之聲明書者，履約期間不論薪資指數漲跌變動情形之大小，乙方標價不適用招標文件所定薪資指數調整條款，指數上漲時不依薪資指數調整金額；指數下跌時，甲方亦不依薪資指數扣減其薪資調整金額；行政院如有訂頒薪資指數調整措施，亦不適用。</w:t>
      </w:r>
    </w:p>
    <w:p w:rsidR="00DD45B9" w:rsidRPr="005F6524" w:rsidRDefault="00DD45B9" w:rsidP="00DD45B9">
      <w:pPr>
        <w:tabs>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六、契約價金得依臺灣地區專業、科學及技術服務業受雇員工平均經常性薪資</w:t>
      </w:r>
      <w:r w:rsidRPr="005F6524">
        <w:rPr>
          <w:rFonts w:ascii="標楷體" w:eastAsia="標楷體" w:hAnsi="標楷體"/>
          <w:sz w:val="28"/>
          <w:szCs w:val="28"/>
        </w:rPr>
        <w:t>指數</w:t>
      </w:r>
      <w:r w:rsidRPr="005F6524">
        <w:rPr>
          <w:rFonts w:ascii="標楷體" w:eastAsia="標楷體" w:hAnsi="標楷體" w:hint="eastAsia"/>
          <w:sz w:val="28"/>
          <w:szCs w:val="28"/>
        </w:rPr>
        <w:t>調整者，應註明下列事項：</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（一）得調整之成本項目及金額：</w:t>
      </w:r>
      <w:r w:rsidR="001F3093" w:rsidRPr="005F6524">
        <w:rPr>
          <w:rFonts w:ascii="標楷體" w:eastAsia="標楷體" w:hAnsi="標楷體" w:hint="eastAsia"/>
          <w:sz w:val="28"/>
          <w:szCs w:val="28"/>
          <w:u w:val="single"/>
        </w:rPr>
        <w:t>____</w:t>
      </w:r>
      <w:proofErr w:type="gramStart"/>
      <w:r w:rsidRPr="005F6524">
        <w:rPr>
          <w:rFonts w:ascii="標楷體" w:eastAsia="標楷體" w:hAnsi="標楷體" w:hint="eastAsia"/>
          <w:sz w:val="28"/>
          <w:szCs w:val="28"/>
        </w:rPr>
        <w:t>（</w:t>
      </w:r>
      <w:proofErr w:type="gramEnd"/>
      <w:r w:rsidRPr="005F6524">
        <w:rPr>
          <w:rFonts w:ascii="標楷體" w:eastAsia="標楷體" w:hAnsi="標楷體" w:hint="eastAsia"/>
          <w:sz w:val="28"/>
          <w:szCs w:val="28"/>
        </w:rPr>
        <w:t>未載明者以薪資項目之金額為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；無法明確區分薪資項目金額者，以各專案管理案件之契約價金總額70%計算</w:t>
      </w:r>
      <w:proofErr w:type="gramStart"/>
      <w:r w:rsidRPr="005F6524">
        <w:rPr>
          <w:rFonts w:ascii="標楷體" w:eastAsia="標楷體" w:hAnsi="標楷體" w:hint="eastAsia"/>
          <w:sz w:val="28"/>
          <w:szCs w:val="28"/>
        </w:rPr>
        <w:t>）</w:t>
      </w:r>
      <w:proofErr w:type="gramEnd"/>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（二）以開標月之薪資指數為基期。</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u w:val="single"/>
        </w:rPr>
      </w:pPr>
      <w:r w:rsidRPr="005F6524">
        <w:rPr>
          <w:rFonts w:ascii="標楷體" w:eastAsia="標楷體" w:hAnsi="標楷體" w:hint="eastAsia"/>
          <w:sz w:val="28"/>
          <w:szCs w:val="28"/>
        </w:rPr>
        <w:t>（三）調整公式：</w:t>
      </w:r>
      <w:r w:rsidR="000053A2" w:rsidRPr="005F6524">
        <w:rPr>
          <w:rFonts w:ascii="標楷體" w:eastAsia="標楷體" w:hAnsi="標楷體" w:hint="eastAsia"/>
          <w:sz w:val="28"/>
          <w:szCs w:val="28"/>
          <w:u w:val="single"/>
        </w:rPr>
        <w:t>__________</w:t>
      </w:r>
      <w:proofErr w:type="gramStart"/>
      <w:r w:rsidRPr="005F6524">
        <w:rPr>
          <w:rFonts w:ascii="標楷體" w:eastAsia="標楷體" w:hAnsi="標楷體" w:hint="eastAsia"/>
          <w:sz w:val="28"/>
          <w:szCs w:val="28"/>
        </w:rPr>
        <w:t>（</w:t>
      </w:r>
      <w:proofErr w:type="gramEnd"/>
      <w:r w:rsidRPr="005F6524">
        <w:rPr>
          <w:rFonts w:ascii="標楷體" w:eastAsia="標楷體" w:hAnsi="標楷體" w:hint="eastAsia"/>
          <w:sz w:val="28"/>
          <w:szCs w:val="28"/>
        </w:rPr>
        <w:t>由甲方於招標時載明；未</w:t>
      </w:r>
      <w:proofErr w:type="gramStart"/>
      <w:r w:rsidRPr="005F6524">
        <w:rPr>
          <w:rFonts w:ascii="標楷體" w:eastAsia="標楷體" w:hAnsi="標楷體" w:hint="eastAsia"/>
          <w:sz w:val="28"/>
          <w:szCs w:val="28"/>
        </w:rPr>
        <w:t>載明者</w:t>
      </w:r>
      <w:proofErr w:type="gramEnd"/>
      <w:r w:rsidRPr="005F6524">
        <w:rPr>
          <w:rFonts w:ascii="標楷體" w:eastAsia="標楷體" w:hAnsi="標楷體" w:hint="eastAsia"/>
          <w:sz w:val="28"/>
          <w:szCs w:val="28"/>
        </w:rPr>
        <w:t>，參照「臺北市政府工程採購物價指數調整計算規定</w:t>
      </w:r>
      <w:r w:rsidRPr="005F6524">
        <w:rPr>
          <w:rFonts w:ascii="標楷體" w:eastAsia="標楷體" w:hAnsi="標楷體"/>
          <w:sz w:val="28"/>
          <w:szCs w:val="28"/>
        </w:rPr>
        <w:t>」</w:t>
      </w:r>
      <w:r w:rsidRPr="005F6524">
        <w:rPr>
          <w:rFonts w:ascii="標楷體" w:eastAsia="標楷體" w:hAnsi="標楷體" w:hint="eastAsia"/>
          <w:sz w:val="28"/>
          <w:szCs w:val="28"/>
        </w:rPr>
        <w:t>之調整方式，公開於臺北市政府</w:t>
      </w:r>
      <w:r w:rsidRPr="005F6524">
        <w:rPr>
          <w:rFonts w:ascii="標楷體" w:eastAsia="標楷體" w:hAnsi="標楷體"/>
          <w:sz w:val="28"/>
          <w:szCs w:val="28"/>
        </w:rPr>
        <w:t>採購業務資訊網</w:t>
      </w:r>
      <w:r w:rsidRPr="005F6524">
        <w:rPr>
          <w:rFonts w:ascii="標楷體" w:eastAsia="標楷體" w:hAnsi="標楷體" w:hint="eastAsia"/>
          <w:sz w:val="28"/>
          <w:szCs w:val="28"/>
        </w:rPr>
        <w:t>&gt;法規查詢系統</w:t>
      </w:r>
      <w:proofErr w:type="gramStart"/>
      <w:r w:rsidRPr="005F6524">
        <w:rPr>
          <w:rFonts w:ascii="標楷體" w:eastAsia="標楷體" w:hAnsi="標楷體" w:hint="eastAsia"/>
          <w:sz w:val="28"/>
          <w:szCs w:val="28"/>
        </w:rPr>
        <w:t>）</w:t>
      </w:r>
      <w:proofErr w:type="gramEnd"/>
      <w:r w:rsidRPr="005F6524">
        <w:rPr>
          <w:rFonts w:ascii="標楷體" w:eastAsia="標楷體" w:hAnsi="標楷體" w:hint="eastAsia"/>
          <w:sz w:val="28"/>
          <w:szCs w:val="28"/>
        </w:rPr>
        <w:t>。</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（四）乙方應提出調整數據及佐證資料。</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（五）非屬薪資性質之項目不予調整。</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（六）逐月就已工作部分按當月指數計算薪資</w:t>
      </w:r>
      <w:r w:rsidRPr="005F6524">
        <w:rPr>
          <w:rFonts w:ascii="標楷體" w:eastAsia="標楷體" w:hAnsi="標楷體"/>
          <w:sz w:val="28"/>
          <w:szCs w:val="28"/>
        </w:rPr>
        <w:t>調整</w:t>
      </w:r>
      <w:r w:rsidRPr="005F6524">
        <w:rPr>
          <w:rFonts w:ascii="標楷體" w:eastAsia="標楷體" w:hAnsi="標楷體" w:hint="eastAsia"/>
          <w:sz w:val="28"/>
          <w:szCs w:val="28"/>
        </w:rPr>
        <w:t>款。逾履約期限之部分，應以計價當期指數與契約約定履約期限當月指數二者較低者為調整依據。但逾期履約係非可歸責於</w:t>
      </w:r>
      <w:proofErr w:type="gramStart"/>
      <w:r w:rsidRPr="005F6524">
        <w:rPr>
          <w:rFonts w:ascii="標楷體" w:eastAsia="標楷體" w:hAnsi="標楷體" w:hint="eastAsia"/>
          <w:sz w:val="28"/>
          <w:szCs w:val="28"/>
        </w:rPr>
        <w:t>乙方者</w:t>
      </w:r>
      <w:proofErr w:type="gramEnd"/>
      <w:r w:rsidRPr="005F6524">
        <w:rPr>
          <w:rFonts w:ascii="標楷體" w:eastAsia="標楷體" w:hAnsi="標楷體" w:hint="eastAsia"/>
          <w:sz w:val="28"/>
          <w:szCs w:val="28"/>
        </w:rPr>
        <w:t>，應以計價當期指數為調整依據。</w:t>
      </w:r>
    </w:p>
    <w:p w:rsidR="00DD45B9" w:rsidRPr="005F6524" w:rsidRDefault="00DD45B9" w:rsidP="00DD45B9">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（七）薪資調整款累計</w:t>
      </w:r>
      <w:proofErr w:type="gramStart"/>
      <w:r w:rsidRPr="005F6524">
        <w:rPr>
          <w:rFonts w:ascii="標楷體" w:eastAsia="標楷體" w:hAnsi="標楷體" w:hint="eastAsia"/>
          <w:sz w:val="28"/>
          <w:szCs w:val="28"/>
        </w:rPr>
        <w:t>給付逾新臺幣</w:t>
      </w:r>
      <w:proofErr w:type="gramEnd"/>
      <w:r w:rsidRPr="005F6524">
        <w:rPr>
          <w:rFonts w:ascii="標楷體" w:eastAsia="標楷體" w:hAnsi="標楷體" w:hint="eastAsia"/>
          <w:sz w:val="28"/>
          <w:szCs w:val="28"/>
        </w:rPr>
        <w:t>10萬元者，由甲方刊登契約給付金額變更公告。</w:t>
      </w:r>
    </w:p>
    <w:p w:rsidR="00DD45B9" w:rsidRPr="005F6524" w:rsidRDefault="00DD45B9" w:rsidP="005A0541">
      <w:pPr>
        <w:tabs>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七、契約價金總額曾經減價而確定，其所組成之各單項價格得依約定方式調整；未約定調整方式者，視同就各單項價格依同一減價比率調整。投標文件中報價之分項價格合計數額與總價不同者，亦同。</w:t>
      </w:r>
    </w:p>
    <w:p w:rsidR="00DD45B9" w:rsidRPr="005F6524" w:rsidRDefault="00DD45B9" w:rsidP="00DD45B9">
      <w:pPr>
        <w:tabs>
          <w:tab w:val="num" w:pos="1260"/>
          <w:tab w:val="left" w:pos="1418"/>
        </w:tabs>
        <w:snapToGrid w:val="0"/>
        <w:spacing w:line="400" w:lineRule="exact"/>
        <w:ind w:left="501" w:hangingChars="174" w:hanging="501"/>
        <w:rPr>
          <w:rFonts w:ascii="標楷體" w:eastAsia="標楷體" w:hAnsi="標楷體"/>
          <w:sz w:val="28"/>
          <w:szCs w:val="28"/>
        </w:rPr>
      </w:pPr>
      <w:r w:rsidRPr="005F6524">
        <w:rPr>
          <w:rFonts w:ascii="標楷體" w:eastAsia="標楷體" w:hAnsi="標楷體" w:hint="eastAsia"/>
          <w:spacing w:val="4"/>
          <w:sz w:val="28"/>
          <w:szCs w:val="28"/>
        </w:rPr>
        <w:t>八、乙方計價領款之印章，除另有</w:t>
      </w:r>
      <w:r w:rsidRPr="005F6524">
        <w:rPr>
          <w:rFonts w:ascii="標楷體" w:eastAsia="標楷體" w:hAnsi="標楷體" w:hint="eastAsia"/>
          <w:sz w:val="28"/>
          <w:szCs w:val="28"/>
        </w:rPr>
        <w:t>約</w:t>
      </w:r>
      <w:r w:rsidRPr="005F6524">
        <w:rPr>
          <w:rFonts w:ascii="標楷體" w:eastAsia="標楷體" w:hAnsi="標楷體" w:hint="eastAsia"/>
          <w:spacing w:val="4"/>
          <w:sz w:val="28"/>
          <w:szCs w:val="28"/>
        </w:rPr>
        <w:t>定外，以乙方於投標文件所</w:t>
      </w:r>
      <w:proofErr w:type="gramStart"/>
      <w:r w:rsidRPr="005F6524">
        <w:rPr>
          <w:rFonts w:ascii="標楷體" w:eastAsia="標楷體" w:hAnsi="標楷體" w:hint="eastAsia"/>
          <w:spacing w:val="4"/>
          <w:sz w:val="28"/>
          <w:szCs w:val="28"/>
        </w:rPr>
        <w:t>蓋之章為</w:t>
      </w:r>
      <w:proofErr w:type="gramEnd"/>
      <w:r w:rsidRPr="005F6524">
        <w:rPr>
          <w:rFonts w:ascii="標楷體" w:eastAsia="標楷體" w:hAnsi="標楷體" w:hint="eastAsia"/>
          <w:spacing w:val="4"/>
          <w:sz w:val="28"/>
          <w:szCs w:val="28"/>
        </w:rPr>
        <w:t>之。</w:t>
      </w:r>
    </w:p>
    <w:p w:rsidR="00DD45B9" w:rsidRPr="005F6524" w:rsidRDefault="00DD45B9" w:rsidP="005A0541">
      <w:pPr>
        <w:tabs>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九、乙方應依身心障礙者權益保障法、原住民族工作權保障法及政府採購法規定僱用身心障礙者及原住民。僱用不足者，應依規定分別向所在地之直轄市或縣（市）勞工主管機關設立之身心障礙者就業基金專戶，及原住民族綜合發展基金之就業基金，</w:t>
      </w:r>
      <w:r w:rsidRPr="005F6524">
        <w:rPr>
          <w:rFonts w:ascii="標楷體" w:eastAsia="標楷體" w:hAnsi="標楷體" w:hint="eastAsia"/>
          <w:sz w:val="28"/>
          <w:szCs w:val="28"/>
        </w:rPr>
        <w:lastRenderedPageBreak/>
        <w:t>定期繳納差額補助費及代金；並不得僱用外籍勞工取代僱用</w:t>
      </w:r>
      <w:proofErr w:type="gramStart"/>
      <w:r w:rsidRPr="005F6524">
        <w:rPr>
          <w:rFonts w:ascii="標楷體" w:eastAsia="標楷體" w:hAnsi="標楷體" w:hint="eastAsia"/>
          <w:sz w:val="28"/>
          <w:szCs w:val="28"/>
        </w:rPr>
        <w:t>不</w:t>
      </w:r>
      <w:proofErr w:type="gramEnd"/>
      <w:r w:rsidRPr="005F6524">
        <w:rPr>
          <w:rFonts w:ascii="標楷體" w:eastAsia="標楷體" w:hAnsi="標楷體" w:hint="eastAsia"/>
          <w:sz w:val="28"/>
          <w:szCs w:val="28"/>
        </w:rPr>
        <w:t>足額部分。甲方應將國內員工總人數逾100人之廠商資料公開於政府採購資訊公告系統，以供勞工及原住民主管機關查核差額補助費及代金繳納情形，甲方</w:t>
      </w:r>
      <w:proofErr w:type="gramStart"/>
      <w:r w:rsidRPr="005F6524">
        <w:rPr>
          <w:rFonts w:ascii="標楷體" w:eastAsia="標楷體" w:hAnsi="標楷體" w:hint="eastAsia"/>
          <w:sz w:val="28"/>
          <w:szCs w:val="28"/>
        </w:rPr>
        <w:t>不</w:t>
      </w:r>
      <w:proofErr w:type="gramEnd"/>
      <w:r w:rsidRPr="005F6524">
        <w:rPr>
          <w:rFonts w:ascii="標楷體" w:eastAsia="標楷體" w:hAnsi="標楷體" w:hint="eastAsia"/>
          <w:sz w:val="28"/>
          <w:szCs w:val="28"/>
        </w:rPr>
        <w:t>另辦理查核。</w:t>
      </w:r>
    </w:p>
    <w:p w:rsidR="00DD45B9" w:rsidRPr="005F6524" w:rsidRDefault="00DD45B9" w:rsidP="00FD070D">
      <w:pPr>
        <w:tabs>
          <w:tab w:val="num" w:pos="1260"/>
          <w:tab w:val="left" w:pos="1418"/>
        </w:tabs>
        <w:snapToGrid w:val="0"/>
        <w:spacing w:line="400" w:lineRule="exact"/>
        <w:ind w:left="487" w:hangingChars="174" w:hanging="487"/>
        <w:rPr>
          <w:rFonts w:ascii="標楷體" w:eastAsia="標楷體" w:hAnsi="標楷體"/>
          <w:spacing w:val="4"/>
          <w:sz w:val="28"/>
          <w:szCs w:val="28"/>
        </w:rPr>
      </w:pPr>
      <w:r w:rsidRPr="005F6524">
        <w:rPr>
          <w:rFonts w:ascii="標楷體" w:eastAsia="標楷體" w:hAnsi="標楷體" w:hint="eastAsia"/>
          <w:sz w:val="28"/>
          <w:szCs w:val="28"/>
        </w:rPr>
        <w:t>十、契約價金總額，除另</w:t>
      </w:r>
      <w:r w:rsidRPr="005F6524">
        <w:rPr>
          <w:rFonts w:ascii="標楷體" w:eastAsia="標楷體" w:hAnsi="標楷體" w:hint="eastAsia"/>
          <w:spacing w:val="4"/>
          <w:sz w:val="28"/>
          <w:szCs w:val="28"/>
        </w:rPr>
        <w:t>有約定外，為完成契約所需全部材料、人工</w:t>
      </w:r>
      <w:r w:rsidRPr="005F6524">
        <w:rPr>
          <w:rFonts w:ascii="標楷體" w:eastAsia="標楷體" w:hAnsi="標楷體"/>
          <w:spacing w:val="4"/>
          <w:sz w:val="28"/>
          <w:szCs w:val="28"/>
        </w:rPr>
        <w:t>、</w:t>
      </w:r>
      <w:r w:rsidRPr="005F6524">
        <w:rPr>
          <w:rFonts w:ascii="標楷體" w:eastAsia="標楷體" w:hAnsi="標楷體" w:hint="eastAsia"/>
          <w:spacing w:val="4"/>
          <w:sz w:val="28"/>
          <w:szCs w:val="28"/>
        </w:rPr>
        <w:t>機具、設備及履約所必須之費用。</w:t>
      </w:r>
    </w:p>
    <w:p w:rsidR="00DD45B9" w:rsidRPr="005F6524" w:rsidRDefault="00DD45B9" w:rsidP="00FD070D">
      <w:pPr>
        <w:tabs>
          <w:tab w:val="num" w:pos="1260"/>
          <w:tab w:val="left" w:pos="1418"/>
        </w:tabs>
        <w:snapToGrid w:val="0"/>
        <w:spacing w:line="400" w:lineRule="exact"/>
        <w:ind w:left="501" w:hangingChars="174" w:hanging="501"/>
        <w:rPr>
          <w:rFonts w:ascii="標楷體" w:eastAsia="標楷體" w:hAnsi="標楷體"/>
          <w:spacing w:val="4"/>
          <w:sz w:val="28"/>
          <w:szCs w:val="28"/>
        </w:rPr>
      </w:pPr>
      <w:r w:rsidRPr="005F6524">
        <w:rPr>
          <w:rFonts w:ascii="標楷體" w:eastAsia="標楷體" w:hAnsi="標楷體" w:hint="eastAsia"/>
          <w:spacing w:val="4"/>
          <w:sz w:val="28"/>
          <w:szCs w:val="28"/>
        </w:rPr>
        <w:t>十一、乙方請領契約價金時應提出統一發票，無統一發票者應提出收據。</w:t>
      </w:r>
    </w:p>
    <w:p w:rsidR="00DD45B9" w:rsidRPr="005F6524" w:rsidRDefault="00DD45B9" w:rsidP="00FD070D">
      <w:pPr>
        <w:tabs>
          <w:tab w:val="num" w:pos="1260"/>
          <w:tab w:val="left" w:pos="1418"/>
        </w:tabs>
        <w:snapToGrid w:val="0"/>
        <w:spacing w:line="400" w:lineRule="exact"/>
        <w:ind w:left="501" w:hangingChars="174" w:hanging="501"/>
        <w:rPr>
          <w:rFonts w:ascii="標楷體" w:eastAsia="標楷體" w:hAnsi="標楷體"/>
          <w:spacing w:val="4"/>
          <w:sz w:val="28"/>
          <w:szCs w:val="28"/>
        </w:rPr>
      </w:pPr>
      <w:r w:rsidRPr="005F6524">
        <w:rPr>
          <w:rFonts w:ascii="標楷體" w:eastAsia="標楷體" w:hAnsi="標楷體" w:hint="eastAsia"/>
          <w:spacing w:val="4"/>
          <w:sz w:val="28"/>
          <w:szCs w:val="28"/>
        </w:rPr>
        <w:t>十二、乙方對其</w:t>
      </w:r>
      <w:proofErr w:type="gramStart"/>
      <w:r w:rsidRPr="005F6524">
        <w:rPr>
          <w:rFonts w:ascii="標楷體" w:eastAsia="標楷體" w:hAnsi="標楷體" w:hint="eastAsia"/>
          <w:spacing w:val="4"/>
          <w:sz w:val="28"/>
          <w:szCs w:val="28"/>
        </w:rPr>
        <w:t>派至甲方</w:t>
      </w:r>
      <w:proofErr w:type="gramEnd"/>
      <w:r w:rsidRPr="005F6524">
        <w:rPr>
          <w:rFonts w:ascii="標楷體" w:eastAsia="標楷體" w:hAnsi="標楷體" w:hint="eastAsia"/>
          <w:spacing w:val="4"/>
          <w:sz w:val="28"/>
          <w:szCs w:val="28"/>
        </w:rPr>
        <w:t>提供勞務之受</w:t>
      </w:r>
      <w:proofErr w:type="gramStart"/>
      <w:r w:rsidRPr="005F6524">
        <w:rPr>
          <w:rFonts w:ascii="標楷體" w:eastAsia="標楷體" w:hAnsi="標楷體" w:hint="eastAsia"/>
          <w:spacing w:val="4"/>
          <w:sz w:val="28"/>
          <w:szCs w:val="28"/>
        </w:rPr>
        <w:t>僱</w:t>
      </w:r>
      <w:proofErr w:type="gramEnd"/>
      <w:r w:rsidRPr="005F6524">
        <w:rPr>
          <w:rFonts w:ascii="標楷體" w:eastAsia="標楷體" w:hAnsi="標楷體" w:hint="eastAsia"/>
          <w:spacing w:val="4"/>
          <w:sz w:val="28"/>
          <w:szCs w:val="28"/>
        </w:rPr>
        <w:t>勞工，於最後一次向甲方請款時，應</w:t>
      </w:r>
      <w:proofErr w:type="gramStart"/>
      <w:r w:rsidRPr="005F6524">
        <w:rPr>
          <w:rFonts w:ascii="標楷體" w:eastAsia="標楷體" w:hAnsi="標楷體" w:hint="eastAsia"/>
          <w:spacing w:val="4"/>
          <w:sz w:val="28"/>
          <w:szCs w:val="28"/>
        </w:rPr>
        <w:t>檢送提繳</w:t>
      </w:r>
      <w:proofErr w:type="gramEnd"/>
      <w:r w:rsidRPr="005F6524">
        <w:rPr>
          <w:rFonts w:ascii="標楷體" w:eastAsia="標楷體" w:hAnsi="標楷體" w:hint="eastAsia"/>
          <w:spacing w:val="4"/>
          <w:sz w:val="28"/>
          <w:szCs w:val="28"/>
        </w:rPr>
        <w:t>勞工退休金、繳納勞工保險費、就業保險費、全民健康保險費之繳費證明影本，或具結已依規定為其受</w:t>
      </w:r>
      <w:proofErr w:type="gramStart"/>
      <w:r w:rsidRPr="005F6524">
        <w:rPr>
          <w:rFonts w:ascii="標楷體" w:eastAsia="標楷體" w:hAnsi="標楷體" w:hint="eastAsia"/>
          <w:spacing w:val="4"/>
          <w:sz w:val="28"/>
          <w:szCs w:val="28"/>
        </w:rPr>
        <w:t>僱</w:t>
      </w:r>
      <w:proofErr w:type="gramEnd"/>
      <w:r w:rsidRPr="005F6524">
        <w:rPr>
          <w:rFonts w:ascii="標楷體" w:eastAsia="標楷體" w:hAnsi="標楷體" w:hint="eastAsia"/>
          <w:spacing w:val="4"/>
          <w:sz w:val="28"/>
          <w:szCs w:val="28"/>
        </w:rPr>
        <w:t>勞工（含名冊）繳納上開費用之切結書，</w:t>
      </w:r>
      <w:proofErr w:type="gramStart"/>
      <w:r w:rsidRPr="005F6524">
        <w:rPr>
          <w:rFonts w:ascii="標楷體" w:eastAsia="標楷體" w:hAnsi="標楷體" w:hint="eastAsia"/>
          <w:spacing w:val="4"/>
          <w:sz w:val="28"/>
          <w:szCs w:val="28"/>
        </w:rPr>
        <w:t>供甲方</w:t>
      </w:r>
      <w:proofErr w:type="gramEnd"/>
      <w:r w:rsidRPr="005F6524">
        <w:rPr>
          <w:rFonts w:ascii="標楷體" w:eastAsia="標楷體" w:hAnsi="標楷體" w:hint="eastAsia"/>
          <w:spacing w:val="4"/>
          <w:sz w:val="28"/>
          <w:szCs w:val="28"/>
        </w:rPr>
        <w:t>審查後，以憑支付最後</w:t>
      </w:r>
      <w:proofErr w:type="gramStart"/>
      <w:r w:rsidRPr="005F6524">
        <w:rPr>
          <w:rFonts w:ascii="標楷體" w:eastAsia="標楷體" w:hAnsi="標楷體" w:hint="eastAsia"/>
          <w:spacing w:val="4"/>
          <w:sz w:val="28"/>
          <w:szCs w:val="28"/>
        </w:rPr>
        <w:t>一期款</w:t>
      </w:r>
      <w:proofErr w:type="gramEnd"/>
      <w:r w:rsidRPr="005F6524">
        <w:rPr>
          <w:rFonts w:ascii="標楷體" w:eastAsia="標楷體" w:hAnsi="標楷體" w:hint="eastAsia"/>
          <w:spacing w:val="4"/>
          <w:sz w:val="28"/>
          <w:szCs w:val="28"/>
        </w:rPr>
        <w:t>。</w:t>
      </w:r>
    </w:p>
    <w:p w:rsidR="00DD45B9" w:rsidRPr="005F6524" w:rsidRDefault="00DD45B9" w:rsidP="00FD070D">
      <w:pPr>
        <w:tabs>
          <w:tab w:val="num" w:pos="1260"/>
          <w:tab w:val="left" w:pos="1418"/>
        </w:tabs>
        <w:snapToGrid w:val="0"/>
        <w:spacing w:line="400" w:lineRule="exact"/>
        <w:ind w:left="501" w:hangingChars="174" w:hanging="501"/>
        <w:rPr>
          <w:rFonts w:ascii="標楷體" w:eastAsia="標楷體" w:hAnsi="標楷體"/>
          <w:sz w:val="28"/>
          <w:szCs w:val="28"/>
        </w:rPr>
      </w:pPr>
      <w:r w:rsidRPr="005F6524">
        <w:rPr>
          <w:rFonts w:ascii="標楷體" w:eastAsia="標楷體" w:hAnsi="標楷體" w:hint="eastAsia"/>
          <w:spacing w:val="4"/>
          <w:sz w:val="28"/>
          <w:szCs w:val="28"/>
        </w:rPr>
        <w:t>十三、乙方履約有逾期違約金、懲罰性違約金、損害賠償、不實行為、未完全履約、不符契約約定、</w:t>
      </w:r>
      <w:proofErr w:type="gramStart"/>
      <w:r w:rsidRPr="005F6524">
        <w:rPr>
          <w:rFonts w:ascii="標楷體" w:eastAsia="標楷體" w:hAnsi="標楷體" w:hint="eastAsia"/>
          <w:spacing w:val="4"/>
          <w:sz w:val="28"/>
          <w:szCs w:val="28"/>
        </w:rPr>
        <w:t>溢領價金</w:t>
      </w:r>
      <w:proofErr w:type="gramEnd"/>
      <w:r w:rsidRPr="005F6524">
        <w:rPr>
          <w:rFonts w:ascii="標楷體" w:eastAsia="標楷體" w:hAnsi="標楷體" w:hint="eastAsia"/>
          <w:spacing w:val="4"/>
          <w:sz w:val="28"/>
          <w:szCs w:val="28"/>
        </w:rPr>
        <w:t>或減</w:t>
      </w:r>
      <w:r w:rsidRPr="005F6524">
        <w:rPr>
          <w:rFonts w:ascii="標楷體" w:eastAsia="標楷體" w:hAnsi="標楷體" w:hint="eastAsia"/>
          <w:sz w:val="28"/>
          <w:szCs w:val="28"/>
        </w:rPr>
        <w:t>少履約事項等情形時，甲方得自應付價金中扣抵；其有不足者，得通知乙方給付。有履約保證金者，並得自履約保證金扣抵。</w:t>
      </w:r>
    </w:p>
    <w:p w:rsidR="00DD45B9" w:rsidRPr="005F6524" w:rsidRDefault="00DD45B9" w:rsidP="005A0541">
      <w:pPr>
        <w:tabs>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十四、服務範圍包括代辦訓練操作或維護人員者，其服務費用除乙方本身所需者外，有關受訓人員之旅費及生活費用，由甲方自訂標準支給，不包括在服務費用項目之內。</w:t>
      </w:r>
    </w:p>
    <w:p w:rsidR="00DD45B9" w:rsidRPr="005F6524" w:rsidRDefault="00DD45B9" w:rsidP="00FD070D">
      <w:pPr>
        <w:tabs>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十五、分包契約依採購法第67條第2項報備於甲方，</w:t>
      </w:r>
      <w:proofErr w:type="gramStart"/>
      <w:r w:rsidRPr="005F6524">
        <w:rPr>
          <w:rFonts w:ascii="標楷體" w:eastAsia="標楷體" w:hAnsi="標楷體" w:hint="eastAsia"/>
          <w:sz w:val="28"/>
          <w:szCs w:val="28"/>
        </w:rPr>
        <w:t>並經乙方</w:t>
      </w:r>
      <w:proofErr w:type="gramEnd"/>
      <w:r w:rsidRPr="005F6524">
        <w:rPr>
          <w:rFonts w:ascii="標楷體" w:eastAsia="標楷體" w:hAnsi="標楷體" w:hint="eastAsia"/>
          <w:sz w:val="28"/>
          <w:szCs w:val="28"/>
        </w:rPr>
        <w:t>就分包部分設定權利質權</w:t>
      </w:r>
      <w:proofErr w:type="gramStart"/>
      <w:r w:rsidRPr="005F6524">
        <w:rPr>
          <w:rFonts w:ascii="標楷體" w:eastAsia="標楷體" w:hAnsi="標楷體" w:hint="eastAsia"/>
          <w:sz w:val="28"/>
          <w:szCs w:val="28"/>
        </w:rPr>
        <w:t>予分</w:t>
      </w:r>
      <w:proofErr w:type="gramEnd"/>
      <w:r w:rsidRPr="005F6524">
        <w:rPr>
          <w:rFonts w:ascii="標楷體" w:eastAsia="標楷體" w:hAnsi="標楷體" w:hint="eastAsia"/>
          <w:sz w:val="28"/>
          <w:szCs w:val="28"/>
        </w:rPr>
        <w:t>包廠商者，該分包契約所載付款條件應符合前列各項約定(採購法第98條之規定除外)或與甲方另行議定。於乙方發生履約困難或不能履約時，分包廠商得依「臺北市政府採購契約廠商分包管理要點」規定向甲方請求給付價金。</w:t>
      </w:r>
    </w:p>
    <w:p w:rsidR="00DD45B9" w:rsidRPr="005F6524" w:rsidRDefault="00DD45B9" w:rsidP="00DD45B9">
      <w:pPr>
        <w:tabs>
          <w:tab w:val="num" w:pos="1260"/>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十六、甲方得另延聘專家參與或協助乙方審查其他廠商提送之所有草圖、圖說、報告、建議及其他事項，其所需一切費用(出席費、審查費、差旅費等)，除契約另有約定外，由甲方負擔。</w:t>
      </w:r>
    </w:p>
    <w:p w:rsidR="00DD45B9" w:rsidRPr="005F6524" w:rsidRDefault="00DD45B9" w:rsidP="00DD45B9">
      <w:pPr>
        <w:tabs>
          <w:tab w:val="num" w:pos="1260"/>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十七、設計成果經審查完成，如工程未招標或招標不成功時，甲方因故終止契約，建造費用計算方式如下：</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（一）工程底價已核定：以該工程原預計招標日期前6個月行政院公共工程委員會統計之公共工程決標狀況統計表之決標金額與底價之比值（底價標比），乘以該工程底價金額（但仍須</w:t>
      </w:r>
      <w:r w:rsidRPr="005F6524">
        <w:rPr>
          <w:rFonts w:ascii="標楷體" w:eastAsia="標楷體" w:hAnsi="標楷體" w:hint="eastAsia"/>
          <w:sz w:val="28"/>
          <w:szCs w:val="28"/>
        </w:rPr>
        <w:lastRenderedPageBreak/>
        <w:t>扣除第3條第2款第1目第2子目不包括之費用及稅捐等）。</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二）底價未核定之工程：以該工程原預計招標日期前6個月行政院公共工程委員會統計之公共工程決標狀況統計表之決標金額與預算之比值（預算標比），乘以該工程預算金額（但仍須扣除第3條第2款第1目第2子目不包括之費用及稅捐等）。</w:t>
      </w:r>
    </w:p>
    <w:p w:rsidR="00DD45B9" w:rsidRPr="005F6524" w:rsidRDefault="00DD45B9" w:rsidP="000053A2">
      <w:pPr>
        <w:tabs>
          <w:tab w:val="num" w:pos="1260"/>
          <w:tab w:val="left" w:pos="1418"/>
        </w:tabs>
        <w:snapToGrid w:val="0"/>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十八、因非可歸責於乙方之事由，甲方有延遲付款之情形，乙方投訴對象：</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（一）甲方之政風單位；</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（二）甲方之上級機關；</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（三）法務部廉政署；</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（四）採購稽核小組；</w:t>
      </w:r>
    </w:p>
    <w:p w:rsidR="00DD45B9" w:rsidRPr="005F6524" w:rsidRDefault="00DD45B9" w:rsidP="005A0541">
      <w:pPr>
        <w:tabs>
          <w:tab w:val="num" w:pos="1843"/>
        </w:tabs>
        <w:snapToGrid w:val="0"/>
        <w:spacing w:line="400" w:lineRule="exact"/>
        <w:ind w:leftChars="105" w:left="1092" w:hangingChars="300" w:hanging="840"/>
        <w:jc w:val="both"/>
        <w:textDirection w:val="lrTbV"/>
        <w:rPr>
          <w:rFonts w:ascii="標楷體" w:eastAsia="標楷體" w:hAnsi="標楷體"/>
          <w:sz w:val="28"/>
          <w:szCs w:val="28"/>
        </w:rPr>
      </w:pPr>
      <w:r w:rsidRPr="005F6524">
        <w:rPr>
          <w:rFonts w:ascii="標楷體" w:eastAsia="標楷體" w:hAnsi="標楷體" w:hint="eastAsia"/>
          <w:sz w:val="28"/>
          <w:szCs w:val="28"/>
        </w:rPr>
        <w:t>（五）採購法主管機關；</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（六）行政院主計總處。</w:t>
      </w:r>
    </w:p>
    <w:p w:rsidR="00DD45B9" w:rsidRPr="005F6524" w:rsidRDefault="00DD45B9" w:rsidP="00DD45B9">
      <w:pPr>
        <w:tabs>
          <w:tab w:val="num" w:pos="1260"/>
          <w:tab w:val="left" w:pos="1418"/>
        </w:tabs>
        <w:snapToGrid w:val="0"/>
        <w:spacing w:line="400" w:lineRule="exact"/>
        <w:ind w:left="504" w:hangingChars="180" w:hanging="504"/>
        <w:rPr>
          <w:rFonts w:ascii="標楷體" w:eastAsia="標楷體" w:hAnsi="標楷體"/>
          <w:sz w:val="28"/>
          <w:szCs w:val="28"/>
        </w:rPr>
      </w:pPr>
    </w:p>
    <w:p w:rsidR="00DD45B9" w:rsidRPr="001F3DFA" w:rsidRDefault="00DD45B9" w:rsidP="001F3DFA">
      <w:pPr>
        <w:pStyle w:val="112pt"/>
        <w:textDirection w:val="lrTbV"/>
        <w:rPr>
          <w:rFonts w:ascii="標楷體" w:hAnsi="標楷體"/>
          <w:bCs w:val="0"/>
          <w:szCs w:val="28"/>
        </w:rPr>
      </w:pPr>
      <w:bookmarkStart w:id="5" w:name="_Toc354058419"/>
      <w:r w:rsidRPr="001F3DFA">
        <w:rPr>
          <w:rFonts w:ascii="標楷體" w:hAnsi="標楷體" w:hint="eastAsia"/>
          <w:bCs w:val="0"/>
          <w:szCs w:val="28"/>
        </w:rPr>
        <w:t>第六條  稅捐及規費</w:t>
      </w:r>
      <w:bookmarkEnd w:id="5"/>
    </w:p>
    <w:p w:rsidR="00DD45B9" w:rsidRPr="005F6524" w:rsidRDefault="00DD45B9" w:rsidP="005A0541">
      <w:pPr>
        <w:tabs>
          <w:tab w:val="num" w:pos="1260"/>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一、以新臺幣報價之項目，除招標文件另有規定外，應含稅，包括營業稅。由自然人投標者，不含營業稅，但仍包括其必要之稅捐。</w:t>
      </w:r>
    </w:p>
    <w:p w:rsidR="00DD45B9" w:rsidRPr="005F6524" w:rsidRDefault="00DD45B9" w:rsidP="005A0541">
      <w:pPr>
        <w:tabs>
          <w:tab w:val="num" w:pos="1260"/>
          <w:tab w:val="left" w:pos="1418"/>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二、外國廠商在甲方之本國境內發生之勞務費或權利金收入，於領取價款時按當時之稅率繳納營利事業所得稅。上述稅款在付款時由</w:t>
      </w:r>
      <w:proofErr w:type="gramStart"/>
      <w:r w:rsidRPr="005F6524">
        <w:rPr>
          <w:rFonts w:ascii="標楷體" w:eastAsia="標楷體" w:hAnsi="標楷體" w:hint="eastAsia"/>
          <w:sz w:val="28"/>
          <w:szCs w:val="28"/>
        </w:rPr>
        <w:t>甲方代為</w:t>
      </w:r>
      <w:proofErr w:type="gramEnd"/>
      <w:r w:rsidRPr="005F6524">
        <w:rPr>
          <w:rFonts w:ascii="標楷體" w:eastAsia="標楷體" w:hAnsi="標楷體" w:hint="eastAsia"/>
          <w:sz w:val="28"/>
          <w:szCs w:val="28"/>
        </w:rPr>
        <w:t>扣繳。但外國廠商在甲方之本國境內有分支機構、營業代理人或由國內廠商開立統一發票代領者，上述稅款在付款時不代為扣繳，而由該等機構、代理人或廠商繳納。</w:t>
      </w:r>
    </w:p>
    <w:p w:rsidR="00DD45B9" w:rsidRPr="005F6524" w:rsidRDefault="00DD45B9" w:rsidP="005A0541">
      <w:pPr>
        <w:tabs>
          <w:tab w:val="num" w:pos="1260"/>
          <w:tab w:val="left" w:pos="1440"/>
        </w:tabs>
        <w:snapToGrid w:val="0"/>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三、與本契約有關之證照，依法應以甲方名義申請，而由乙方代為提出申請者，其所需規費由甲方負擔。</w:t>
      </w:r>
    </w:p>
    <w:p w:rsidR="005A0541" w:rsidRPr="005F6524" w:rsidRDefault="005A0541" w:rsidP="00DD45B9">
      <w:pPr>
        <w:spacing w:line="400" w:lineRule="exact"/>
        <w:jc w:val="both"/>
        <w:rPr>
          <w:rFonts w:ascii="標楷體" w:eastAsia="標楷體" w:hAnsi="標楷體"/>
          <w:b/>
          <w:bCs/>
          <w:sz w:val="28"/>
          <w:szCs w:val="28"/>
        </w:rPr>
      </w:pPr>
    </w:p>
    <w:p w:rsidR="00DD45B9" w:rsidRPr="001F3DFA" w:rsidRDefault="00525ECF" w:rsidP="00525ECF">
      <w:pPr>
        <w:spacing w:line="400" w:lineRule="exact"/>
        <w:jc w:val="both"/>
        <w:textDirection w:val="lrTbV"/>
        <w:rPr>
          <w:rFonts w:ascii="標楷體" w:hAnsi="標楷體"/>
          <w:bCs/>
          <w:szCs w:val="28"/>
        </w:rPr>
      </w:pPr>
      <w:bookmarkStart w:id="6" w:name="_Toc354058420"/>
      <w:r w:rsidRPr="009054B3">
        <w:rPr>
          <w:rFonts w:ascii="標楷體" w:eastAsia="標楷體" w:hint="eastAsia"/>
          <w:b/>
          <w:sz w:val="28"/>
        </w:rPr>
        <w:t>第七條  履約期限</w:t>
      </w:r>
      <w:bookmarkEnd w:id="6"/>
      <w:r w:rsidR="00DD45B9" w:rsidRPr="001F3DFA">
        <w:rPr>
          <w:rFonts w:ascii="標楷體" w:hAnsi="標楷體" w:hint="eastAsia"/>
          <w:bCs/>
          <w:szCs w:val="28"/>
        </w:rPr>
        <w:t xml:space="preserve"> </w:t>
      </w:r>
    </w:p>
    <w:p w:rsidR="009617EA" w:rsidRPr="0055753D" w:rsidRDefault="00DD45B9" w:rsidP="009617EA">
      <w:pPr>
        <w:tabs>
          <w:tab w:val="num" w:pos="1800"/>
        </w:tabs>
        <w:snapToGrid w:val="0"/>
        <w:spacing w:line="400" w:lineRule="exact"/>
        <w:ind w:left="504" w:hangingChars="180" w:hanging="504"/>
        <w:rPr>
          <w:rFonts w:ascii="標楷體" w:eastAsia="標楷體" w:hAnsi="標楷體"/>
          <w:sz w:val="28"/>
          <w:szCs w:val="28"/>
          <w:u w:val="single"/>
        </w:rPr>
      </w:pPr>
      <w:r w:rsidRPr="005F6524">
        <w:rPr>
          <w:rFonts w:ascii="標楷體" w:eastAsia="標楷體" w:hAnsi="標楷體" w:hint="eastAsia"/>
          <w:sz w:val="28"/>
          <w:szCs w:val="28"/>
        </w:rPr>
        <w:t>一、本契約預估履約期程如下：</w:t>
      </w:r>
      <w:r w:rsidR="00620875" w:rsidRPr="00620875">
        <w:rPr>
          <w:rFonts w:ascii="標楷體" w:eastAsia="標楷體" w:hAnsi="標楷體" w:hint="eastAsia"/>
          <w:sz w:val="28"/>
          <w:szCs w:val="28"/>
          <w:u w:val="single"/>
        </w:rPr>
        <w:t>決標日</w:t>
      </w:r>
      <w:r w:rsidR="009617EA" w:rsidRPr="0055753D">
        <w:rPr>
          <w:rFonts w:ascii="標楷體" w:eastAsia="標楷體" w:hAnsi="標楷體" w:hint="eastAsia"/>
          <w:sz w:val="28"/>
          <w:szCs w:val="28"/>
          <w:u w:val="single"/>
        </w:rPr>
        <w:t>起至</w:t>
      </w:r>
      <w:r w:rsidR="00EB44BA" w:rsidRPr="0055753D">
        <w:rPr>
          <w:rFonts w:ascii="標楷體" w:eastAsia="標楷體" w:hAnsi="標楷體" w:hint="eastAsia"/>
          <w:sz w:val="28"/>
          <w:szCs w:val="28"/>
          <w:u w:val="single"/>
        </w:rPr>
        <w:t>統包工程驗收合格且無待解決事項</w:t>
      </w:r>
      <w:r w:rsidR="009617EA" w:rsidRPr="0055753D">
        <w:rPr>
          <w:rFonts w:ascii="標楷體" w:eastAsia="標楷體" w:hAnsi="標楷體" w:hint="eastAsia"/>
          <w:sz w:val="28"/>
          <w:szCs w:val="28"/>
          <w:u w:val="single"/>
        </w:rPr>
        <w:t>。</w:t>
      </w:r>
    </w:p>
    <w:p w:rsidR="002C6B0F" w:rsidRDefault="009617EA" w:rsidP="002C6B0F">
      <w:pPr>
        <w:pStyle w:val="af8"/>
        <w:numPr>
          <w:ilvl w:val="1"/>
          <w:numId w:val="22"/>
        </w:numPr>
        <w:spacing w:line="400" w:lineRule="exact"/>
        <w:ind w:leftChars="354" w:left="1130" w:hangingChars="100" w:hanging="280"/>
        <w:jc w:val="both"/>
        <w:textDirection w:val="lrTbV"/>
        <w:rPr>
          <w:rFonts w:ascii="標楷體" w:eastAsia="標楷體" w:hAnsi="標楷體"/>
          <w:sz w:val="28"/>
          <w:szCs w:val="28"/>
        </w:rPr>
      </w:pPr>
      <w:r w:rsidRPr="002C6B0F">
        <w:rPr>
          <w:rFonts w:ascii="標楷體" w:eastAsia="標楷體" w:hAnsi="標楷體" w:hint="eastAsia"/>
          <w:sz w:val="28"/>
          <w:szCs w:val="28"/>
        </w:rPr>
        <w:t>本契約應辦理相關工作事項未約定辦理期限者，依權責分工表規定辦理。</w:t>
      </w:r>
    </w:p>
    <w:p w:rsidR="002C6B0F" w:rsidRDefault="009617EA" w:rsidP="002C6B0F">
      <w:pPr>
        <w:pStyle w:val="af8"/>
        <w:numPr>
          <w:ilvl w:val="1"/>
          <w:numId w:val="22"/>
        </w:numPr>
        <w:spacing w:line="400" w:lineRule="exact"/>
        <w:ind w:leftChars="354" w:left="1130" w:hangingChars="100" w:hanging="280"/>
        <w:jc w:val="both"/>
        <w:textDirection w:val="lrTbV"/>
        <w:rPr>
          <w:rFonts w:ascii="標楷體" w:eastAsia="標楷體" w:hAnsi="標楷體"/>
          <w:sz w:val="28"/>
          <w:szCs w:val="28"/>
        </w:rPr>
      </w:pPr>
      <w:r w:rsidRPr="002C6B0F">
        <w:rPr>
          <w:rFonts w:ascii="標楷體" w:eastAsia="標楷體" w:hAnsi="標楷體" w:hint="eastAsia"/>
          <w:sz w:val="28"/>
          <w:szCs w:val="28"/>
        </w:rPr>
        <w:t>乙方於工程保固</w:t>
      </w:r>
      <w:proofErr w:type="gramStart"/>
      <w:r w:rsidRPr="002C6B0F">
        <w:rPr>
          <w:rFonts w:ascii="標楷體" w:eastAsia="標楷體" w:hAnsi="標楷體" w:hint="eastAsia"/>
          <w:sz w:val="28"/>
          <w:szCs w:val="28"/>
        </w:rPr>
        <w:t>期間，</w:t>
      </w:r>
      <w:proofErr w:type="gramEnd"/>
      <w:r w:rsidRPr="002C6B0F">
        <w:rPr>
          <w:rFonts w:ascii="標楷體" w:eastAsia="標楷體" w:hAnsi="標楷體" w:hint="eastAsia"/>
          <w:sz w:val="28"/>
          <w:szCs w:val="28"/>
        </w:rPr>
        <w:t>仍須擔負相關附隨義務，協助機關工程技術諮詢及</w:t>
      </w:r>
      <w:proofErr w:type="gramStart"/>
      <w:r w:rsidRPr="002C6B0F">
        <w:rPr>
          <w:rFonts w:ascii="標楷體" w:eastAsia="標楷體" w:hAnsi="標楷體" w:hint="eastAsia"/>
          <w:sz w:val="28"/>
          <w:szCs w:val="28"/>
        </w:rPr>
        <w:t>釐</w:t>
      </w:r>
      <w:proofErr w:type="gramEnd"/>
      <w:r w:rsidRPr="002C6B0F">
        <w:rPr>
          <w:rFonts w:ascii="標楷體" w:eastAsia="標楷體" w:hAnsi="標楷體" w:hint="eastAsia"/>
          <w:sz w:val="28"/>
          <w:szCs w:val="28"/>
        </w:rPr>
        <w:t>清相關管理、設計、施工、維修之責任歸屬。</w:t>
      </w:r>
    </w:p>
    <w:p w:rsidR="009617EA" w:rsidRPr="002C6B0F" w:rsidRDefault="009617EA" w:rsidP="002C6B0F">
      <w:pPr>
        <w:pStyle w:val="af8"/>
        <w:numPr>
          <w:ilvl w:val="1"/>
          <w:numId w:val="22"/>
        </w:numPr>
        <w:spacing w:line="400" w:lineRule="exact"/>
        <w:ind w:leftChars="354" w:left="1130" w:hangingChars="100" w:hanging="280"/>
        <w:jc w:val="both"/>
        <w:textDirection w:val="lrTbV"/>
        <w:rPr>
          <w:rFonts w:ascii="標楷體" w:eastAsia="標楷體" w:hAnsi="標楷體"/>
          <w:sz w:val="28"/>
          <w:szCs w:val="28"/>
        </w:rPr>
      </w:pPr>
      <w:r w:rsidRPr="002C6B0F">
        <w:rPr>
          <w:rFonts w:ascii="標楷體" w:eastAsia="標楷體" w:hAnsi="標楷體" w:hint="eastAsia"/>
          <w:sz w:val="28"/>
          <w:szCs w:val="28"/>
        </w:rPr>
        <w:lastRenderedPageBreak/>
        <w:t>相關服務項目履約期限，規定如下:</w:t>
      </w:r>
    </w:p>
    <w:p w:rsidR="002C6B0F" w:rsidRPr="0055753D" w:rsidRDefault="009617EA" w:rsidP="002C6B0F">
      <w:pPr>
        <w:tabs>
          <w:tab w:val="num" w:pos="1418"/>
        </w:tabs>
        <w:snapToGrid w:val="0"/>
        <w:spacing w:line="400" w:lineRule="exact"/>
        <w:ind w:leftChars="236" w:left="1414" w:hangingChars="303" w:hanging="848"/>
        <w:rPr>
          <w:rFonts w:ascii="標楷體" w:eastAsia="標楷體" w:hAnsi="標楷體"/>
          <w:sz w:val="28"/>
          <w:szCs w:val="28"/>
        </w:rPr>
      </w:pPr>
      <w:r w:rsidRPr="0055753D">
        <w:rPr>
          <w:rFonts w:ascii="標楷體" w:eastAsia="標楷體" w:hAnsi="標楷體" w:hint="eastAsia"/>
          <w:sz w:val="28"/>
          <w:szCs w:val="28"/>
        </w:rPr>
        <w:t xml:space="preserve">   </w:t>
      </w:r>
      <w:r w:rsidR="002C6B0F">
        <w:rPr>
          <w:rFonts w:ascii="標楷體" w:eastAsia="標楷體" w:hAnsi="標楷體" w:hint="eastAsia"/>
          <w:sz w:val="28"/>
          <w:szCs w:val="28"/>
        </w:rPr>
        <w:t xml:space="preserve"> (1)</w:t>
      </w:r>
      <w:r w:rsidRPr="0055753D">
        <w:rPr>
          <w:rFonts w:ascii="標楷體" w:eastAsia="標楷體" w:hAnsi="標楷體" w:hint="eastAsia"/>
          <w:sz w:val="28"/>
          <w:szCs w:val="28"/>
        </w:rPr>
        <w:t>乙方應於本契約決標日之次日起</w:t>
      </w:r>
      <w:r w:rsidRPr="0055753D">
        <w:rPr>
          <w:rFonts w:ascii="標楷體" w:eastAsia="標楷體" w:hAnsi="標楷體" w:hint="eastAsia"/>
          <w:sz w:val="28"/>
          <w:szCs w:val="28"/>
          <w:u w:val="single"/>
        </w:rPr>
        <w:t>14</w:t>
      </w:r>
      <w:r w:rsidRPr="0055753D">
        <w:rPr>
          <w:rFonts w:ascii="標楷體" w:eastAsia="標楷體" w:hAnsi="標楷體" w:hint="eastAsia"/>
          <w:sz w:val="28"/>
          <w:szCs w:val="28"/>
        </w:rPr>
        <w:t>日內提出「整體工作執行計畫書」</w:t>
      </w:r>
      <w:proofErr w:type="gramStart"/>
      <w:r w:rsidRPr="0055753D">
        <w:rPr>
          <w:rFonts w:ascii="標楷體" w:eastAsia="標楷體" w:hAnsi="標楷體" w:hint="eastAsia"/>
          <w:sz w:val="28"/>
          <w:szCs w:val="28"/>
        </w:rPr>
        <w:t>送甲方核</w:t>
      </w:r>
      <w:proofErr w:type="gramEnd"/>
      <w:r w:rsidRPr="0055753D">
        <w:rPr>
          <w:rFonts w:ascii="標楷體" w:eastAsia="標楷體" w:hAnsi="標楷體" w:hint="eastAsia"/>
          <w:sz w:val="28"/>
          <w:szCs w:val="28"/>
        </w:rPr>
        <w:t>可。甲方如有修正意見，乙方應於接獲甲方通知之次日起</w:t>
      </w:r>
      <w:r w:rsidRPr="0055753D">
        <w:rPr>
          <w:rFonts w:ascii="標楷體" w:eastAsia="標楷體" w:hAnsi="標楷體" w:hint="eastAsia"/>
          <w:sz w:val="28"/>
          <w:szCs w:val="28"/>
          <w:u w:val="single"/>
        </w:rPr>
        <w:t>7</w:t>
      </w:r>
      <w:r w:rsidRPr="0055753D">
        <w:rPr>
          <w:rFonts w:ascii="標楷體" w:eastAsia="標楷體" w:hAnsi="標楷體" w:hint="eastAsia"/>
          <w:sz w:val="28"/>
          <w:szCs w:val="28"/>
        </w:rPr>
        <w:t>日內</w:t>
      </w:r>
      <w:proofErr w:type="gramStart"/>
      <w:r w:rsidRPr="0055753D">
        <w:rPr>
          <w:rFonts w:ascii="標楷體" w:eastAsia="標楷體" w:hAnsi="標楷體" w:hint="eastAsia"/>
          <w:sz w:val="28"/>
          <w:szCs w:val="28"/>
        </w:rPr>
        <w:t>改正完妥</w:t>
      </w:r>
      <w:proofErr w:type="gramEnd"/>
      <w:r w:rsidRPr="0055753D">
        <w:rPr>
          <w:rFonts w:ascii="標楷體" w:eastAsia="標楷體" w:hAnsi="標楷體" w:hint="eastAsia"/>
          <w:sz w:val="28"/>
          <w:szCs w:val="28"/>
        </w:rPr>
        <w:t>，</w:t>
      </w:r>
      <w:proofErr w:type="gramStart"/>
      <w:r w:rsidRPr="0055753D">
        <w:rPr>
          <w:rFonts w:ascii="標楷體" w:eastAsia="標楷體" w:hAnsi="標楷體" w:hint="eastAsia"/>
          <w:sz w:val="28"/>
          <w:szCs w:val="28"/>
        </w:rPr>
        <w:t>並送甲方</w:t>
      </w:r>
      <w:proofErr w:type="gramEnd"/>
      <w:r w:rsidRPr="0055753D">
        <w:rPr>
          <w:rFonts w:ascii="標楷體" w:eastAsia="標楷體" w:hAnsi="標楷體" w:hint="eastAsia"/>
          <w:sz w:val="28"/>
          <w:szCs w:val="28"/>
        </w:rPr>
        <w:t>複核。</w:t>
      </w:r>
    </w:p>
    <w:p w:rsidR="009617EA" w:rsidRPr="0055753D" w:rsidRDefault="009617EA" w:rsidP="002C6B0F">
      <w:pPr>
        <w:tabs>
          <w:tab w:val="num" w:pos="1418"/>
        </w:tabs>
        <w:snapToGrid w:val="0"/>
        <w:spacing w:line="400" w:lineRule="exact"/>
        <w:ind w:leftChars="236" w:left="1414" w:hangingChars="303" w:hanging="848"/>
        <w:rPr>
          <w:rFonts w:ascii="標楷體" w:eastAsia="標楷體" w:hAnsi="標楷體"/>
          <w:sz w:val="28"/>
          <w:szCs w:val="28"/>
        </w:rPr>
      </w:pPr>
      <w:r w:rsidRPr="0055753D">
        <w:rPr>
          <w:rFonts w:ascii="標楷體" w:eastAsia="標楷體" w:hAnsi="標楷體" w:hint="eastAsia"/>
          <w:sz w:val="28"/>
          <w:szCs w:val="28"/>
        </w:rPr>
        <w:t xml:space="preserve">    </w:t>
      </w:r>
      <w:r w:rsidR="000E04A4" w:rsidRPr="0055753D">
        <w:rPr>
          <w:rFonts w:ascii="標楷體" w:eastAsia="標楷體" w:hAnsi="標楷體"/>
          <w:sz w:val="28"/>
          <w:szCs w:val="28"/>
        </w:rPr>
        <w:t>(</w:t>
      </w:r>
      <w:r w:rsidR="000E04A4" w:rsidRPr="0055753D">
        <w:rPr>
          <w:rFonts w:ascii="標楷體" w:eastAsia="標楷體" w:hAnsi="標楷體" w:hint="eastAsia"/>
          <w:sz w:val="28"/>
          <w:szCs w:val="28"/>
        </w:rPr>
        <w:t>2</w:t>
      </w:r>
      <w:r w:rsidR="000E04A4" w:rsidRPr="0055753D">
        <w:rPr>
          <w:rFonts w:ascii="標楷體" w:eastAsia="標楷體" w:hAnsi="標楷體"/>
          <w:sz w:val="28"/>
          <w:szCs w:val="28"/>
        </w:rPr>
        <w:t>)</w:t>
      </w:r>
      <w:r w:rsidRPr="0055753D">
        <w:rPr>
          <w:rFonts w:ascii="標楷體" w:eastAsia="標楷體" w:hAnsi="標楷體" w:hint="eastAsia"/>
          <w:sz w:val="28"/>
          <w:szCs w:val="28"/>
        </w:rPr>
        <w:t>乙方於本契約</w:t>
      </w:r>
      <w:bookmarkStart w:id="7" w:name="_Hlk522631291"/>
      <w:r w:rsidRPr="0055753D">
        <w:rPr>
          <w:rFonts w:ascii="標楷體" w:eastAsia="標楷體" w:hAnsi="標楷體" w:hint="eastAsia"/>
          <w:sz w:val="28"/>
          <w:szCs w:val="28"/>
        </w:rPr>
        <w:t>決標日之次日起</w:t>
      </w:r>
      <w:bookmarkEnd w:id="7"/>
      <w:r w:rsidRPr="0055753D">
        <w:rPr>
          <w:rFonts w:ascii="標楷體" w:eastAsia="標楷體" w:hAnsi="標楷體" w:hint="eastAsia"/>
          <w:sz w:val="28"/>
          <w:szCs w:val="28"/>
          <w:u w:val="single"/>
        </w:rPr>
        <w:t>25</w:t>
      </w:r>
      <w:r w:rsidRPr="0055753D">
        <w:rPr>
          <w:rFonts w:ascii="標楷體" w:eastAsia="標楷體" w:hAnsi="標楷體" w:hint="eastAsia"/>
          <w:sz w:val="28"/>
          <w:szCs w:val="28"/>
        </w:rPr>
        <w:t>日內提出統包工程可行性評估含規劃方案、預算與時程及統包工程招標文件初稿</w:t>
      </w:r>
      <w:proofErr w:type="gramStart"/>
      <w:r w:rsidRPr="0055753D">
        <w:rPr>
          <w:rFonts w:ascii="標楷體" w:eastAsia="標楷體" w:hAnsi="標楷體" w:hint="eastAsia"/>
          <w:sz w:val="28"/>
          <w:szCs w:val="28"/>
        </w:rPr>
        <w:t>送甲方核</w:t>
      </w:r>
      <w:proofErr w:type="gramEnd"/>
      <w:r w:rsidRPr="0055753D">
        <w:rPr>
          <w:rFonts w:ascii="標楷體" w:eastAsia="標楷體" w:hAnsi="標楷體" w:hint="eastAsia"/>
          <w:sz w:val="28"/>
          <w:szCs w:val="28"/>
        </w:rPr>
        <w:t>可。甲方如有修正意見，乙方於接獲甲方通知之次日起</w:t>
      </w:r>
      <w:r w:rsidRPr="0055753D">
        <w:rPr>
          <w:rFonts w:ascii="標楷體" w:eastAsia="標楷體" w:hAnsi="標楷體" w:hint="eastAsia"/>
          <w:sz w:val="28"/>
          <w:szCs w:val="28"/>
          <w:u w:val="single"/>
        </w:rPr>
        <w:t>7</w:t>
      </w:r>
      <w:r w:rsidRPr="0055753D">
        <w:rPr>
          <w:rFonts w:ascii="標楷體" w:eastAsia="標楷體" w:hAnsi="標楷體" w:hint="eastAsia"/>
          <w:sz w:val="28"/>
          <w:szCs w:val="28"/>
        </w:rPr>
        <w:t>日內</w:t>
      </w:r>
      <w:proofErr w:type="gramStart"/>
      <w:r w:rsidRPr="0055753D">
        <w:rPr>
          <w:rFonts w:ascii="標楷體" w:eastAsia="標楷體" w:hAnsi="標楷體" w:hint="eastAsia"/>
          <w:sz w:val="28"/>
          <w:szCs w:val="28"/>
        </w:rPr>
        <w:t>改正完妥</w:t>
      </w:r>
      <w:proofErr w:type="gramEnd"/>
      <w:r w:rsidRPr="0055753D">
        <w:rPr>
          <w:rFonts w:ascii="標楷體" w:eastAsia="標楷體" w:hAnsi="標楷體" w:hint="eastAsia"/>
          <w:sz w:val="28"/>
          <w:szCs w:val="28"/>
        </w:rPr>
        <w:t>，</w:t>
      </w:r>
      <w:proofErr w:type="gramStart"/>
      <w:r w:rsidRPr="0055753D">
        <w:rPr>
          <w:rFonts w:ascii="標楷體" w:eastAsia="標楷體" w:hAnsi="標楷體" w:hint="eastAsia"/>
          <w:sz w:val="28"/>
          <w:szCs w:val="28"/>
        </w:rPr>
        <w:t>並送甲方</w:t>
      </w:r>
      <w:proofErr w:type="gramEnd"/>
      <w:r w:rsidRPr="0055753D">
        <w:rPr>
          <w:rFonts w:ascii="標楷體" w:eastAsia="標楷體" w:hAnsi="標楷體" w:hint="eastAsia"/>
          <w:sz w:val="28"/>
          <w:szCs w:val="28"/>
        </w:rPr>
        <w:t>複核。</w:t>
      </w:r>
    </w:p>
    <w:p w:rsidR="009617EA" w:rsidRPr="0055753D" w:rsidRDefault="009617EA" w:rsidP="002C6B0F">
      <w:pPr>
        <w:tabs>
          <w:tab w:val="num" w:pos="1418"/>
        </w:tabs>
        <w:snapToGrid w:val="0"/>
        <w:spacing w:line="400" w:lineRule="exact"/>
        <w:ind w:leftChars="236" w:left="1414" w:hangingChars="303" w:hanging="848"/>
        <w:rPr>
          <w:rFonts w:ascii="標楷體" w:eastAsia="標楷體" w:hAnsi="標楷體"/>
          <w:sz w:val="28"/>
          <w:szCs w:val="28"/>
        </w:rPr>
      </w:pPr>
      <w:r w:rsidRPr="0055753D">
        <w:rPr>
          <w:rFonts w:ascii="標楷體" w:eastAsia="標楷體" w:hAnsi="標楷體" w:hint="eastAsia"/>
          <w:sz w:val="28"/>
          <w:szCs w:val="28"/>
        </w:rPr>
        <w:t xml:space="preserve">    </w:t>
      </w:r>
      <w:r w:rsidR="000E04A4" w:rsidRPr="0055753D">
        <w:rPr>
          <w:rFonts w:ascii="標楷體" w:eastAsia="標楷體" w:hAnsi="標楷體"/>
          <w:sz w:val="28"/>
          <w:szCs w:val="28"/>
        </w:rPr>
        <w:t>(</w:t>
      </w:r>
      <w:r w:rsidR="000E04A4" w:rsidRPr="0055753D">
        <w:rPr>
          <w:rFonts w:ascii="標楷體" w:eastAsia="標楷體" w:hAnsi="標楷體" w:hint="eastAsia"/>
          <w:sz w:val="28"/>
          <w:szCs w:val="28"/>
        </w:rPr>
        <w:t>3</w:t>
      </w:r>
      <w:r w:rsidR="000E04A4" w:rsidRPr="0055753D">
        <w:rPr>
          <w:rFonts w:ascii="標楷體" w:eastAsia="標楷體" w:hAnsi="標楷體"/>
          <w:sz w:val="28"/>
          <w:szCs w:val="28"/>
        </w:rPr>
        <w:t>)</w:t>
      </w:r>
      <w:r w:rsidRPr="0055753D">
        <w:rPr>
          <w:rFonts w:ascii="標楷體" w:eastAsia="標楷體" w:hAnsi="標楷體" w:hint="eastAsia"/>
          <w:sz w:val="28"/>
          <w:szCs w:val="28"/>
        </w:rPr>
        <w:t>乙方應於招標文件初稿經甲方核定後，</w:t>
      </w:r>
      <w:r w:rsidRPr="0055753D">
        <w:rPr>
          <w:rFonts w:ascii="標楷體" w:eastAsia="標楷體" w:hAnsi="標楷體" w:hint="eastAsia"/>
          <w:sz w:val="28"/>
          <w:szCs w:val="28"/>
          <w:u w:val="single"/>
        </w:rPr>
        <w:t>5</w:t>
      </w:r>
      <w:r w:rsidRPr="0055753D">
        <w:rPr>
          <w:rFonts w:ascii="標楷體" w:eastAsia="標楷體" w:hAnsi="標楷體" w:hint="eastAsia"/>
          <w:sz w:val="28"/>
          <w:szCs w:val="28"/>
        </w:rPr>
        <w:t>日內</w:t>
      </w:r>
      <w:proofErr w:type="gramStart"/>
      <w:r w:rsidRPr="0055753D">
        <w:rPr>
          <w:rFonts w:ascii="標楷體" w:eastAsia="標楷體" w:hAnsi="標楷體" w:hint="eastAsia"/>
          <w:sz w:val="28"/>
          <w:szCs w:val="28"/>
        </w:rPr>
        <w:t>檢送統包</w:t>
      </w:r>
      <w:proofErr w:type="gramEnd"/>
      <w:r w:rsidRPr="0055753D">
        <w:rPr>
          <w:rFonts w:ascii="標楷體" w:eastAsia="標楷體" w:hAnsi="標楷體" w:hint="eastAsia"/>
          <w:sz w:val="28"/>
          <w:szCs w:val="28"/>
        </w:rPr>
        <w:t>工程招標</w:t>
      </w:r>
      <w:proofErr w:type="gramStart"/>
      <w:r w:rsidRPr="0055753D">
        <w:rPr>
          <w:rFonts w:ascii="標楷體" w:eastAsia="標楷體" w:hAnsi="標楷體" w:hint="eastAsia"/>
          <w:sz w:val="28"/>
          <w:szCs w:val="28"/>
        </w:rPr>
        <w:t>文件予甲方</w:t>
      </w:r>
      <w:proofErr w:type="gramEnd"/>
      <w:r w:rsidRPr="0055753D">
        <w:rPr>
          <w:rFonts w:ascii="標楷體" w:eastAsia="標楷體" w:hAnsi="標楷體" w:hint="eastAsia"/>
          <w:sz w:val="28"/>
          <w:szCs w:val="28"/>
        </w:rPr>
        <w:t>，並協助辦理工程發包作業及契約簽訂程序。</w:t>
      </w:r>
    </w:p>
    <w:p w:rsidR="009617EA" w:rsidRPr="0055753D" w:rsidRDefault="009617EA" w:rsidP="002C6B0F">
      <w:pPr>
        <w:tabs>
          <w:tab w:val="num" w:pos="1418"/>
        </w:tabs>
        <w:snapToGrid w:val="0"/>
        <w:spacing w:line="400" w:lineRule="exact"/>
        <w:ind w:leftChars="236" w:left="1414" w:hangingChars="303" w:hanging="848"/>
        <w:rPr>
          <w:rFonts w:ascii="標楷體" w:eastAsia="標楷體" w:hAnsi="標楷體"/>
          <w:sz w:val="28"/>
          <w:szCs w:val="28"/>
        </w:rPr>
      </w:pPr>
      <w:r w:rsidRPr="0055753D">
        <w:rPr>
          <w:rFonts w:ascii="標楷體" w:eastAsia="標楷體" w:hAnsi="標楷體" w:hint="eastAsia"/>
          <w:sz w:val="28"/>
          <w:szCs w:val="28"/>
        </w:rPr>
        <w:t xml:space="preserve">    </w:t>
      </w:r>
      <w:r w:rsidR="000E04A4" w:rsidRPr="0055753D">
        <w:rPr>
          <w:rFonts w:ascii="標楷體" w:eastAsia="標楷體" w:hAnsi="標楷體" w:hint="eastAsia"/>
          <w:sz w:val="28"/>
          <w:szCs w:val="28"/>
        </w:rPr>
        <w:t>(</w:t>
      </w:r>
      <w:r w:rsidRPr="0055753D">
        <w:rPr>
          <w:rFonts w:ascii="標楷體" w:eastAsia="標楷體" w:hAnsi="標楷體" w:hint="eastAsia"/>
          <w:sz w:val="28"/>
          <w:szCs w:val="28"/>
        </w:rPr>
        <w:t>4</w:t>
      </w:r>
      <w:r w:rsidR="000E04A4" w:rsidRPr="0055753D">
        <w:rPr>
          <w:rFonts w:ascii="標楷體" w:eastAsia="標楷體" w:hAnsi="標楷體" w:hint="eastAsia"/>
          <w:sz w:val="28"/>
          <w:szCs w:val="28"/>
        </w:rPr>
        <w:t>)</w:t>
      </w:r>
      <w:r w:rsidRPr="0055753D">
        <w:rPr>
          <w:rFonts w:ascii="標楷體" w:eastAsia="標楷體" w:hAnsi="標楷體" w:hint="eastAsia"/>
          <w:sz w:val="28"/>
          <w:szCs w:val="28"/>
        </w:rPr>
        <w:t>乙方於工程契約訂定後</w:t>
      </w:r>
      <w:r w:rsidRPr="00BB2B01">
        <w:rPr>
          <w:rFonts w:ascii="標楷體" w:eastAsia="標楷體" w:hAnsi="標楷體" w:hint="eastAsia"/>
          <w:sz w:val="28"/>
          <w:szCs w:val="28"/>
          <w:u w:val="single"/>
        </w:rPr>
        <w:t>20</w:t>
      </w:r>
      <w:r w:rsidRPr="0055753D">
        <w:rPr>
          <w:rFonts w:ascii="標楷體" w:eastAsia="標楷體" w:hAnsi="標楷體" w:hint="eastAsia"/>
          <w:sz w:val="28"/>
          <w:szCs w:val="28"/>
        </w:rPr>
        <w:t>日內提出「監造計畫書」</w:t>
      </w:r>
      <w:proofErr w:type="gramStart"/>
      <w:r w:rsidRPr="0055753D">
        <w:rPr>
          <w:rFonts w:ascii="標楷體" w:eastAsia="標楷體" w:hAnsi="標楷體" w:hint="eastAsia"/>
          <w:sz w:val="28"/>
          <w:szCs w:val="28"/>
        </w:rPr>
        <w:t>送甲方核</w:t>
      </w:r>
      <w:proofErr w:type="gramEnd"/>
      <w:r w:rsidRPr="0055753D">
        <w:rPr>
          <w:rFonts w:ascii="標楷體" w:eastAsia="標楷體" w:hAnsi="標楷體" w:hint="eastAsia"/>
          <w:sz w:val="28"/>
          <w:szCs w:val="28"/>
        </w:rPr>
        <w:t>可。甲方如有修正意見，乙方應於接獲甲方通知之次日起7日內</w:t>
      </w:r>
      <w:proofErr w:type="gramStart"/>
      <w:r w:rsidRPr="0055753D">
        <w:rPr>
          <w:rFonts w:ascii="標楷體" w:eastAsia="標楷體" w:hAnsi="標楷體" w:hint="eastAsia"/>
          <w:sz w:val="28"/>
          <w:szCs w:val="28"/>
        </w:rPr>
        <w:t>改正完妥</w:t>
      </w:r>
      <w:proofErr w:type="gramEnd"/>
      <w:r w:rsidRPr="0055753D">
        <w:rPr>
          <w:rFonts w:ascii="標楷體" w:eastAsia="標楷體" w:hAnsi="標楷體" w:hint="eastAsia"/>
          <w:sz w:val="28"/>
          <w:szCs w:val="28"/>
        </w:rPr>
        <w:t>，</w:t>
      </w:r>
      <w:proofErr w:type="gramStart"/>
      <w:r w:rsidRPr="0055753D">
        <w:rPr>
          <w:rFonts w:ascii="標楷體" w:eastAsia="標楷體" w:hAnsi="標楷體" w:hint="eastAsia"/>
          <w:sz w:val="28"/>
          <w:szCs w:val="28"/>
        </w:rPr>
        <w:t>並送甲方</w:t>
      </w:r>
      <w:proofErr w:type="gramEnd"/>
      <w:r w:rsidRPr="0055753D">
        <w:rPr>
          <w:rFonts w:ascii="標楷體" w:eastAsia="標楷體" w:hAnsi="標楷體" w:hint="eastAsia"/>
          <w:sz w:val="28"/>
          <w:szCs w:val="28"/>
        </w:rPr>
        <w:t>複核。</w:t>
      </w:r>
    </w:p>
    <w:p w:rsidR="009617EA" w:rsidRPr="0055753D" w:rsidRDefault="009617EA" w:rsidP="002C6B0F">
      <w:pPr>
        <w:tabs>
          <w:tab w:val="num" w:pos="1418"/>
        </w:tabs>
        <w:snapToGrid w:val="0"/>
        <w:spacing w:line="400" w:lineRule="exact"/>
        <w:ind w:leftChars="236" w:left="1414" w:hangingChars="303" w:hanging="848"/>
        <w:rPr>
          <w:rFonts w:ascii="標楷體" w:eastAsia="標楷體" w:hAnsi="標楷體"/>
          <w:sz w:val="28"/>
          <w:szCs w:val="28"/>
        </w:rPr>
      </w:pPr>
      <w:r w:rsidRPr="0055753D">
        <w:rPr>
          <w:rFonts w:ascii="標楷體" w:eastAsia="標楷體" w:hAnsi="標楷體" w:hint="eastAsia"/>
          <w:sz w:val="28"/>
          <w:szCs w:val="28"/>
        </w:rPr>
        <w:t xml:space="preserve">    </w:t>
      </w:r>
      <w:r w:rsidR="000E04A4" w:rsidRPr="0055753D">
        <w:rPr>
          <w:rFonts w:ascii="標楷體" w:eastAsia="標楷體" w:hAnsi="標楷體" w:hint="eastAsia"/>
          <w:sz w:val="28"/>
          <w:szCs w:val="28"/>
        </w:rPr>
        <w:t>(</w:t>
      </w:r>
      <w:r w:rsidRPr="0055753D">
        <w:rPr>
          <w:rFonts w:ascii="標楷體" w:eastAsia="標楷體" w:hAnsi="標楷體" w:hint="eastAsia"/>
          <w:sz w:val="28"/>
          <w:szCs w:val="28"/>
        </w:rPr>
        <w:t>5</w:t>
      </w:r>
      <w:r w:rsidR="000E04A4" w:rsidRPr="0055753D">
        <w:rPr>
          <w:rFonts w:ascii="標楷體" w:eastAsia="標楷體" w:hAnsi="標楷體" w:hint="eastAsia"/>
          <w:sz w:val="28"/>
          <w:szCs w:val="28"/>
        </w:rPr>
        <w:t>)</w:t>
      </w:r>
      <w:r w:rsidRPr="0055753D">
        <w:rPr>
          <w:rFonts w:ascii="標楷體" w:eastAsia="標楷體" w:hAnsi="標楷體" w:hint="eastAsia"/>
          <w:sz w:val="28"/>
          <w:szCs w:val="28"/>
        </w:rPr>
        <w:t>乙</w:t>
      </w:r>
      <w:proofErr w:type="gramStart"/>
      <w:r w:rsidRPr="0055753D">
        <w:rPr>
          <w:rFonts w:ascii="標楷體" w:eastAsia="標楷體" w:hAnsi="標楷體" w:hint="eastAsia"/>
          <w:sz w:val="28"/>
          <w:szCs w:val="28"/>
        </w:rPr>
        <w:t>方於統包</w:t>
      </w:r>
      <w:proofErr w:type="gramEnd"/>
      <w:r w:rsidRPr="0055753D">
        <w:rPr>
          <w:rFonts w:ascii="標楷體" w:eastAsia="標楷體" w:hAnsi="標楷體" w:hint="eastAsia"/>
          <w:sz w:val="28"/>
          <w:szCs w:val="28"/>
        </w:rPr>
        <w:t>工程廠商送達設計</w:t>
      </w:r>
      <w:proofErr w:type="gramStart"/>
      <w:r w:rsidRPr="0055753D">
        <w:rPr>
          <w:rFonts w:ascii="標楷體" w:eastAsia="標楷體" w:hAnsi="標楷體" w:hint="eastAsia"/>
          <w:sz w:val="28"/>
          <w:szCs w:val="28"/>
        </w:rPr>
        <w:t>資料予乙方</w:t>
      </w:r>
      <w:proofErr w:type="gramEnd"/>
      <w:r w:rsidRPr="0055753D">
        <w:rPr>
          <w:rFonts w:ascii="標楷體" w:eastAsia="標楷體" w:hAnsi="標楷體" w:hint="eastAsia"/>
          <w:sz w:val="28"/>
          <w:szCs w:val="28"/>
        </w:rPr>
        <w:t>之次日起</w:t>
      </w:r>
      <w:r w:rsidRPr="0055753D">
        <w:rPr>
          <w:rFonts w:ascii="標楷體" w:eastAsia="標楷體" w:hAnsi="標楷體" w:hint="eastAsia"/>
          <w:sz w:val="28"/>
          <w:szCs w:val="28"/>
          <w:u w:val="single"/>
        </w:rPr>
        <w:t>7</w:t>
      </w:r>
      <w:r w:rsidRPr="0055753D">
        <w:rPr>
          <w:rFonts w:ascii="標楷體" w:eastAsia="標楷體" w:hAnsi="標楷體" w:hint="eastAsia"/>
          <w:sz w:val="28"/>
          <w:szCs w:val="28"/>
        </w:rPr>
        <w:t>日內完成審查，且將結果送交甲方。</w:t>
      </w:r>
    </w:p>
    <w:p w:rsidR="009617EA" w:rsidRPr="0055753D" w:rsidRDefault="009617EA" w:rsidP="002C6B0F">
      <w:pPr>
        <w:tabs>
          <w:tab w:val="num" w:pos="1418"/>
        </w:tabs>
        <w:snapToGrid w:val="0"/>
        <w:spacing w:line="400" w:lineRule="exact"/>
        <w:ind w:leftChars="236" w:left="1414" w:hangingChars="303" w:hanging="848"/>
        <w:rPr>
          <w:rFonts w:ascii="標楷體" w:eastAsia="標楷體" w:hAnsi="標楷體"/>
          <w:sz w:val="28"/>
          <w:szCs w:val="28"/>
          <w:u w:val="single"/>
        </w:rPr>
      </w:pPr>
      <w:r w:rsidRPr="0055753D">
        <w:rPr>
          <w:rFonts w:ascii="標楷體" w:eastAsia="標楷體" w:hAnsi="標楷體" w:hint="eastAsia"/>
          <w:sz w:val="28"/>
          <w:szCs w:val="28"/>
        </w:rPr>
        <w:t xml:space="preserve">    </w:t>
      </w:r>
      <w:r w:rsidR="000E04A4" w:rsidRPr="0055753D">
        <w:rPr>
          <w:rFonts w:ascii="標楷體" w:eastAsia="標楷體" w:hAnsi="標楷體" w:hint="eastAsia"/>
          <w:sz w:val="28"/>
          <w:szCs w:val="28"/>
        </w:rPr>
        <w:t>(</w:t>
      </w:r>
      <w:r w:rsidRPr="0055753D">
        <w:rPr>
          <w:rFonts w:ascii="標楷體" w:eastAsia="標楷體" w:hAnsi="標楷體" w:hint="eastAsia"/>
          <w:sz w:val="28"/>
          <w:szCs w:val="28"/>
        </w:rPr>
        <w:t>6</w:t>
      </w:r>
      <w:r w:rsidR="000E04A4" w:rsidRPr="0055753D">
        <w:rPr>
          <w:rFonts w:ascii="標楷體" w:eastAsia="標楷體" w:hAnsi="標楷體" w:hint="eastAsia"/>
          <w:sz w:val="28"/>
          <w:szCs w:val="28"/>
        </w:rPr>
        <w:t>)</w:t>
      </w:r>
      <w:r w:rsidRPr="0055753D">
        <w:rPr>
          <w:rFonts w:ascii="標楷體" w:eastAsia="標楷體" w:hAnsi="標楷體" w:hint="eastAsia"/>
          <w:sz w:val="28"/>
          <w:szCs w:val="28"/>
        </w:rPr>
        <w:t>統包工程施工中有變更設計時，乙方於接獲變更設計</w:t>
      </w:r>
      <w:proofErr w:type="gramStart"/>
      <w:r w:rsidRPr="0055753D">
        <w:rPr>
          <w:rFonts w:ascii="標楷體" w:eastAsia="標楷體" w:hAnsi="標楷體" w:hint="eastAsia"/>
          <w:sz w:val="28"/>
          <w:szCs w:val="28"/>
        </w:rPr>
        <w:t>資料予乙方</w:t>
      </w:r>
      <w:proofErr w:type="gramEnd"/>
      <w:r w:rsidRPr="0055753D">
        <w:rPr>
          <w:rFonts w:ascii="標楷體" w:eastAsia="標楷體" w:hAnsi="標楷體" w:hint="eastAsia"/>
          <w:sz w:val="28"/>
          <w:szCs w:val="28"/>
        </w:rPr>
        <w:t>之次日起</w:t>
      </w:r>
      <w:r w:rsidRPr="0055753D">
        <w:rPr>
          <w:rFonts w:ascii="標楷體" w:eastAsia="標楷體" w:hAnsi="標楷體" w:hint="eastAsia"/>
          <w:sz w:val="28"/>
          <w:szCs w:val="28"/>
          <w:u w:val="single"/>
        </w:rPr>
        <w:t>7</w:t>
      </w:r>
      <w:r w:rsidRPr="0055753D">
        <w:rPr>
          <w:rFonts w:ascii="標楷體" w:eastAsia="標楷體" w:hAnsi="標楷體" w:hint="eastAsia"/>
          <w:sz w:val="28"/>
          <w:szCs w:val="28"/>
        </w:rPr>
        <w:t>日內完成變更設計預算書圖之審查，且將結果送交甲方。</w:t>
      </w:r>
    </w:p>
    <w:p w:rsidR="00DD45B9" w:rsidRPr="005F6524" w:rsidRDefault="009617EA" w:rsidP="009617EA">
      <w:pPr>
        <w:tabs>
          <w:tab w:val="num" w:pos="1800"/>
        </w:tabs>
        <w:snapToGrid w:val="0"/>
        <w:spacing w:line="400" w:lineRule="exact"/>
        <w:ind w:left="504" w:hangingChars="180" w:hanging="504"/>
        <w:rPr>
          <w:rFonts w:ascii="標楷體" w:eastAsia="標楷體" w:hAnsi="標楷體"/>
          <w:sz w:val="28"/>
          <w:szCs w:val="28"/>
        </w:rPr>
      </w:pPr>
      <w:r>
        <w:rPr>
          <w:rFonts w:ascii="標楷體" w:eastAsia="標楷體" w:hAnsi="標楷體" w:hint="eastAsia"/>
          <w:sz w:val="28"/>
          <w:szCs w:val="28"/>
        </w:rPr>
        <w:t xml:space="preserve">  </w:t>
      </w:r>
      <w:r w:rsidR="00DD45B9" w:rsidRPr="005F6524">
        <w:rPr>
          <w:rFonts w:ascii="標楷體" w:eastAsia="標楷體" w:hAnsi="標楷體" w:hint="eastAsia"/>
          <w:sz w:val="28"/>
          <w:szCs w:val="28"/>
        </w:rPr>
        <w:t>(</w:t>
      </w:r>
      <w:proofErr w:type="gramStart"/>
      <w:r w:rsidR="00DD45B9" w:rsidRPr="005F6524">
        <w:rPr>
          <w:rFonts w:ascii="標楷體" w:eastAsia="標楷體" w:hAnsi="標楷體" w:hint="eastAsia"/>
          <w:sz w:val="28"/>
          <w:szCs w:val="28"/>
        </w:rPr>
        <w:t>一</w:t>
      </w:r>
      <w:proofErr w:type="gramEnd"/>
      <w:r w:rsidR="00DD45B9" w:rsidRPr="005F6524">
        <w:rPr>
          <w:rFonts w:ascii="標楷體" w:eastAsia="標楷體" w:hAnsi="標楷體" w:hint="eastAsia"/>
          <w:sz w:val="28"/>
          <w:szCs w:val="28"/>
        </w:rPr>
        <w:t>) 本案通報期間至</w:t>
      </w:r>
      <w:r w:rsidR="0083119A" w:rsidRPr="005F6524">
        <w:rPr>
          <w:rFonts w:ascii="標楷體" w:eastAsia="標楷體" w:hAnsi="標楷體" w:hint="eastAsia"/>
          <w:sz w:val="28"/>
          <w:szCs w:val="28"/>
          <w:u w:val="single"/>
        </w:rPr>
        <w:t>____</w:t>
      </w:r>
      <w:r w:rsidR="00DD45B9" w:rsidRPr="005F6524">
        <w:rPr>
          <w:rFonts w:ascii="標楷體" w:eastAsia="標楷體" w:hAnsi="標楷體" w:hint="eastAsia"/>
          <w:sz w:val="28"/>
          <w:szCs w:val="28"/>
        </w:rPr>
        <w:t>年</w:t>
      </w:r>
      <w:r w:rsidR="0083119A" w:rsidRPr="005F6524">
        <w:rPr>
          <w:rFonts w:ascii="標楷體" w:eastAsia="標楷體" w:hAnsi="標楷體" w:hint="eastAsia"/>
          <w:sz w:val="28"/>
          <w:szCs w:val="28"/>
          <w:u w:val="single"/>
        </w:rPr>
        <w:t>____</w:t>
      </w:r>
      <w:r w:rsidR="00DD45B9" w:rsidRPr="005F6524">
        <w:rPr>
          <w:rFonts w:ascii="標楷體" w:eastAsia="標楷體" w:hAnsi="標楷體" w:hint="eastAsia"/>
          <w:sz w:val="28"/>
          <w:szCs w:val="28"/>
        </w:rPr>
        <w:t>月</w:t>
      </w:r>
      <w:r w:rsidR="0083119A" w:rsidRPr="005F6524">
        <w:rPr>
          <w:rFonts w:ascii="標楷體" w:eastAsia="標楷體" w:hAnsi="標楷體" w:hint="eastAsia"/>
          <w:sz w:val="28"/>
          <w:szCs w:val="28"/>
          <w:u w:val="single"/>
        </w:rPr>
        <w:t>____</w:t>
      </w:r>
      <w:r w:rsidR="00DD45B9" w:rsidRPr="005F6524">
        <w:rPr>
          <w:rFonts w:ascii="標楷體" w:eastAsia="標楷體" w:hAnsi="標楷體" w:hint="eastAsia"/>
          <w:sz w:val="28"/>
          <w:szCs w:val="28"/>
        </w:rPr>
        <w:t>日止或服務費用上限</w:t>
      </w:r>
      <w:proofErr w:type="gramStart"/>
      <w:r w:rsidR="00DD45B9" w:rsidRPr="005F6524">
        <w:rPr>
          <w:rFonts w:ascii="標楷體" w:eastAsia="標楷體" w:hAnsi="標楷體" w:hint="eastAsia"/>
          <w:sz w:val="28"/>
          <w:szCs w:val="28"/>
        </w:rPr>
        <w:t>用罄止</w:t>
      </w:r>
      <w:proofErr w:type="gramEnd"/>
      <w:r w:rsidR="00DD45B9" w:rsidRPr="005F6524">
        <w:rPr>
          <w:rFonts w:ascii="標楷體" w:eastAsia="標楷體" w:hAnsi="標楷體" w:hint="eastAsia"/>
          <w:sz w:val="28"/>
          <w:szCs w:val="28"/>
        </w:rPr>
        <w:t>，兩者以先</w:t>
      </w:r>
      <w:proofErr w:type="gramStart"/>
      <w:r w:rsidR="00DD45B9" w:rsidRPr="005F6524">
        <w:rPr>
          <w:rFonts w:ascii="標楷體" w:eastAsia="標楷體" w:hAnsi="標楷體" w:hint="eastAsia"/>
          <w:sz w:val="28"/>
          <w:szCs w:val="28"/>
        </w:rPr>
        <w:t>屆者為準</w:t>
      </w:r>
      <w:proofErr w:type="gramEnd"/>
      <w:r w:rsidR="00DD45B9" w:rsidRPr="005F6524">
        <w:rPr>
          <w:rFonts w:ascii="標楷體" w:eastAsia="標楷體" w:hAnsi="標楷體" w:hint="eastAsia"/>
          <w:sz w:val="28"/>
          <w:szCs w:val="28"/>
        </w:rPr>
        <w:t>(由甲方於招標時載明)。</w:t>
      </w:r>
    </w:p>
    <w:p w:rsidR="00DD45B9" w:rsidRPr="005F6524" w:rsidRDefault="00DD45B9" w:rsidP="005A0541">
      <w:pPr>
        <w:tabs>
          <w:tab w:val="num" w:pos="1843"/>
        </w:tabs>
        <w:snapToGrid w:val="0"/>
        <w:spacing w:line="400" w:lineRule="exact"/>
        <w:ind w:leftChars="104" w:left="866" w:hangingChars="220" w:hanging="616"/>
        <w:jc w:val="both"/>
        <w:rPr>
          <w:rFonts w:ascii="標楷體" w:eastAsia="標楷體" w:hAnsi="標楷體"/>
          <w:sz w:val="28"/>
          <w:szCs w:val="28"/>
          <w:u w:val="single"/>
        </w:rPr>
      </w:pPr>
      <w:r w:rsidRPr="005F6524">
        <w:rPr>
          <w:rFonts w:ascii="標楷體" w:eastAsia="標楷體" w:hAnsi="標楷體" w:hint="eastAsia"/>
          <w:sz w:val="28"/>
          <w:szCs w:val="28"/>
        </w:rPr>
        <w:t>(二)甲方應依各專案管理案件需求開立通報單，通知乙方履約，其履約期限以各通報單約定之履約期日為</w:t>
      </w:r>
      <w:proofErr w:type="gramStart"/>
      <w:r w:rsidRPr="005F6524">
        <w:rPr>
          <w:rFonts w:ascii="標楷體" w:eastAsia="標楷體" w:hAnsi="標楷體" w:hint="eastAsia"/>
          <w:sz w:val="28"/>
          <w:szCs w:val="28"/>
        </w:rPr>
        <w:t>準</w:t>
      </w:r>
      <w:proofErr w:type="gramEnd"/>
      <w:r w:rsidRPr="005F6524">
        <w:rPr>
          <w:rFonts w:ascii="標楷體" w:eastAsia="標楷體" w:hAnsi="標楷體" w:hint="eastAsia"/>
          <w:sz w:val="28"/>
          <w:szCs w:val="28"/>
        </w:rPr>
        <w:t>。</w:t>
      </w:r>
    </w:p>
    <w:p w:rsidR="00DD45B9" w:rsidRPr="005F6524" w:rsidRDefault="00DD45B9" w:rsidP="00DD45B9">
      <w:pPr>
        <w:tabs>
          <w:tab w:val="num" w:pos="1800"/>
        </w:tabs>
        <w:snapToGrid w:val="0"/>
        <w:spacing w:line="400" w:lineRule="exact"/>
        <w:ind w:left="644" w:hangingChars="230" w:hanging="644"/>
        <w:rPr>
          <w:rFonts w:ascii="標楷體" w:eastAsia="標楷體" w:hAnsi="標楷體"/>
          <w:sz w:val="28"/>
          <w:szCs w:val="28"/>
          <w:u w:val="single"/>
        </w:rPr>
      </w:pPr>
      <w:r w:rsidRPr="005F6524">
        <w:rPr>
          <w:rFonts w:ascii="標楷體" w:eastAsia="標楷體" w:hAnsi="標楷體" w:hint="eastAsia"/>
          <w:sz w:val="28"/>
          <w:szCs w:val="28"/>
        </w:rPr>
        <w:t>二、本契約所稱日（天）數，係以</w:t>
      </w:r>
      <w:r w:rsidRPr="009617EA">
        <w:rPr>
          <w:rFonts w:ascii="標楷體" w:eastAsia="標楷體" w:hAnsi="標楷體" w:hint="eastAsia"/>
          <w:color w:val="FF0000"/>
          <w:sz w:val="28"/>
          <w:szCs w:val="28"/>
        </w:rPr>
        <w:t xml:space="preserve"> </w:t>
      </w:r>
      <w:proofErr w:type="gramStart"/>
      <w:r w:rsidR="009617EA" w:rsidRPr="0055753D">
        <w:rPr>
          <w:rFonts w:ascii="標楷體" w:eastAsia="標楷體" w:hAnsi="標楷體" w:hint="eastAsia"/>
          <w:sz w:val="28"/>
          <w:szCs w:val="28"/>
        </w:rPr>
        <w:t>█</w:t>
      </w:r>
      <w:proofErr w:type="gramEnd"/>
      <w:r w:rsidRPr="005F6524">
        <w:rPr>
          <w:rFonts w:ascii="標楷體" w:eastAsia="標楷體" w:hAnsi="標楷體" w:hint="eastAsia"/>
          <w:sz w:val="28"/>
          <w:szCs w:val="28"/>
        </w:rPr>
        <w:t>日曆天；□工作天計算</w:t>
      </w:r>
      <w:proofErr w:type="gramStart"/>
      <w:r w:rsidRPr="005F6524">
        <w:rPr>
          <w:rFonts w:ascii="標楷體" w:eastAsia="標楷體" w:hAnsi="標楷體" w:hint="eastAsia"/>
          <w:sz w:val="28"/>
          <w:szCs w:val="28"/>
        </w:rPr>
        <w:t>（</w:t>
      </w:r>
      <w:proofErr w:type="gramEnd"/>
      <w:r w:rsidRPr="005F6524">
        <w:rPr>
          <w:rFonts w:ascii="標楷體" w:eastAsia="標楷體" w:hAnsi="標楷體" w:hint="eastAsia"/>
          <w:sz w:val="28"/>
          <w:szCs w:val="28"/>
        </w:rPr>
        <w:t>由甲方於招標時勾選；</w:t>
      </w:r>
      <w:proofErr w:type="gramStart"/>
      <w:r w:rsidRPr="005F6524">
        <w:rPr>
          <w:rFonts w:ascii="標楷體" w:eastAsia="標楷體" w:hAnsi="標楷體" w:hint="eastAsia"/>
          <w:sz w:val="28"/>
          <w:szCs w:val="28"/>
        </w:rPr>
        <w:t>未勾選</w:t>
      </w:r>
      <w:proofErr w:type="gramEnd"/>
      <w:r w:rsidRPr="005F6524">
        <w:rPr>
          <w:rFonts w:ascii="標楷體" w:eastAsia="標楷體" w:hAnsi="標楷體" w:hint="eastAsia"/>
          <w:sz w:val="28"/>
          <w:szCs w:val="28"/>
        </w:rPr>
        <w:t>者，為日曆天</w:t>
      </w:r>
      <w:proofErr w:type="gramStart"/>
      <w:r w:rsidRPr="005F6524">
        <w:rPr>
          <w:rFonts w:ascii="標楷體" w:eastAsia="標楷體" w:hAnsi="標楷體" w:hint="eastAsia"/>
          <w:sz w:val="28"/>
          <w:szCs w:val="28"/>
        </w:rPr>
        <w:t>）</w:t>
      </w:r>
      <w:proofErr w:type="gramEnd"/>
      <w:r w:rsidRPr="005F6524">
        <w:rPr>
          <w:rFonts w:ascii="標楷體" w:eastAsia="標楷體" w:hAnsi="標楷體" w:hint="eastAsia"/>
          <w:sz w:val="28"/>
          <w:szCs w:val="28"/>
        </w:rPr>
        <w:t>：</w:t>
      </w:r>
    </w:p>
    <w:p w:rsidR="00DD45B9" w:rsidRPr="005F6524" w:rsidRDefault="00DD45B9" w:rsidP="005A0541">
      <w:pPr>
        <w:tabs>
          <w:tab w:val="num" w:pos="1843"/>
        </w:tabs>
        <w:snapToGrid w:val="0"/>
        <w:spacing w:line="400" w:lineRule="exact"/>
        <w:ind w:leftChars="104" w:left="866" w:hangingChars="220" w:hanging="616"/>
        <w:jc w:val="both"/>
        <w:rPr>
          <w:rFonts w:ascii="標楷體" w:eastAsia="標楷體" w:hAnsi="標楷體"/>
          <w:sz w:val="28"/>
          <w:szCs w:val="28"/>
        </w:rPr>
      </w:pPr>
      <w:r w:rsidRPr="005F6524">
        <w:rPr>
          <w:rFonts w:ascii="標楷體" w:eastAsia="標楷體" w:hAnsi="標楷體" w:hint="eastAsia"/>
          <w:sz w:val="28"/>
          <w:szCs w:val="28"/>
        </w:rPr>
        <w:t>（一）以日曆天計算者，除行政院人事行政總處所公布之農曆除夕及補假、春節及補假外，所有日</w:t>
      </w:r>
      <w:proofErr w:type="gramStart"/>
      <w:r w:rsidRPr="005F6524">
        <w:rPr>
          <w:rFonts w:ascii="標楷體" w:eastAsia="標楷體" w:hAnsi="標楷體" w:hint="eastAsia"/>
          <w:sz w:val="28"/>
          <w:szCs w:val="28"/>
        </w:rPr>
        <w:t>數均應計</w:t>
      </w:r>
      <w:proofErr w:type="gramEnd"/>
      <w:r w:rsidRPr="005F6524">
        <w:rPr>
          <w:rFonts w:ascii="標楷體" w:eastAsia="標楷體" w:hAnsi="標楷體" w:hint="eastAsia"/>
          <w:sz w:val="28"/>
          <w:szCs w:val="28"/>
        </w:rPr>
        <w:t>入。</w:t>
      </w:r>
    </w:p>
    <w:p w:rsidR="00DD45B9" w:rsidRPr="005F6524" w:rsidRDefault="00DD45B9" w:rsidP="005A0541">
      <w:pPr>
        <w:tabs>
          <w:tab w:val="num" w:pos="1843"/>
        </w:tabs>
        <w:snapToGrid w:val="0"/>
        <w:spacing w:line="400" w:lineRule="exact"/>
        <w:ind w:leftChars="105" w:left="1092" w:hangingChars="300" w:hanging="840"/>
        <w:jc w:val="both"/>
        <w:rPr>
          <w:rFonts w:ascii="標楷體" w:eastAsia="標楷體" w:hAnsi="標楷體"/>
          <w:sz w:val="28"/>
          <w:szCs w:val="28"/>
        </w:rPr>
      </w:pPr>
      <w:r w:rsidRPr="005F6524">
        <w:rPr>
          <w:rFonts w:ascii="標楷體" w:eastAsia="標楷體" w:hAnsi="標楷體" w:hint="eastAsia"/>
          <w:sz w:val="28"/>
          <w:szCs w:val="28"/>
        </w:rPr>
        <w:t>（二）以工作天計算者，下列放假</w:t>
      </w:r>
      <w:proofErr w:type="gramStart"/>
      <w:r w:rsidRPr="005F6524">
        <w:rPr>
          <w:rFonts w:ascii="標楷體" w:eastAsia="標楷體" w:hAnsi="標楷體" w:hint="eastAsia"/>
          <w:sz w:val="28"/>
          <w:szCs w:val="28"/>
        </w:rPr>
        <w:t>日均應不計</w:t>
      </w:r>
      <w:proofErr w:type="gramEnd"/>
      <w:r w:rsidRPr="005F6524">
        <w:rPr>
          <w:rFonts w:ascii="標楷體" w:eastAsia="標楷體" w:hAnsi="標楷體" w:hint="eastAsia"/>
          <w:sz w:val="28"/>
          <w:szCs w:val="28"/>
        </w:rPr>
        <w:t>入：</w:t>
      </w:r>
    </w:p>
    <w:p w:rsidR="00DD45B9" w:rsidRPr="005F6524" w:rsidRDefault="00DD45B9" w:rsidP="00DD45B9">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t>1.星期六（補行上班日除外）及星期日。但</w:t>
      </w:r>
      <w:proofErr w:type="gramStart"/>
      <w:r w:rsidRPr="005F6524">
        <w:rPr>
          <w:rFonts w:ascii="標楷體" w:eastAsia="標楷體" w:hAnsi="標楷體" w:hint="eastAsia"/>
          <w:sz w:val="28"/>
          <w:szCs w:val="28"/>
        </w:rPr>
        <w:t>與本目第2</w:t>
      </w:r>
      <w:proofErr w:type="gramEnd"/>
      <w:r w:rsidRPr="005F6524">
        <w:rPr>
          <w:rFonts w:ascii="標楷體" w:eastAsia="標楷體" w:hAnsi="標楷體" w:hint="eastAsia"/>
          <w:sz w:val="28"/>
          <w:szCs w:val="28"/>
        </w:rPr>
        <w:t>子目至第6子目放假日相互重疊者，不得重複計算。</w:t>
      </w:r>
    </w:p>
    <w:p w:rsidR="00DD45B9" w:rsidRPr="005F6524" w:rsidRDefault="00DD45B9" w:rsidP="00DD45B9">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t>2.中華民國開國紀念日（</w:t>
      </w:r>
      <w:smartTag w:uri="urn:schemas-microsoft-com:office:smarttags" w:element="chsdate">
        <w:smartTagPr>
          <w:attr w:name="Year" w:val="2013"/>
          <w:attr w:name="Month" w:val="1"/>
          <w:attr w:name="Day" w:val="1"/>
          <w:attr w:name="IsLunarDate" w:val="False"/>
          <w:attr w:name="IsROCDate" w:val="False"/>
        </w:smartTagPr>
        <w:r w:rsidRPr="005F6524">
          <w:rPr>
            <w:rFonts w:ascii="標楷體" w:eastAsia="標楷體" w:hAnsi="標楷體"/>
            <w:sz w:val="28"/>
            <w:szCs w:val="28"/>
          </w:rPr>
          <w:t>1</w:t>
        </w:r>
        <w:r w:rsidRPr="005F6524">
          <w:rPr>
            <w:rFonts w:ascii="標楷體" w:eastAsia="標楷體" w:hAnsi="標楷體" w:hint="eastAsia"/>
            <w:sz w:val="28"/>
            <w:szCs w:val="28"/>
          </w:rPr>
          <w:t>月</w:t>
        </w:r>
        <w:r w:rsidRPr="005F6524">
          <w:rPr>
            <w:rFonts w:ascii="標楷體" w:eastAsia="標楷體" w:hAnsi="標楷體"/>
            <w:sz w:val="28"/>
            <w:szCs w:val="28"/>
          </w:rPr>
          <w:t>1</w:t>
        </w:r>
        <w:r w:rsidRPr="005F6524">
          <w:rPr>
            <w:rFonts w:ascii="標楷體" w:eastAsia="標楷體" w:hAnsi="標楷體" w:hint="eastAsia"/>
            <w:sz w:val="28"/>
            <w:szCs w:val="28"/>
          </w:rPr>
          <w:t>日</w:t>
        </w:r>
      </w:smartTag>
      <w:r w:rsidRPr="005F6524">
        <w:rPr>
          <w:rFonts w:ascii="標楷體" w:eastAsia="標楷體" w:hAnsi="標楷體" w:hint="eastAsia"/>
          <w:sz w:val="28"/>
          <w:szCs w:val="28"/>
        </w:rPr>
        <w:t>）、和平紀念日（</w:t>
      </w:r>
      <w:smartTag w:uri="urn:schemas-microsoft-com:office:smarttags" w:element="chsdate">
        <w:smartTagPr>
          <w:attr w:name="Year" w:val="2013"/>
          <w:attr w:name="Month" w:val="2"/>
          <w:attr w:name="Day" w:val="28"/>
          <w:attr w:name="IsLunarDate" w:val="False"/>
          <w:attr w:name="IsROCDate" w:val="False"/>
        </w:smartTagPr>
        <w:r w:rsidRPr="005F6524">
          <w:rPr>
            <w:rFonts w:ascii="標楷體" w:eastAsia="標楷體" w:hAnsi="標楷體"/>
            <w:sz w:val="28"/>
            <w:szCs w:val="28"/>
          </w:rPr>
          <w:t>2</w:t>
        </w:r>
        <w:r w:rsidRPr="005F6524">
          <w:rPr>
            <w:rFonts w:ascii="標楷體" w:eastAsia="標楷體" w:hAnsi="標楷體" w:hint="eastAsia"/>
            <w:sz w:val="28"/>
            <w:szCs w:val="28"/>
          </w:rPr>
          <w:t>月</w:t>
        </w:r>
        <w:r w:rsidRPr="005F6524">
          <w:rPr>
            <w:rFonts w:ascii="標楷體" w:eastAsia="標楷體" w:hAnsi="標楷體"/>
            <w:sz w:val="28"/>
            <w:szCs w:val="28"/>
          </w:rPr>
          <w:t>28</w:t>
        </w:r>
        <w:r w:rsidRPr="005F6524">
          <w:rPr>
            <w:rFonts w:ascii="標楷體" w:eastAsia="標楷體" w:hAnsi="標楷體" w:hint="eastAsia"/>
            <w:sz w:val="28"/>
            <w:szCs w:val="28"/>
          </w:rPr>
          <w:t>日</w:t>
        </w:r>
      </w:smartTag>
      <w:r w:rsidRPr="005F6524">
        <w:rPr>
          <w:rFonts w:ascii="標楷體" w:eastAsia="標楷體" w:hAnsi="標楷體" w:hint="eastAsia"/>
          <w:sz w:val="28"/>
          <w:szCs w:val="28"/>
        </w:rPr>
        <w:t>）、兒童節（</w:t>
      </w:r>
      <w:smartTag w:uri="urn:schemas-microsoft-com:office:smarttags" w:element="chsdate">
        <w:smartTagPr>
          <w:attr w:name="Year" w:val="2013"/>
          <w:attr w:name="Month" w:val="4"/>
          <w:attr w:name="Day" w:val="4"/>
          <w:attr w:name="IsLunarDate" w:val="False"/>
          <w:attr w:name="IsROCDate" w:val="False"/>
        </w:smartTagPr>
        <w:r w:rsidRPr="005F6524">
          <w:rPr>
            <w:rFonts w:ascii="標楷體" w:eastAsia="標楷體" w:hAnsi="標楷體"/>
            <w:sz w:val="28"/>
            <w:szCs w:val="28"/>
          </w:rPr>
          <w:t>4</w:t>
        </w:r>
        <w:r w:rsidRPr="005F6524">
          <w:rPr>
            <w:rFonts w:ascii="標楷體" w:eastAsia="標楷體" w:hAnsi="標楷體" w:hint="eastAsia"/>
            <w:sz w:val="28"/>
            <w:szCs w:val="28"/>
          </w:rPr>
          <w:t>月</w:t>
        </w:r>
        <w:r w:rsidRPr="005F6524">
          <w:rPr>
            <w:rFonts w:ascii="標楷體" w:eastAsia="標楷體" w:hAnsi="標楷體"/>
            <w:sz w:val="28"/>
            <w:szCs w:val="28"/>
          </w:rPr>
          <w:t>4</w:t>
        </w:r>
        <w:r w:rsidRPr="005F6524">
          <w:rPr>
            <w:rFonts w:ascii="標楷體" w:eastAsia="標楷體" w:hAnsi="標楷體" w:hint="eastAsia"/>
            <w:sz w:val="28"/>
            <w:szCs w:val="28"/>
          </w:rPr>
          <w:t>日</w:t>
        </w:r>
      </w:smartTag>
      <w:r w:rsidRPr="005F6524">
        <w:rPr>
          <w:rFonts w:ascii="標楷體" w:eastAsia="標楷體" w:hAnsi="標楷體" w:hint="eastAsia"/>
          <w:sz w:val="28"/>
          <w:szCs w:val="28"/>
        </w:rPr>
        <w:t>，放假日依「紀念日及節日實施辦法」規定）、勞動節（</w:t>
      </w:r>
      <w:smartTag w:uri="urn:schemas-microsoft-com:office:smarttags" w:element="chsdate">
        <w:smartTagPr>
          <w:attr w:name="Year" w:val="2013"/>
          <w:attr w:name="Month" w:val="5"/>
          <w:attr w:name="Day" w:val="1"/>
          <w:attr w:name="IsLunarDate" w:val="False"/>
          <w:attr w:name="IsROCDate" w:val="False"/>
        </w:smartTagPr>
        <w:r w:rsidRPr="005F6524">
          <w:rPr>
            <w:rFonts w:ascii="標楷體" w:eastAsia="標楷體" w:hAnsi="標楷體"/>
            <w:sz w:val="28"/>
            <w:szCs w:val="28"/>
          </w:rPr>
          <w:t>5</w:t>
        </w:r>
        <w:r w:rsidRPr="005F6524">
          <w:rPr>
            <w:rFonts w:ascii="標楷體" w:eastAsia="標楷體" w:hAnsi="標楷體" w:hint="eastAsia"/>
            <w:sz w:val="28"/>
            <w:szCs w:val="28"/>
          </w:rPr>
          <w:t>月</w:t>
        </w:r>
        <w:r w:rsidRPr="005F6524">
          <w:rPr>
            <w:rFonts w:ascii="標楷體" w:eastAsia="標楷體" w:hAnsi="標楷體"/>
            <w:sz w:val="28"/>
            <w:szCs w:val="28"/>
          </w:rPr>
          <w:t>1</w:t>
        </w:r>
        <w:r w:rsidRPr="005F6524">
          <w:rPr>
            <w:rFonts w:ascii="標楷體" w:eastAsia="標楷體" w:hAnsi="標楷體" w:hint="eastAsia"/>
            <w:sz w:val="28"/>
            <w:szCs w:val="28"/>
          </w:rPr>
          <w:t>日</w:t>
        </w:r>
      </w:smartTag>
      <w:r w:rsidRPr="005F6524">
        <w:rPr>
          <w:rFonts w:ascii="標楷體" w:eastAsia="標楷體" w:hAnsi="標楷體" w:hint="eastAsia"/>
          <w:sz w:val="28"/>
          <w:szCs w:val="28"/>
        </w:rPr>
        <w:t>）、國慶日（</w:t>
      </w:r>
      <w:smartTag w:uri="urn:schemas-microsoft-com:office:smarttags" w:element="chsdate">
        <w:smartTagPr>
          <w:attr w:name="Year" w:val="2013"/>
          <w:attr w:name="Month" w:val="10"/>
          <w:attr w:name="Day" w:val="10"/>
          <w:attr w:name="IsLunarDate" w:val="False"/>
          <w:attr w:name="IsROCDate" w:val="False"/>
        </w:smartTagPr>
        <w:r w:rsidRPr="005F6524">
          <w:rPr>
            <w:rFonts w:ascii="標楷體" w:eastAsia="標楷體" w:hAnsi="標楷體"/>
            <w:sz w:val="28"/>
            <w:szCs w:val="28"/>
          </w:rPr>
          <w:t>10</w:t>
        </w:r>
        <w:r w:rsidRPr="005F6524">
          <w:rPr>
            <w:rFonts w:ascii="標楷體" w:eastAsia="標楷體" w:hAnsi="標楷體" w:hint="eastAsia"/>
            <w:sz w:val="28"/>
            <w:szCs w:val="28"/>
          </w:rPr>
          <w:t>月</w:t>
        </w:r>
        <w:r w:rsidRPr="005F6524">
          <w:rPr>
            <w:rFonts w:ascii="標楷體" w:eastAsia="標楷體" w:hAnsi="標楷體"/>
            <w:sz w:val="28"/>
            <w:szCs w:val="28"/>
          </w:rPr>
          <w:t>10</w:t>
        </w:r>
        <w:r w:rsidRPr="005F6524">
          <w:rPr>
            <w:rFonts w:ascii="標楷體" w:eastAsia="標楷體" w:hAnsi="標楷體" w:hint="eastAsia"/>
            <w:sz w:val="28"/>
            <w:szCs w:val="28"/>
          </w:rPr>
          <w:t>日</w:t>
        </w:r>
      </w:smartTag>
      <w:r w:rsidRPr="005F6524">
        <w:rPr>
          <w:rFonts w:ascii="標楷體" w:eastAsia="標楷體" w:hAnsi="標楷體" w:hint="eastAsia"/>
          <w:sz w:val="28"/>
          <w:szCs w:val="28"/>
        </w:rPr>
        <w:t>）。</w:t>
      </w:r>
    </w:p>
    <w:p w:rsidR="00DD45B9" w:rsidRPr="005F6524" w:rsidRDefault="00DD45B9" w:rsidP="00DD45B9">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lastRenderedPageBreak/>
        <w:t>3.勞動節之補假（依行政院勞工委員會規定）。</w:t>
      </w:r>
    </w:p>
    <w:p w:rsidR="00DD45B9" w:rsidRPr="005F6524" w:rsidRDefault="00DD45B9" w:rsidP="00DD45B9">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t>4.農曆除夕及補假、春節及補假、民族掃墓節、端午節、中秋節。</w:t>
      </w:r>
    </w:p>
    <w:p w:rsidR="00DD45B9" w:rsidRPr="005F6524" w:rsidRDefault="00DD45B9" w:rsidP="00DD45B9">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t>5.行政院人事行政總處公布之調整放假日。</w:t>
      </w:r>
    </w:p>
    <w:p w:rsidR="00DD45B9" w:rsidRPr="005F6524" w:rsidRDefault="00DD45B9" w:rsidP="00DD45B9">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t>6.全國性選舉投票日及行政院所屬中央各業務主管機關公告放假者。</w:t>
      </w:r>
    </w:p>
    <w:p w:rsidR="00DD45B9" w:rsidRPr="005F6524" w:rsidRDefault="00DD45B9" w:rsidP="00DD45B9">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7.其他：</w:t>
      </w:r>
      <w:r w:rsidR="000053A2"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（由甲方於招標時載明）。</w:t>
      </w:r>
    </w:p>
    <w:p w:rsidR="00DD45B9" w:rsidRPr="005F6524" w:rsidRDefault="00DD45B9" w:rsidP="005A0541">
      <w:pPr>
        <w:tabs>
          <w:tab w:val="num" w:pos="1843"/>
        </w:tabs>
        <w:snapToGrid w:val="0"/>
        <w:spacing w:line="400" w:lineRule="exact"/>
        <w:ind w:leftChars="104" w:left="866" w:hangingChars="220" w:hanging="616"/>
        <w:jc w:val="both"/>
        <w:textDirection w:val="lrTbV"/>
        <w:rPr>
          <w:rFonts w:ascii="標楷體" w:eastAsia="標楷體" w:hAnsi="標楷體"/>
          <w:sz w:val="28"/>
          <w:szCs w:val="28"/>
        </w:rPr>
      </w:pPr>
      <w:r w:rsidRPr="005F6524">
        <w:rPr>
          <w:rFonts w:ascii="標楷體" w:eastAsia="標楷體" w:hAnsi="標楷體" w:hint="eastAsia"/>
          <w:sz w:val="28"/>
          <w:szCs w:val="28"/>
        </w:rPr>
        <w:t>(三)免計工期之日，乙方如有施作者，□應</w:t>
      </w:r>
      <w:r w:rsidR="009617EA">
        <w:rPr>
          <w:rFonts w:ascii="標楷體" w:eastAsia="標楷體" w:hAnsi="標楷體" w:hint="eastAsia"/>
          <w:sz w:val="28"/>
          <w:szCs w:val="28"/>
        </w:rPr>
        <w:t>█</w:t>
      </w:r>
      <w:r w:rsidRPr="005F6524">
        <w:rPr>
          <w:rFonts w:ascii="標楷體" w:eastAsia="標楷體" w:hAnsi="標楷體" w:hint="eastAsia"/>
          <w:sz w:val="28"/>
          <w:szCs w:val="28"/>
        </w:rPr>
        <w:t>免計入工期。</w:t>
      </w:r>
    </w:p>
    <w:p w:rsidR="00DD45B9" w:rsidRPr="005F6524" w:rsidRDefault="00DD45B9" w:rsidP="007D11FC">
      <w:pPr>
        <w:tabs>
          <w:tab w:val="num" w:pos="1260"/>
          <w:tab w:val="left" w:pos="1418"/>
        </w:tabs>
        <w:snapToGrid w:val="0"/>
        <w:spacing w:line="400" w:lineRule="exact"/>
        <w:ind w:left="504" w:hangingChars="180" w:hanging="504"/>
        <w:textDirection w:val="lrTbV"/>
        <w:rPr>
          <w:rFonts w:ascii="標楷體" w:eastAsia="標楷體" w:hAnsi="標楷體"/>
          <w:sz w:val="28"/>
          <w:szCs w:val="28"/>
          <w:u w:val="single"/>
        </w:rPr>
      </w:pPr>
      <w:r w:rsidRPr="005F6524">
        <w:rPr>
          <w:rFonts w:ascii="標楷體" w:eastAsia="標楷體" w:hAnsi="標楷體" w:hint="eastAsia"/>
          <w:sz w:val="28"/>
          <w:szCs w:val="28"/>
        </w:rPr>
        <w:t>□三、前述期間全天之工作時間為上午</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時</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分至下午</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時</w:t>
      </w:r>
      <w:r w:rsidRPr="005F6524">
        <w:rPr>
          <w:rFonts w:ascii="標楷體" w:eastAsia="標楷體" w:hAnsi="標楷體" w:hint="eastAsia"/>
          <w:sz w:val="28"/>
          <w:szCs w:val="28"/>
          <w:u w:val="single"/>
        </w:rPr>
        <w:t xml:space="preserve">    </w:t>
      </w:r>
      <w:r w:rsidRPr="005F6524">
        <w:rPr>
          <w:rFonts w:ascii="標楷體" w:eastAsia="標楷體" w:hAnsi="標楷體" w:hint="eastAsia"/>
          <w:sz w:val="28"/>
          <w:szCs w:val="28"/>
        </w:rPr>
        <w:t>分，中午休息時間為中午</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時</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分至下午</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時</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分；半天之工作時間為上午</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時</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分至下午</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時</w:t>
      </w:r>
      <w:r w:rsidR="0083119A"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分。</w:t>
      </w:r>
    </w:p>
    <w:p w:rsidR="00DD45B9" w:rsidRPr="005F6524" w:rsidRDefault="00DD45B9" w:rsidP="000A7B86">
      <w:pPr>
        <w:tabs>
          <w:tab w:val="num" w:pos="1260"/>
          <w:tab w:val="left" w:pos="1418"/>
        </w:tabs>
        <w:snapToGrid w:val="0"/>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四、契約如需辦理變更，其履約標的項目或數量有增減，或因不可歸責於乙方之變更設計，履約期限由雙方視實際需要議定增減之。</w:t>
      </w:r>
    </w:p>
    <w:p w:rsidR="00DD45B9" w:rsidRPr="005F6524" w:rsidRDefault="00DD45B9" w:rsidP="00DD45B9">
      <w:pPr>
        <w:tabs>
          <w:tab w:val="num" w:pos="1800"/>
        </w:tabs>
        <w:snapToGrid w:val="0"/>
        <w:spacing w:line="400" w:lineRule="exact"/>
        <w:jc w:val="both"/>
        <w:textDirection w:val="lrTbV"/>
        <w:rPr>
          <w:rFonts w:ascii="標楷體" w:eastAsia="標楷體" w:hAnsi="標楷體"/>
          <w:sz w:val="28"/>
          <w:szCs w:val="28"/>
        </w:rPr>
      </w:pPr>
      <w:r w:rsidRPr="005F6524">
        <w:rPr>
          <w:rFonts w:ascii="標楷體" w:eastAsia="標楷體" w:hAnsi="標楷體" w:hint="eastAsia"/>
          <w:sz w:val="28"/>
          <w:szCs w:val="28"/>
        </w:rPr>
        <w:t>五、履約期限延期：</w:t>
      </w:r>
    </w:p>
    <w:p w:rsidR="00DD45B9" w:rsidRPr="005F6524" w:rsidRDefault="00DD45B9" w:rsidP="000A7B86">
      <w:pPr>
        <w:tabs>
          <w:tab w:val="num" w:pos="1843"/>
        </w:tabs>
        <w:snapToGrid w:val="0"/>
        <w:spacing w:line="400" w:lineRule="exact"/>
        <w:ind w:leftChars="104" w:left="866" w:hangingChars="220" w:hanging="616"/>
        <w:jc w:val="both"/>
        <w:textDirection w:val="lrTbV"/>
        <w:rPr>
          <w:rFonts w:ascii="標楷體" w:eastAsia="標楷體" w:hAnsi="標楷體"/>
          <w:sz w:val="28"/>
          <w:szCs w:val="28"/>
        </w:rPr>
      </w:pPr>
      <w:r w:rsidRPr="005F6524">
        <w:rPr>
          <w:rFonts w:ascii="標楷體" w:eastAsia="標楷體" w:hAnsi="標楷體" w:hint="eastAsia"/>
          <w:sz w:val="28"/>
          <w:szCs w:val="28"/>
        </w:rPr>
        <w:t>（一）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逾半日者，以半日計；逾半日未達1日者，以1日計。</w:t>
      </w:r>
    </w:p>
    <w:p w:rsidR="00DD45B9" w:rsidRPr="005F6524" w:rsidRDefault="00DD45B9" w:rsidP="000A7B86">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1.發生契約約定不可抗力之事故。</w:t>
      </w:r>
    </w:p>
    <w:p w:rsidR="00DD45B9" w:rsidRPr="005F6524" w:rsidRDefault="00DD45B9" w:rsidP="000A7B86">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2.因天候影響無法施工。</w:t>
      </w:r>
    </w:p>
    <w:p w:rsidR="00DD45B9" w:rsidRPr="005F6524" w:rsidRDefault="00DD45B9" w:rsidP="000A7B86">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3.甲方要求全部或部分暫停履約。</w:t>
      </w:r>
    </w:p>
    <w:p w:rsidR="00DD45B9" w:rsidRPr="005F6524" w:rsidRDefault="00DD45B9" w:rsidP="000A7B86">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4.因辦理契約變更或增加履約標的數量或項目。</w:t>
      </w:r>
    </w:p>
    <w:p w:rsidR="00DD45B9" w:rsidRPr="005F6524" w:rsidRDefault="00DD45B9" w:rsidP="000A7B86">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5.甲方應辦事項未及時辦妥。</w:t>
      </w:r>
    </w:p>
    <w:p w:rsidR="00DD45B9" w:rsidRPr="005F6524" w:rsidRDefault="00DD45B9" w:rsidP="000A7B86">
      <w:pPr>
        <w:tabs>
          <w:tab w:val="left" w:pos="1692"/>
          <w:tab w:val="num" w:pos="1843"/>
        </w:tabs>
        <w:snapToGrid w:val="0"/>
        <w:spacing w:line="400" w:lineRule="exact"/>
        <w:ind w:leftChars="322" w:left="955" w:hanging="182"/>
        <w:jc w:val="both"/>
        <w:textDirection w:val="lrTbV"/>
        <w:rPr>
          <w:rFonts w:ascii="標楷體" w:eastAsia="標楷體" w:hAnsi="標楷體"/>
          <w:sz w:val="28"/>
          <w:szCs w:val="28"/>
        </w:rPr>
      </w:pPr>
      <w:r w:rsidRPr="005F6524">
        <w:rPr>
          <w:rFonts w:ascii="標楷體" w:eastAsia="標楷體" w:hAnsi="標楷體" w:hint="eastAsia"/>
          <w:sz w:val="28"/>
          <w:szCs w:val="28"/>
        </w:rPr>
        <w:t>6.由甲方自辦或甲方之其他廠商因承包契約相關履約標的之延誤而影響契約進度者。</w:t>
      </w:r>
    </w:p>
    <w:p w:rsidR="00DD45B9" w:rsidRPr="005F6524" w:rsidRDefault="00DD45B9" w:rsidP="000A7B86">
      <w:pPr>
        <w:tabs>
          <w:tab w:val="left" w:pos="1692"/>
          <w:tab w:val="num" w:pos="1843"/>
        </w:tabs>
        <w:snapToGrid w:val="0"/>
        <w:spacing w:line="400" w:lineRule="exact"/>
        <w:ind w:leftChars="322" w:left="955" w:hanging="182"/>
        <w:jc w:val="both"/>
        <w:rPr>
          <w:rFonts w:ascii="標楷體" w:eastAsia="標楷體" w:hAnsi="標楷體"/>
          <w:sz w:val="28"/>
          <w:szCs w:val="28"/>
        </w:rPr>
      </w:pPr>
      <w:r w:rsidRPr="005F6524">
        <w:rPr>
          <w:rFonts w:ascii="標楷體" w:eastAsia="標楷體" w:hAnsi="標楷體" w:hint="eastAsia"/>
          <w:sz w:val="28"/>
          <w:szCs w:val="28"/>
        </w:rPr>
        <w:t>7.其他非可歸責於乙方之情形，經甲方認定者。</w:t>
      </w:r>
    </w:p>
    <w:p w:rsidR="00DD45B9" w:rsidRPr="005F6524" w:rsidRDefault="00DD45B9" w:rsidP="000A7B86">
      <w:pPr>
        <w:tabs>
          <w:tab w:val="num" w:pos="1843"/>
        </w:tabs>
        <w:snapToGrid w:val="0"/>
        <w:spacing w:line="400" w:lineRule="exact"/>
        <w:ind w:leftChars="104" w:left="866" w:hangingChars="220" w:hanging="616"/>
        <w:jc w:val="both"/>
        <w:textDirection w:val="lrTbV"/>
        <w:rPr>
          <w:rFonts w:ascii="標楷體" w:eastAsia="標楷體" w:hAnsi="標楷體"/>
          <w:sz w:val="28"/>
          <w:szCs w:val="28"/>
        </w:rPr>
      </w:pPr>
      <w:r w:rsidRPr="005F6524">
        <w:rPr>
          <w:rFonts w:ascii="標楷體" w:eastAsia="標楷體" w:hAnsi="標楷體" w:hint="eastAsia"/>
          <w:sz w:val="28"/>
          <w:szCs w:val="28"/>
        </w:rPr>
        <w:t>（二）前目事故之發生，致契約全部或部分必須停止履約時，乙方應於停止履約原因消滅後立即恢復履約。其停止履約及恢復履約，乙方應儘速向甲方提出書面報告。</w:t>
      </w:r>
    </w:p>
    <w:p w:rsidR="00DD45B9" w:rsidRPr="005F6524" w:rsidRDefault="00DD45B9" w:rsidP="00DD45B9">
      <w:pPr>
        <w:tabs>
          <w:tab w:val="left" w:pos="851"/>
          <w:tab w:val="left" w:pos="993"/>
          <w:tab w:val="num" w:pos="1800"/>
        </w:tabs>
        <w:snapToGrid w:val="0"/>
        <w:spacing w:line="400" w:lineRule="exact"/>
        <w:jc w:val="both"/>
        <w:textDirection w:val="lrTbV"/>
        <w:rPr>
          <w:rFonts w:ascii="標楷體" w:eastAsia="標楷體" w:hAnsi="標楷體"/>
          <w:sz w:val="28"/>
          <w:szCs w:val="28"/>
        </w:rPr>
      </w:pPr>
      <w:r w:rsidRPr="005F6524">
        <w:rPr>
          <w:rFonts w:ascii="標楷體" w:eastAsia="標楷體" w:hAnsi="標楷體" w:hint="eastAsia"/>
          <w:sz w:val="28"/>
          <w:szCs w:val="28"/>
        </w:rPr>
        <w:t>六、期日：</w:t>
      </w:r>
    </w:p>
    <w:p w:rsidR="00DD45B9" w:rsidRPr="005F6524" w:rsidRDefault="00DD45B9" w:rsidP="000A7B86">
      <w:pPr>
        <w:tabs>
          <w:tab w:val="num" w:pos="1843"/>
        </w:tabs>
        <w:snapToGrid w:val="0"/>
        <w:spacing w:line="400" w:lineRule="exact"/>
        <w:ind w:leftChars="104" w:left="866" w:hangingChars="220" w:hanging="616"/>
        <w:jc w:val="both"/>
        <w:rPr>
          <w:rFonts w:ascii="標楷體" w:eastAsia="標楷體" w:hAnsi="標楷體"/>
          <w:sz w:val="28"/>
          <w:szCs w:val="28"/>
        </w:rPr>
      </w:pPr>
      <w:r w:rsidRPr="005F6524">
        <w:rPr>
          <w:rFonts w:ascii="標楷體" w:eastAsia="標楷體" w:hAnsi="標楷體" w:hint="eastAsia"/>
          <w:sz w:val="28"/>
          <w:szCs w:val="28"/>
        </w:rPr>
        <w:t>（一）履約期間自指定之日起算者，應將當日算入。履約期間自指定之日後起算者，當日不計入。</w:t>
      </w:r>
    </w:p>
    <w:p w:rsidR="00DD45B9" w:rsidRPr="005F6524" w:rsidRDefault="00DD45B9" w:rsidP="00CC5286">
      <w:pPr>
        <w:tabs>
          <w:tab w:val="num" w:pos="1843"/>
        </w:tabs>
        <w:snapToGrid w:val="0"/>
        <w:spacing w:line="400" w:lineRule="exact"/>
        <w:ind w:leftChars="104" w:left="1048" w:hangingChars="285" w:hanging="798"/>
        <w:jc w:val="both"/>
        <w:rPr>
          <w:rFonts w:ascii="標楷體" w:eastAsia="標楷體" w:hAnsi="標楷體"/>
          <w:sz w:val="28"/>
          <w:szCs w:val="28"/>
        </w:rPr>
      </w:pPr>
      <w:r w:rsidRPr="005F6524">
        <w:rPr>
          <w:rFonts w:ascii="標楷體" w:eastAsia="標楷體" w:hAnsi="標楷體" w:hint="eastAsia"/>
          <w:sz w:val="28"/>
          <w:szCs w:val="28"/>
        </w:rPr>
        <w:lastRenderedPageBreak/>
        <w:t>（二）履約標的須於一定期間內送達甲方之場所者，履約期間之末日，為甲方之辦公日時，除契約另有約定者外，以甲方當日下班時間為期間末日之終止。履約期間之末日，非為甲方之辦公日時，以次一辦公日之同一截止時間代之。</w:t>
      </w:r>
    </w:p>
    <w:p w:rsidR="00DD45B9" w:rsidRPr="005F6524" w:rsidRDefault="00DD45B9" w:rsidP="000A7B86">
      <w:pPr>
        <w:tabs>
          <w:tab w:val="num" w:pos="1260"/>
          <w:tab w:val="left" w:pos="1418"/>
        </w:tabs>
        <w:snapToGrid w:val="0"/>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七、甲乙雙方於接獲提供之資料送達後儘速檢視該資料，並於檢視該資料發現疑義時，立即以書面通知他方。</w:t>
      </w:r>
    </w:p>
    <w:p w:rsidR="00DD45B9" w:rsidRPr="005F6524" w:rsidRDefault="00DD45B9" w:rsidP="000A7B86">
      <w:pPr>
        <w:tabs>
          <w:tab w:val="num" w:pos="1260"/>
          <w:tab w:val="left" w:pos="1418"/>
        </w:tabs>
        <w:snapToGrid w:val="0"/>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八、除招標文件已載明者外，因不可歸責於乙方之因素而須修正、更改、補充履約事項，而有延長履約期限必要者，由雙方以書面另行協議。</w:t>
      </w:r>
    </w:p>
    <w:p w:rsidR="005A0541" w:rsidRPr="005F6524" w:rsidRDefault="005A0541" w:rsidP="00DD45B9">
      <w:pPr>
        <w:tabs>
          <w:tab w:val="num" w:pos="1800"/>
        </w:tabs>
        <w:snapToGrid w:val="0"/>
        <w:spacing w:line="400" w:lineRule="exact"/>
        <w:jc w:val="both"/>
        <w:textDirection w:val="lrTbV"/>
        <w:rPr>
          <w:rFonts w:ascii="標楷體" w:eastAsia="標楷體" w:hAnsi="標楷體"/>
          <w:sz w:val="28"/>
          <w:szCs w:val="28"/>
          <w:shd w:val="pct15" w:color="auto" w:fill="FFFFFF"/>
        </w:rPr>
      </w:pPr>
    </w:p>
    <w:p w:rsidR="00DD45B9" w:rsidRPr="009054B3" w:rsidRDefault="005E769E" w:rsidP="005E769E">
      <w:pPr>
        <w:spacing w:line="400" w:lineRule="exact"/>
        <w:ind w:left="482" w:hanging="482"/>
        <w:jc w:val="both"/>
        <w:textDirection w:val="lrTbV"/>
        <w:rPr>
          <w:rFonts w:ascii="標楷體" w:hAnsi="標楷體"/>
          <w:bCs/>
          <w:szCs w:val="28"/>
        </w:rPr>
      </w:pPr>
      <w:bookmarkStart w:id="8" w:name="_Toc354058421"/>
      <w:r w:rsidRPr="009054B3">
        <w:rPr>
          <w:rFonts w:ascii="標楷體" w:eastAsia="標楷體" w:hint="eastAsia"/>
          <w:b/>
          <w:sz w:val="28"/>
        </w:rPr>
        <w:t>第八條  履約管理</w:t>
      </w:r>
      <w:bookmarkEnd w:id="8"/>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一、乙方應依招標文件約定及服務建議書承諾，於</w:t>
      </w:r>
      <w:r w:rsidR="003F5559">
        <w:rPr>
          <w:rFonts w:ascii="標楷體" w:eastAsia="標楷體" w:hAnsi="標楷體" w:hint="eastAsia"/>
          <w:sz w:val="28"/>
          <w:szCs w:val="28"/>
        </w:rPr>
        <w:t>決標</w:t>
      </w:r>
      <w:r w:rsidRPr="005F6524">
        <w:rPr>
          <w:rFonts w:ascii="標楷體" w:eastAsia="標楷體" w:hAnsi="標楷體" w:hint="eastAsia"/>
          <w:sz w:val="28"/>
          <w:szCs w:val="28"/>
        </w:rPr>
        <w:t>日之次日起</w:t>
      </w:r>
      <w:r w:rsidR="009617EA" w:rsidRPr="0055753D">
        <w:rPr>
          <w:rFonts w:ascii="標楷體" w:eastAsia="標楷體" w:hAnsi="標楷體" w:hint="eastAsia"/>
          <w:sz w:val="28"/>
          <w:szCs w:val="28"/>
          <w:u w:val="single"/>
        </w:rPr>
        <w:t>14</w:t>
      </w:r>
      <w:r w:rsidRPr="005F6524">
        <w:rPr>
          <w:rFonts w:ascii="標楷體" w:eastAsia="標楷體" w:hAnsi="標楷體" w:hint="eastAsia"/>
          <w:sz w:val="28"/>
          <w:szCs w:val="28"/>
        </w:rPr>
        <w:t>日內提出「整體工作執行計畫書」送甲方核可，該工作執行計畫書內容至少應包括計畫組織、工作計畫流程、工作預定進度表、工作人力計畫（含人員配當表）、服務費用明細表、計畫時程之安排、工程與經費之控管計畫、辦公處所等。甲方如有修正意見，乙方應於接獲甲方通知之次日起</w:t>
      </w:r>
      <w:r w:rsidR="009617EA" w:rsidRPr="0055753D">
        <w:rPr>
          <w:rFonts w:ascii="標楷體" w:eastAsia="標楷體" w:hAnsi="標楷體" w:hint="eastAsia"/>
          <w:sz w:val="28"/>
          <w:szCs w:val="28"/>
          <w:u w:val="single"/>
        </w:rPr>
        <w:t>7</w:t>
      </w:r>
      <w:r w:rsidRPr="005F6524">
        <w:rPr>
          <w:rFonts w:ascii="標楷體" w:eastAsia="標楷體" w:hAnsi="標楷體" w:hint="eastAsia"/>
          <w:sz w:val="28"/>
          <w:szCs w:val="28"/>
        </w:rPr>
        <w:t>日內改正完妥，並送甲方複核後，據以執行。</w:t>
      </w:r>
    </w:p>
    <w:p w:rsidR="00DD45B9" w:rsidRPr="005F6524" w:rsidRDefault="00DD45B9" w:rsidP="00DD45B9">
      <w:pPr>
        <w:spacing w:line="400" w:lineRule="exact"/>
        <w:ind w:left="504" w:hangingChars="180" w:hanging="504"/>
        <w:jc w:val="both"/>
        <w:rPr>
          <w:rFonts w:ascii="標楷體" w:eastAsia="標楷體" w:hAnsi="標楷體"/>
          <w:sz w:val="28"/>
          <w:szCs w:val="28"/>
          <w:u w:val="single"/>
        </w:rPr>
      </w:pPr>
      <w:r w:rsidRPr="005F6524">
        <w:rPr>
          <w:rFonts w:ascii="標楷體" w:eastAsia="標楷體" w:hAnsi="標楷體" w:hint="eastAsia"/>
          <w:sz w:val="28"/>
          <w:szCs w:val="28"/>
        </w:rPr>
        <w:t>二、履約期間，甲方得視實際需要就整體工作執行計畫書通知乙方提出修正或補充，乙方應於接獲甲方通知之次日起</w:t>
      </w:r>
      <w:r w:rsidR="009617EA" w:rsidRPr="0055753D">
        <w:rPr>
          <w:rFonts w:ascii="標楷體" w:eastAsia="標楷體" w:hAnsi="標楷體" w:hint="eastAsia"/>
          <w:sz w:val="28"/>
          <w:szCs w:val="28"/>
          <w:u w:val="single"/>
        </w:rPr>
        <w:t>7</w:t>
      </w:r>
      <w:r w:rsidRPr="005F6524">
        <w:rPr>
          <w:rFonts w:ascii="標楷體" w:eastAsia="標楷體" w:hAnsi="標楷體" w:hint="eastAsia"/>
          <w:sz w:val="28"/>
          <w:szCs w:val="28"/>
        </w:rPr>
        <w:t>日內提送甲方審核後，據以執行。</w:t>
      </w:r>
    </w:p>
    <w:p w:rsidR="00DD45B9" w:rsidRPr="005F6524" w:rsidRDefault="00DD45B9" w:rsidP="005A0541">
      <w:pPr>
        <w:tabs>
          <w:tab w:val="num" w:pos="1260"/>
          <w:tab w:val="left" w:pos="1440"/>
        </w:tabs>
        <w:snapToGrid w:val="0"/>
        <w:spacing w:line="400" w:lineRule="exact"/>
        <w:ind w:left="504" w:hangingChars="180" w:hanging="504"/>
        <w:rPr>
          <w:rFonts w:ascii="標楷體" w:eastAsia="標楷體" w:hAnsi="標楷體"/>
          <w:sz w:val="28"/>
          <w:szCs w:val="28"/>
        </w:rPr>
      </w:pPr>
      <w:r w:rsidRPr="001F3DFA">
        <w:rPr>
          <w:rFonts w:ascii="標楷體" w:eastAsia="標楷體" w:hAnsi="標楷體" w:hint="eastAsia"/>
          <w:sz w:val="28"/>
          <w:szCs w:val="28"/>
        </w:rPr>
        <w:t>三、</w:t>
      </w:r>
      <w:r w:rsidRPr="005F6524">
        <w:rPr>
          <w:rFonts w:ascii="標楷體" w:eastAsia="標楷體" w:hAnsi="標楷體" w:cs="新細明體" w:hint="eastAsia"/>
          <w:kern w:val="0"/>
          <w:sz w:val="28"/>
          <w:szCs w:val="28"/>
        </w:rPr>
        <w:t>乙方應以其專業技術與管理經驗，履行服務工作，隨時維護甲方權益，</w:t>
      </w:r>
      <w:r w:rsidRPr="005F6524">
        <w:rPr>
          <w:rFonts w:ascii="標楷體" w:eastAsia="標楷體" w:hAnsi="標楷體" w:hint="eastAsia"/>
          <w:sz w:val="28"/>
          <w:szCs w:val="28"/>
        </w:rPr>
        <w:t>妥善</w:t>
      </w:r>
      <w:r w:rsidRPr="005F6524">
        <w:rPr>
          <w:rFonts w:ascii="標楷體" w:eastAsia="標楷體" w:hAnsi="標楷體" w:cs="新細明體" w:hint="eastAsia"/>
          <w:kern w:val="0"/>
          <w:sz w:val="28"/>
          <w:szCs w:val="28"/>
        </w:rPr>
        <w:t>控制成本、進度與品質。</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1F3DFA">
        <w:rPr>
          <w:rFonts w:ascii="標楷體" w:eastAsia="標楷體" w:hAnsi="標楷體" w:hint="eastAsia"/>
          <w:sz w:val="28"/>
          <w:szCs w:val="28"/>
        </w:rPr>
        <w:t>四、</w:t>
      </w:r>
      <w:r w:rsidRPr="005F6524">
        <w:rPr>
          <w:rFonts w:ascii="標楷體" w:eastAsia="標楷體" w:hAnsi="標楷體" w:cs="新細明體" w:hint="eastAsia"/>
          <w:kern w:val="0"/>
          <w:sz w:val="28"/>
          <w:szCs w:val="28"/>
        </w:rPr>
        <w:t>乙方除負責本案全程專業管理服務</w:t>
      </w:r>
      <w:r w:rsidR="00930C2A">
        <w:rPr>
          <w:rFonts w:ascii="標楷體" w:eastAsia="標楷體" w:hAnsi="標楷體" w:cs="新細明體" w:hint="eastAsia"/>
          <w:kern w:val="0"/>
          <w:sz w:val="28"/>
          <w:szCs w:val="28"/>
        </w:rPr>
        <w:t>及</w:t>
      </w:r>
      <w:r w:rsidR="00930C2A" w:rsidRPr="005F6524">
        <w:rPr>
          <w:rFonts w:ascii="標楷體" w:eastAsia="標楷體" w:hAnsi="標楷體" w:cs="新細明體" w:hint="eastAsia"/>
          <w:kern w:val="0"/>
          <w:sz w:val="28"/>
          <w:szCs w:val="28"/>
        </w:rPr>
        <w:t>監造</w:t>
      </w:r>
      <w:r w:rsidRPr="005F6524">
        <w:rPr>
          <w:rFonts w:ascii="標楷體" w:eastAsia="標楷體" w:hAnsi="標楷體" w:cs="新細明體" w:hint="eastAsia"/>
          <w:kern w:val="0"/>
          <w:sz w:val="28"/>
          <w:szCs w:val="28"/>
        </w:rPr>
        <w:t>之外，甲方將分別委託其他廠商負責設計、施工等。在技術層面，乙方代表甲方審定(核定)，並需將技術面問題轉化為甲方可瞭解之訊息，以供甲方在行政面決策之參考。乙方參與本計畫相關單位或其他廠商之討論，應充分反映甲方之意見並提供專業技術建議，並善盡協調、管制、審查及監督之責，違者依契約相關條款處理。</w:t>
      </w:r>
    </w:p>
    <w:p w:rsidR="00DD45B9" w:rsidRPr="005F6524" w:rsidRDefault="00DD45B9" w:rsidP="00DD45B9">
      <w:pPr>
        <w:tabs>
          <w:tab w:val="num" w:pos="2160"/>
        </w:tabs>
        <w:spacing w:line="400" w:lineRule="exact"/>
        <w:ind w:leftChars="-16" w:left="598" w:hangingChars="227" w:hanging="636"/>
        <w:jc w:val="both"/>
        <w:rPr>
          <w:rFonts w:ascii="標楷體" w:eastAsia="標楷體" w:hAnsi="標楷體"/>
          <w:sz w:val="28"/>
          <w:szCs w:val="28"/>
        </w:rPr>
      </w:pPr>
      <w:r w:rsidRPr="001F3DFA">
        <w:rPr>
          <w:rFonts w:ascii="標楷體" w:eastAsia="標楷體" w:hAnsi="標楷體" w:hint="eastAsia"/>
          <w:sz w:val="28"/>
          <w:szCs w:val="28"/>
        </w:rPr>
        <w:t>五、</w:t>
      </w:r>
      <w:r w:rsidRPr="005F6524">
        <w:rPr>
          <w:rFonts w:ascii="標楷體" w:eastAsia="標楷體" w:hAnsi="標楷體" w:hint="eastAsia"/>
          <w:sz w:val="28"/>
          <w:szCs w:val="28"/>
        </w:rPr>
        <w:t>作業人員指派（本項內容僅供參考，甲方得依個案實際需要修正）</w:t>
      </w:r>
    </w:p>
    <w:p w:rsidR="00DD45B9" w:rsidRPr="005F6524" w:rsidRDefault="00DD45B9" w:rsidP="00930C2A">
      <w:pPr>
        <w:spacing w:line="400" w:lineRule="exact"/>
        <w:ind w:leftChars="188" w:left="1271" w:hangingChars="293" w:hanging="820"/>
        <w:jc w:val="both"/>
        <w:rPr>
          <w:rFonts w:ascii="標楷體" w:eastAsia="標楷體" w:hAnsi="標楷體"/>
          <w:sz w:val="28"/>
          <w:szCs w:val="28"/>
        </w:rPr>
      </w:pPr>
      <w:r w:rsidRPr="005F6524">
        <w:rPr>
          <w:rFonts w:ascii="標楷體" w:eastAsia="標楷體" w:hAnsi="標楷體" w:cs="新細明體" w:hint="eastAsia"/>
          <w:kern w:val="0"/>
          <w:sz w:val="28"/>
          <w:szCs w:val="28"/>
        </w:rPr>
        <w:t>（一）計畫主持人：乙方於訂約後，應指派其所屬專任開業建築師或執業技師</w:t>
      </w:r>
      <w:r w:rsidR="002802BC" w:rsidRPr="002802BC">
        <w:rPr>
          <w:rFonts w:ascii="標楷體" w:eastAsia="標楷體" w:hAnsi="標楷體" w:cs="新細明體" w:hint="eastAsia"/>
          <w:kern w:val="0"/>
          <w:sz w:val="28"/>
          <w:szCs w:val="28"/>
          <w:u w:val="single"/>
        </w:rPr>
        <w:t>1</w:t>
      </w:r>
      <w:r w:rsidRPr="005F6524">
        <w:rPr>
          <w:rFonts w:ascii="標楷體" w:eastAsia="標楷體" w:hAnsi="標楷體" w:cs="新細明體" w:hint="eastAsia"/>
          <w:kern w:val="0"/>
          <w:sz w:val="28"/>
          <w:szCs w:val="28"/>
        </w:rPr>
        <w:t>人為專案管理計畫主持人，負責綜理本案，前述計畫主持人應有</w:t>
      </w:r>
      <w:r w:rsidR="00F41CAA" w:rsidRPr="00F41CAA">
        <w:rPr>
          <w:rFonts w:ascii="標楷體" w:eastAsia="標楷體" w:hAnsi="標楷體" w:cs="新細明體" w:hint="eastAsia"/>
          <w:kern w:val="0"/>
          <w:sz w:val="28"/>
          <w:szCs w:val="28"/>
          <w:u w:val="single"/>
        </w:rPr>
        <w:t>6</w:t>
      </w:r>
      <w:r w:rsidRPr="005F6524">
        <w:rPr>
          <w:rFonts w:ascii="標楷體" w:eastAsia="標楷體" w:hAnsi="標楷體" w:cs="新細明體" w:hint="eastAsia"/>
          <w:kern w:val="0"/>
          <w:sz w:val="28"/>
          <w:szCs w:val="28"/>
        </w:rPr>
        <w:t>年以上</w:t>
      </w:r>
      <w:bookmarkStart w:id="9" w:name="_Hlk527126854"/>
      <w:r w:rsidR="00F41CAA" w:rsidRPr="00F41CAA">
        <w:rPr>
          <w:rFonts w:ascii="標楷體" w:eastAsia="標楷體" w:hAnsi="標楷體" w:hint="eastAsia"/>
          <w:sz w:val="28"/>
          <w:szCs w:val="28"/>
          <w:u w:val="single"/>
        </w:rPr>
        <w:t>室內裝修或公共</w:t>
      </w:r>
      <w:bookmarkEnd w:id="9"/>
      <w:r w:rsidRPr="005F6524">
        <w:rPr>
          <w:rFonts w:ascii="標楷體" w:eastAsia="標楷體" w:hAnsi="標楷體" w:cs="新細明體" w:hint="eastAsia"/>
          <w:kern w:val="0"/>
          <w:sz w:val="28"/>
          <w:szCs w:val="28"/>
        </w:rPr>
        <w:t>工程計畫之綜合或專業顧問工作經驗。</w:t>
      </w:r>
    </w:p>
    <w:p w:rsidR="00DD45B9" w:rsidRPr="005F6524" w:rsidRDefault="00DD45B9" w:rsidP="003603AF">
      <w:pPr>
        <w:spacing w:line="400" w:lineRule="exact"/>
        <w:ind w:leftChars="188" w:left="1271" w:hangingChars="293" w:hanging="820"/>
        <w:jc w:val="both"/>
        <w:rPr>
          <w:rFonts w:ascii="標楷體" w:eastAsia="標楷體" w:hAnsi="標楷體"/>
          <w:sz w:val="28"/>
          <w:szCs w:val="28"/>
        </w:rPr>
      </w:pPr>
      <w:r w:rsidRPr="005F6524">
        <w:rPr>
          <w:rFonts w:ascii="標楷體" w:eastAsia="標楷體" w:hAnsi="標楷體" w:cs="新細明體" w:hint="eastAsia"/>
          <w:kern w:val="0"/>
          <w:sz w:val="28"/>
          <w:szCs w:val="28"/>
        </w:rPr>
        <w:lastRenderedPageBreak/>
        <w:t>（二）專案經理：乙方於訂約後，應指派專案經理</w:t>
      </w:r>
      <w:r w:rsidRPr="005F6524">
        <w:rPr>
          <w:rFonts w:ascii="標楷體" w:eastAsia="標楷體" w:hAnsi="標楷體" w:hint="eastAsia"/>
          <w:sz w:val="28"/>
          <w:szCs w:val="28"/>
        </w:rPr>
        <w:t>(</w:t>
      </w:r>
      <w:r w:rsidR="00176260">
        <w:rPr>
          <w:rFonts w:ascii="標楷體" w:eastAsia="標楷體" w:hAnsi="標楷體" w:hint="eastAsia"/>
          <w:sz w:val="28"/>
          <w:szCs w:val="28"/>
        </w:rPr>
        <w:t>不</w:t>
      </w:r>
      <w:r w:rsidRPr="005F6524">
        <w:rPr>
          <w:rFonts w:ascii="標楷體" w:eastAsia="標楷體" w:hAnsi="標楷體" w:hint="eastAsia"/>
          <w:sz w:val="28"/>
          <w:szCs w:val="28"/>
        </w:rPr>
        <w:t>得由</w:t>
      </w:r>
      <w:r w:rsidRPr="005F6524">
        <w:rPr>
          <w:rFonts w:ascii="標楷體" w:eastAsia="標楷體" w:hAnsi="標楷體" w:cs="新細明體" w:hint="eastAsia"/>
          <w:kern w:val="0"/>
          <w:sz w:val="28"/>
          <w:szCs w:val="28"/>
        </w:rPr>
        <w:t>計畫主持人</w:t>
      </w:r>
      <w:r w:rsidRPr="005F6524">
        <w:rPr>
          <w:rFonts w:ascii="標楷體" w:eastAsia="標楷體" w:hAnsi="標楷體" w:hint="eastAsia"/>
          <w:sz w:val="28"/>
          <w:szCs w:val="28"/>
        </w:rPr>
        <w:t>兼任)</w:t>
      </w:r>
      <w:r w:rsidRPr="005F6524">
        <w:rPr>
          <w:rFonts w:ascii="標楷體" w:eastAsia="標楷體" w:hAnsi="標楷體" w:cs="新細明體" w:hint="eastAsia"/>
          <w:kern w:val="0"/>
          <w:sz w:val="28"/>
          <w:szCs w:val="28"/>
        </w:rPr>
        <w:t>負責本案之推動與協調整合，前述專案經理應有</w:t>
      </w:r>
      <w:r w:rsidR="00F41CAA" w:rsidRPr="00F41CAA">
        <w:rPr>
          <w:rFonts w:ascii="標楷體" w:eastAsia="標楷體" w:hAnsi="標楷體" w:cs="新細明體" w:hint="eastAsia"/>
          <w:kern w:val="0"/>
          <w:sz w:val="28"/>
          <w:szCs w:val="28"/>
          <w:u w:val="single"/>
        </w:rPr>
        <w:t>5</w:t>
      </w:r>
      <w:r w:rsidRPr="005F6524">
        <w:rPr>
          <w:rFonts w:ascii="標楷體" w:eastAsia="標楷體" w:hAnsi="標楷體" w:cs="新細明體" w:hint="eastAsia"/>
          <w:kern w:val="0"/>
          <w:sz w:val="28"/>
          <w:szCs w:val="28"/>
        </w:rPr>
        <w:t>年以上</w:t>
      </w:r>
      <w:r w:rsidR="00F41CAA" w:rsidRPr="00F41CAA">
        <w:rPr>
          <w:rFonts w:ascii="標楷體" w:eastAsia="標楷體" w:hAnsi="標楷體" w:hint="eastAsia"/>
          <w:sz w:val="28"/>
          <w:szCs w:val="28"/>
          <w:u w:val="single"/>
        </w:rPr>
        <w:t>室內裝修或公共</w:t>
      </w:r>
      <w:r w:rsidRPr="005F6524">
        <w:rPr>
          <w:rFonts w:ascii="標楷體" w:eastAsia="標楷體" w:hAnsi="標楷體" w:cs="新細明體" w:hint="eastAsia"/>
          <w:kern w:val="0"/>
          <w:sz w:val="28"/>
          <w:szCs w:val="28"/>
        </w:rPr>
        <w:t>工程計畫之綜合或專業顧問工作經驗。</w:t>
      </w:r>
    </w:p>
    <w:p w:rsidR="00DD45B9" w:rsidRPr="005F6524" w:rsidRDefault="00DD45B9" w:rsidP="003603AF">
      <w:pPr>
        <w:spacing w:line="400" w:lineRule="exact"/>
        <w:ind w:leftChars="187" w:left="1297" w:hangingChars="303" w:hanging="848"/>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（三）專案管理工程人員：乙方於決標後，於甲方通知之次日起</w:t>
      </w:r>
      <w:r w:rsidRPr="005F6524">
        <w:rPr>
          <w:rFonts w:ascii="標楷體" w:eastAsia="標楷體" w:hAnsi="標楷體" w:hint="eastAsia"/>
          <w:sz w:val="28"/>
          <w:szCs w:val="28"/>
          <w:u w:val="single"/>
        </w:rPr>
        <w:t xml:space="preserve">   </w:t>
      </w:r>
      <w:r w:rsidR="00494768">
        <w:rPr>
          <w:rFonts w:ascii="標楷體" w:eastAsia="標楷體" w:hAnsi="標楷體" w:hint="eastAsia"/>
          <w:sz w:val="28"/>
          <w:szCs w:val="28"/>
          <w:u w:val="single"/>
        </w:rPr>
        <w:t>14</w:t>
      </w:r>
      <w:r w:rsidRPr="005F6524">
        <w:rPr>
          <w:rFonts w:ascii="標楷體" w:eastAsia="標楷體" w:hAnsi="標楷體" w:hint="eastAsia"/>
          <w:sz w:val="28"/>
          <w:szCs w:val="28"/>
        </w:rPr>
        <w:t>日內指</w:t>
      </w:r>
      <w:r w:rsidRPr="005F6524">
        <w:rPr>
          <w:rFonts w:ascii="標楷體" w:eastAsia="標楷體" w:hAnsi="標楷體" w:cs="新細明體" w:hint="eastAsia"/>
          <w:kern w:val="0"/>
          <w:sz w:val="28"/>
          <w:szCs w:val="28"/>
        </w:rPr>
        <w:t>派</w:t>
      </w:r>
      <w:r w:rsidR="00F41CAA" w:rsidRPr="00F41CAA">
        <w:rPr>
          <w:rFonts w:ascii="標楷體" w:eastAsia="標楷體" w:hAnsi="標楷體" w:cs="新細明體" w:hint="eastAsia"/>
          <w:kern w:val="0"/>
          <w:sz w:val="28"/>
          <w:szCs w:val="28"/>
          <w:u w:val="single"/>
        </w:rPr>
        <w:t>1</w:t>
      </w:r>
      <w:r w:rsidRPr="005F6524">
        <w:rPr>
          <w:rFonts w:ascii="標楷體" w:eastAsia="標楷體" w:hAnsi="標楷體" w:cs="新細明體" w:hint="eastAsia"/>
          <w:kern w:val="0"/>
          <w:sz w:val="28"/>
          <w:szCs w:val="28"/>
        </w:rPr>
        <w:t>人為專案管理工程人員</w:t>
      </w:r>
      <w:r w:rsidRPr="005F6524">
        <w:rPr>
          <w:rFonts w:ascii="標楷體" w:eastAsia="標楷體" w:hAnsi="標楷體" w:cs="新細明體"/>
          <w:kern w:val="0"/>
          <w:sz w:val="28"/>
          <w:szCs w:val="28"/>
        </w:rPr>
        <w:t>(</w:t>
      </w:r>
      <w:r w:rsidRPr="005F6524">
        <w:rPr>
          <w:rFonts w:ascii="標楷體" w:eastAsia="標楷體" w:hAnsi="標楷體" w:cs="新細明體" w:hint="eastAsia"/>
          <w:kern w:val="0"/>
          <w:sz w:val="28"/>
          <w:szCs w:val="28"/>
        </w:rPr>
        <w:t>應為大專院校相關科系畢業</w:t>
      </w:r>
      <w:r w:rsidRPr="005F6524">
        <w:rPr>
          <w:rFonts w:ascii="標楷體" w:eastAsia="標楷體" w:hAnsi="標楷體" w:cs="新細明體"/>
          <w:kern w:val="0"/>
          <w:sz w:val="28"/>
          <w:szCs w:val="28"/>
        </w:rPr>
        <w:t>)</w:t>
      </w:r>
      <w:r w:rsidRPr="005F6524">
        <w:rPr>
          <w:rFonts w:ascii="標楷體" w:eastAsia="標楷體" w:hAnsi="標楷體" w:cs="新細明體" w:hint="eastAsia"/>
          <w:kern w:val="0"/>
          <w:sz w:val="28"/>
          <w:szCs w:val="28"/>
        </w:rPr>
        <w:t>專任長駐甲方辦公處所或工地，接受甲方指揮調派，辦理本契約專案管理服務項目，專案管理工程人員則應有</w:t>
      </w:r>
      <w:r w:rsidR="00F41CAA" w:rsidRPr="00F41CAA">
        <w:rPr>
          <w:rFonts w:ascii="標楷體" w:eastAsia="標楷體" w:hAnsi="標楷體" w:cs="新細明體" w:hint="eastAsia"/>
          <w:kern w:val="0"/>
          <w:sz w:val="28"/>
          <w:szCs w:val="28"/>
          <w:u w:val="single"/>
        </w:rPr>
        <w:t>3</w:t>
      </w:r>
      <w:r w:rsidRPr="005F6524">
        <w:rPr>
          <w:rFonts w:ascii="標楷體" w:eastAsia="標楷體" w:hAnsi="標楷體" w:cs="新細明體" w:hint="eastAsia"/>
          <w:kern w:val="0"/>
          <w:sz w:val="28"/>
          <w:szCs w:val="28"/>
        </w:rPr>
        <w:t>年以上相關工程經驗，辦理本契約所約定之各項專案管理事宜，且需為受訓合格之品管人員，並熟悉政府採購法相關法規。</w:t>
      </w:r>
    </w:p>
    <w:p w:rsidR="00DD45B9" w:rsidRPr="005F6524" w:rsidRDefault="00DD45B9" w:rsidP="003603AF">
      <w:pPr>
        <w:spacing w:line="400" w:lineRule="exact"/>
        <w:ind w:leftChars="187" w:left="1283" w:hangingChars="298" w:hanging="834"/>
        <w:jc w:val="both"/>
        <w:rPr>
          <w:rFonts w:ascii="標楷體" w:eastAsia="標楷體" w:hAnsi="標楷體"/>
          <w:sz w:val="28"/>
          <w:szCs w:val="28"/>
        </w:rPr>
      </w:pPr>
      <w:r w:rsidRPr="005F6524">
        <w:rPr>
          <w:rFonts w:ascii="標楷體" w:eastAsia="標楷體" w:hAnsi="標楷體" w:cs="新細明體" w:hint="eastAsia"/>
          <w:kern w:val="0"/>
          <w:sz w:val="28"/>
          <w:szCs w:val="28"/>
        </w:rPr>
        <w:t>（四）專業工程人員：乙方另於</w:t>
      </w:r>
      <w:r w:rsidR="00F41CAA" w:rsidRPr="00067F39">
        <w:rPr>
          <w:rFonts w:ascii="標楷體" w:eastAsia="標楷體" w:hAnsi="標楷體" w:cs="新細明體" w:hint="eastAsia"/>
          <w:kern w:val="0"/>
          <w:sz w:val="28"/>
          <w:szCs w:val="28"/>
          <w:u w:val="single"/>
        </w:rPr>
        <w:t>監造</w:t>
      </w:r>
      <w:r w:rsidRPr="005F6524">
        <w:rPr>
          <w:rFonts w:ascii="標楷體" w:eastAsia="標楷體" w:hAnsi="標楷體" w:cs="新細明體" w:hint="eastAsia"/>
          <w:kern w:val="0"/>
          <w:sz w:val="28"/>
          <w:szCs w:val="28"/>
        </w:rPr>
        <w:t>等項目之重點施工期間指派</w:t>
      </w:r>
      <w:r w:rsidR="00F41CAA" w:rsidRPr="00F41CAA">
        <w:rPr>
          <w:rFonts w:ascii="標楷體" w:eastAsia="標楷體" w:hAnsi="標楷體" w:cs="新細明體" w:hint="eastAsia"/>
          <w:kern w:val="0"/>
          <w:sz w:val="28"/>
          <w:szCs w:val="28"/>
          <w:u w:val="single"/>
        </w:rPr>
        <w:t>1</w:t>
      </w:r>
      <w:r w:rsidRPr="005F6524">
        <w:rPr>
          <w:rFonts w:ascii="標楷體" w:eastAsia="標楷體" w:hAnsi="標楷體" w:cs="新細明體" w:hint="eastAsia"/>
          <w:kern w:val="0"/>
          <w:sz w:val="28"/>
          <w:szCs w:val="28"/>
        </w:rPr>
        <w:t>人</w:t>
      </w:r>
      <w:r w:rsidR="003603AF">
        <w:rPr>
          <w:rFonts w:ascii="標楷體" w:eastAsia="標楷體" w:hAnsi="標楷體" w:cs="新細明體" w:hint="eastAsia"/>
          <w:kern w:val="0"/>
          <w:sz w:val="28"/>
          <w:szCs w:val="28"/>
        </w:rPr>
        <w:t>具備</w:t>
      </w:r>
      <w:r w:rsidR="00494768" w:rsidRPr="00494768">
        <w:rPr>
          <w:rFonts w:ascii="標楷體" w:eastAsia="標楷體" w:hAnsi="標楷體" w:hint="eastAsia"/>
          <w:sz w:val="28"/>
          <w:szCs w:val="28"/>
          <w:u w:val="single"/>
        </w:rPr>
        <w:t>室內裝修或公共</w:t>
      </w:r>
      <w:r w:rsidR="003603AF">
        <w:rPr>
          <w:rFonts w:ascii="標楷體" w:eastAsia="標楷體" w:hAnsi="標楷體" w:hint="eastAsia"/>
          <w:sz w:val="28"/>
          <w:szCs w:val="28"/>
          <w:u w:val="single"/>
        </w:rPr>
        <w:t>工程相關經驗</w:t>
      </w:r>
      <w:r w:rsidR="003603AF" w:rsidRPr="003603AF">
        <w:rPr>
          <w:rFonts w:ascii="標楷體" w:eastAsia="標楷體" w:hAnsi="標楷體" w:hint="eastAsia"/>
          <w:sz w:val="28"/>
          <w:szCs w:val="28"/>
        </w:rPr>
        <w:t>之</w:t>
      </w:r>
      <w:r w:rsidRPr="005F6524">
        <w:rPr>
          <w:rFonts w:ascii="標楷體" w:eastAsia="標楷體" w:hAnsi="標楷體" w:cs="新細明體" w:hint="eastAsia"/>
          <w:kern w:val="0"/>
          <w:sz w:val="28"/>
          <w:szCs w:val="28"/>
        </w:rPr>
        <w:t>專業工程人員【</w:t>
      </w:r>
      <w:r w:rsidRPr="005F6524">
        <w:rPr>
          <w:rFonts w:ascii="標楷體" w:eastAsia="標楷體" w:hAnsi="標楷體" w:hint="eastAsia"/>
          <w:sz w:val="28"/>
          <w:szCs w:val="28"/>
        </w:rPr>
        <w:t>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w:t>
      </w:r>
      <w:r w:rsidRPr="005F6524">
        <w:rPr>
          <w:rFonts w:ascii="標楷體" w:eastAsia="標楷體" w:hAnsi="標楷體" w:cs="新細明體" w:hint="eastAsia"/>
          <w:kern w:val="0"/>
          <w:sz w:val="28"/>
          <w:szCs w:val="28"/>
        </w:rPr>
        <w:t>明專業科別，應為大專院校相關科系畢業，</w:t>
      </w:r>
      <w:r w:rsidR="00494768">
        <w:rPr>
          <w:rFonts w:ascii="標楷體" w:eastAsia="標楷體" w:hAnsi="標楷體" w:hint="eastAsia"/>
          <w:sz w:val="28"/>
          <w:szCs w:val="28"/>
          <w:u w:val="single"/>
        </w:rPr>
        <w:t>3</w:t>
      </w:r>
      <w:r w:rsidRPr="005F6524">
        <w:rPr>
          <w:rFonts w:ascii="標楷體" w:eastAsia="標楷體" w:hAnsi="標楷體" w:cs="新細明體" w:hint="eastAsia"/>
          <w:kern w:val="0"/>
          <w:sz w:val="28"/>
          <w:szCs w:val="28"/>
        </w:rPr>
        <w:t>年以上相關工程經驗，且需為受訓合格之品管人員】，協助上述專案管理工程人員，辦理本契約專案管理服務項目。乙方所派人員能力不足敷工作需要，甲方以要求乙方更換為原則，如經更換後仍無法符合工作需要，且屬可歸責於乙方者，甲方得要求乙方加派人員（含技術人員及協辦人員），辦理本契約專案管理服務項目，所需費用已含於契約內，乙方不得再要求費用。</w:t>
      </w:r>
    </w:p>
    <w:p w:rsidR="00DD45B9" w:rsidRPr="005F6524" w:rsidRDefault="00DD45B9" w:rsidP="003603AF">
      <w:pPr>
        <w:spacing w:line="400" w:lineRule="exact"/>
        <w:ind w:leftChars="163" w:left="1273" w:hangingChars="315" w:hanging="882"/>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（五）上述人員應由乙方造冊附相關證明文件，報請甲方核准且不得隨意更換，如有不能稱職者，甲方得要求更換，乙方應於</w:t>
      </w:r>
      <w:r w:rsidR="00494768" w:rsidRPr="00494768">
        <w:rPr>
          <w:rFonts w:ascii="標楷體" w:eastAsia="標楷體" w:hAnsi="標楷體" w:cs="新細明體" w:hint="eastAsia"/>
          <w:kern w:val="0"/>
          <w:sz w:val="28"/>
          <w:szCs w:val="28"/>
          <w:u w:val="single"/>
        </w:rPr>
        <w:t>14</w:t>
      </w:r>
      <w:r w:rsidRPr="005F6524">
        <w:rPr>
          <w:rFonts w:ascii="標楷體" w:eastAsia="標楷體" w:hAnsi="標楷體" w:cs="新細明體" w:hint="eastAsia"/>
          <w:kern w:val="0"/>
          <w:sz w:val="28"/>
          <w:szCs w:val="28"/>
        </w:rPr>
        <w:t>日內無條件完成更換，乙方要求更換者，應提出具體更換理由連同新進人員相關證明文件，報請甲方核准後始得更換。</w:t>
      </w:r>
    </w:p>
    <w:p w:rsidR="00DD45B9" w:rsidRPr="005F6524" w:rsidRDefault="00DD45B9" w:rsidP="003603AF">
      <w:pPr>
        <w:spacing w:line="400" w:lineRule="exact"/>
        <w:ind w:leftChars="180" w:left="1272" w:hangingChars="300" w:hanging="84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（六）乙方辦理各項服務工作，除依據本契約執行外，應遵守政府採購法、採購人員倫理準則及我國之各項相關法令規定辦理。</w:t>
      </w:r>
    </w:p>
    <w:p w:rsidR="00DD45B9" w:rsidRPr="005F6524" w:rsidRDefault="00DD45B9" w:rsidP="00A767BD">
      <w:pPr>
        <w:spacing w:line="400" w:lineRule="exact"/>
        <w:ind w:leftChars="180" w:left="1272" w:hangingChars="300" w:hanging="84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（七）經指派於甲方辦公處所或工地上班者，依甲方上班時間上班，以</w:t>
      </w:r>
      <w:r w:rsidR="00067F39">
        <w:rPr>
          <w:rFonts w:ascii="標楷體" w:eastAsia="標楷體" w:hAnsi="標楷體" w:cs="新細明體" w:hint="eastAsia"/>
          <w:kern w:val="0"/>
          <w:sz w:val="28"/>
          <w:szCs w:val="28"/>
        </w:rPr>
        <w:t>█</w:t>
      </w:r>
      <w:r w:rsidRPr="005F6524">
        <w:rPr>
          <w:rFonts w:ascii="標楷體" w:eastAsia="標楷體" w:hAnsi="標楷體" w:cs="新細明體" w:hint="eastAsia"/>
          <w:kern w:val="0"/>
          <w:sz w:val="28"/>
          <w:szCs w:val="28"/>
        </w:rPr>
        <w:t>全天；□半天；□每週</w:t>
      </w:r>
      <w:r w:rsidR="0093421E" w:rsidRPr="005F6524">
        <w:rPr>
          <w:rFonts w:ascii="標楷體" w:eastAsia="標楷體" w:hAnsi="標楷體" w:hint="eastAsia"/>
          <w:sz w:val="28"/>
          <w:szCs w:val="28"/>
          <w:u w:val="single"/>
        </w:rPr>
        <w:t>____</w:t>
      </w:r>
      <w:r w:rsidRPr="005F6524">
        <w:rPr>
          <w:rFonts w:ascii="標楷體" w:eastAsia="標楷體" w:hAnsi="標楷體" w:cs="新細明體" w:hint="eastAsia"/>
          <w:kern w:val="0"/>
          <w:sz w:val="28"/>
          <w:szCs w:val="28"/>
        </w:rPr>
        <w:t>日；□每月</w:t>
      </w:r>
      <w:r w:rsidR="0093421E" w:rsidRPr="005F6524">
        <w:rPr>
          <w:rFonts w:ascii="標楷體" w:eastAsia="標楷體" w:hAnsi="標楷體" w:hint="eastAsia"/>
          <w:sz w:val="28"/>
          <w:szCs w:val="28"/>
          <w:u w:val="single"/>
        </w:rPr>
        <w:t>____</w:t>
      </w:r>
      <w:r w:rsidRPr="005F6524">
        <w:rPr>
          <w:rFonts w:ascii="標楷體" w:eastAsia="標楷體" w:hAnsi="標楷體" w:cs="新細明體" w:hint="eastAsia"/>
          <w:kern w:val="0"/>
          <w:sz w:val="28"/>
          <w:szCs w:val="28"/>
        </w:rPr>
        <w:t>日；□其他:</w:t>
      </w:r>
      <w:r w:rsidR="0093421E" w:rsidRPr="005F6524">
        <w:rPr>
          <w:rFonts w:ascii="標楷體" w:eastAsia="標楷體" w:hAnsi="標楷體" w:hint="eastAsia"/>
          <w:sz w:val="28"/>
          <w:szCs w:val="28"/>
          <w:u w:val="single"/>
        </w:rPr>
        <w:t>____</w:t>
      </w:r>
      <w:r w:rsidRPr="005F6524">
        <w:rPr>
          <w:rFonts w:ascii="標楷體" w:eastAsia="標楷體" w:hAnsi="標楷體" w:cs="新細明體" w:hint="eastAsia"/>
          <w:kern w:val="0"/>
          <w:sz w:val="28"/>
          <w:szCs w:val="28"/>
        </w:rPr>
        <w:t>方式長駐(由甲方於招標時載明)，如有須加班時亦應配合。</w:t>
      </w:r>
    </w:p>
    <w:p w:rsidR="00DD45B9" w:rsidRPr="005F6524" w:rsidRDefault="00DD45B9" w:rsidP="0009698D">
      <w:pPr>
        <w:spacing w:line="400" w:lineRule="exact"/>
        <w:ind w:leftChars="180" w:left="1272" w:hangingChars="300" w:hanging="84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（八）施工期間，契約</w:t>
      </w:r>
      <w:r w:rsidRPr="005F6524">
        <w:rPr>
          <w:rFonts w:ascii="標楷體" w:eastAsia="標楷體" w:hAnsi="標楷體" w:hint="eastAsia"/>
          <w:sz w:val="28"/>
          <w:szCs w:val="28"/>
        </w:rPr>
        <w:t>約</w:t>
      </w:r>
      <w:r w:rsidRPr="005F6524">
        <w:rPr>
          <w:rFonts w:ascii="標楷體" w:eastAsia="標楷體" w:hAnsi="標楷體" w:cs="新細明體" w:hint="eastAsia"/>
          <w:kern w:val="0"/>
          <w:sz w:val="28"/>
          <w:szCs w:val="28"/>
        </w:rPr>
        <w:t>定之專職專案經理及駐地人員須常駐工</w:t>
      </w:r>
      <w:r w:rsidRPr="005F6524">
        <w:rPr>
          <w:rFonts w:ascii="標楷體" w:eastAsia="標楷體" w:hAnsi="標楷體" w:cs="新細明體" w:hint="eastAsia"/>
          <w:kern w:val="0"/>
          <w:sz w:val="28"/>
          <w:szCs w:val="28"/>
        </w:rPr>
        <w:lastRenderedPageBreak/>
        <w:t>務所。</w:t>
      </w:r>
    </w:p>
    <w:p w:rsidR="00DD45B9" w:rsidRPr="005F6524" w:rsidRDefault="00DD45B9" w:rsidP="007B2515">
      <w:pPr>
        <w:tabs>
          <w:tab w:val="num" w:pos="2160"/>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六、乙方應督導各單位依</w:t>
      </w:r>
      <w:r w:rsidRPr="005F6524">
        <w:rPr>
          <w:rFonts w:ascii="標楷體" w:eastAsia="標楷體" w:hAnsi="標楷體"/>
          <w:sz w:val="28"/>
          <w:szCs w:val="28"/>
        </w:rPr>
        <w:t>「委託技術服務（不含施工階段）契約約定權責分工表」</w:t>
      </w:r>
      <w:r w:rsidRPr="005F6524">
        <w:rPr>
          <w:rFonts w:ascii="標楷體" w:eastAsia="標楷體" w:hAnsi="標楷體" w:hint="eastAsia"/>
          <w:sz w:val="28"/>
          <w:szCs w:val="28"/>
        </w:rPr>
        <w:t>、「公共工程施工階段契約約定權責分工表（有委託專案管理廠商）」所約定之權責分工事項及期限履約。</w:t>
      </w:r>
    </w:p>
    <w:p w:rsidR="00DD45B9" w:rsidRPr="005F6524" w:rsidRDefault="00DD45B9" w:rsidP="007B2515">
      <w:pPr>
        <w:tabs>
          <w:tab w:val="num" w:pos="1260"/>
          <w:tab w:val="left" w:pos="1440"/>
        </w:tabs>
        <w:snapToGrid w:val="0"/>
        <w:spacing w:line="400" w:lineRule="exact"/>
        <w:ind w:left="504" w:hangingChars="180" w:hanging="504"/>
        <w:jc w:val="both"/>
        <w:rPr>
          <w:rFonts w:ascii="標楷體" w:eastAsia="標楷體" w:hAnsi="標楷體" w:cs="新細明體"/>
          <w:kern w:val="0"/>
          <w:sz w:val="28"/>
          <w:szCs w:val="28"/>
        </w:rPr>
      </w:pPr>
      <w:r w:rsidRPr="005F6524">
        <w:rPr>
          <w:rFonts w:ascii="標楷體" w:eastAsia="標楷體" w:hAnsi="標楷體" w:hint="eastAsia"/>
          <w:sz w:val="28"/>
          <w:szCs w:val="28"/>
        </w:rPr>
        <w:t>七、</w:t>
      </w:r>
      <w:r w:rsidRPr="005F6524">
        <w:rPr>
          <w:rFonts w:ascii="標楷體" w:eastAsia="標楷體" w:hAnsi="標楷體" w:cs="新細明體" w:hint="eastAsia"/>
          <w:kern w:val="0"/>
          <w:sz w:val="28"/>
          <w:szCs w:val="28"/>
        </w:rPr>
        <w:t>契約執行期間，乙方應依甲方</w:t>
      </w:r>
      <w:r w:rsidRPr="005F6524">
        <w:rPr>
          <w:rFonts w:ascii="標楷體" w:eastAsia="標楷體" w:hAnsi="標楷體" w:hint="eastAsia"/>
          <w:sz w:val="28"/>
          <w:szCs w:val="28"/>
        </w:rPr>
        <w:t>分別就各專案管理案件</w:t>
      </w:r>
      <w:r w:rsidRPr="005F6524">
        <w:rPr>
          <w:rFonts w:ascii="標楷體" w:eastAsia="標楷體" w:hAnsi="標楷體" w:cs="新細明體" w:hint="eastAsia"/>
          <w:kern w:val="0"/>
          <w:sz w:val="28"/>
          <w:szCs w:val="28"/>
        </w:rPr>
        <w:t>所訂之時間、地點與方式，履行下列</w:t>
      </w:r>
      <w:r w:rsidRPr="005F6524">
        <w:rPr>
          <w:rFonts w:ascii="標楷體" w:eastAsia="標楷體" w:hAnsi="標楷體" w:hint="eastAsia"/>
          <w:sz w:val="28"/>
          <w:szCs w:val="28"/>
        </w:rPr>
        <w:t>諮詢、審查（含審定或複核、核定）、</w:t>
      </w:r>
      <w:r w:rsidRPr="005F6524">
        <w:rPr>
          <w:rFonts w:ascii="標楷體" w:eastAsia="標楷體" w:hAnsi="標楷體" w:cs="新細明體" w:hint="eastAsia"/>
          <w:kern w:val="0"/>
          <w:sz w:val="28"/>
          <w:szCs w:val="28"/>
        </w:rPr>
        <w:t>出席、報告義務（下列各細項內容甲方於招標時得視個案實際需要調整）：</w:t>
      </w:r>
    </w:p>
    <w:p w:rsidR="00DD45B9" w:rsidRPr="005F6524" w:rsidRDefault="00DD45B9" w:rsidP="000A7B86">
      <w:pPr>
        <w:spacing w:line="400" w:lineRule="exact"/>
        <w:ind w:leftChars="188" w:left="1218" w:hangingChars="274" w:hanging="767"/>
        <w:jc w:val="both"/>
        <w:rPr>
          <w:rFonts w:ascii="標楷體" w:eastAsia="標楷體" w:hAnsi="標楷體"/>
          <w:sz w:val="28"/>
          <w:szCs w:val="28"/>
        </w:rPr>
      </w:pPr>
      <w:r w:rsidRPr="005F6524">
        <w:rPr>
          <w:rFonts w:ascii="標楷體" w:eastAsia="標楷體" w:hAnsi="標楷體" w:hint="eastAsia"/>
          <w:sz w:val="28"/>
          <w:szCs w:val="28"/>
        </w:rPr>
        <w:t>（一）設計及招標階段之辦理期限如下：</w:t>
      </w:r>
    </w:p>
    <w:p w:rsidR="00DD45B9" w:rsidRPr="005F6524" w:rsidRDefault="00DD45B9" w:rsidP="00DD45B9">
      <w:pPr>
        <w:spacing w:line="400" w:lineRule="exact"/>
        <w:ind w:leftChars="404" w:left="1197" w:hangingChars="81" w:hanging="227"/>
        <w:jc w:val="both"/>
        <w:rPr>
          <w:rFonts w:ascii="標楷體" w:eastAsia="標楷體" w:hAnsi="標楷體"/>
          <w:sz w:val="28"/>
          <w:szCs w:val="28"/>
          <w:u w:val="single"/>
        </w:rPr>
      </w:pPr>
      <w:r w:rsidRPr="005F6524">
        <w:rPr>
          <w:rFonts w:ascii="標楷體" w:eastAsia="標楷體" w:hAnsi="標楷體" w:hint="eastAsia"/>
          <w:sz w:val="28"/>
          <w:szCs w:val="28"/>
        </w:rPr>
        <w:t>1.乙方於設計單位送達基本設計資料予乙方之次日起</w:t>
      </w:r>
      <w:r w:rsidR="00CE4F48">
        <w:rPr>
          <w:rFonts w:ascii="標楷體" w:eastAsia="標楷體" w:hAnsi="標楷體" w:hint="eastAsia"/>
          <w:sz w:val="28"/>
          <w:szCs w:val="28"/>
          <w:u w:val="single"/>
        </w:rPr>
        <w:t>7</w:t>
      </w:r>
      <w:r w:rsidRPr="005F6524">
        <w:rPr>
          <w:rFonts w:ascii="標楷體" w:eastAsia="標楷體" w:hAnsi="標楷體" w:hint="eastAsia"/>
          <w:sz w:val="28"/>
          <w:szCs w:val="28"/>
        </w:rPr>
        <w:t>日內完成諮詢及審查，且將結果送交甲方。</w:t>
      </w:r>
    </w:p>
    <w:p w:rsidR="00DD45B9" w:rsidRPr="005F6524" w:rsidRDefault="00FB089A" w:rsidP="00DD45B9">
      <w:pPr>
        <w:spacing w:line="400" w:lineRule="exact"/>
        <w:ind w:leftChars="404" w:left="1197" w:hangingChars="81" w:hanging="227"/>
        <w:jc w:val="both"/>
        <w:rPr>
          <w:rFonts w:ascii="標楷體" w:eastAsia="標楷體" w:hAnsi="標楷體"/>
          <w:sz w:val="28"/>
          <w:szCs w:val="28"/>
          <w:u w:val="single"/>
        </w:rPr>
      </w:pPr>
      <w:r w:rsidRPr="005F6524">
        <w:rPr>
          <w:rFonts w:ascii="標楷體" w:eastAsia="標楷體" w:hAnsi="標楷體" w:hint="eastAsia"/>
          <w:sz w:val="28"/>
          <w:szCs w:val="28"/>
        </w:rPr>
        <w:t>2</w:t>
      </w:r>
      <w:r w:rsidR="00DD45B9" w:rsidRPr="005F6524">
        <w:rPr>
          <w:rFonts w:ascii="標楷體" w:eastAsia="標楷體" w:hAnsi="標楷體" w:cs="新細明體" w:hint="eastAsia"/>
          <w:kern w:val="0"/>
          <w:sz w:val="28"/>
          <w:szCs w:val="28"/>
        </w:rPr>
        <w:t>.</w:t>
      </w:r>
      <w:r w:rsidR="00DD45B9" w:rsidRPr="005F6524">
        <w:rPr>
          <w:rFonts w:ascii="標楷體" w:eastAsia="標楷體" w:hAnsi="標楷體" w:hint="eastAsia"/>
          <w:sz w:val="28"/>
          <w:szCs w:val="28"/>
        </w:rPr>
        <w:t>乙方於設計單位送達細部設計資料予乙方</w:t>
      </w:r>
      <w:r w:rsidR="00DD45B9" w:rsidRPr="005F6524">
        <w:rPr>
          <w:rFonts w:ascii="標楷體" w:eastAsia="標楷體" w:hAnsi="標楷體" w:cs="新細明體" w:hint="eastAsia"/>
          <w:kern w:val="0"/>
          <w:sz w:val="28"/>
          <w:szCs w:val="28"/>
        </w:rPr>
        <w:t>之次日</w:t>
      </w:r>
      <w:r w:rsidR="00DD45B9" w:rsidRPr="005F6524">
        <w:rPr>
          <w:rFonts w:ascii="標楷體" w:eastAsia="標楷體" w:hAnsi="標楷體" w:hint="eastAsia"/>
          <w:sz w:val="28"/>
          <w:szCs w:val="28"/>
        </w:rPr>
        <w:t>起</w:t>
      </w:r>
      <w:r w:rsidR="00CE4F48" w:rsidRPr="00CE4F48">
        <w:rPr>
          <w:rFonts w:ascii="標楷體" w:eastAsia="標楷體" w:hAnsi="標楷體" w:hint="eastAsia"/>
          <w:sz w:val="28"/>
          <w:szCs w:val="28"/>
          <w:u w:val="single"/>
        </w:rPr>
        <w:t>7</w:t>
      </w:r>
      <w:r w:rsidR="00DD45B9" w:rsidRPr="005F6524">
        <w:rPr>
          <w:rFonts w:ascii="標楷體" w:eastAsia="標楷體" w:hAnsi="標楷體" w:hint="eastAsia"/>
          <w:sz w:val="28"/>
          <w:szCs w:val="28"/>
        </w:rPr>
        <w:t>日</w:t>
      </w:r>
      <w:r w:rsidR="00DD45B9" w:rsidRPr="005F6524">
        <w:rPr>
          <w:rFonts w:ascii="標楷體" w:eastAsia="標楷體" w:hAnsi="標楷體" w:cs="新細明體" w:hint="eastAsia"/>
          <w:kern w:val="0"/>
          <w:sz w:val="28"/>
          <w:szCs w:val="28"/>
        </w:rPr>
        <w:t>內</w:t>
      </w:r>
      <w:r w:rsidR="00DD45B9" w:rsidRPr="005F6524">
        <w:rPr>
          <w:rFonts w:ascii="標楷體" w:eastAsia="標楷體" w:hAnsi="標楷體" w:hint="eastAsia"/>
          <w:sz w:val="28"/>
          <w:szCs w:val="28"/>
        </w:rPr>
        <w:t>完成諮詢及審查，且將結果送交甲方。</w:t>
      </w:r>
    </w:p>
    <w:p w:rsidR="00DD45B9" w:rsidRPr="005F6524" w:rsidRDefault="00FB089A" w:rsidP="00DD45B9">
      <w:pPr>
        <w:spacing w:line="400" w:lineRule="exact"/>
        <w:ind w:leftChars="404" w:left="1197" w:hangingChars="81" w:hanging="227"/>
        <w:jc w:val="both"/>
        <w:rPr>
          <w:rFonts w:ascii="標楷體" w:eastAsia="標楷體" w:hAnsi="標楷體"/>
          <w:sz w:val="28"/>
          <w:szCs w:val="28"/>
          <w:u w:val="single"/>
        </w:rPr>
      </w:pPr>
      <w:r>
        <w:rPr>
          <w:rFonts w:ascii="標楷體" w:eastAsia="標楷體" w:hAnsi="標楷體" w:cs="新細明體" w:hint="eastAsia"/>
          <w:kern w:val="0"/>
          <w:sz w:val="28"/>
          <w:szCs w:val="28"/>
        </w:rPr>
        <w:t>3</w:t>
      </w:r>
      <w:r w:rsidR="00DD45B9" w:rsidRPr="005F6524">
        <w:rPr>
          <w:rFonts w:ascii="標楷體" w:eastAsia="標楷體" w:hAnsi="標楷體" w:cs="新細明體" w:hint="eastAsia"/>
          <w:kern w:val="0"/>
          <w:sz w:val="28"/>
          <w:szCs w:val="28"/>
        </w:rPr>
        <w:t>.乙方於設計</w:t>
      </w:r>
      <w:r w:rsidR="00DD45B9" w:rsidRPr="005F6524">
        <w:rPr>
          <w:rFonts w:ascii="標楷體" w:eastAsia="標楷體" w:hAnsi="標楷體" w:hint="eastAsia"/>
          <w:sz w:val="28"/>
          <w:szCs w:val="28"/>
        </w:rPr>
        <w:t>單位送達草擬之</w:t>
      </w:r>
      <w:r w:rsidR="00CE4F48">
        <w:rPr>
          <w:rFonts w:ascii="標楷體" w:eastAsia="標楷體" w:hAnsi="標楷體" w:hint="eastAsia"/>
          <w:sz w:val="28"/>
          <w:szCs w:val="28"/>
        </w:rPr>
        <w:t>相關</w:t>
      </w:r>
      <w:r w:rsidR="00DD45B9" w:rsidRPr="005F6524">
        <w:rPr>
          <w:rFonts w:ascii="標楷體" w:eastAsia="標楷體" w:hAnsi="標楷體" w:hint="eastAsia"/>
          <w:sz w:val="28"/>
          <w:szCs w:val="28"/>
        </w:rPr>
        <w:t>文件予乙</w:t>
      </w:r>
      <w:r w:rsidR="00DD45B9" w:rsidRPr="005F6524">
        <w:rPr>
          <w:rFonts w:ascii="標楷體" w:eastAsia="標楷體" w:hAnsi="標楷體" w:cs="新細明體" w:hint="eastAsia"/>
          <w:kern w:val="0"/>
          <w:sz w:val="28"/>
          <w:szCs w:val="28"/>
        </w:rPr>
        <w:t>方之次日</w:t>
      </w:r>
      <w:r w:rsidR="00DD45B9" w:rsidRPr="005F6524">
        <w:rPr>
          <w:rFonts w:ascii="標楷體" w:eastAsia="標楷體" w:hAnsi="標楷體" w:hint="eastAsia"/>
          <w:sz w:val="28"/>
          <w:szCs w:val="28"/>
        </w:rPr>
        <w:t>起</w:t>
      </w:r>
      <w:r w:rsidR="00CE4F48" w:rsidRPr="00CE4F48">
        <w:rPr>
          <w:rFonts w:ascii="標楷體" w:eastAsia="標楷體" w:hAnsi="標楷體" w:hint="eastAsia"/>
          <w:sz w:val="28"/>
          <w:szCs w:val="28"/>
          <w:u w:val="single"/>
        </w:rPr>
        <w:t>7</w:t>
      </w:r>
      <w:r w:rsidR="00DD45B9" w:rsidRPr="005F6524">
        <w:rPr>
          <w:rFonts w:ascii="標楷體" w:eastAsia="標楷體" w:hAnsi="標楷體" w:hint="eastAsia"/>
          <w:sz w:val="28"/>
          <w:szCs w:val="28"/>
        </w:rPr>
        <w:t>日內完成諮詢及審查，且將結果送交甲方。</w:t>
      </w:r>
    </w:p>
    <w:p w:rsidR="00DD45B9" w:rsidRPr="005F6524" w:rsidRDefault="00DD45B9" w:rsidP="00505890">
      <w:pPr>
        <w:spacing w:line="400" w:lineRule="exact"/>
        <w:ind w:leftChars="168" w:left="1229" w:hangingChars="295" w:hanging="826"/>
        <w:jc w:val="both"/>
        <w:rPr>
          <w:rFonts w:ascii="標楷體" w:eastAsia="標楷體" w:hAnsi="標楷體" w:cs="新細明體"/>
          <w:kern w:val="0"/>
          <w:sz w:val="28"/>
          <w:szCs w:val="28"/>
        </w:rPr>
      </w:pPr>
      <w:r w:rsidRPr="005F6524">
        <w:rPr>
          <w:rFonts w:ascii="標楷體" w:eastAsia="標楷體" w:hAnsi="標楷體" w:hint="eastAsia"/>
          <w:sz w:val="28"/>
          <w:szCs w:val="28"/>
        </w:rPr>
        <w:t>（二）</w:t>
      </w:r>
      <w:r w:rsidRPr="005F6524">
        <w:rPr>
          <w:rFonts w:ascii="標楷體" w:eastAsia="標楷體" w:hAnsi="標楷體" w:cs="新細明體" w:hint="eastAsia"/>
          <w:kern w:val="0"/>
          <w:sz w:val="28"/>
          <w:szCs w:val="28"/>
        </w:rPr>
        <w:t>施工階段各專案管理案件各工作事項之辦理期限，除另有約定外，依「公共工程施工階段契約約定權責分工表（有委託專案管理廠商）」規定。</w:t>
      </w:r>
    </w:p>
    <w:p w:rsidR="00DD45B9" w:rsidRPr="005F6524" w:rsidRDefault="00DD45B9" w:rsidP="00505890">
      <w:pPr>
        <w:spacing w:line="400" w:lineRule="exact"/>
        <w:ind w:leftChars="180" w:left="1244" w:hangingChars="290" w:hanging="812"/>
        <w:jc w:val="both"/>
        <w:rPr>
          <w:rFonts w:ascii="標楷體" w:eastAsia="標楷體" w:hAnsi="標楷體"/>
          <w:sz w:val="28"/>
          <w:szCs w:val="28"/>
          <w:u w:val="single"/>
        </w:rPr>
      </w:pPr>
      <w:r w:rsidRPr="005F6524">
        <w:rPr>
          <w:rFonts w:ascii="標楷體" w:eastAsia="標楷體" w:hAnsi="標楷體" w:cs="新細明體" w:hint="eastAsia"/>
          <w:kern w:val="0"/>
          <w:sz w:val="28"/>
          <w:szCs w:val="28"/>
        </w:rPr>
        <w:t>（三）除前2目所定事項外，乙方於甲方提供之資料送達日起</w:t>
      </w:r>
      <w:r w:rsidR="00CE4F48">
        <w:rPr>
          <w:rFonts w:ascii="標楷體" w:eastAsia="標楷體" w:hAnsi="標楷體" w:hint="eastAsia"/>
          <w:sz w:val="28"/>
          <w:szCs w:val="28"/>
          <w:u w:val="single"/>
        </w:rPr>
        <w:t>7</w:t>
      </w:r>
      <w:r w:rsidRPr="005F6524">
        <w:rPr>
          <w:rFonts w:ascii="標楷體" w:eastAsia="標楷體" w:hAnsi="標楷體" w:cs="新細明體" w:hint="eastAsia"/>
          <w:kern w:val="0"/>
          <w:sz w:val="28"/>
          <w:szCs w:val="28"/>
        </w:rPr>
        <w:t>日</w:t>
      </w:r>
      <w:r w:rsidRPr="005F6524">
        <w:rPr>
          <w:rFonts w:ascii="標楷體" w:eastAsia="標楷體" w:hAnsi="標楷體" w:hint="eastAsia"/>
          <w:sz w:val="28"/>
          <w:szCs w:val="28"/>
        </w:rPr>
        <w:t>內完成諮詢及審查，且將結果送交</w:t>
      </w:r>
      <w:r w:rsidRPr="005F6524">
        <w:rPr>
          <w:rFonts w:ascii="標楷體" w:eastAsia="標楷體" w:hAnsi="標楷體" w:cs="新細明體" w:hint="eastAsia"/>
          <w:kern w:val="0"/>
          <w:sz w:val="28"/>
          <w:szCs w:val="28"/>
        </w:rPr>
        <w:t>甲方。</w:t>
      </w:r>
    </w:p>
    <w:p w:rsidR="00DD45B9" w:rsidRPr="005F6524" w:rsidRDefault="00DD45B9" w:rsidP="00505890">
      <w:pPr>
        <w:spacing w:line="400" w:lineRule="exact"/>
        <w:ind w:leftChars="180" w:left="1272" w:hangingChars="300" w:hanging="84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（四）乙方應就契約約定之服務項目，於約定期限或甲方通知期限內提出具體性建議或辦理結果送交甲方。</w:t>
      </w:r>
    </w:p>
    <w:p w:rsidR="00DD45B9" w:rsidRPr="005F6524" w:rsidRDefault="00DD45B9" w:rsidP="00DD45B9">
      <w:pPr>
        <w:spacing w:line="400" w:lineRule="exact"/>
        <w:ind w:leftChars="180" w:left="1062" w:hangingChars="225" w:hanging="63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（五）月工作報告</w:t>
      </w:r>
    </w:p>
    <w:p w:rsidR="00DD45B9" w:rsidRPr="005F6524" w:rsidRDefault="00DD45B9" w:rsidP="000A7B86">
      <w:pPr>
        <w:spacing w:line="400" w:lineRule="exact"/>
        <w:ind w:leftChars="399" w:left="978" w:hangingChars="7" w:hanging="2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乙方須於契約生效後次月起每月7日前，提出前1個月之書面工作報告，送交甲方審核（或備查）。報告內容至少包括下列各項：</w:t>
      </w:r>
    </w:p>
    <w:p w:rsidR="00DD45B9" w:rsidRPr="005F6524" w:rsidRDefault="00DD45B9" w:rsidP="009F7180">
      <w:pPr>
        <w:spacing w:line="400" w:lineRule="exact"/>
        <w:ind w:leftChars="404" w:left="1244" w:hangingChars="98" w:hanging="274"/>
        <w:jc w:val="both"/>
        <w:rPr>
          <w:rFonts w:ascii="標楷體" w:eastAsia="標楷體" w:hAnsi="標楷體" w:cs="新細明體"/>
          <w:kern w:val="0"/>
          <w:sz w:val="28"/>
          <w:szCs w:val="28"/>
        </w:rPr>
      </w:pPr>
      <w:r w:rsidRPr="005F6524">
        <w:rPr>
          <w:rFonts w:ascii="標楷體" w:eastAsia="標楷體" w:hAnsi="標楷體" w:cs="新細明體"/>
          <w:kern w:val="0"/>
          <w:sz w:val="28"/>
          <w:szCs w:val="28"/>
        </w:rPr>
        <w:t>1.</w:t>
      </w:r>
      <w:r w:rsidRPr="005F6524">
        <w:rPr>
          <w:rFonts w:ascii="標楷體" w:eastAsia="標楷體" w:hAnsi="標楷體" w:cs="新細明體" w:hint="eastAsia"/>
          <w:kern w:val="0"/>
          <w:sz w:val="28"/>
          <w:szCs w:val="28"/>
        </w:rPr>
        <w:t>詳述前1個月進行之工作項目，包括提出</w:t>
      </w:r>
      <w:r w:rsidRPr="005F6524">
        <w:rPr>
          <w:rFonts w:ascii="標楷體" w:eastAsia="標楷體" w:hAnsi="標楷體" w:hint="eastAsia"/>
          <w:sz w:val="28"/>
          <w:szCs w:val="28"/>
        </w:rPr>
        <w:t>乙方前1個月實際參與工作之人員出勤月報表，並經專案經理簽認。</w:t>
      </w:r>
      <w:r w:rsidRPr="005F6524">
        <w:rPr>
          <w:rFonts w:ascii="標楷體" w:eastAsia="標楷體" w:hAnsi="標楷體" w:cs="新細明體" w:hint="eastAsia"/>
          <w:kern w:val="0"/>
          <w:sz w:val="28"/>
          <w:szCs w:val="28"/>
        </w:rPr>
        <w:t>出勤月報表內容至少包括人員參與工作項目與當月工作時數</w:t>
      </w:r>
      <w:r w:rsidRPr="005F6524">
        <w:rPr>
          <w:rFonts w:ascii="標楷體" w:eastAsia="標楷體" w:hAnsi="標楷體" w:hint="eastAsia"/>
          <w:sz w:val="28"/>
          <w:szCs w:val="28"/>
        </w:rPr>
        <w:t>。甲方對於出勤月報表有疑問之內容，應退回由乙方於7日</w:t>
      </w:r>
      <w:r w:rsidR="00714B9C">
        <w:rPr>
          <w:rFonts w:ascii="標楷體" w:eastAsia="標楷體" w:hAnsi="標楷體" w:hint="eastAsia"/>
          <w:sz w:val="28"/>
          <w:szCs w:val="28"/>
        </w:rPr>
        <w:t xml:space="preserve">    </w:t>
      </w:r>
      <w:r w:rsidRPr="005F6524">
        <w:rPr>
          <w:rFonts w:ascii="標楷體" w:eastAsia="標楷體" w:hAnsi="標楷體" w:hint="eastAsia"/>
          <w:sz w:val="28"/>
          <w:szCs w:val="28"/>
        </w:rPr>
        <w:t>內完成澄清。</w:t>
      </w:r>
    </w:p>
    <w:p w:rsidR="00DD45B9" w:rsidRPr="005F6524" w:rsidRDefault="00DD45B9" w:rsidP="009F7180">
      <w:pPr>
        <w:spacing w:line="400" w:lineRule="exact"/>
        <w:ind w:leftChars="403" w:left="1241" w:hangingChars="98" w:hanging="274"/>
        <w:jc w:val="both"/>
        <w:rPr>
          <w:rFonts w:ascii="標楷體" w:eastAsia="標楷體" w:hAnsi="標楷體" w:cs="新細明體"/>
          <w:kern w:val="0"/>
          <w:sz w:val="28"/>
          <w:szCs w:val="28"/>
        </w:rPr>
      </w:pPr>
      <w:r w:rsidRPr="005F6524">
        <w:rPr>
          <w:rFonts w:ascii="標楷體" w:eastAsia="標楷體" w:hAnsi="標楷體" w:cs="新細明體"/>
          <w:kern w:val="0"/>
          <w:sz w:val="28"/>
          <w:szCs w:val="28"/>
        </w:rPr>
        <w:t>2.</w:t>
      </w:r>
      <w:r w:rsidRPr="005F6524">
        <w:rPr>
          <w:rFonts w:ascii="標楷體" w:eastAsia="標楷體" w:hAnsi="標楷體" w:cs="新細明體" w:hint="eastAsia"/>
          <w:kern w:val="0"/>
          <w:sz w:val="28"/>
          <w:szCs w:val="28"/>
        </w:rPr>
        <w:t>當月人員預訂工作項目與時程，每2個月提出未來2個月之人員使用計畫。</w:t>
      </w:r>
    </w:p>
    <w:p w:rsidR="00DD45B9" w:rsidRPr="005F6524" w:rsidRDefault="00DD45B9" w:rsidP="000A7B86">
      <w:pPr>
        <w:spacing w:line="400" w:lineRule="exact"/>
        <w:ind w:leftChars="404" w:left="1197" w:hangingChars="81" w:hanging="227"/>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3</w:t>
      </w:r>
      <w:r w:rsidRPr="005F6524">
        <w:rPr>
          <w:rFonts w:ascii="標楷體" w:eastAsia="標楷體" w:hAnsi="標楷體" w:cs="新細明體"/>
          <w:kern w:val="0"/>
          <w:sz w:val="28"/>
          <w:szCs w:val="28"/>
        </w:rPr>
        <w:t>.</w:t>
      </w:r>
      <w:r w:rsidRPr="005F6524">
        <w:rPr>
          <w:rFonts w:ascii="標楷體" w:eastAsia="標楷體" w:hAnsi="標楷體" w:cs="新細明體" w:hint="eastAsia"/>
          <w:kern w:val="0"/>
          <w:sz w:val="28"/>
          <w:szCs w:val="28"/>
        </w:rPr>
        <w:t>預定進度與實際進度之比較。</w:t>
      </w:r>
    </w:p>
    <w:p w:rsidR="00DD45B9" w:rsidRPr="005F6524" w:rsidRDefault="00DD45B9" w:rsidP="000A7B86">
      <w:pPr>
        <w:spacing w:line="400" w:lineRule="exact"/>
        <w:ind w:leftChars="404" w:left="1197" w:hangingChars="81" w:hanging="227"/>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lastRenderedPageBreak/>
        <w:t>4</w:t>
      </w:r>
      <w:r w:rsidRPr="005F6524">
        <w:rPr>
          <w:rFonts w:ascii="標楷體" w:eastAsia="標楷體" w:hAnsi="標楷體" w:cs="新細明體"/>
          <w:kern w:val="0"/>
          <w:sz w:val="28"/>
          <w:szCs w:val="28"/>
        </w:rPr>
        <w:t>.</w:t>
      </w:r>
      <w:r w:rsidRPr="005F6524">
        <w:rPr>
          <w:rFonts w:ascii="標楷體" w:eastAsia="標楷體" w:hAnsi="標楷體" w:cs="新細明體" w:hint="eastAsia"/>
          <w:kern w:val="0"/>
          <w:sz w:val="28"/>
          <w:szCs w:val="28"/>
        </w:rPr>
        <w:t>人員之動員計畫與實際動員狀況之比較。</w:t>
      </w:r>
    </w:p>
    <w:p w:rsidR="00DD45B9" w:rsidRPr="005F6524" w:rsidRDefault="00DD45B9" w:rsidP="000A7B86">
      <w:pPr>
        <w:spacing w:line="400" w:lineRule="exact"/>
        <w:ind w:leftChars="404" w:left="1197" w:hangingChars="81" w:hanging="227"/>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5</w:t>
      </w:r>
      <w:r w:rsidRPr="005F6524">
        <w:rPr>
          <w:rFonts w:ascii="標楷體" w:eastAsia="標楷體" w:hAnsi="標楷體" w:cs="新細明體"/>
          <w:kern w:val="0"/>
          <w:sz w:val="28"/>
          <w:szCs w:val="28"/>
        </w:rPr>
        <w:t>.</w:t>
      </w:r>
      <w:r w:rsidRPr="005F6524">
        <w:rPr>
          <w:rFonts w:ascii="標楷體" w:eastAsia="標楷體" w:hAnsi="標楷體" w:cs="新細明體" w:hint="eastAsia"/>
          <w:kern w:val="0"/>
          <w:sz w:val="28"/>
          <w:szCs w:val="28"/>
        </w:rPr>
        <w:t>相關問題之已處理或預定處理方式。</w:t>
      </w:r>
    </w:p>
    <w:p w:rsidR="00DD45B9" w:rsidRPr="005F6524" w:rsidRDefault="00DD45B9" w:rsidP="00710C6C">
      <w:pPr>
        <w:spacing w:line="400" w:lineRule="exact"/>
        <w:ind w:leftChars="404" w:left="1230" w:hangingChars="93" w:hanging="26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6.實際進度落後甲方核定之工作執行計畫達（累計進度絕對值）5%時，應督導規劃設計監造廠商及施工廠商提出解決措施及趕工計畫</w:t>
      </w:r>
      <w:r w:rsidRPr="005F6524">
        <w:rPr>
          <w:rFonts w:ascii="標楷體" w:eastAsia="標楷體" w:hAnsi="標楷體" w:hint="eastAsia"/>
          <w:sz w:val="28"/>
          <w:szCs w:val="28"/>
        </w:rPr>
        <w:t>。</w:t>
      </w:r>
    </w:p>
    <w:p w:rsidR="00DD45B9" w:rsidRPr="005F6524" w:rsidRDefault="00DD45B9" w:rsidP="00DD45B9">
      <w:pPr>
        <w:autoSpaceDE w:val="0"/>
        <w:autoSpaceDN w:val="0"/>
        <w:spacing w:line="400" w:lineRule="exact"/>
        <w:ind w:firstLineChars="250" w:firstLine="700"/>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（六）特別報告</w:t>
      </w:r>
    </w:p>
    <w:p w:rsidR="00DD45B9" w:rsidRPr="005F6524" w:rsidRDefault="00DD45B9" w:rsidP="00DD45B9">
      <w:pPr>
        <w:autoSpaceDE w:val="0"/>
        <w:autoSpaceDN w:val="0"/>
        <w:spacing w:line="400" w:lineRule="exact"/>
        <w:ind w:leftChars="638" w:left="1531"/>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乙方於履行契約時，如發現有妨礙契約所載事項與「工作執行計畫書」所列進度時程，或其他廠商違約、工地突發意外事件、甲方應負責之事項、其他與甲方之權益有關之事項或應甲方要求時，應即向甲方以書面提出特別報告，並敘明具體因應措施。</w:t>
      </w:r>
    </w:p>
    <w:p w:rsidR="00DD45B9" w:rsidRPr="005F6524" w:rsidRDefault="00DD45B9" w:rsidP="00DD45B9">
      <w:pPr>
        <w:autoSpaceDE w:val="0"/>
        <w:autoSpaceDN w:val="0"/>
        <w:spacing w:line="400" w:lineRule="exact"/>
        <w:ind w:firstLineChars="250" w:firstLine="700"/>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（七）工程協調會報</w:t>
      </w:r>
    </w:p>
    <w:p w:rsidR="00DD45B9" w:rsidRPr="005F6524" w:rsidRDefault="00DD45B9" w:rsidP="00DD45B9">
      <w:pPr>
        <w:autoSpaceDE w:val="0"/>
        <w:autoSpaceDN w:val="0"/>
        <w:spacing w:line="400" w:lineRule="exact"/>
        <w:ind w:leftChars="638" w:left="1531"/>
        <w:rPr>
          <w:rFonts w:ascii="標楷體" w:eastAsia="標楷體" w:hAnsi="標楷體"/>
          <w:sz w:val="28"/>
          <w:szCs w:val="28"/>
          <w:u w:val="single"/>
        </w:rPr>
      </w:pPr>
      <w:r w:rsidRPr="005F6524">
        <w:rPr>
          <w:rFonts w:ascii="標楷體" w:eastAsia="標楷體" w:hAnsi="標楷體" w:cs="新細明體" w:hint="eastAsia"/>
          <w:kern w:val="0"/>
          <w:sz w:val="28"/>
          <w:szCs w:val="28"/>
        </w:rPr>
        <w:t>由甲方認為需要時召開，由甲方主持，工程協調會報召開前，乙方應負責協調連繫相關人員開會時間，並由甲方指定人員出席，提出工作成果與推估未來作業進度，並由乙方派專人作成會議紀錄，於會議後5日內送甲方審核（或備查）。</w:t>
      </w:r>
    </w:p>
    <w:p w:rsidR="00DD45B9" w:rsidRPr="005F6524" w:rsidRDefault="00DD45B9" w:rsidP="00DD45B9">
      <w:pPr>
        <w:spacing w:line="400" w:lineRule="exact"/>
        <w:ind w:leftChars="180" w:left="1062" w:hangingChars="225" w:hanging="630"/>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■（八）工程月會報（屬月會性質）</w:t>
      </w:r>
    </w:p>
    <w:p w:rsidR="00DD45B9" w:rsidRPr="005F6524" w:rsidRDefault="00DD45B9" w:rsidP="00DD45B9">
      <w:pPr>
        <w:autoSpaceDE w:val="0"/>
        <w:autoSpaceDN w:val="0"/>
        <w:spacing w:line="400" w:lineRule="exact"/>
        <w:ind w:leftChars="638" w:left="1531"/>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由乙方專案計畫主持人主持，安排相關規劃設計監造及施工廠商每月</w:t>
      </w:r>
      <w:r w:rsidRPr="005F6524">
        <w:rPr>
          <w:rFonts w:ascii="標楷體" w:eastAsia="標楷體" w:hAnsi="標楷體" w:cs="新細明體"/>
          <w:kern w:val="0"/>
          <w:sz w:val="28"/>
          <w:szCs w:val="28"/>
        </w:rPr>
        <w:t>1</w:t>
      </w:r>
      <w:r w:rsidRPr="005F6524">
        <w:rPr>
          <w:rFonts w:ascii="標楷體" w:eastAsia="標楷體" w:hAnsi="標楷體" w:cs="新細明體" w:hint="eastAsia"/>
          <w:kern w:val="0"/>
          <w:sz w:val="28"/>
          <w:szCs w:val="28"/>
        </w:rPr>
        <w:t>次派專業代表出席，就近1月工作成果檢討與研擬修正未來1月詳細計劃作業進度，並派專人作成會議紀錄，於會議後5日內送甲方審核（或備查）。</w:t>
      </w:r>
    </w:p>
    <w:p w:rsidR="00DD45B9" w:rsidRPr="005F6524" w:rsidRDefault="00CE4F48" w:rsidP="00DD45B9">
      <w:pPr>
        <w:spacing w:line="400" w:lineRule="exact"/>
        <w:ind w:leftChars="180" w:left="1062" w:hangingChars="225" w:hanging="63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DD45B9" w:rsidRPr="005F6524">
        <w:rPr>
          <w:rFonts w:ascii="標楷體" w:eastAsia="標楷體" w:hAnsi="標楷體" w:cs="新細明體" w:hint="eastAsia"/>
          <w:kern w:val="0"/>
          <w:sz w:val="28"/>
          <w:szCs w:val="28"/>
        </w:rPr>
        <w:t>（九）專業技術協調會（屬週會性質）</w:t>
      </w:r>
    </w:p>
    <w:p w:rsidR="00DD45B9" w:rsidRPr="005F6524" w:rsidRDefault="00DD45B9" w:rsidP="00DD45B9">
      <w:pPr>
        <w:autoSpaceDE w:val="0"/>
        <w:autoSpaceDN w:val="0"/>
        <w:spacing w:line="400" w:lineRule="exact"/>
        <w:ind w:leftChars="638" w:left="1531"/>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由乙方專案計畫主持人或專案經理主持，安排相關規劃設計監造及施工廠商每週</w:t>
      </w:r>
      <w:r w:rsidRPr="005F6524">
        <w:rPr>
          <w:rFonts w:ascii="標楷體" w:eastAsia="標楷體" w:hAnsi="標楷體" w:cs="新細明體"/>
          <w:kern w:val="0"/>
          <w:sz w:val="28"/>
          <w:szCs w:val="28"/>
        </w:rPr>
        <w:t>1</w:t>
      </w:r>
      <w:r w:rsidRPr="005F6524">
        <w:rPr>
          <w:rFonts w:ascii="標楷體" w:eastAsia="標楷體" w:hAnsi="標楷體" w:cs="新細明體" w:hint="eastAsia"/>
          <w:kern w:val="0"/>
          <w:sz w:val="28"/>
          <w:szCs w:val="28"/>
        </w:rPr>
        <w:t>次派專業代表出席，就近1週工作成果檢討與研擬修正未來1週詳細計劃作業進度，並派專人作成會議紀錄，於會議後5日內送甲方審核（或備查），並應視需要時加開專業技術協調會。</w:t>
      </w:r>
    </w:p>
    <w:p w:rsidR="00DD45B9" w:rsidRPr="005F6524" w:rsidRDefault="00CE4F48" w:rsidP="00CE4F48">
      <w:pPr>
        <w:autoSpaceDE w:val="0"/>
        <w:autoSpaceDN w:val="0"/>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D45B9" w:rsidRPr="005F6524">
        <w:rPr>
          <w:rFonts w:ascii="標楷體" w:eastAsia="標楷體" w:hAnsi="標楷體" w:cs="新細明體" w:hint="eastAsia"/>
          <w:kern w:val="0"/>
          <w:sz w:val="28"/>
          <w:szCs w:val="28"/>
        </w:rPr>
        <w:t>（十）工地觀摩參觀</w:t>
      </w:r>
    </w:p>
    <w:p w:rsidR="00DD45B9" w:rsidRPr="005F6524" w:rsidRDefault="00DD45B9" w:rsidP="00DD45B9">
      <w:pPr>
        <w:autoSpaceDE w:val="0"/>
        <w:autoSpaceDN w:val="0"/>
        <w:spacing w:line="400" w:lineRule="exact"/>
        <w:ind w:leftChars="638" w:left="1531"/>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協助甲方辦理學生或相關人員工地觀摩參觀，負責工地解說、資料準備，並製作紀錄，並於結束後5日內送甲方審核（或備查）。</w:t>
      </w:r>
    </w:p>
    <w:p w:rsidR="00DD45B9" w:rsidRPr="005F6524" w:rsidRDefault="00DD45B9" w:rsidP="00DD45B9">
      <w:pPr>
        <w:autoSpaceDE w:val="0"/>
        <w:autoSpaceDN w:val="0"/>
        <w:spacing w:line="400" w:lineRule="exact"/>
        <w:ind w:firstLineChars="250" w:firstLine="700"/>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（十一）結案報告</w:t>
      </w:r>
    </w:p>
    <w:p w:rsidR="00DD45B9" w:rsidRPr="005F6524" w:rsidRDefault="00DD45B9" w:rsidP="00DD45B9">
      <w:pPr>
        <w:autoSpaceDE w:val="0"/>
        <w:autoSpaceDN w:val="0"/>
        <w:spacing w:line="400" w:lineRule="exact"/>
        <w:ind w:leftChars="638" w:left="1531"/>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乙方完成契約內之所有服務工作，或契約因故全部終止</w:t>
      </w:r>
      <w:r w:rsidRPr="005F6524">
        <w:rPr>
          <w:rFonts w:ascii="標楷體" w:eastAsia="標楷體" w:hAnsi="標楷體" w:cs="新細明體" w:hint="eastAsia"/>
          <w:kern w:val="0"/>
          <w:sz w:val="28"/>
          <w:szCs w:val="28"/>
        </w:rPr>
        <w:lastRenderedPageBreak/>
        <w:t>或部分終止時，應將完成部分作成結案報告</w:t>
      </w:r>
      <w:r w:rsidRPr="005F6524">
        <w:rPr>
          <w:rFonts w:ascii="標楷體" w:eastAsia="標楷體" w:hAnsi="標楷體" w:cs="新細明體" w:hint="eastAsia"/>
          <w:sz w:val="28"/>
          <w:szCs w:val="28"/>
        </w:rPr>
        <w:t>（內容至少包含工作項目、執行過程與績效）</w:t>
      </w:r>
      <w:r w:rsidRPr="005F6524">
        <w:rPr>
          <w:rFonts w:ascii="標楷體" w:eastAsia="標楷體" w:hAnsi="標楷體" w:cs="新細明體" w:hint="eastAsia"/>
          <w:kern w:val="0"/>
          <w:sz w:val="28"/>
          <w:szCs w:val="28"/>
        </w:rPr>
        <w:t>，提送甲方審核（或備查）。</w:t>
      </w:r>
    </w:p>
    <w:p w:rsidR="00DD45B9" w:rsidRPr="005F6524" w:rsidRDefault="00DD45B9" w:rsidP="00DD45B9">
      <w:pPr>
        <w:autoSpaceDE w:val="0"/>
        <w:autoSpaceDN w:val="0"/>
        <w:spacing w:line="400" w:lineRule="exact"/>
        <w:ind w:leftChars="289" w:left="1576" w:hangingChars="315" w:hanging="882"/>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（十二）建檔與紀錄</w:t>
      </w:r>
    </w:p>
    <w:p w:rsidR="00DD45B9" w:rsidRPr="005F6524" w:rsidRDefault="00DD45B9" w:rsidP="00CE4BDC">
      <w:pPr>
        <w:spacing w:line="400" w:lineRule="exact"/>
        <w:ind w:leftChars="625" w:left="1766" w:hangingChars="95" w:hanging="266"/>
        <w:jc w:val="both"/>
        <w:rPr>
          <w:rFonts w:ascii="標楷體" w:eastAsia="標楷體" w:hAnsi="標楷體"/>
          <w:sz w:val="28"/>
          <w:szCs w:val="28"/>
        </w:rPr>
      </w:pPr>
      <w:r w:rsidRPr="005F6524">
        <w:rPr>
          <w:rFonts w:ascii="標楷體" w:eastAsia="標楷體" w:hAnsi="標楷體" w:hint="eastAsia"/>
          <w:sz w:val="28"/>
          <w:szCs w:val="28"/>
        </w:rPr>
        <w:t>1.建立本</w:t>
      </w:r>
      <w:r w:rsidRPr="005F6524">
        <w:rPr>
          <w:rFonts w:ascii="標楷體" w:eastAsia="標楷體" w:hAnsi="標楷體" w:cs="新細明體" w:hint="eastAsia"/>
          <w:sz w:val="28"/>
          <w:szCs w:val="28"/>
        </w:rPr>
        <w:t>工程</w:t>
      </w:r>
      <w:r w:rsidRPr="005F6524">
        <w:rPr>
          <w:rFonts w:ascii="標楷體" w:eastAsia="標楷體" w:hAnsi="標楷體" w:hint="eastAsia"/>
          <w:sz w:val="28"/>
          <w:szCs w:val="28"/>
        </w:rPr>
        <w:t>之設計圖說及文書檔案（磁片或光碟片）與行政院公共工程委員會工程管理資訊系統之建檔。</w:t>
      </w:r>
    </w:p>
    <w:p w:rsidR="00DD45B9" w:rsidRPr="005F6524" w:rsidRDefault="00DD45B9" w:rsidP="00CE4BDC">
      <w:pPr>
        <w:spacing w:line="400" w:lineRule="exact"/>
        <w:ind w:leftChars="625" w:left="1766" w:hangingChars="95" w:hanging="266"/>
        <w:jc w:val="both"/>
        <w:rPr>
          <w:rFonts w:ascii="標楷體" w:eastAsia="標楷體" w:hAnsi="標楷體" w:cs="新細明體"/>
          <w:kern w:val="0"/>
          <w:sz w:val="28"/>
          <w:szCs w:val="28"/>
        </w:rPr>
      </w:pPr>
      <w:r w:rsidRPr="005F6524">
        <w:rPr>
          <w:rFonts w:ascii="標楷體" w:eastAsia="標楷體" w:hAnsi="標楷體" w:cs="新細明體" w:hint="eastAsia"/>
          <w:sz w:val="28"/>
          <w:szCs w:val="28"/>
        </w:rPr>
        <w:t>2.提供完整工作紀錄（包含影片或照片、工程大事紀等工作紀錄）與</w:t>
      </w:r>
      <w:r w:rsidRPr="005F6524">
        <w:rPr>
          <w:rFonts w:ascii="標楷體" w:eastAsia="標楷體" w:hAnsi="標楷體" w:hint="eastAsia"/>
          <w:sz w:val="28"/>
          <w:szCs w:val="28"/>
        </w:rPr>
        <w:t>服務</w:t>
      </w:r>
      <w:r w:rsidRPr="005F6524">
        <w:rPr>
          <w:rFonts w:ascii="標楷體" w:eastAsia="標楷體" w:hAnsi="標楷體" w:cs="新細明體" w:hint="eastAsia"/>
          <w:sz w:val="28"/>
          <w:szCs w:val="28"/>
        </w:rPr>
        <w:t>期間各服務項目之完整紀錄（包含一般書面與電子檔案），並定期配合工作報表及結案報告提出。</w:t>
      </w:r>
    </w:p>
    <w:p w:rsidR="00DD45B9" w:rsidRPr="005F6524" w:rsidRDefault="00DD45B9" w:rsidP="00DD45B9">
      <w:pPr>
        <w:autoSpaceDE w:val="0"/>
        <w:autoSpaceDN w:val="0"/>
        <w:spacing w:line="400" w:lineRule="exact"/>
        <w:ind w:firstLineChars="250" w:firstLine="700"/>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（十三）列席</w:t>
      </w:r>
      <w:r w:rsidRPr="005F6524">
        <w:rPr>
          <w:rFonts w:ascii="標楷體" w:eastAsia="標楷體" w:hAnsi="標楷體" w:hint="eastAsia"/>
          <w:sz w:val="28"/>
          <w:szCs w:val="28"/>
        </w:rPr>
        <w:t>相關會議</w:t>
      </w:r>
    </w:p>
    <w:p w:rsidR="00DD45B9" w:rsidRPr="005F6524" w:rsidRDefault="00DD45B9" w:rsidP="00C23607">
      <w:pPr>
        <w:autoSpaceDE w:val="0"/>
        <w:autoSpaceDN w:val="0"/>
        <w:spacing w:line="400" w:lineRule="exact"/>
        <w:ind w:leftChars="401" w:left="1788" w:hangingChars="295" w:hanging="826"/>
        <w:rPr>
          <w:rFonts w:ascii="標楷體" w:eastAsia="標楷體" w:hAnsi="標楷體"/>
          <w:sz w:val="28"/>
          <w:szCs w:val="28"/>
        </w:rPr>
      </w:pPr>
      <w:r w:rsidRPr="005F6524">
        <w:rPr>
          <w:rFonts w:ascii="標楷體" w:eastAsia="標楷體" w:hAnsi="標楷體" w:cs="新細明體" w:hint="eastAsia"/>
          <w:kern w:val="0"/>
          <w:sz w:val="28"/>
          <w:szCs w:val="28"/>
        </w:rPr>
        <w:t xml:space="preserve">      配</w:t>
      </w:r>
      <w:r w:rsidRPr="005F6524">
        <w:rPr>
          <w:rFonts w:ascii="標楷體" w:eastAsia="標楷體" w:hAnsi="標楷體" w:hint="eastAsia"/>
          <w:sz w:val="28"/>
          <w:szCs w:val="28"/>
        </w:rPr>
        <w:t>合甲方需求，派員列席相關主管機關審查、查核會議。</w:t>
      </w:r>
    </w:p>
    <w:p w:rsidR="00DD45B9" w:rsidRPr="005F6524" w:rsidRDefault="00DD45B9" w:rsidP="00DD45B9">
      <w:pPr>
        <w:autoSpaceDE w:val="0"/>
        <w:autoSpaceDN w:val="0"/>
        <w:spacing w:line="400" w:lineRule="exact"/>
        <w:ind w:firstLineChars="250" w:firstLine="700"/>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（十四）</w:t>
      </w:r>
      <w:r w:rsidRPr="005F6524">
        <w:rPr>
          <w:rFonts w:ascii="標楷體" w:eastAsia="標楷體" w:hAnsi="標楷體" w:hint="eastAsia"/>
          <w:sz w:val="28"/>
          <w:szCs w:val="28"/>
        </w:rPr>
        <w:t>協助處理提報相關資料</w:t>
      </w:r>
    </w:p>
    <w:p w:rsidR="00DD45B9" w:rsidRPr="005F6524" w:rsidRDefault="00DD45B9" w:rsidP="00C23607">
      <w:pPr>
        <w:autoSpaceDE w:val="0"/>
        <w:autoSpaceDN w:val="0"/>
        <w:spacing w:line="400" w:lineRule="exact"/>
        <w:ind w:leftChars="289" w:left="1842" w:hangingChars="410" w:hanging="1148"/>
        <w:rPr>
          <w:rFonts w:ascii="標楷體" w:eastAsia="標楷體" w:hAnsi="標楷體" w:cs="新細明體"/>
          <w:kern w:val="0"/>
          <w:sz w:val="28"/>
          <w:szCs w:val="28"/>
        </w:rPr>
      </w:pPr>
      <w:r w:rsidRPr="005F6524">
        <w:rPr>
          <w:rFonts w:ascii="標楷體" w:eastAsia="標楷體" w:hAnsi="標楷體" w:hint="eastAsia"/>
          <w:sz w:val="28"/>
          <w:szCs w:val="28"/>
        </w:rPr>
        <w:t xml:space="preserve">      </w:t>
      </w:r>
      <w:r w:rsidR="00C23607">
        <w:rPr>
          <w:rFonts w:ascii="標楷體" w:eastAsia="標楷體" w:hAnsi="標楷體" w:hint="eastAsia"/>
          <w:sz w:val="28"/>
          <w:szCs w:val="28"/>
        </w:rPr>
        <w:t xml:space="preserve">  </w:t>
      </w:r>
      <w:r w:rsidRPr="005F6524">
        <w:rPr>
          <w:rFonts w:ascii="標楷體" w:eastAsia="標楷體" w:hAnsi="標楷體" w:hint="eastAsia"/>
          <w:sz w:val="28"/>
          <w:szCs w:val="28"/>
        </w:rPr>
        <w:t>協助甲方處理相關提報資料之研擬及製作。</w:t>
      </w:r>
    </w:p>
    <w:p w:rsidR="00DD45B9" w:rsidRPr="005F6524" w:rsidRDefault="00DD45B9" w:rsidP="00DD45B9">
      <w:pPr>
        <w:autoSpaceDE w:val="0"/>
        <w:autoSpaceDN w:val="0"/>
        <w:spacing w:line="400" w:lineRule="exact"/>
        <w:ind w:firstLineChars="250" w:firstLine="700"/>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（十五）協助處理</w:t>
      </w:r>
      <w:r w:rsidRPr="005F6524">
        <w:rPr>
          <w:rFonts w:ascii="標楷體" w:eastAsia="標楷體" w:hAnsi="標楷體" w:hint="eastAsia"/>
          <w:sz w:val="28"/>
          <w:szCs w:val="28"/>
        </w:rPr>
        <w:t>糾紛及索賠事件</w:t>
      </w:r>
    </w:p>
    <w:p w:rsidR="00DD45B9" w:rsidRPr="005F6524" w:rsidRDefault="00DD45B9" w:rsidP="00C23607">
      <w:pPr>
        <w:autoSpaceDE w:val="0"/>
        <w:autoSpaceDN w:val="0"/>
        <w:spacing w:line="400" w:lineRule="exact"/>
        <w:ind w:leftChars="-11" w:left="1791" w:hangingChars="649" w:hanging="1817"/>
        <w:rPr>
          <w:rFonts w:ascii="標楷體" w:eastAsia="標楷體" w:hAnsi="標楷體" w:cs="新細明體"/>
          <w:kern w:val="0"/>
          <w:sz w:val="28"/>
          <w:szCs w:val="28"/>
        </w:rPr>
      </w:pPr>
      <w:r w:rsidRPr="005F6524">
        <w:rPr>
          <w:rFonts w:ascii="標楷體" w:eastAsia="標楷體" w:hAnsi="標楷體" w:hint="eastAsia"/>
          <w:sz w:val="28"/>
          <w:szCs w:val="28"/>
        </w:rPr>
        <w:t xml:space="preserve">           </w:t>
      </w:r>
      <w:r w:rsidR="00C23607">
        <w:rPr>
          <w:rFonts w:ascii="標楷體" w:eastAsia="標楷體" w:hAnsi="標楷體" w:hint="eastAsia"/>
          <w:sz w:val="28"/>
          <w:szCs w:val="28"/>
        </w:rPr>
        <w:t xml:space="preserve">  </w:t>
      </w:r>
      <w:r w:rsidRPr="005F6524">
        <w:rPr>
          <w:rFonts w:ascii="標楷體" w:eastAsia="標楷體" w:hAnsi="標楷體" w:hint="eastAsia"/>
          <w:sz w:val="28"/>
          <w:szCs w:val="28"/>
        </w:rPr>
        <w:t>協助甲方處理因本工程引起之糾紛及索賠事件（但不含擔任甲方訴訟代理人）</w:t>
      </w:r>
      <w:r w:rsidRPr="005F6524">
        <w:rPr>
          <w:rFonts w:ascii="標楷體" w:eastAsia="標楷體" w:hAnsi="標楷體" w:cs="新細明體" w:hint="eastAsia"/>
          <w:kern w:val="0"/>
          <w:sz w:val="28"/>
          <w:szCs w:val="28"/>
        </w:rPr>
        <w:t>。</w:t>
      </w:r>
    </w:p>
    <w:p w:rsidR="00DD45B9" w:rsidRPr="005F6524" w:rsidRDefault="00DD45B9" w:rsidP="00C23607">
      <w:pPr>
        <w:spacing w:line="400" w:lineRule="exact"/>
        <w:ind w:leftChars="236" w:left="1059" w:hangingChars="176" w:hanging="493"/>
        <w:jc w:val="both"/>
        <w:rPr>
          <w:rFonts w:ascii="標楷體" w:eastAsia="標楷體" w:hAnsi="標楷體" w:cs="新細明體"/>
          <w:kern w:val="0"/>
          <w:sz w:val="28"/>
          <w:szCs w:val="28"/>
        </w:rPr>
      </w:pPr>
      <w:r w:rsidRPr="005F6524">
        <w:rPr>
          <w:rFonts w:ascii="標楷體" w:eastAsia="標楷體" w:hAnsi="標楷體" w:cs="新細明體" w:hint="eastAsia"/>
          <w:kern w:val="0"/>
          <w:sz w:val="28"/>
          <w:szCs w:val="28"/>
        </w:rPr>
        <w:t xml:space="preserve"> （十六）其他（由甲方於招標文件載明，無者免填）。</w:t>
      </w:r>
    </w:p>
    <w:p w:rsidR="00DD45B9" w:rsidRPr="005F6524" w:rsidRDefault="00DD45B9" w:rsidP="00D61F74">
      <w:pPr>
        <w:snapToGrid w:val="0"/>
        <w:spacing w:line="400" w:lineRule="exact"/>
        <w:ind w:left="490" w:hangingChars="175" w:hanging="490"/>
        <w:jc w:val="both"/>
        <w:rPr>
          <w:rFonts w:ascii="標楷體" w:eastAsia="標楷體" w:hAnsi="標楷體"/>
          <w:sz w:val="28"/>
          <w:szCs w:val="28"/>
        </w:rPr>
      </w:pPr>
      <w:r w:rsidRPr="005F6524">
        <w:rPr>
          <w:rFonts w:ascii="標楷體" w:eastAsia="標楷體" w:hAnsi="標楷體" w:hint="eastAsia"/>
          <w:sz w:val="28"/>
          <w:szCs w:val="28"/>
        </w:rPr>
        <w:t>八、除權責分工表或契約另有約定者外，乙方依本條各約定工作事項所送交之文件，甲方如有修正意見，乙方應於接獲甲方通知之次日起</w:t>
      </w:r>
      <w:r w:rsidR="003A2390">
        <w:rPr>
          <w:rFonts w:ascii="標楷體" w:eastAsia="標楷體" w:hAnsi="標楷體"/>
          <w:sz w:val="28"/>
          <w:szCs w:val="28"/>
          <w:u w:val="single"/>
        </w:rPr>
        <w:t>7</w:t>
      </w:r>
      <w:r w:rsidRPr="005F6524">
        <w:rPr>
          <w:rFonts w:ascii="標楷體" w:eastAsia="標楷體" w:hAnsi="標楷體" w:hint="eastAsia"/>
          <w:sz w:val="28"/>
          <w:szCs w:val="28"/>
        </w:rPr>
        <w:t>日內改正完妥並送交甲方；除有不可歸責於乙方之</w:t>
      </w:r>
      <w:r w:rsidR="005F6524" w:rsidRPr="005F6524">
        <w:rPr>
          <w:rFonts w:ascii="標楷體" w:eastAsia="標楷體" w:hAnsi="標楷體" w:hint="eastAsia"/>
          <w:sz w:val="28"/>
          <w:szCs w:val="28"/>
        </w:rPr>
        <w:t>事</w:t>
      </w:r>
      <w:r w:rsidRPr="005F6524">
        <w:rPr>
          <w:rFonts w:ascii="標楷體" w:eastAsia="標楷體" w:hAnsi="標楷體" w:hint="eastAsia"/>
          <w:sz w:val="28"/>
          <w:szCs w:val="28"/>
        </w:rPr>
        <w:t>由外，乙方修正後所送文件，經甲方</w:t>
      </w:r>
      <w:r w:rsidR="005F3B94">
        <w:rPr>
          <w:rFonts w:ascii="標楷體" w:eastAsia="標楷體" w:hAnsi="標楷體" w:hint="eastAsia"/>
          <w:sz w:val="28"/>
          <w:szCs w:val="28"/>
        </w:rPr>
        <w:t>第2次</w:t>
      </w:r>
      <w:r w:rsidRPr="005F6524">
        <w:rPr>
          <w:rFonts w:ascii="標楷體" w:eastAsia="標楷體" w:hAnsi="標楷體" w:hint="eastAsia"/>
          <w:sz w:val="28"/>
          <w:szCs w:val="28"/>
        </w:rPr>
        <w:t>審退者，自審退文件送達次日起，依第14條第3款第1目約定金額連續計罰至改正完成日止。</w:t>
      </w:r>
    </w:p>
    <w:p w:rsidR="00DD45B9" w:rsidRPr="005F6524" w:rsidRDefault="00DD45B9" w:rsidP="00DD45B9">
      <w:pPr>
        <w:snapToGrid w:val="0"/>
        <w:spacing w:line="400" w:lineRule="exact"/>
        <w:ind w:left="526" w:hangingChars="188" w:hanging="526"/>
        <w:jc w:val="both"/>
        <w:rPr>
          <w:rFonts w:ascii="標楷體" w:eastAsia="標楷體" w:hAnsi="標楷體"/>
          <w:sz w:val="28"/>
          <w:szCs w:val="28"/>
        </w:rPr>
      </w:pPr>
      <w:r w:rsidRPr="005F6524">
        <w:rPr>
          <w:rFonts w:ascii="標楷體" w:eastAsia="標楷體" w:hAnsi="標楷體" w:hint="eastAsia"/>
          <w:sz w:val="28"/>
          <w:szCs w:val="28"/>
        </w:rPr>
        <w:t>九、乙方於工作完成提送成果報告時，應一併提送電子檔案（含CAD檔）交予甲方。</w:t>
      </w:r>
    </w:p>
    <w:p w:rsidR="00DD45B9" w:rsidRPr="005F6524" w:rsidRDefault="00DD45B9" w:rsidP="00DD45B9">
      <w:pPr>
        <w:snapToGrid w:val="0"/>
        <w:spacing w:line="400" w:lineRule="exact"/>
        <w:ind w:left="526" w:hangingChars="188" w:hanging="526"/>
        <w:jc w:val="both"/>
        <w:rPr>
          <w:rFonts w:ascii="標楷體" w:eastAsia="標楷體" w:hAnsi="標楷體"/>
          <w:sz w:val="28"/>
          <w:szCs w:val="28"/>
        </w:rPr>
      </w:pPr>
      <w:r w:rsidRPr="005F6524">
        <w:rPr>
          <w:rFonts w:ascii="標楷體" w:eastAsia="標楷體" w:hAnsi="標楷體" w:hint="eastAsia"/>
          <w:sz w:val="28"/>
          <w:szCs w:val="28"/>
        </w:rPr>
        <w:t>十、與契約履約標的有關之其他標的，經甲方交由其他廠商辦理時，乙方有與其他廠商互相協調配合之義務，以使該等工作得以順利進行。工作不能協調配合，乙方應邀集各方協調解決，並通知甲方。乙方如未通知甲方或未能配合或甲方未能協調解決致生錯誤、延誤履約期限或意外事故，應由可歸責之一方負責並賠償。</w:t>
      </w:r>
    </w:p>
    <w:p w:rsidR="00DD45B9" w:rsidRPr="005F6524" w:rsidRDefault="00DD45B9" w:rsidP="00CE4BDC">
      <w:pPr>
        <w:snapToGrid w:val="0"/>
        <w:spacing w:line="400" w:lineRule="exact"/>
        <w:ind w:left="526" w:hangingChars="188" w:hanging="526"/>
        <w:jc w:val="both"/>
        <w:rPr>
          <w:rFonts w:ascii="標楷體" w:eastAsia="標楷體" w:hAnsi="標楷體"/>
          <w:bCs/>
          <w:sz w:val="28"/>
          <w:szCs w:val="28"/>
        </w:rPr>
      </w:pPr>
      <w:r w:rsidRPr="005F6524">
        <w:rPr>
          <w:rFonts w:ascii="標楷體" w:eastAsia="標楷體" w:hAnsi="標楷體" w:hint="eastAsia"/>
          <w:sz w:val="28"/>
          <w:szCs w:val="28"/>
        </w:rPr>
        <w:t>十一、轉包</w:t>
      </w:r>
      <w:r w:rsidRPr="005F6524">
        <w:rPr>
          <w:rFonts w:ascii="標楷體" w:eastAsia="標楷體" w:hAnsi="標楷體" w:hint="eastAsia"/>
          <w:bCs/>
          <w:sz w:val="28"/>
          <w:szCs w:val="28"/>
        </w:rPr>
        <w:t>及分包：</w:t>
      </w:r>
    </w:p>
    <w:p w:rsidR="00DD45B9" w:rsidRPr="005F6524" w:rsidRDefault="00DD45B9" w:rsidP="00DD45B9">
      <w:pPr>
        <w:spacing w:line="400" w:lineRule="exact"/>
        <w:ind w:leftChars="180" w:left="1272" w:right="57" w:hangingChars="300" w:hanging="840"/>
        <w:jc w:val="both"/>
        <w:rPr>
          <w:rFonts w:ascii="標楷體" w:eastAsia="標楷體" w:hAnsi="標楷體"/>
          <w:bCs/>
          <w:sz w:val="28"/>
          <w:szCs w:val="28"/>
        </w:rPr>
      </w:pPr>
      <w:r w:rsidRPr="005F6524">
        <w:rPr>
          <w:rFonts w:ascii="標楷體" w:eastAsia="標楷體" w:hAnsi="標楷體" w:hint="eastAsia"/>
          <w:bCs/>
          <w:sz w:val="28"/>
          <w:szCs w:val="28"/>
        </w:rPr>
        <w:t>（一）乙方不得將契約轉包。乙方違反不得轉包之規定時，甲方</w:t>
      </w:r>
      <w:r w:rsidRPr="005F6524">
        <w:rPr>
          <w:rFonts w:ascii="標楷體" w:eastAsia="標楷體" w:hAnsi="標楷體" w:hint="eastAsia"/>
          <w:bCs/>
          <w:sz w:val="28"/>
          <w:szCs w:val="28"/>
        </w:rPr>
        <w:lastRenderedPageBreak/>
        <w:t>得解除契約、終止契約或沒收保證金，並得要求損害賠償。</w:t>
      </w:r>
    </w:p>
    <w:p w:rsidR="00DD45B9" w:rsidRPr="005F6524" w:rsidRDefault="00DD45B9" w:rsidP="00DD45B9">
      <w:pPr>
        <w:spacing w:line="400" w:lineRule="exact"/>
        <w:ind w:leftChars="180" w:left="1272" w:right="57" w:hangingChars="300" w:hanging="840"/>
        <w:jc w:val="both"/>
        <w:rPr>
          <w:rFonts w:ascii="標楷體" w:eastAsia="標楷體" w:hAnsi="標楷體"/>
          <w:bCs/>
          <w:sz w:val="28"/>
          <w:szCs w:val="28"/>
          <w:u w:val="single"/>
        </w:rPr>
      </w:pPr>
      <w:r w:rsidRPr="005F6524">
        <w:rPr>
          <w:rFonts w:ascii="標楷體" w:eastAsia="標楷體" w:hAnsi="標楷體" w:hint="eastAsia"/>
          <w:bCs/>
          <w:sz w:val="28"/>
          <w:szCs w:val="28"/>
        </w:rPr>
        <w:t>（二）乙方及其分包廠商除應依前目約定辦理外，並應遵循「臺北市政府採購契約廠商分包管理要點」之規定。</w:t>
      </w:r>
    </w:p>
    <w:p w:rsidR="00DD45B9" w:rsidRPr="005F6524" w:rsidRDefault="00DD45B9" w:rsidP="0048569E">
      <w:pPr>
        <w:snapToGrid w:val="0"/>
        <w:spacing w:line="400" w:lineRule="exact"/>
        <w:ind w:left="742" w:hangingChars="265" w:hanging="742"/>
        <w:jc w:val="both"/>
        <w:rPr>
          <w:rFonts w:ascii="標楷體" w:eastAsia="標楷體" w:hAnsi="標楷體"/>
          <w:sz w:val="28"/>
          <w:szCs w:val="28"/>
        </w:rPr>
      </w:pPr>
      <w:r w:rsidRPr="005F6524">
        <w:rPr>
          <w:rFonts w:ascii="標楷體" w:eastAsia="標楷體" w:hAnsi="標楷體" w:hint="eastAsia"/>
          <w:sz w:val="28"/>
          <w:szCs w:val="28"/>
        </w:rPr>
        <w:t>十二、乙方及分包廠商履約，不得有下列情形：僱用無工作權之人員、供應不法來源之履約標的、使用非法車輛或工具、提供不實證明或其他不法或不當行為。</w:t>
      </w:r>
    </w:p>
    <w:p w:rsidR="00DD45B9" w:rsidRPr="005F6524" w:rsidRDefault="00DD45B9" w:rsidP="0048569E">
      <w:pPr>
        <w:snapToGrid w:val="0"/>
        <w:spacing w:line="400" w:lineRule="exact"/>
        <w:ind w:left="812" w:hangingChars="290" w:hanging="812"/>
        <w:jc w:val="both"/>
        <w:rPr>
          <w:rFonts w:ascii="標楷體" w:eastAsia="標楷體" w:hAnsi="標楷體"/>
          <w:sz w:val="28"/>
          <w:szCs w:val="28"/>
        </w:rPr>
      </w:pPr>
      <w:r w:rsidRPr="005F6524">
        <w:rPr>
          <w:rFonts w:ascii="標楷體" w:eastAsia="標楷體" w:hAnsi="標楷體" w:hint="eastAsia"/>
          <w:sz w:val="28"/>
          <w:szCs w:val="28"/>
        </w:rPr>
        <w:t>十三、甲方於乙方履約中，若可預見其履約瑕疵，或有其他違反契約之情事者，得通知乙方限期改善。</w:t>
      </w:r>
    </w:p>
    <w:p w:rsidR="00DD45B9" w:rsidRPr="005F6524" w:rsidRDefault="00DD45B9" w:rsidP="00CE4BDC">
      <w:pPr>
        <w:snapToGrid w:val="0"/>
        <w:spacing w:line="400" w:lineRule="exact"/>
        <w:ind w:left="526" w:hangingChars="188" w:hanging="526"/>
        <w:jc w:val="both"/>
        <w:rPr>
          <w:rFonts w:ascii="標楷體" w:eastAsia="標楷體" w:hAnsi="標楷體"/>
          <w:sz w:val="28"/>
          <w:szCs w:val="28"/>
        </w:rPr>
      </w:pPr>
      <w:r w:rsidRPr="005F6524">
        <w:rPr>
          <w:rFonts w:ascii="標楷體" w:eastAsia="標楷體" w:hAnsi="標楷體" w:hint="eastAsia"/>
          <w:sz w:val="28"/>
          <w:szCs w:val="28"/>
        </w:rPr>
        <w:t>十四、履約所需臨時場所，除另有約定外，由乙方自理。</w:t>
      </w:r>
    </w:p>
    <w:p w:rsidR="00DD45B9" w:rsidRPr="005F6524" w:rsidRDefault="00DD45B9" w:rsidP="0048569E">
      <w:pPr>
        <w:snapToGrid w:val="0"/>
        <w:spacing w:line="400" w:lineRule="exact"/>
        <w:ind w:left="798" w:hangingChars="285" w:hanging="798"/>
        <w:jc w:val="both"/>
        <w:rPr>
          <w:rFonts w:ascii="標楷體" w:eastAsia="標楷體" w:hAnsi="標楷體"/>
          <w:sz w:val="28"/>
          <w:szCs w:val="28"/>
        </w:rPr>
      </w:pPr>
      <w:r w:rsidRPr="005F6524">
        <w:rPr>
          <w:rFonts w:ascii="標楷體" w:eastAsia="標楷體" w:hAnsi="標楷體" w:hint="eastAsia"/>
          <w:sz w:val="28"/>
          <w:szCs w:val="28"/>
        </w:rPr>
        <w:t>十五、乙方履約人員對於所應履約之工作有不適任之情形者，甲方得要求更換，乙方不得拒絕。</w:t>
      </w:r>
    </w:p>
    <w:p w:rsidR="00DD45B9" w:rsidRPr="005F6524" w:rsidRDefault="00DD45B9" w:rsidP="00CE4BDC">
      <w:pPr>
        <w:snapToGrid w:val="0"/>
        <w:spacing w:line="400" w:lineRule="exact"/>
        <w:ind w:left="526" w:hangingChars="188" w:hanging="526"/>
        <w:jc w:val="both"/>
        <w:rPr>
          <w:rFonts w:ascii="標楷體" w:eastAsia="標楷體" w:hAnsi="標楷體"/>
          <w:bCs/>
          <w:sz w:val="28"/>
          <w:szCs w:val="28"/>
        </w:rPr>
      </w:pPr>
      <w:r w:rsidRPr="005F6524">
        <w:rPr>
          <w:rFonts w:ascii="標楷體" w:eastAsia="標楷體" w:hAnsi="標楷體" w:hint="eastAsia"/>
          <w:sz w:val="28"/>
          <w:szCs w:val="28"/>
        </w:rPr>
        <w:t>十六、勞工權益保障：</w:t>
      </w:r>
    </w:p>
    <w:p w:rsidR="00DD45B9" w:rsidRPr="005F6524" w:rsidRDefault="00DD45B9" w:rsidP="00DD45B9">
      <w:pPr>
        <w:spacing w:line="400" w:lineRule="exact"/>
        <w:ind w:leftChars="180" w:left="1272" w:right="57" w:hangingChars="300" w:hanging="840"/>
        <w:jc w:val="both"/>
        <w:rPr>
          <w:rFonts w:ascii="標楷體" w:eastAsia="標楷體" w:hAnsi="標楷體"/>
          <w:sz w:val="28"/>
          <w:szCs w:val="28"/>
        </w:rPr>
      </w:pPr>
      <w:r w:rsidRPr="005F6524">
        <w:rPr>
          <w:rFonts w:ascii="標楷體" w:eastAsia="標楷體" w:hAnsi="標楷體" w:hint="eastAsia"/>
          <w:sz w:val="28"/>
          <w:szCs w:val="28"/>
        </w:rPr>
        <w:t>（一）乙方對其派至甲方提供勞務之受僱勞工，應訂立書面勞動契約，並將該契約影本送甲方備查。</w:t>
      </w:r>
    </w:p>
    <w:p w:rsidR="00DD45B9" w:rsidRPr="005F6524" w:rsidRDefault="00DD45B9" w:rsidP="00DD45B9">
      <w:pPr>
        <w:spacing w:line="400" w:lineRule="exact"/>
        <w:ind w:leftChars="180" w:left="1272" w:right="57" w:hangingChars="300" w:hanging="840"/>
        <w:jc w:val="both"/>
        <w:rPr>
          <w:rFonts w:ascii="標楷體" w:eastAsia="標楷體" w:hAnsi="標楷體"/>
          <w:sz w:val="28"/>
          <w:szCs w:val="28"/>
        </w:rPr>
      </w:pPr>
      <w:r w:rsidRPr="005F6524">
        <w:rPr>
          <w:rFonts w:ascii="標楷體" w:eastAsia="標楷體" w:hAnsi="標楷體" w:hint="eastAsia"/>
          <w:sz w:val="28"/>
          <w:szCs w:val="28"/>
        </w:rPr>
        <w:t>（二）乙方對其派至甲方提供勞務之受僱勞工，應依法給付工資，依法投保勞工保險、就業保險、全民健康保險及提繳勞工退休金，並依規定繳納前述保險之保險費及提繳勞工退休金。</w:t>
      </w:r>
    </w:p>
    <w:p w:rsidR="00DD45B9" w:rsidRPr="005F6524" w:rsidRDefault="00DD45B9" w:rsidP="00DD45B9">
      <w:pPr>
        <w:spacing w:line="400" w:lineRule="exact"/>
        <w:ind w:leftChars="180" w:left="1272" w:right="57" w:hangingChars="300" w:hanging="840"/>
        <w:jc w:val="both"/>
        <w:rPr>
          <w:rFonts w:ascii="標楷體" w:eastAsia="標楷體" w:hAnsi="標楷體"/>
          <w:sz w:val="28"/>
          <w:szCs w:val="28"/>
        </w:rPr>
      </w:pPr>
      <w:r w:rsidRPr="005F6524">
        <w:rPr>
          <w:rFonts w:ascii="標楷體" w:eastAsia="標楷體" w:hAnsi="標楷體" w:hint="eastAsia"/>
          <w:sz w:val="28"/>
          <w:szCs w:val="28"/>
        </w:rPr>
        <w:t>（三）乙方應於簽約後</w:t>
      </w:r>
      <w:r w:rsidR="00CE4F48" w:rsidRPr="00CE4F48">
        <w:rPr>
          <w:rFonts w:ascii="標楷體" w:eastAsia="標楷體" w:hAnsi="標楷體" w:hint="eastAsia"/>
          <w:sz w:val="28"/>
          <w:szCs w:val="28"/>
          <w:u w:val="single"/>
        </w:rPr>
        <w:t>14</w:t>
      </w:r>
      <w:r w:rsidRPr="005F6524">
        <w:rPr>
          <w:rFonts w:ascii="標楷體" w:eastAsia="標楷體" w:hAnsi="標楷體" w:hint="eastAsia"/>
          <w:sz w:val="28"/>
          <w:szCs w:val="28"/>
        </w:rPr>
        <w:t>日內，檢具派至甲方提供勞務之受僱勞工名冊（包括勞工姓名、出生年月日、身分證統一編號及住址）、勞工保險被保險人投保資料表(明細)影本及切結書（具結已依法為其受僱勞工投保勞工保險、就業保險、全民健康保險及提繳勞工退休金，並依規定繳納前述保險之保險費及提繳勞工退休金）送甲方備查。</w:t>
      </w:r>
    </w:p>
    <w:p w:rsidR="00DD45B9" w:rsidRPr="005F6524" w:rsidRDefault="00DD45B9" w:rsidP="00DD45B9">
      <w:pPr>
        <w:spacing w:line="400" w:lineRule="exact"/>
        <w:ind w:leftChars="180" w:left="1272" w:right="57" w:hangingChars="300" w:hanging="840"/>
        <w:jc w:val="both"/>
        <w:rPr>
          <w:rFonts w:ascii="標楷體" w:eastAsia="標楷體" w:hAnsi="標楷體"/>
          <w:bCs/>
          <w:sz w:val="28"/>
          <w:szCs w:val="28"/>
        </w:rPr>
      </w:pPr>
      <w:r w:rsidRPr="005F6524">
        <w:rPr>
          <w:rFonts w:ascii="標楷體" w:eastAsia="標楷體" w:hAnsi="標楷體" w:hint="eastAsia"/>
          <w:sz w:val="28"/>
          <w:szCs w:val="28"/>
        </w:rPr>
        <w:t>（四）甲方發現乙方未依法為其派至甲方提供勞務之受僱勞工，投保勞工保險、就業保險、全民健康保險及提繳勞工退休金者，應限期改正，其未改正者，通知目的事業主管機關依法處理。</w:t>
      </w:r>
    </w:p>
    <w:p w:rsidR="00DD45B9" w:rsidRPr="005F6524" w:rsidRDefault="00DD45B9" w:rsidP="004609D4">
      <w:pPr>
        <w:spacing w:line="400" w:lineRule="exact"/>
        <w:ind w:left="784" w:hangingChars="280" w:hanging="784"/>
        <w:rPr>
          <w:rFonts w:ascii="標楷體" w:eastAsia="標楷體" w:hAnsi="標楷體"/>
          <w:sz w:val="28"/>
          <w:szCs w:val="28"/>
        </w:rPr>
      </w:pPr>
      <w:r w:rsidRPr="005F6524">
        <w:rPr>
          <w:rFonts w:ascii="標楷體" w:eastAsia="標楷體" w:hAnsi="標楷體" w:hint="eastAsia"/>
          <w:sz w:val="28"/>
          <w:szCs w:val="28"/>
        </w:rPr>
        <w:t>十七、履約期間乙方應依契約約定及「臺北市政府委託技術服務履約績效管理要點」辦理。</w:t>
      </w:r>
    </w:p>
    <w:p w:rsidR="00DD45B9" w:rsidRPr="005F6524" w:rsidRDefault="00DD45B9" w:rsidP="00DD45B9">
      <w:pPr>
        <w:tabs>
          <w:tab w:val="num" w:pos="2160"/>
        </w:tabs>
        <w:spacing w:line="400" w:lineRule="exact"/>
        <w:rPr>
          <w:rFonts w:ascii="標楷體" w:eastAsia="標楷體" w:hAnsi="標楷體"/>
          <w:sz w:val="28"/>
          <w:szCs w:val="28"/>
        </w:rPr>
      </w:pPr>
      <w:r w:rsidRPr="005F6524">
        <w:rPr>
          <w:rFonts w:ascii="標楷體" w:eastAsia="標楷體" w:hAnsi="標楷體" w:hint="eastAsia"/>
          <w:sz w:val="28"/>
          <w:szCs w:val="28"/>
        </w:rPr>
        <w:t>十八、其他(由甲方擇需要者於招標時載明)：</w:t>
      </w:r>
    </w:p>
    <w:p w:rsidR="00DD45B9" w:rsidRPr="005F6524" w:rsidRDefault="00CE4F48" w:rsidP="00CE4BDC">
      <w:pPr>
        <w:spacing w:line="400" w:lineRule="exact"/>
        <w:ind w:leftChars="180" w:left="1272" w:right="57" w:hangingChars="300" w:hanging="840"/>
        <w:jc w:val="both"/>
        <w:rPr>
          <w:rFonts w:ascii="標楷體" w:eastAsia="標楷體" w:hAnsi="標楷體"/>
          <w:sz w:val="28"/>
          <w:szCs w:val="28"/>
        </w:rPr>
      </w:pPr>
      <w:r>
        <w:rPr>
          <w:rFonts w:ascii="標楷體" w:eastAsia="標楷體" w:hAnsi="標楷體" w:hint="eastAsia"/>
          <w:sz w:val="28"/>
          <w:szCs w:val="28"/>
        </w:rPr>
        <w:t>█</w:t>
      </w:r>
      <w:r w:rsidR="00DD45B9" w:rsidRPr="005F6524">
        <w:rPr>
          <w:rFonts w:ascii="標楷體" w:eastAsia="標楷體" w:hAnsi="標楷體" w:hint="eastAsia"/>
          <w:sz w:val="28"/>
          <w:szCs w:val="28"/>
        </w:rPr>
        <w:t>（一）乙方應於完成審查之原始圖樣及書表上簽署。</w:t>
      </w:r>
    </w:p>
    <w:p w:rsidR="00DD45B9" w:rsidRPr="005F6524" w:rsidRDefault="00CE4F48" w:rsidP="0046730D">
      <w:pPr>
        <w:spacing w:line="400" w:lineRule="exact"/>
        <w:ind w:leftChars="180" w:left="1418" w:hangingChars="352" w:hanging="986"/>
        <w:jc w:val="both"/>
        <w:rPr>
          <w:rFonts w:ascii="標楷體" w:eastAsia="標楷體" w:hAnsi="標楷體"/>
          <w:sz w:val="28"/>
          <w:szCs w:val="28"/>
        </w:rPr>
      </w:pPr>
      <w:r>
        <w:rPr>
          <w:rFonts w:ascii="標楷體" w:eastAsia="標楷體" w:hAnsi="標楷體" w:hint="eastAsia"/>
          <w:sz w:val="28"/>
          <w:szCs w:val="28"/>
        </w:rPr>
        <w:t>█</w:t>
      </w:r>
      <w:r w:rsidR="00DD45B9" w:rsidRPr="005F6524">
        <w:rPr>
          <w:rFonts w:ascii="標楷體" w:eastAsia="標楷體" w:hAnsi="標楷體" w:hint="eastAsia"/>
          <w:sz w:val="28"/>
          <w:szCs w:val="28"/>
        </w:rPr>
        <w:t>（二）乙方所擬定或完成審查之招標文件，其內容不得有不當限制競爭之情形。其有要求或提及特定之商標或商名、專</w:t>
      </w:r>
      <w:r w:rsidR="00DD45B9" w:rsidRPr="005F6524">
        <w:rPr>
          <w:rFonts w:ascii="標楷體" w:eastAsia="標楷體" w:hAnsi="標楷體" w:hint="eastAsia"/>
          <w:sz w:val="28"/>
          <w:szCs w:val="28"/>
        </w:rPr>
        <w:lastRenderedPageBreak/>
        <w:t>利、設計或型式、特定來源地、生產者或供應者之情形時，應於提送履約成果文件上敘明理由。</w:t>
      </w:r>
    </w:p>
    <w:p w:rsidR="00DD45B9" w:rsidRPr="005F6524" w:rsidRDefault="00DD45B9" w:rsidP="0046730D">
      <w:pPr>
        <w:spacing w:line="400" w:lineRule="exact"/>
        <w:ind w:leftChars="180" w:left="1418" w:hangingChars="352" w:hanging="986"/>
        <w:jc w:val="both"/>
        <w:rPr>
          <w:rFonts w:ascii="標楷體" w:eastAsia="標楷體" w:hAnsi="標楷體"/>
          <w:sz w:val="28"/>
          <w:szCs w:val="28"/>
        </w:rPr>
      </w:pPr>
      <w:r w:rsidRPr="005F6524">
        <w:rPr>
          <w:rFonts w:ascii="標楷體" w:eastAsia="標楷體" w:hAnsi="標楷體" w:hint="eastAsia"/>
          <w:sz w:val="28"/>
          <w:szCs w:val="28"/>
        </w:rPr>
        <w:t>□（三）辦理新臺幣5千萬元以上公有新建建築物，乙方應協助甲方（或設計單位）於工程招標前取得候選綠建築證書；另於辦理變更設計時，應併同檢討與協助甲方（或設計單位）申請變更候選綠建築證書。</w:t>
      </w:r>
    </w:p>
    <w:p w:rsidR="00DD45B9" w:rsidRPr="005F6524" w:rsidRDefault="00DD45B9" w:rsidP="00DD45B9">
      <w:pPr>
        <w:spacing w:line="400" w:lineRule="exact"/>
        <w:ind w:leftChars="180" w:left="1418" w:hangingChars="352" w:hanging="986"/>
        <w:rPr>
          <w:rFonts w:ascii="標楷體" w:eastAsia="標楷體" w:hAnsi="標楷體"/>
          <w:sz w:val="28"/>
          <w:szCs w:val="28"/>
        </w:rPr>
      </w:pPr>
      <w:r w:rsidRPr="005F6524">
        <w:rPr>
          <w:rFonts w:ascii="標楷體" w:eastAsia="標楷體" w:hAnsi="標楷體" w:hint="eastAsia"/>
          <w:sz w:val="28"/>
          <w:szCs w:val="28"/>
        </w:rPr>
        <w:t>□（四）辦理公有新建建築物之總造價達新臺幣2億元以上，且建築物使用類組符合「公有建築物申請智慧建築標章適用範圍表」規定者，乙方應協助甲方（或設計單位）於工程申報一樓樓板勘驗前取得候選智慧建築證書；另於辦理變更設計時，應併同檢討與協助甲方（或設計單位）申請變更候選智慧建築證書。</w:t>
      </w:r>
    </w:p>
    <w:p w:rsidR="00DD45B9" w:rsidRPr="005F6524" w:rsidRDefault="00DD45B9" w:rsidP="0046730D">
      <w:pPr>
        <w:spacing w:line="400" w:lineRule="exact"/>
        <w:ind w:leftChars="180" w:left="1418" w:hangingChars="352" w:hanging="986"/>
        <w:jc w:val="both"/>
        <w:rPr>
          <w:rFonts w:ascii="標楷體" w:eastAsia="標楷體" w:hAnsi="標楷體"/>
          <w:sz w:val="28"/>
          <w:szCs w:val="28"/>
        </w:rPr>
      </w:pPr>
      <w:r w:rsidRPr="005F6524">
        <w:rPr>
          <w:rFonts w:ascii="標楷體" w:eastAsia="標楷體" w:hAnsi="標楷體" w:hint="eastAsia"/>
          <w:sz w:val="28"/>
          <w:szCs w:val="28"/>
        </w:rPr>
        <w:t>□（五）工程有電機工程用電設備之新設公有新建築物，乙方應督促設計單位於工程招標前取得台電公司預審台電配電室（場）核准，如申請新增設用電，合計契約容量或建築總面積達「臺灣電力公司營業規則」規定者，需提出用電計畫書，並經台電公司核准。另於新建築物開工前，乙方應督促設計單位取得台電公司電氣審核證明，以供甲方辦理新建築物開工之必要文件；於辦理變更設計時，乙方應督促設計單位申請變更取得台電公司電氣審核證明；乙方應督促監造廠商協助施工廠商於工程完成前完成向台電公司申報竣工手續，以利本建築物用電安全品質及完成台電公司送電作業。另有關消防、給水、污水及電信工程等圖說，除另有規定外，乙方亦應督促設計廠商於開工前向各該主管機關辦妥審查核准，並於竣工後督促監造廠商協助施工廠商向各該主管機關申辦竣工事宜。(前述電氣、消防、給水、污水及電信等圖說送該主管機關審查期程，如委託設計契約有另訂定期程者，則依設計契約所訂期程辦理)。</w:t>
      </w:r>
    </w:p>
    <w:p w:rsidR="00DD45B9" w:rsidRPr="005F6524" w:rsidRDefault="00DD45B9" w:rsidP="00DD45B9">
      <w:pPr>
        <w:spacing w:line="400" w:lineRule="exact"/>
        <w:ind w:leftChars="180" w:left="1418" w:hangingChars="352" w:hanging="986"/>
        <w:rPr>
          <w:rFonts w:ascii="標楷體" w:eastAsia="標楷體" w:hAnsi="標楷體"/>
          <w:sz w:val="28"/>
          <w:szCs w:val="28"/>
        </w:rPr>
      </w:pPr>
      <w:r w:rsidRPr="005F6524">
        <w:rPr>
          <w:rFonts w:ascii="標楷體" w:eastAsia="標楷體" w:hAnsi="標楷體" w:hint="eastAsia"/>
          <w:sz w:val="28"/>
          <w:szCs w:val="28"/>
        </w:rPr>
        <w:t>□（六）其他：</w:t>
      </w:r>
      <w:r w:rsidR="005532F4" w:rsidRPr="005F6524">
        <w:rPr>
          <w:rFonts w:ascii="標楷體" w:eastAsia="標楷體" w:hAnsi="標楷體" w:hint="eastAsia"/>
          <w:sz w:val="28"/>
          <w:szCs w:val="28"/>
          <w:u w:val="single"/>
        </w:rPr>
        <w:t>________________</w:t>
      </w:r>
      <w:r w:rsidRPr="005F6524">
        <w:rPr>
          <w:rFonts w:ascii="標楷體" w:eastAsia="標楷體" w:hAnsi="標楷體" w:hint="eastAsia"/>
          <w:sz w:val="28"/>
          <w:szCs w:val="28"/>
        </w:rPr>
        <w:t>。</w:t>
      </w:r>
    </w:p>
    <w:p w:rsidR="005A0541" w:rsidRPr="005F6524" w:rsidRDefault="005A0541" w:rsidP="00DD45B9">
      <w:pPr>
        <w:spacing w:line="400" w:lineRule="exact"/>
        <w:ind w:leftChars="180" w:left="1418" w:hangingChars="352" w:hanging="986"/>
        <w:rPr>
          <w:rFonts w:ascii="標楷體" w:eastAsia="標楷體" w:hAnsi="標楷體"/>
          <w:sz w:val="28"/>
          <w:szCs w:val="28"/>
        </w:rPr>
      </w:pPr>
    </w:p>
    <w:p w:rsidR="00DD45B9" w:rsidRPr="001F3DFA" w:rsidRDefault="00DD45B9" w:rsidP="001F3DFA">
      <w:pPr>
        <w:pStyle w:val="112pt"/>
        <w:rPr>
          <w:rFonts w:ascii="標楷體" w:hAnsi="標楷體"/>
          <w:bCs w:val="0"/>
          <w:szCs w:val="28"/>
        </w:rPr>
      </w:pPr>
      <w:bookmarkStart w:id="10" w:name="_Toc354058422"/>
      <w:r w:rsidRPr="001F3DFA">
        <w:rPr>
          <w:rFonts w:ascii="標楷體" w:hAnsi="標楷體" w:hint="eastAsia"/>
          <w:bCs w:val="0"/>
          <w:szCs w:val="28"/>
        </w:rPr>
        <w:t>第九條  履約標的品管</w:t>
      </w:r>
      <w:bookmarkEnd w:id="10"/>
    </w:p>
    <w:p w:rsidR="00DD45B9" w:rsidRPr="005F6524" w:rsidRDefault="00DD45B9" w:rsidP="00DD45B9">
      <w:pPr>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一、乙方在履約中，應對規劃、設計、監造及施工品質依照契約有關規範，協助甲方辦理工程品質之「督導」與「管控」。辦理工程設</w:t>
      </w:r>
      <w:r w:rsidRPr="005F6524">
        <w:rPr>
          <w:rFonts w:ascii="標楷體" w:eastAsia="標楷體" w:hAnsi="標楷體" w:hint="eastAsia"/>
          <w:sz w:val="28"/>
          <w:szCs w:val="28"/>
        </w:rPr>
        <w:lastRenderedPageBreak/>
        <w:t>計之諮詢及審查等服務工作，應力求符合節省能源、減少溫室氣體排放、保護環境、節約資源、經濟耐用等目的，並考量景觀、自然生態、兩性友善環境、生活美學。</w:t>
      </w:r>
    </w:p>
    <w:p w:rsidR="00DD45B9" w:rsidRPr="005F6524" w:rsidRDefault="00DD45B9" w:rsidP="00DD45B9">
      <w:pPr>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二、甲方於乙方履約期間如發現規劃設計監造及施工廠商之履約品質或進度不符合契約約定，得通知乙方「督導」規劃設計監造及施工廠商限期改善或改正，並提出「管控」方案。乙方逾期未辦妥時，甲方得要求乙方就該案檢討及提出「特別報告」，並追究責任。</w:t>
      </w:r>
    </w:p>
    <w:p w:rsidR="00DD45B9" w:rsidRPr="005F6524" w:rsidRDefault="00DD45B9" w:rsidP="00DD45B9">
      <w:pPr>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三、乙方不得因甲方辦理審查、查驗、測試、認可、檢驗、功能驗證或核准行為，而免除或減少其依契約所應履行或承擔之義務或責任。</w:t>
      </w:r>
    </w:p>
    <w:p w:rsidR="00DD45B9" w:rsidRPr="005F6524" w:rsidRDefault="00DD45B9" w:rsidP="00DD45B9">
      <w:pPr>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四、甲方應依政府採購法第</w:t>
      </w:r>
      <w:r w:rsidRPr="005F6524">
        <w:rPr>
          <w:rFonts w:ascii="標楷體" w:eastAsia="標楷體" w:hAnsi="標楷體"/>
          <w:sz w:val="28"/>
          <w:szCs w:val="28"/>
        </w:rPr>
        <w:t>70</w:t>
      </w:r>
      <w:r w:rsidRPr="005F6524">
        <w:rPr>
          <w:rFonts w:ascii="標楷體" w:eastAsia="標楷體" w:hAnsi="標楷體" w:hint="eastAsia"/>
          <w:sz w:val="28"/>
          <w:szCs w:val="28"/>
        </w:rPr>
        <w:t>條規定設立之各工程施工查核小組查核結果，依「臺北市政府公共工程施工品質管理作業要點」規定對乙方辦理品質缺失懲罰性違約金事宜。</w:t>
      </w:r>
    </w:p>
    <w:p w:rsidR="005A0541" w:rsidRPr="005F6524" w:rsidRDefault="005A0541" w:rsidP="00DD45B9">
      <w:pPr>
        <w:spacing w:line="400" w:lineRule="exact"/>
        <w:ind w:left="832" w:hangingChars="297" w:hanging="832"/>
        <w:rPr>
          <w:rFonts w:ascii="標楷體" w:eastAsia="標楷體" w:hAnsi="標楷體"/>
          <w:b/>
          <w:bCs/>
          <w:sz w:val="28"/>
          <w:szCs w:val="28"/>
        </w:rPr>
      </w:pPr>
    </w:p>
    <w:p w:rsidR="00DD45B9" w:rsidRPr="009054B3" w:rsidRDefault="0062340E" w:rsidP="0062340E">
      <w:pPr>
        <w:spacing w:line="400" w:lineRule="exact"/>
        <w:jc w:val="both"/>
        <w:rPr>
          <w:rFonts w:ascii="標楷體" w:hAnsi="標楷體"/>
          <w:bCs/>
          <w:szCs w:val="28"/>
        </w:rPr>
      </w:pPr>
      <w:bookmarkStart w:id="11" w:name="_Toc354058423"/>
      <w:r w:rsidRPr="009054B3">
        <w:rPr>
          <w:rFonts w:ascii="標楷體" w:eastAsia="標楷體" w:hint="eastAsia"/>
          <w:b/>
          <w:sz w:val="28"/>
        </w:rPr>
        <w:t>第十條  保險</w:t>
      </w:r>
      <w:bookmarkEnd w:id="11"/>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b/>
          <w:sz w:val="28"/>
          <w:szCs w:val="28"/>
        </w:rPr>
        <w:t>一、</w:t>
      </w:r>
      <w:r w:rsidRPr="005F6524">
        <w:rPr>
          <w:rFonts w:ascii="標楷體" w:eastAsia="標楷體" w:hAnsi="標楷體" w:hint="eastAsia"/>
          <w:sz w:val="28"/>
          <w:szCs w:val="28"/>
        </w:rPr>
        <w:t>乙方應於履約期間辦理下列保險(由甲方擇定後於招標時載明)，其屬自然人者，應自行另投保人身意外險，其費用已包含於服務費用內。</w:t>
      </w:r>
    </w:p>
    <w:p w:rsidR="00DD45B9" w:rsidRPr="005F6524" w:rsidRDefault="00DD45B9" w:rsidP="00DD45B9">
      <w:pPr>
        <w:pStyle w:val="style-2"/>
        <w:shd w:val="clear" w:color="auto" w:fill="FFFFFF"/>
        <w:spacing w:before="0" w:beforeAutospacing="0" w:after="0" w:afterAutospacing="0" w:line="400" w:lineRule="exact"/>
        <w:ind w:leftChars="117" w:left="973" w:hanging="692"/>
        <w:rPr>
          <w:rFonts w:ascii="標楷體" w:eastAsia="標楷體" w:hAnsi="標楷體"/>
          <w:b/>
          <w:sz w:val="28"/>
          <w:szCs w:val="28"/>
        </w:rPr>
      </w:pPr>
      <w:r w:rsidRPr="005F6524">
        <w:rPr>
          <w:rFonts w:ascii="標楷體" w:eastAsia="標楷體" w:hAnsi="標楷體" w:hint="eastAsia"/>
          <w:b/>
          <w:sz w:val="28"/>
          <w:szCs w:val="28"/>
        </w:rPr>
        <w:t xml:space="preserve"> </w:t>
      </w:r>
      <w:r w:rsidRPr="005F6524">
        <w:rPr>
          <w:rFonts w:ascii="標楷體" w:eastAsia="標楷體" w:hAnsi="標楷體" w:hint="eastAsia"/>
          <w:sz w:val="28"/>
          <w:szCs w:val="28"/>
        </w:rPr>
        <w:t>(一)專業責任險。</w:t>
      </w:r>
    </w:p>
    <w:p w:rsidR="00DD45B9" w:rsidRPr="005F6524" w:rsidRDefault="00DD45B9" w:rsidP="00DD45B9">
      <w:pPr>
        <w:pStyle w:val="style-2"/>
        <w:shd w:val="clear" w:color="auto" w:fill="FFFFFF"/>
        <w:spacing w:before="0" w:beforeAutospacing="0" w:after="0" w:afterAutospacing="0" w:line="400" w:lineRule="exact"/>
        <w:ind w:leftChars="117" w:left="973" w:hanging="692"/>
        <w:rPr>
          <w:rFonts w:ascii="標楷體" w:eastAsia="標楷體" w:hAnsi="標楷體"/>
          <w:b/>
          <w:sz w:val="28"/>
          <w:szCs w:val="28"/>
        </w:rPr>
      </w:pPr>
      <w:r w:rsidRPr="005F6524">
        <w:rPr>
          <w:rFonts w:ascii="標楷體" w:eastAsia="標楷體" w:hAnsi="標楷體" w:cs="Times New Roman" w:hint="eastAsia"/>
          <w:kern w:val="2"/>
          <w:sz w:val="28"/>
          <w:szCs w:val="28"/>
        </w:rPr>
        <w:t>（二）</w:t>
      </w:r>
      <w:r w:rsidRPr="00854D11">
        <w:rPr>
          <w:rFonts w:ascii="標楷體" w:eastAsia="標楷體" w:hAnsi="標楷體" w:cs="Times New Roman" w:hint="eastAsia"/>
          <w:kern w:val="2"/>
          <w:sz w:val="28"/>
          <w:szCs w:val="28"/>
        </w:rPr>
        <w:t>■</w:t>
      </w:r>
      <w:r w:rsidRPr="005F6524">
        <w:rPr>
          <w:rFonts w:ascii="標楷體" w:eastAsia="標楷體" w:hAnsi="標楷體" w:cs="Times New Roman" w:hint="eastAsia"/>
          <w:kern w:val="2"/>
          <w:sz w:val="28"/>
          <w:szCs w:val="28"/>
        </w:rPr>
        <w:t>雇主意外責任險。（乙方於施工期間應為其作業人員投保雇主意外責任險；有延期或遲延履約者，保險期間比照順延）</w:t>
      </w:r>
    </w:p>
    <w:p w:rsidR="00DD45B9" w:rsidRPr="005F6524" w:rsidRDefault="00DD45B9" w:rsidP="00DD45B9">
      <w:pPr>
        <w:pStyle w:val="style-2"/>
        <w:shd w:val="clear" w:color="auto" w:fill="FFFFFF"/>
        <w:spacing w:before="0" w:beforeAutospacing="0" w:after="0" w:afterAutospacing="0" w:line="400" w:lineRule="exact"/>
        <w:ind w:leftChars="117" w:left="973" w:hanging="692"/>
        <w:rPr>
          <w:rFonts w:ascii="標楷體" w:eastAsia="標楷體" w:hAnsi="標楷體" w:cs="Times New Roman"/>
          <w:kern w:val="2"/>
          <w:sz w:val="28"/>
          <w:szCs w:val="28"/>
        </w:rPr>
      </w:pPr>
      <w:r w:rsidRPr="005F6524">
        <w:rPr>
          <w:rFonts w:ascii="標楷體" w:eastAsia="標楷體" w:hAnsi="標楷體" w:cs="Times New Roman" w:hint="eastAsia"/>
          <w:kern w:val="2"/>
          <w:sz w:val="28"/>
          <w:szCs w:val="28"/>
        </w:rPr>
        <w:t>（三）□其他：</w:t>
      </w:r>
      <w:r w:rsidR="005532F4" w:rsidRPr="005F6524">
        <w:rPr>
          <w:rFonts w:ascii="標楷體" w:eastAsia="標楷體" w:hAnsi="標楷體" w:hint="eastAsia"/>
          <w:sz w:val="28"/>
          <w:szCs w:val="28"/>
          <w:u w:val="single"/>
        </w:rPr>
        <w:t>______________</w:t>
      </w:r>
      <w:r w:rsidRPr="005F6524">
        <w:rPr>
          <w:rFonts w:ascii="標楷體" w:eastAsia="標楷體" w:hAnsi="標楷體" w:cs="Times New Roman" w:hint="eastAsia"/>
          <w:kern w:val="2"/>
          <w:sz w:val="28"/>
          <w:szCs w:val="28"/>
        </w:rPr>
        <w:t>。</w:t>
      </w:r>
    </w:p>
    <w:p w:rsidR="009D30FD" w:rsidRDefault="00DD45B9" w:rsidP="009D30FD">
      <w:pPr>
        <w:spacing w:line="400" w:lineRule="exact"/>
        <w:ind w:left="504" w:hangingChars="180" w:hanging="504"/>
        <w:jc w:val="both"/>
      </w:pPr>
      <w:r w:rsidRPr="009D30FD">
        <w:rPr>
          <w:rFonts w:ascii="標楷體" w:eastAsia="標楷體" w:hAnsi="標楷體" w:hint="eastAsia"/>
          <w:sz w:val="28"/>
          <w:szCs w:val="28"/>
        </w:rPr>
        <w:t>二、乙方依前款辦理之保險，其內容如下(由甲方視保險性質擇定或調整後於招標時載明，本款內容僅供參考，甲方得依個案實際需要修正)：</w:t>
      </w:r>
    </w:p>
    <w:p w:rsidR="00DD45B9" w:rsidRPr="005F6524" w:rsidRDefault="00DD45B9" w:rsidP="009D30FD">
      <w:pPr>
        <w:pStyle w:val="style-2"/>
        <w:shd w:val="clear" w:color="auto" w:fill="FFFFFF"/>
        <w:spacing w:before="0" w:beforeAutospacing="0" w:after="0" w:afterAutospacing="0" w:line="400" w:lineRule="exact"/>
        <w:ind w:leftChars="117" w:left="973" w:hanging="692"/>
        <w:rPr>
          <w:u w:val="single"/>
        </w:rPr>
      </w:pPr>
      <w:r w:rsidRPr="009D30FD">
        <w:rPr>
          <w:rFonts w:ascii="標楷體" w:eastAsia="標楷體" w:hAnsi="標楷體" w:hint="eastAsia"/>
          <w:sz w:val="28"/>
          <w:szCs w:val="28"/>
        </w:rPr>
        <w:t>（一）承保範圍（由甲方於招標時載明，包括得為保險人之不保事項）：</w:t>
      </w:r>
    </w:p>
    <w:p w:rsidR="009D30FD" w:rsidRPr="009D30FD" w:rsidRDefault="00DD45B9" w:rsidP="009D30FD">
      <w:pPr>
        <w:spacing w:line="400" w:lineRule="exact"/>
        <w:ind w:leftChars="404" w:left="1197" w:hangingChars="81" w:hanging="227"/>
        <w:jc w:val="both"/>
        <w:rPr>
          <w:rFonts w:ascii="標楷體" w:eastAsia="標楷體" w:hAnsi="標楷體" w:cs="新細明體"/>
          <w:kern w:val="0"/>
          <w:sz w:val="28"/>
          <w:szCs w:val="28"/>
        </w:rPr>
      </w:pPr>
      <w:r w:rsidRPr="009D30FD">
        <w:rPr>
          <w:rFonts w:ascii="標楷體" w:eastAsia="標楷體" w:hAnsi="標楷體" w:cs="新細明體" w:hint="eastAsia"/>
          <w:kern w:val="0"/>
          <w:sz w:val="28"/>
          <w:szCs w:val="28"/>
        </w:rPr>
        <w:t>1.專業責任險：被保險人直接因執行保險單所載業務之疏漏、錯誤或過失、違反業務上之義務，致甲方或第三人受有損失，依法應負賠償責任。</w:t>
      </w:r>
    </w:p>
    <w:p w:rsidR="009D30FD" w:rsidRPr="009D30FD" w:rsidRDefault="00DD45B9" w:rsidP="009D30FD">
      <w:pPr>
        <w:spacing w:line="400" w:lineRule="exact"/>
        <w:ind w:leftChars="404" w:left="1197" w:hangingChars="81" w:hanging="227"/>
        <w:jc w:val="both"/>
        <w:rPr>
          <w:rFonts w:ascii="標楷體" w:eastAsia="標楷體" w:hAnsi="標楷體" w:cs="新細明體"/>
          <w:kern w:val="0"/>
          <w:sz w:val="28"/>
          <w:szCs w:val="28"/>
        </w:rPr>
      </w:pPr>
      <w:r w:rsidRPr="009D30FD">
        <w:rPr>
          <w:rFonts w:ascii="標楷體" w:eastAsia="標楷體" w:hAnsi="標楷體" w:cs="新細明體" w:hint="eastAsia"/>
          <w:kern w:val="0"/>
          <w:sz w:val="28"/>
          <w:szCs w:val="28"/>
        </w:rPr>
        <w:t>2.雇主意外責任險：被保險人之受僱人在保險期間內，因執行職務發生意外事故遭受體傷或死亡，依法應由被保險人</w:t>
      </w:r>
      <w:r w:rsidRPr="009D30FD">
        <w:rPr>
          <w:rFonts w:ascii="標楷體" w:eastAsia="標楷體" w:hAnsi="標楷體" w:cs="新細明體" w:hint="eastAsia"/>
          <w:kern w:val="0"/>
          <w:sz w:val="28"/>
          <w:szCs w:val="28"/>
        </w:rPr>
        <w:lastRenderedPageBreak/>
        <w:t>負責賠償。採□不扣除社會保險之給付；□社會保險優先給付後，再就僱主意外責任險予以給付。（由甲方於招標時勾選；未勾選者，不扣除社會保險之給付部分）</w:t>
      </w:r>
      <w:r w:rsidR="00CE4BDC" w:rsidRPr="009D30FD">
        <w:rPr>
          <w:rFonts w:ascii="標楷體" w:eastAsia="標楷體" w:hAnsi="標楷體" w:cs="新細明體" w:hint="eastAsia"/>
          <w:kern w:val="0"/>
          <w:sz w:val="28"/>
          <w:szCs w:val="28"/>
        </w:rPr>
        <w:t>。</w:t>
      </w:r>
    </w:p>
    <w:p w:rsidR="009D30FD" w:rsidRPr="009D30FD" w:rsidRDefault="00DD45B9" w:rsidP="009D30FD">
      <w:pPr>
        <w:spacing w:line="400" w:lineRule="exact"/>
        <w:ind w:leftChars="404" w:left="1197" w:hangingChars="81" w:hanging="227"/>
        <w:jc w:val="both"/>
        <w:rPr>
          <w:rFonts w:ascii="標楷體" w:eastAsia="標楷體" w:hAnsi="標楷體" w:cs="新細明體"/>
          <w:kern w:val="0"/>
          <w:sz w:val="28"/>
          <w:szCs w:val="28"/>
        </w:rPr>
      </w:pPr>
      <w:r w:rsidRPr="009D30FD">
        <w:rPr>
          <w:rFonts w:ascii="標楷體" w:eastAsia="標楷體" w:hAnsi="標楷體" w:cs="新細明體" w:hint="eastAsia"/>
          <w:kern w:val="0"/>
          <w:sz w:val="28"/>
          <w:szCs w:val="28"/>
        </w:rPr>
        <w:t>3.其他：</w:t>
      </w:r>
      <w:r w:rsidR="005532F4" w:rsidRPr="009D30FD">
        <w:rPr>
          <w:rFonts w:ascii="標楷體" w:eastAsia="標楷體" w:hAnsi="標楷體" w:cs="新細明體" w:hint="eastAsia"/>
          <w:kern w:val="0"/>
          <w:sz w:val="28"/>
          <w:szCs w:val="28"/>
        </w:rPr>
        <w:t>__________</w:t>
      </w:r>
      <w:r w:rsidRPr="009D30FD">
        <w:rPr>
          <w:rFonts w:ascii="標楷體" w:eastAsia="標楷體" w:hAnsi="標楷體" w:cs="新細明體" w:hint="eastAsia"/>
          <w:kern w:val="0"/>
          <w:sz w:val="28"/>
          <w:szCs w:val="28"/>
        </w:rPr>
        <w:t>。</w:t>
      </w:r>
    </w:p>
    <w:p w:rsidR="009D30FD" w:rsidRPr="009D30FD" w:rsidRDefault="00DD45B9" w:rsidP="009D30FD">
      <w:pPr>
        <w:pStyle w:val="style-2"/>
        <w:shd w:val="clear" w:color="auto" w:fill="FFFFFF"/>
        <w:spacing w:before="0" w:beforeAutospacing="0" w:after="0" w:afterAutospacing="0" w:line="400" w:lineRule="exact"/>
        <w:ind w:leftChars="117" w:left="973" w:hanging="692"/>
        <w:rPr>
          <w:rFonts w:ascii="標楷體" w:eastAsia="標楷體" w:hAnsi="標楷體"/>
          <w:sz w:val="28"/>
          <w:szCs w:val="28"/>
        </w:rPr>
      </w:pPr>
      <w:r w:rsidRPr="009D30FD">
        <w:rPr>
          <w:rFonts w:ascii="標楷體" w:eastAsia="標楷體" w:hAnsi="標楷體" w:hint="eastAsia"/>
          <w:sz w:val="28"/>
          <w:szCs w:val="28"/>
        </w:rPr>
        <w:t>（二）保險標的：履約標的。</w:t>
      </w:r>
    </w:p>
    <w:p w:rsidR="009D30FD" w:rsidRPr="009D30FD" w:rsidRDefault="00DD45B9" w:rsidP="009D30FD">
      <w:pPr>
        <w:pStyle w:val="style-2"/>
        <w:shd w:val="clear" w:color="auto" w:fill="FFFFFF"/>
        <w:spacing w:before="0" w:beforeAutospacing="0" w:after="0" w:afterAutospacing="0" w:line="400" w:lineRule="exact"/>
        <w:ind w:leftChars="117" w:left="973" w:hanging="692"/>
        <w:rPr>
          <w:rFonts w:ascii="標楷體" w:eastAsia="標楷體" w:hAnsi="標楷體"/>
          <w:sz w:val="28"/>
          <w:szCs w:val="28"/>
        </w:rPr>
      </w:pPr>
      <w:r w:rsidRPr="009D30FD">
        <w:rPr>
          <w:rFonts w:ascii="標楷體" w:eastAsia="標楷體" w:hAnsi="標楷體" w:hint="eastAsia"/>
          <w:sz w:val="28"/>
          <w:szCs w:val="28"/>
        </w:rPr>
        <w:t>（三）被保險人：以乙方為被保險人。</w:t>
      </w:r>
    </w:p>
    <w:p w:rsidR="00DD45B9" w:rsidRPr="005F6524" w:rsidRDefault="00DD45B9" w:rsidP="009D30FD">
      <w:pPr>
        <w:pStyle w:val="style-2"/>
        <w:shd w:val="clear" w:color="auto" w:fill="FFFFFF"/>
        <w:spacing w:before="0" w:beforeAutospacing="0" w:after="0" w:afterAutospacing="0" w:line="400" w:lineRule="exact"/>
        <w:ind w:leftChars="117" w:left="973" w:hanging="692"/>
        <w:rPr>
          <w:rFonts w:ascii="標楷體" w:eastAsia="標楷體" w:hAnsi="標楷體"/>
          <w:sz w:val="28"/>
          <w:szCs w:val="28"/>
        </w:rPr>
      </w:pPr>
      <w:r w:rsidRPr="005F6524">
        <w:rPr>
          <w:rFonts w:ascii="標楷體" w:eastAsia="標楷體" w:hAnsi="標楷體" w:hint="eastAsia"/>
          <w:sz w:val="28"/>
          <w:szCs w:val="28"/>
        </w:rPr>
        <w:t>（四）保險金額：</w:t>
      </w:r>
    </w:p>
    <w:p w:rsidR="00DD45B9" w:rsidRPr="009D30FD" w:rsidRDefault="00DD45B9" w:rsidP="009D30FD">
      <w:pPr>
        <w:spacing w:line="400" w:lineRule="exact"/>
        <w:ind w:leftChars="404" w:left="1197" w:hangingChars="81" w:hanging="227"/>
        <w:jc w:val="both"/>
        <w:rPr>
          <w:rFonts w:ascii="標楷體" w:eastAsia="標楷體" w:hAnsi="標楷體" w:cs="新細明體"/>
          <w:kern w:val="0"/>
          <w:sz w:val="28"/>
          <w:szCs w:val="28"/>
        </w:rPr>
      </w:pPr>
      <w:r w:rsidRPr="009D30FD">
        <w:rPr>
          <w:rFonts w:ascii="標楷體" w:eastAsia="標楷體" w:hAnsi="標楷體" w:cs="新細明體" w:hint="eastAsia"/>
          <w:kern w:val="0"/>
          <w:sz w:val="28"/>
          <w:szCs w:val="28"/>
        </w:rPr>
        <w:t>1.專業責任險：契約價金總額。</w:t>
      </w:r>
    </w:p>
    <w:p w:rsidR="009D30FD" w:rsidRDefault="00DD45B9" w:rsidP="009D30FD">
      <w:pPr>
        <w:spacing w:line="400" w:lineRule="exact"/>
        <w:ind w:leftChars="404" w:left="1197" w:hangingChars="81" w:hanging="227"/>
        <w:jc w:val="both"/>
        <w:rPr>
          <w:rFonts w:cs="新細明體"/>
          <w:kern w:val="0"/>
        </w:rPr>
      </w:pPr>
      <w:r w:rsidRPr="009D30FD">
        <w:rPr>
          <w:rFonts w:ascii="標楷體" w:eastAsia="標楷體" w:hAnsi="標楷體" w:cs="新細明體" w:hint="eastAsia"/>
          <w:kern w:val="0"/>
          <w:sz w:val="28"/>
          <w:szCs w:val="28"/>
        </w:rPr>
        <w:t>2.雇主意外責任險：</w:t>
      </w:r>
    </w:p>
    <w:p w:rsidR="009D30FD" w:rsidRPr="009D30FD" w:rsidRDefault="00DD45B9" w:rsidP="009D30FD">
      <w:pPr>
        <w:spacing w:line="400" w:lineRule="exact"/>
        <w:ind w:leftChars="484" w:left="1568" w:hangingChars="145" w:hanging="406"/>
        <w:jc w:val="both"/>
        <w:rPr>
          <w:rFonts w:ascii="標楷體" w:eastAsia="標楷體" w:hAnsi="標楷體"/>
          <w:sz w:val="28"/>
          <w:szCs w:val="28"/>
        </w:rPr>
      </w:pPr>
      <w:r w:rsidRPr="009D30FD">
        <w:rPr>
          <w:rFonts w:ascii="標楷體" w:eastAsia="標楷體" w:hAnsi="標楷體" w:hint="eastAsia"/>
          <w:sz w:val="28"/>
          <w:szCs w:val="28"/>
        </w:rPr>
        <w:t>(1)每一人體傷或死亡保險金額不低於[100] 萬元。</w:t>
      </w:r>
    </w:p>
    <w:p w:rsidR="009D30FD" w:rsidRPr="009D30FD" w:rsidRDefault="00DD45B9" w:rsidP="009D30FD">
      <w:pPr>
        <w:spacing w:line="400" w:lineRule="exact"/>
        <w:ind w:leftChars="484" w:left="1568" w:hangingChars="145" w:hanging="406"/>
        <w:jc w:val="both"/>
        <w:rPr>
          <w:rFonts w:ascii="標楷體" w:eastAsia="標楷體" w:hAnsi="標楷體"/>
          <w:sz w:val="28"/>
          <w:szCs w:val="28"/>
        </w:rPr>
      </w:pPr>
      <w:r w:rsidRPr="009D30FD">
        <w:rPr>
          <w:rFonts w:ascii="標楷體" w:eastAsia="標楷體" w:hAnsi="標楷體" w:hint="eastAsia"/>
          <w:sz w:val="28"/>
          <w:szCs w:val="28"/>
        </w:rPr>
        <w:t>(2)每一事故體傷或死亡保險金額不低於新台幣 [100] 萬元。</w:t>
      </w:r>
    </w:p>
    <w:p w:rsidR="00DD45B9" w:rsidRPr="005F6524" w:rsidRDefault="00DD45B9" w:rsidP="009D30FD">
      <w:pPr>
        <w:spacing w:line="400" w:lineRule="exact"/>
        <w:ind w:leftChars="484" w:left="1568" w:hangingChars="145" w:hanging="406"/>
        <w:jc w:val="both"/>
        <w:rPr>
          <w:rFonts w:ascii="標楷體" w:eastAsia="標楷體" w:hAnsi="標楷體"/>
          <w:sz w:val="28"/>
          <w:szCs w:val="28"/>
        </w:rPr>
      </w:pPr>
      <w:r w:rsidRPr="005F6524">
        <w:rPr>
          <w:rFonts w:ascii="標楷體" w:eastAsia="標楷體" w:hAnsi="標楷體" w:hint="eastAsia"/>
          <w:sz w:val="28"/>
          <w:szCs w:val="28"/>
        </w:rPr>
        <w:t>(3)保險期間內最高賠償限額不低於新台幣 [1000] 萬元。</w:t>
      </w:r>
    </w:p>
    <w:p w:rsidR="00DD45B9" w:rsidRPr="005F6524" w:rsidRDefault="00DD45B9" w:rsidP="00DD45B9">
      <w:pPr>
        <w:pStyle w:val="style-2"/>
        <w:shd w:val="clear" w:color="auto" w:fill="FFFFFF"/>
        <w:spacing w:before="0" w:beforeAutospacing="0" w:after="0" w:afterAutospacing="0"/>
        <w:ind w:leftChars="405" w:left="1110" w:hanging="138"/>
        <w:rPr>
          <w:rFonts w:ascii="標楷體" w:eastAsia="標楷體" w:hAnsi="標楷體"/>
          <w:sz w:val="28"/>
          <w:szCs w:val="28"/>
          <w:u w:val="single"/>
        </w:rPr>
      </w:pPr>
      <w:r w:rsidRPr="005F6524">
        <w:rPr>
          <w:rFonts w:ascii="標楷體" w:eastAsia="標楷體" w:hAnsi="標楷體" w:hint="eastAsia"/>
          <w:sz w:val="28"/>
          <w:szCs w:val="28"/>
        </w:rPr>
        <w:t>3.其他：</w:t>
      </w:r>
      <w:r w:rsidR="0083119A" w:rsidRPr="005F6524">
        <w:rPr>
          <w:rFonts w:ascii="標楷體" w:eastAsia="標楷體" w:hAnsi="標楷體" w:hint="eastAsia"/>
          <w:sz w:val="28"/>
          <w:szCs w:val="28"/>
          <w:u w:val="single"/>
        </w:rPr>
        <w:t>____________</w:t>
      </w:r>
      <w:r w:rsidRPr="005F6524">
        <w:rPr>
          <w:rFonts w:ascii="標楷體" w:eastAsia="標楷體" w:hAnsi="標楷體" w:hint="eastAsia"/>
          <w:sz w:val="28"/>
          <w:szCs w:val="28"/>
        </w:rPr>
        <w:t>。</w:t>
      </w:r>
    </w:p>
    <w:p w:rsidR="00DD45B9" w:rsidRPr="005F6524" w:rsidRDefault="00DD45B9" w:rsidP="00CC5286">
      <w:pPr>
        <w:spacing w:line="400" w:lineRule="exact"/>
        <w:ind w:leftChars="180" w:left="1230" w:hangingChars="285" w:hanging="798"/>
        <w:jc w:val="both"/>
        <w:rPr>
          <w:rFonts w:ascii="標楷體" w:eastAsia="標楷體" w:hAnsi="標楷體"/>
          <w:sz w:val="28"/>
          <w:szCs w:val="28"/>
        </w:rPr>
      </w:pPr>
      <w:r w:rsidRPr="005F6524">
        <w:rPr>
          <w:rFonts w:ascii="標楷體" w:eastAsia="標楷體" w:hAnsi="標楷體" w:hint="eastAsia"/>
          <w:sz w:val="28"/>
          <w:szCs w:val="28"/>
        </w:rPr>
        <w:t>（五）每一事故之自負額上限：(由甲方於招標時載明</w:t>
      </w:r>
      <w:r w:rsidRPr="005F3B94">
        <w:rPr>
          <w:rFonts w:ascii="標楷體" w:eastAsia="標楷體" w:hAnsi="標楷體" w:hint="eastAsia"/>
          <w:sz w:val="28"/>
          <w:szCs w:val="28"/>
        </w:rPr>
        <w:t>，</w:t>
      </w:r>
      <w:r w:rsidRPr="005F6524">
        <w:rPr>
          <w:rFonts w:ascii="標楷體" w:eastAsia="標楷體" w:hAnsi="標楷體" w:hint="eastAsia"/>
          <w:sz w:val="28"/>
          <w:szCs w:val="28"/>
        </w:rPr>
        <w:t>建議不逾每一事故損失之20%)</w:t>
      </w:r>
    </w:p>
    <w:p w:rsidR="00DD45B9" w:rsidRPr="005F6524" w:rsidRDefault="00DD45B9" w:rsidP="00CC5286">
      <w:pPr>
        <w:spacing w:line="400" w:lineRule="exact"/>
        <w:ind w:leftChars="180" w:left="1202" w:hangingChars="275" w:hanging="770"/>
        <w:jc w:val="both"/>
        <w:rPr>
          <w:rFonts w:ascii="標楷體" w:eastAsia="標楷體" w:hAnsi="標楷體"/>
          <w:sz w:val="28"/>
          <w:szCs w:val="28"/>
        </w:rPr>
      </w:pPr>
      <w:r w:rsidRPr="005F6524">
        <w:rPr>
          <w:rFonts w:ascii="標楷體" w:eastAsia="標楷體" w:hAnsi="標楷體" w:hint="eastAsia"/>
          <w:sz w:val="28"/>
          <w:szCs w:val="28"/>
        </w:rPr>
        <w:t>（六）保險期間：自</w:t>
      </w:r>
      <w:r w:rsidR="009054B3">
        <w:rPr>
          <w:rFonts w:ascii="標楷體" w:eastAsia="標楷體" w:hAnsi="標楷體" w:hint="eastAsia"/>
          <w:sz w:val="28"/>
          <w:szCs w:val="28"/>
          <w:u w:val="single"/>
        </w:rPr>
        <w:t>契約簽訂日</w:t>
      </w:r>
      <w:r w:rsidRPr="00854D11">
        <w:rPr>
          <w:rFonts w:ascii="標楷體" w:eastAsia="標楷體" w:hAnsi="標楷體" w:hint="eastAsia"/>
          <w:sz w:val="28"/>
          <w:szCs w:val="28"/>
        </w:rPr>
        <w:t>起至</w:t>
      </w:r>
      <w:r w:rsidR="00CE4F48" w:rsidRPr="00E35508">
        <w:rPr>
          <w:rFonts w:ascii="標楷體" w:eastAsia="標楷體" w:hAnsi="標楷體" w:hint="eastAsia"/>
          <w:sz w:val="28"/>
          <w:szCs w:val="28"/>
        </w:rPr>
        <w:t>█</w:t>
      </w:r>
      <w:r w:rsidRPr="005F6524">
        <w:rPr>
          <w:rFonts w:ascii="標楷體" w:eastAsia="標楷體" w:hAnsi="標楷體" w:hint="eastAsia"/>
          <w:sz w:val="28"/>
          <w:szCs w:val="28"/>
        </w:rPr>
        <w:t>契約所定履約期限之日止；□</w:t>
      </w:r>
      <w:r w:rsidR="0083119A" w:rsidRPr="005F6524">
        <w:rPr>
          <w:rFonts w:ascii="標楷體" w:eastAsia="標楷體" w:hAnsi="標楷體" w:hint="eastAsia"/>
          <w:sz w:val="28"/>
          <w:szCs w:val="28"/>
          <w:u w:val="single"/>
        </w:rPr>
        <w:t>________</w:t>
      </w:r>
      <w:r w:rsidRPr="005F6524">
        <w:rPr>
          <w:rFonts w:ascii="標楷體" w:eastAsia="標楷體" w:hAnsi="標楷體" w:hint="eastAsia"/>
          <w:sz w:val="28"/>
          <w:szCs w:val="28"/>
        </w:rPr>
        <w:t>之日止(由甲方於招標時載明)，有延期或遲延履約者，保險期間比照順延。</w:t>
      </w:r>
    </w:p>
    <w:p w:rsidR="00DD45B9" w:rsidRPr="005F6524" w:rsidRDefault="00DD45B9" w:rsidP="000A7B86">
      <w:pPr>
        <w:spacing w:line="400" w:lineRule="exact"/>
        <w:ind w:leftChars="180" w:left="1062" w:hangingChars="225" w:hanging="630"/>
        <w:jc w:val="both"/>
        <w:rPr>
          <w:rFonts w:ascii="標楷體" w:eastAsia="標楷體" w:hAnsi="標楷體"/>
          <w:sz w:val="28"/>
          <w:szCs w:val="28"/>
        </w:rPr>
      </w:pPr>
      <w:r w:rsidRPr="005F6524">
        <w:rPr>
          <w:rFonts w:ascii="標楷體" w:eastAsia="標楷體" w:hAnsi="標楷體" w:hint="eastAsia"/>
          <w:sz w:val="28"/>
          <w:szCs w:val="28"/>
        </w:rPr>
        <w:t>（七）未經甲方同意之任何保險契約之變更或終止，無效。</w:t>
      </w:r>
    </w:p>
    <w:p w:rsidR="00DD45B9" w:rsidRPr="005F6524" w:rsidRDefault="00DD45B9" w:rsidP="000A7B86">
      <w:pPr>
        <w:spacing w:line="400" w:lineRule="exact"/>
        <w:ind w:leftChars="180" w:left="1062" w:hangingChars="225" w:hanging="630"/>
        <w:jc w:val="both"/>
        <w:rPr>
          <w:rFonts w:ascii="標楷體" w:eastAsia="標楷體" w:hAnsi="標楷體"/>
          <w:sz w:val="28"/>
          <w:szCs w:val="28"/>
        </w:rPr>
      </w:pPr>
      <w:r w:rsidRPr="005F6524">
        <w:rPr>
          <w:rFonts w:ascii="標楷體" w:eastAsia="標楷體" w:hAnsi="標楷體" w:hint="eastAsia"/>
          <w:sz w:val="28"/>
          <w:szCs w:val="28"/>
        </w:rPr>
        <w:t>（八）其他：</w:t>
      </w:r>
      <w:r w:rsidR="0083119A" w:rsidRPr="005F6524">
        <w:rPr>
          <w:rFonts w:ascii="標楷體" w:eastAsia="標楷體" w:hAnsi="標楷體" w:hint="eastAsia"/>
          <w:sz w:val="28"/>
          <w:szCs w:val="28"/>
          <w:u w:val="single"/>
        </w:rPr>
        <w:t>________</w:t>
      </w:r>
      <w:r w:rsidR="005F3B94">
        <w:rPr>
          <w:rFonts w:ascii="標楷體" w:eastAsia="標楷體" w:hAnsi="標楷體" w:hint="eastAsia"/>
          <w:sz w:val="28"/>
          <w:szCs w:val="28"/>
        </w:rPr>
        <w:t>。</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三、保險單記載契約約定以外之不保事項者，其風險及可能之賠償由乙方負擔。</w:t>
      </w:r>
    </w:p>
    <w:p w:rsidR="00DD45B9" w:rsidRPr="005F6524" w:rsidRDefault="00DD45B9" w:rsidP="00CE4BDC">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四、乙方向保險人索賠所費時間，不得據以請求延長履約期限。</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五、乙方未依契約約定辦理保險、保險範圍不足或未能自保險人獲得足額理賠者，其損失或損害賠償，由乙方負擔。</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六、保險單正本一份及繳費收據副本一份應於辦妥保險後即交甲方收執，未經業主同意，其內容不得變更。</w:t>
      </w:r>
    </w:p>
    <w:p w:rsidR="00DD45B9" w:rsidRPr="005F6524" w:rsidRDefault="00DD45B9" w:rsidP="005A0541">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七、乙方應依甲方之本國法規為其員工及車輛投保勞工保險、全民健康保險及汽機車第三人責任險。其依法免投保勞工保險者，得以其他商業保險代之。</w:t>
      </w:r>
    </w:p>
    <w:p w:rsidR="00DD45B9" w:rsidRPr="005F6524" w:rsidRDefault="00DD45B9" w:rsidP="00DD45B9">
      <w:pPr>
        <w:spacing w:line="400" w:lineRule="exact"/>
        <w:jc w:val="both"/>
        <w:rPr>
          <w:rFonts w:ascii="標楷體" w:eastAsia="標楷體" w:hAnsi="標楷體"/>
          <w:sz w:val="28"/>
          <w:szCs w:val="28"/>
        </w:rPr>
      </w:pPr>
      <w:r w:rsidRPr="005F6524">
        <w:rPr>
          <w:rFonts w:ascii="標楷體" w:eastAsia="標楷體" w:hAnsi="標楷體" w:hint="eastAsia"/>
          <w:sz w:val="28"/>
          <w:szCs w:val="28"/>
        </w:rPr>
        <w:t>八、本契約延長服務時間時，乙方應隨之延長保險之保險期間。</w:t>
      </w:r>
    </w:p>
    <w:p w:rsidR="00DD45B9" w:rsidRPr="005F6524" w:rsidRDefault="00DD45B9" w:rsidP="00DD45B9">
      <w:pPr>
        <w:spacing w:line="400" w:lineRule="exact"/>
        <w:ind w:left="504" w:hangingChars="180" w:hanging="504"/>
        <w:jc w:val="both"/>
        <w:rPr>
          <w:rFonts w:ascii="標楷體" w:eastAsia="標楷體" w:hAnsi="標楷體"/>
          <w:b/>
          <w:sz w:val="28"/>
          <w:szCs w:val="28"/>
        </w:rPr>
      </w:pPr>
      <w:r w:rsidRPr="005F6524">
        <w:rPr>
          <w:rFonts w:ascii="標楷體" w:eastAsia="標楷體" w:hAnsi="標楷體" w:hint="eastAsia"/>
          <w:sz w:val="28"/>
          <w:szCs w:val="28"/>
        </w:rPr>
        <w:t>九、依法非屬保險人可承保之保險範圍，或非因保費因素卻於國內無保險人願承保，且有保險公會書面佐證者，依第1條第7款辦理。</w:t>
      </w:r>
    </w:p>
    <w:p w:rsidR="005A0541" w:rsidRPr="005F6524" w:rsidRDefault="005A0541" w:rsidP="00DD45B9">
      <w:pPr>
        <w:spacing w:line="400" w:lineRule="exact"/>
        <w:rPr>
          <w:rFonts w:ascii="標楷體" w:eastAsia="標楷體" w:hAnsi="標楷體"/>
          <w:b/>
          <w:bCs/>
          <w:sz w:val="28"/>
          <w:szCs w:val="28"/>
        </w:rPr>
      </w:pPr>
    </w:p>
    <w:p w:rsidR="00DD45B9" w:rsidRPr="005F6524" w:rsidRDefault="00177EAC" w:rsidP="001F3DFA">
      <w:pPr>
        <w:pStyle w:val="112pt"/>
        <w:rPr>
          <w:rFonts w:ascii="標楷體" w:hAnsi="標楷體"/>
          <w:bCs w:val="0"/>
          <w:szCs w:val="28"/>
        </w:rPr>
      </w:pPr>
      <w:bookmarkStart w:id="12" w:name="_Toc354058424"/>
      <w:r w:rsidRPr="00337FBF">
        <w:rPr>
          <w:rFonts w:ascii="標楷體" w:hint="eastAsia"/>
        </w:rPr>
        <w:t>第十一條  保證金</w:t>
      </w:r>
      <w:bookmarkEnd w:id="12"/>
      <w:r w:rsidR="00DA1AD6" w:rsidRPr="00312854">
        <w:rPr>
          <w:rFonts w:ascii="標楷體" w:hint="eastAsia"/>
        </w:rPr>
        <w:t>（</w:t>
      </w:r>
      <w:r w:rsidR="00DA1AD6" w:rsidRPr="00312854">
        <w:rPr>
          <w:rFonts w:ascii="標楷體" w:hAnsi="標楷體" w:hint="eastAsia"/>
        </w:rPr>
        <w:t>由</w:t>
      </w:r>
      <w:r w:rsidR="00DA1AD6" w:rsidRPr="00312854">
        <w:rPr>
          <w:rFonts w:ascii="標楷體" w:hAnsi="標楷體" w:hint="eastAsia"/>
          <w:kern w:val="0"/>
        </w:rPr>
        <w:t>甲方</w:t>
      </w:r>
      <w:r w:rsidR="00DA1AD6" w:rsidRPr="00312854">
        <w:rPr>
          <w:rFonts w:ascii="標楷體" w:hAnsi="標楷體" w:hint="eastAsia"/>
        </w:rPr>
        <w:t>擇一於招標時載明）</w:t>
      </w:r>
    </w:p>
    <w:p w:rsidR="00DD45B9" w:rsidRPr="005F6524" w:rsidRDefault="00CE4F48" w:rsidP="00DD45B9">
      <w:pPr>
        <w:spacing w:line="400" w:lineRule="exact"/>
        <w:rPr>
          <w:rFonts w:ascii="標楷體" w:eastAsia="標楷體" w:hAnsi="標楷體"/>
          <w:sz w:val="28"/>
          <w:szCs w:val="28"/>
        </w:rPr>
      </w:pPr>
      <w:r w:rsidRPr="00E35508">
        <w:rPr>
          <w:rFonts w:ascii="標楷體" w:eastAsia="標楷體" w:hAnsi="標楷體" w:hint="eastAsia"/>
          <w:sz w:val="28"/>
          <w:szCs w:val="28"/>
        </w:rPr>
        <w:t>█</w:t>
      </w:r>
      <w:r w:rsidR="00DD45B9" w:rsidRPr="005F6524">
        <w:rPr>
          <w:rFonts w:ascii="標楷體" w:eastAsia="標楷體" w:hAnsi="標楷體" w:hint="eastAsia"/>
          <w:sz w:val="28"/>
          <w:szCs w:val="28"/>
        </w:rPr>
        <w:t>一、甲方不收取保證金。</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□二、甲方收取保證金，保證金之發還情形如下（由甲方擇定後於招標時載明）：</w:t>
      </w:r>
    </w:p>
    <w:p w:rsidR="00DD45B9" w:rsidRPr="005F6524" w:rsidRDefault="00DD45B9" w:rsidP="00DD45B9">
      <w:pPr>
        <w:spacing w:line="400" w:lineRule="exact"/>
        <w:ind w:leftChars="300" w:left="1000" w:hangingChars="100" w:hanging="280"/>
        <w:jc w:val="both"/>
        <w:rPr>
          <w:rFonts w:ascii="標楷體" w:eastAsia="標楷體" w:hAnsi="標楷體"/>
          <w:sz w:val="28"/>
          <w:szCs w:val="28"/>
        </w:rPr>
      </w:pPr>
      <w:r w:rsidRPr="005F6524">
        <w:rPr>
          <w:rFonts w:ascii="標楷體" w:eastAsia="標楷體" w:hAnsi="標楷體" w:hint="eastAsia"/>
          <w:sz w:val="28"/>
          <w:szCs w:val="28"/>
        </w:rPr>
        <w:t>□（一）履約保證金：</w:t>
      </w:r>
    </w:p>
    <w:p w:rsidR="00DD45B9" w:rsidRPr="005F6524" w:rsidRDefault="00DD45B9" w:rsidP="00DD45B9">
      <w:pPr>
        <w:spacing w:line="400" w:lineRule="exact"/>
        <w:ind w:leftChars="554" w:left="1540" w:hangingChars="75" w:hanging="210"/>
        <w:jc w:val="both"/>
        <w:rPr>
          <w:rFonts w:ascii="標楷體" w:eastAsia="標楷體" w:hAnsi="標楷體"/>
          <w:sz w:val="28"/>
          <w:szCs w:val="28"/>
        </w:rPr>
      </w:pPr>
      <w:r w:rsidRPr="005F6524">
        <w:rPr>
          <w:rFonts w:ascii="標楷體" w:eastAsia="標楷體" w:hAnsi="標楷體" w:hint="eastAsia"/>
          <w:sz w:val="28"/>
          <w:szCs w:val="28"/>
        </w:rPr>
        <w:t>□於驗收合格且無待解決事項後30日內發還。有分段或部分驗收情形者，得按比例分次發還。</w:t>
      </w:r>
    </w:p>
    <w:p w:rsidR="00DD45B9" w:rsidRPr="005F6524" w:rsidRDefault="00DD45B9" w:rsidP="00DD45B9">
      <w:pPr>
        <w:spacing w:line="400" w:lineRule="exact"/>
        <w:ind w:leftChars="554" w:left="1540" w:hangingChars="75" w:hanging="210"/>
        <w:jc w:val="both"/>
        <w:rPr>
          <w:rFonts w:ascii="標楷體" w:eastAsia="標楷體" w:hAnsi="標楷體"/>
          <w:sz w:val="28"/>
          <w:szCs w:val="28"/>
        </w:rPr>
      </w:pPr>
      <w:r w:rsidRPr="005F6524">
        <w:rPr>
          <w:rFonts w:ascii="標楷體" w:eastAsia="標楷體" w:hAnsi="標楷體" w:hint="eastAsia"/>
          <w:sz w:val="28"/>
          <w:szCs w:val="28"/>
        </w:rPr>
        <w:t>□於驗收合格且無待解決事項後30日內發還</w:t>
      </w:r>
      <w:r w:rsidR="005532F4"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%（由甲方於招標時載明）。其餘之部分於</w:t>
      </w:r>
      <w:r w:rsidR="005532F4" w:rsidRPr="005F6524">
        <w:rPr>
          <w:rFonts w:ascii="標楷體" w:eastAsia="標楷體" w:hAnsi="標楷體" w:hint="eastAsia"/>
          <w:sz w:val="28"/>
          <w:szCs w:val="28"/>
          <w:u w:val="single"/>
        </w:rPr>
        <w:t>______</w:t>
      </w:r>
      <w:r w:rsidRPr="005F6524">
        <w:rPr>
          <w:rFonts w:ascii="標楷體" w:eastAsia="標楷體" w:hAnsi="標楷體" w:hint="eastAsia"/>
          <w:sz w:val="28"/>
          <w:szCs w:val="28"/>
        </w:rPr>
        <w:t>（由甲方於招標時載明）且無待解決事項後30日內發還。</w:t>
      </w:r>
    </w:p>
    <w:p w:rsidR="00DD45B9" w:rsidRPr="005F6524" w:rsidRDefault="00DD45B9" w:rsidP="00DD45B9">
      <w:pPr>
        <w:spacing w:line="400" w:lineRule="exact"/>
        <w:ind w:leftChars="330" w:left="1422" w:hangingChars="225" w:hanging="630"/>
        <w:jc w:val="both"/>
        <w:rPr>
          <w:rFonts w:ascii="標楷體" w:eastAsia="標楷體" w:hAnsi="標楷體"/>
          <w:sz w:val="28"/>
          <w:szCs w:val="28"/>
        </w:rPr>
      </w:pPr>
      <w:r w:rsidRPr="005F6524">
        <w:rPr>
          <w:rFonts w:ascii="標楷體" w:eastAsia="標楷體" w:hAnsi="標楷體" w:hint="eastAsia"/>
          <w:sz w:val="28"/>
          <w:szCs w:val="28"/>
        </w:rPr>
        <w:t>（二）差額保證金：其有效期、內容、發還及不發還等事項，同履約保證金之約定。</w:t>
      </w:r>
    </w:p>
    <w:p w:rsidR="00DD45B9" w:rsidRPr="005F6524" w:rsidRDefault="00DD45B9" w:rsidP="00DD45B9">
      <w:pPr>
        <w:spacing w:line="400" w:lineRule="exact"/>
        <w:ind w:leftChars="330" w:left="1422" w:hangingChars="225" w:hanging="630"/>
        <w:jc w:val="both"/>
        <w:rPr>
          <w:rFonts w:ascii="標楷體" w:eastAsia="標楷體" w:hAnsi="標楷體"/>
          <w:sz w:val="28"/>
          <w:szCs w:val="28"/>
        </w:rPr>
      </w:pPr>
      <w:r w:rsidRPr="005F6524">
        <w:rPr>
          <w:rFonts w:ascii="標楷體" w:eastAsia="標楷體" w:hAnsi="標楷體" w:hint="eastAsia"/>
          <w:sz w:val="28"/>
          <w:szCs w:val="28"/>
        </w:rPr>
        <w:t>□（三）其他:</w:t>
      </w:r>
      <w:r w:rsidR="005532F4" w:rsidRPr="005532F4">
        <w:rPr>
          <w:rFonts w:ascii="標楷體" w:eastAsia="標楷體" w:hAnsi="標楷體" w:hint="eastAsia"/>
          <w:sz w:val="28"/>
          <w:szCs w:val="28"/>
          <w:u w:val="single"/>
        </w:rPr>
        <w:t xml:space="preserve"> </w:t>
      </w:r>
      <w:r w:rsidR="005532F4" w:rsidRPr="005F6524">
        <w:rPr>
          <w:rFonts w:ascii="標楷體" w:eastAsia="標楷體" w:hAnsi="標楷體" w:hint="eastAsia"/>
          <w:sz w:val="28"/>
          <w:szCs w:val="28"/>
          <w:u w:val="single"/>
        </w:rPr>
        <w:t>________</w:t>
      </w:r>
      <w:r w:rsidRPr="005F6524">
        <w:rPr>
          <w:rFonts w:ascii="標楷體" w:eastAsia="標楷體" w:hAnsi="標楷體" w:hint="eastAsia"/>
          <w:sz w:val="28"/>
          <w:szCs w:val="28"/>
        </w:rPr>
        <w:t>。（本款各目保證金如有其他發還方式，由甲方於招標時載明）</w:t>
      </w:r>
    </w:p>
    <w:p w:rsidR="00DD45B9" w:rsidRPr="005F6524" w:rsidRDefault="00DD45B9" w:rsidP="00DD45B9">
      <w:pPr>
        <w:spacing w:line="400" w:lineRule="exact"/>
        <w:jc w:val="both"/>
        <w:rPr>
          <w:rFonts w:ascii="標楷體" w:eastAsia="標楷體" w:hAnsi="標楷體"/>
          <w:sz w:val="28"/>
          <w:szCs w:val="28"/>
        </w:rPr>
      </w:pPr>
      <w:r w:rsidRPr="005F6524">
        <w:rPr>
          <w:rFonts w:ascii="標楷體" w:eastAsia="標楷體" w:hAnsi="標楷體" w:hint="eastAsia"/>
          <w:sz w:val="28"/>
          <w:szCs w:val="28"/>
        </w:rPr>
        <w:t>三、保證金提前發還或繳回之情形：</w:t>
      </w:r>
    </w:p>
    <w:p w:rsidR="00DD45B9" w:rsidRPr="005F6524" w:rsidRDefault="00DD45B9" w:rsidP="000A7B86">
      <w:pPr>
        <w:spacing w:line="400" w:lineRule="exact"/>
        <w:ind w:leftChars="180" w:left="1062" w:hangingChars="225" w:hanging="630"/>
        <w:jc w:val="both"/>
        <w:rPr>
          <w:rFonts w:ascii="標楷體" w:eastAsia="標楷體" w:hAnsi="標楷體"/>
          <w:sz w:val="28"/>
          <w:szCs w:val="28"/>
        </w:rPr>
      </w:pPr>
      <w:r w:rsidRPr="005F6524">
        <w:rPr>
          <w:rFonts w:ascii="標楷體" w:eastAsia="標楷體" w:hAnsi="標楷體" w:hint="eastAsia"/>
          <w:sz w:val="28"/>
          <w:szCs w:val="28"/>
        </w:rPr>
        <w:t>（一）因不可歸責於乙方之事由，致終止或解除契約或暫停履約者，履約保證金得提前發還。</w:t>
      </w:r>
    </w:p>
    <w:p w:rsidR="00DD45B9" w:rsidRPr="005F6524" w:rsidRDefault="00DD45B9" w:rsidP="000A7B86">
      <w:pPr>
        <w:spacing w:line="400" w:lineRule="exact"/>
        <w:ind w:leftChars="180" w:left="1062" w:hangingChars="225" w:hanging="630"/>
        <w:jc w:val="both"/>
        <w:rPr>
          <w:rFonts w:ascii="標楷體" w:eastAsia="標楷體" w:hAnsi="標楷體"/>
          <w:sz w:val="28"/>
          <w:szCs w:val="28"/>
        </w:rPr>
      </w:pPr>
      <w:r w:rsidRPr="005F6524">
        <w:rPr>
          <w:rFonts w:ascii="標楷體" w:eastAsia="標楷體" w:hAnsi="標楷體" w:hint="eastAsia"/>
          <w:sz w:val="28"/>
          <w:szCs w:val="28"/>
        </w:rPr>
        <w:t>（二）前目因不可歸責於乙方之事由而暫停履約，其暫停履約超過3個月時，甲方得依乙方之申請，先行發還賸餘保證金之90%，於暫停原因消滅後，乙方應於30日內繳回已發還之履約保證金。</w:t>
      </w:r>
    </w:p>
    <w:p w:rsidR="00DD45B9" w:rsidRPr="005F6524" w:rsidRDefault="00DD45B9" w:rsidP="00DD45B9">
      <w:pPr>
        <w:spacing w:line="400" w:lineRule="exact"/>
        <w:ind w:left="560" w:hangingChars="200" w:hanging="560"/>
        <w:jc w:val="both"/>
        <w:rPr>
          <w:rFonts w:ascii="標楷體" w:eastAsia="標楷體" w:hAnsi="標楷體"/>
          <w:sz w:val="28"/>
          <w:szCs w:val="28"/>
        </w:rPr>
      </w:pPr>
      <w:r w:rsidRPr="005F6524">
        <w:rPr>
          <w:rFonts w:ascii="標楷體" w:eastAsia="標楷體" w:hAnsi="標楷體" w:hint="eastAsia"/>
          <w:sz w:val="28"/>
          <w:szCs w:val="28"/>
        </w:rPr>
        <w:t>四、乙方所繳納之履約保證金及其孳息不予發還之情形：</w:t>
      </w:r>
    </w:p>
    <w:p w:rsidR="00DD45B9" w:rsidRPr="005F6524" w:rsidRDefault="00DD45B9" w:rsidP="00CC5286">
      <w:pPr>
        <w:spacing w:line="400" w:lineRule="exact"/>
        <w:ind w:leftChars="180" w:left="1216" w:hangingChars="280" w:hanging="784"/>
        <w:rPr>
          <w:rFonts w:ascii="標楷體" w:eastAsia="標楷體" w:hAnsi="標楷體"/>
          <w:sz w:val="28"/>
          <w:szCs w:val="28"/>
        </w:rPr>
      </w:pPr>
      <w:r w:rsidRPr="005F6524">
        <w:rPr>
          <w:rFonts w:ascii="標楷體" w:eastAsia="標楷體" w:hAnsi="標楷體" w:hint="eastAsia"/>
          <w:sz w:val="28"/>
          <w:szCs w:val="28"/>
        </w:rPr>
        <w:t>（一）有採購法第50條第1項第3款至第5款情形之一，依同條第2項前段得追償損失者，與追償金額相等之保證金。</w:t>
      </w:r>
    </w:p>
    <w:p w:rsidR="00DD45B9" w:rsidRPr="005F6524" w:rsidRDefault="00DD45B9" w:rsidP="00CC5286">
      <w:pPr>
        <w:spacing w:line="400" w:lineRule="exact"/>
        <w:ind w:leftChars="179" w:left="1004" w:hangingChars="205" w:hanging="574"/>
        <w:jc w:val="both"/>
        <w:rPr>
          <w:rFonts w:ascii="標楷體" w:eastAsia="標楷體" w:hAnsi="標楷體"/>
          <w:sz w:val="28"/>
          <w:szCs w:val="28"/>
        </w:rPr>
      </w:pPr>
      <w:r w:rsidRPr="005F6524">
        <w:rPr>
          <w:rFonts w:ascii="標楷體" w:eastAsia="標楷體" w:hAnsi="標楷體" w:hint="eastAsia"/>
          <w:sz w:val="28"/>
          <w:szCs w:val="28"/>
        </w:rPr>
        <w:t>（二）違反採購法第65條規定轉包者，全部保證金。</w:t>
      </w:r>
    </w:p>
    <w:p w:rsidR="00DD45B9" w:rsidRPr="005F6524" w:rsidRDefault="00DD45B9" w:rsidP="00CC5286">
      <w:pPr>
        <w:spacing w:line="400" w:lineRule="exact"/>
        <w:ind w:leftChars="180" w:left="1272" w:hangingChars="300" w:hanging="840"/>
        <w:jc w:val="both"/>
        <w:rPr>
          <w:rFonts w:ascii="標楷體" w:eastAsia="標楷體" w:hAnsi="標楷體"/>
          <w:sz w:val="28"/>
          <w:szCs w:val="28"/>
        </w:rPr>
      </w:pPr>
      <w:r w:rsidRPr="005F6524">
        <w:rPr>
          <w:rFonts w:ascii="標楷體" w:eastAsia="標楷體" w:hAnsi="標楷體" w:hint="eastAsia"/>
          <w:sz w:val="28"/>
          <w:szCs w:val="28"/>
        </w:rPr>
        <w:t>（三）擅自減省工料，其減省工料及所造成損失之金額，自待付契約價金扣抵仍有不足者，與該不足金額相等之保證金。</w:t>
      </w:r>
    </w:p>
    <w:p w:rsidR="00DD45B9" w:rsidRPr="005F6524" w:rsidRDefault="00DD45B9" w:rsidP="00CC5286">
      <w:pPr>
        <w:spacing w:line="400" w:lineRule="exact"/>
        <w:ind w:leftChars="180" w:left="1272" w:hangingChars="300" w:hanging="840"/>
        <w:jc w:val="both"/>
        <w:rPr>
          <w:rFonts w:ascii="標楷體" w:eastAsia="標楷體" w:hAnsi="標楷體"/>
          <w:sz w:val="28"/>
          <w:szCs w:val="28"/>
        </w:rPr>
      </w:pPr>
      <w:r w:rsidRPr="005F6524">
        <w:rPr>
          <w:rFonts w:ascii="標楷體" w:eastAsia="標楷體" w:hAnsi="標楷體" w:hint="eastAsia"/>
          <w:sz w:val="28"/>
          <w:szCs w:val="28"/>
        </w:rPr>
        <w:t>（四）因可歸責於乙方之事由，致部分終止或解除契約者，依該部分所占契約金額比率計算之保證金；全部終止或解除契約者，全部保證金。</w:t>
      </w:r>
    </w:p>
    <w:p w:rsidR="00DD45B9" w:rsidRPr="005F6524" w:rsidRDefault="00DD45B9" w:rsidP="00CC5286">
      <w:pPr>
        <w:spacing w:line="400" w:lineRule="exact"/>
        <w:ind w:leftChars="180" w:left="1286" w:hangingChars="305" w:hanging="854"/>
        <w:jc w:val="both"/>
        <w:rPr>
          <w:rFonts w:ascii="標楷體" w:eastAsia="標楷體" w:hAnsi="標楷體"/>
          <w:sz w:val="28"/>
          <w:szCs w:val="28"/>
        </w:rPr>
      </w:pPr>
      <w:r w:rsidRPr="005F6524">
        <w:rPr>
          <w:rFonts w:ascii="標楷體" w:eastAsia="標楷體" w:hAnsi="標楷體" w:hint="eastAsia"/>
          <w:sz w:val="28"/>
          <w:szCs w:val="28"/>
        </w:rPr>
        <w:t>（五）查驗或驗收不合格，且未於通知期限內依約定辦理，其不合格部分及所造成損失、額外費用或懲罰性違約金之金額，自待付契約價金扣抵仍有不足者，與該不足金額相等之保</w:t>
      </w:r>
      <w:r w:rsidRPr="005F6524">
        <w:rPr>
          <w:rFonts w:ascii="標楷體" w:eastAsia="標楷體" w:hAnsi="標楷體" w:hint="eastAsia"/>
          <w:sz w:val="28"/>
          <w:szCs w:val="28"/>
        </w:rPr>
        <w:lastRenderedPageBreak/>
        <w:t>證金。</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（六）未依契約約定期限或甲方同意之延長期限履行契約之一部或全部，其逾期違約金之金額，自待付契約價金扣抵仍有不足者，與該不足金額相等之保證金。</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（七）須返還已支領之契約價金而未返還者，與未返還金額相等之保證金。</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（八）未依契約約定延長保證金之有效期者，其應延長之保證金。</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（九）其他因可歸責於乙方之事由，致甲方遭受損害，其應由乙方賠償而未賠償者，與應賠償金額相等之保證金。</w:t>
      </w:r>
    </w:p>
    <w:p w:rsidR="00DD45B9" w:rsidRPr="005F6524" w:rsidRDefault="00DD45B9" w:rsidP="00DD45B9">
      <w:pPr>
        <w:spacing w:line="400" w:lineRule="exact"/>
        <w:ind w:left="560" w:hangingChars="200" w:hanging="560"/>
        <w:jc w:val="both"/>
        <w:rPr>
          <w:rFonts w:ascii="標楷體" w:eastAsia="標楷體" w:hAnsi="標楷體"/>
          <w:sz w:val="28"/>
          <w:szCs w:val="28"/>
        </w:rPr>
      </w:pPr>
      <w:r w:rsidRPr="005F6524">
        <w:rPr>
          <w:rFonts w:ascii="標楷體" w:eastAsia="標楷體" w:hAnsi="標楷體" w:hint="eastAsia"/>
          <w:sz w:val="28"/>
          <w:szCs w:val="28"/>
        </w:rPr>
        <w:t>五、前款不予發還之履約保證金，得於依本契約約定分次發還而尚未發還者扣抵；不予發還之孳息，則為不予發還之履約保證金於繳納後所生者。</w:t>
      </w:r>
    </w:p>
    <w:p w:rsidR="00DD45B9" w:rsidRPr="005F6524" w:rsidRDefault="00DD45B9" w:rsidP="00DD45B9">
      <w:pPr>
        <w:spacing w:line="400" w:lineRule="exact"/>
        <w:ind w:left="560" w:hangingChars="200" w:hanging="560"/>
        <w:jc w:val="both"/>
        <w:rPr>
          <w:rFonts w:ascii="標楷體" w:eastAsia="標楷體" w:hAnsi="標楷體"/>
          <w:sz w:val="28"/>
          <w:szCs w:val="28"/>
        </w:rPr>
      </w:pPr>
      <w:r w:rsidRPr="005F6524">
        <w:rPr>
          <w:rFonts w:ascii="標楷體" w:eastAsia="標楷體" w:hAnsi="標楷體" w:hint="eastAsia"/>
          <w:sz w:val="28"/>
          <w:szCs w:val="28"/>
        </w:rPr>
        <w:t>六、乙方如發生第4 款所約定2目以上之情形，其不發還履約保證金及孳息應合併計算，但合計金額逾履約保證金總金額者，以總金額為限。</w:t>
      </w:r>
    </w:p>
    <w:p w:rsidR="00DD45B9" w:rsidRPr="005F6524" w:rsidRDefault="00DD45B9" w:rsidP="00DD45B9">
      <w:pPr>
        <w:spacing w:line="400" w:lineRule="exact"/>
        <w:ind w:left="560" w:hangingChars="200" w:hanging="560"/>
        <w:jc w:val="both"/>
        <w:rPr>
          <w:rFonts w:ascii="標楷體" w:eastAsia="標楷體" w:hAnsi="標楷體"/>
          <w:sz w:val="28"/>
          <w:szCs w:val="28"/>
        </w:rPr>
      </w:pPr>
      <w:r w:rsidRPr="005F6524">
        <w:rPr>
          <w:rFonts w:ascii="標楷體" w:eastAsia="標楷體" w:hAnsi="標楷體" w:hint="eastAsia"/>
          <w:sz w:val="28"/>
          <w:szCs w:val="28"/>
        </w:rPr>
        <w:t>七、保證金以定期存款單、連帶保證書、連帶保證保險單或擔保信用狀繳納者，其繳納文件之格式依採購法之主管機關於「押標金保證金暨其他擔保作業辦法」所訂定者為準。</w:t>
      </w:r>
    </w:p>
    <w:p w:rsidR="00DD45B9" w:rsidRPr="005F6524" w:rsidRDefault="00DD45B9" w:rsidP="00DD45B9">
      <w:pPr>
        <w:spacing w:line="400" w:lineRule="exact"/>
        <w:ind w:left="560" w:hangingChars="200" w:hanging="560"/>
        <w:jc w:val="both"/>
        <w:rPr>
          <w:rFonts w:ascii="標楷體" w:eastAsia="標楷體" w:hAnsi="標楷體"/>
          <w:sz w:val="28"/>
          <w:szCs w:val="28"/>
        </w:rPr>
      </w:pPr>
      <w:r w:rsidRPr="005F6524">
        <w:rPr>
          <w:rFonts w:ascii="標楷體" w:eastAsia="標楷體" w:hAnsi="標楷體" w:hint="eastAsia"/>
          <w:sz w:val="28"/>
          <w:szCs w:val="28"/>
        </w:rPr>
        <w:t>八、保證金之發還，依下列原則處理：</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（一）以現金、郵政匯票或票據繳納者，以現金或記載原繳納人為受款人之禁止背書轉讓即期支票發還。</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（二）以無記名政府公債繳納者，發還原繳納人。</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（三）以設定質權之金融機構定期存款單繳納者，以質權消滅通知書通知該質權設定之金融機構。</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（四）以銀行開發或保兌之不可撤銷擔保信用狀繳納者，發還開狀銀行、通知銀行或保兌銀行。但銀行不要求發還或已屆期失效者，得免發還。</w:t>
      </w:r>
    </w:p>
    <w:p w:rsidR="00DD45B9" w:rsidRPr="005F6524" w:rsidRDefault="00DD45B9" w:rsidP="00DD45B9">
      <w:pPr>
        <w:spacing w:line="400" w:lineRule="exact"/>
        <w:ind w:leftChars="180" w:left="1048" w:hangingChars="220" w:hanging="616"/>
        <w:jc w:val="both"/>
        <w:rPr>
          <w:rFonts w:ascii="標楷體" w:eastAsia="標楷體" w:hAnsi="標楷體"/>
          <w:sz w:val="28"/>
          <w:szCs w:val="28"/>
        </w:rPr>
      </w:pPr>
      <w:r w:rsidRPr="005F6524">
        <w:rPr>
          <w:rFonts w:ascii="標楷體" w:eastAsia="標楷體" w:hAnsi="標楷體" w:hint="eastAsia"/>
          <w:sz w:val="28"/>
          <w:szCs w:val="28"/>
        </w:rPr>
        <w:t>（五）以銀行之書面連帶保證或保險公司之連帶保證保險單繳納者，發還連帶保證之銀行或保險公司或繳納之廠商。但銀行或保險公司不要求發還或已屆期失效者，得免發還。</w:t>
      </w:r>
    </w:p>
    <w:p w:rsidR="00DD45B9" w:rsidRPr="005F6524" w:rsidRDefault="00DD45B9" w:rsidP="00DD45B9">
      <w:pPr>
        <w:spacing w:line="400" w:lineRule="exact"/>
        <w:ind w:left="560" w:hangingChars="200" w:hanging="560"/>
        <w:jc w:val="both"/>
        <w:rPr>
          <w:rFonts w:ascii="標楷體" w:eastAsia="標楷體" w:hAnsi="標楷體"/>
          <w:sz w:val="28"/>
          <w:szCs w:val="28"/>
        </w:rPr>
      </w:pPr>
      <w:r w:rsidRPr="005F6524">
        <w:rPr>
          <w:rFonts w:ascii="標楷體" w:eastAsia="標楷體" w:hAnsi="標楷體" w:hint="eastAsia"/>
          <w:sz w:val="28"/>
          <w:szCs w:val="28"/>
        </w:rPr>
        <w:t>九、保證書狀有效期之延長：</w:t>
      </w:r>
    </w:p>
    <w:p w:rsidR="00DD45B9" w:rsidRPr="005F6524" w:rsidRDefault="00DD45B9" w:rsidP="00DD45B9">
      <w:pPr>
        <w:spacing w:line="400" w:lineRule="exact"/>
        <w:ind w:leftChars="193" w:left="477" w:hangingChars="5" w:hanging="14"/>
        <w:jc w:val="both"/>
        <w:rPr>
          <w:rFonts w:ascii="標楷體" w:eastAsia="標楷體" w:hAnsi="標楷體"/>
          <w:sz w:val="28"/>
          <w:szCs w:val="28"/>
        </w:rPr>
      </w:pPr>
      <w:r w:rsidRPr="005F6524">
        <w:rPr>
          <w:rFonts w:ascii="標楷體" w:eastAsia="標楷體" w:hAnsi="標楷體" w:hint="eastAsia"/>
          <w:sz w:val="28"/>
          <w:szCs w:val="28"/>
        </w:rPr>
        <w:t>乙方未依契約約定期限履約或因可歸責於乙方之事由，致有無法於保證書、保險單或信用狀有效期內完成履約之虞，或甲方無法於保證書、保險單或信用狀有效期內完成驗收者，該保證書、保</w:t>
      </w:r>
      <w:r w:rsidRPr="005F6524">
        <w:rPr>
          <w:rFonts w:ascii="標楷體" w:eastAsia="標楷體" w:hAnsi="標楷體" w:hint="eastAsia"/>
          <w:sz w:val="28"/>
          <w:szCs w:val="28"/>
        </w:rPr>
        <w:lastRenderedPageBreak/>
        <w:t>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DD45B9" w:rsidRPr="005F6524" w:rsidRDefault="00DD45B9" w:rsidP="00DD45B9">
      <w:pPr>
        <w:spacing w:line="400" w:lineRule="exact"/>
        <w:ind w:left="510" w:hangingChars="182" w:hanging="510"/>
        <w:jc w:val="both"/>
        <w:rPr>
          <w:rFonts w:ascii="標楷體" w:eastAsia="標楷體" w:hAnsi="標楷體"/>
          <w:sz w:val="28"/>
          <w:szCs w:val="28"/>
        </w:rPr>
      </w:pPr>
      <w:r w:rsidRPr="005F6524">
        <w:rPr>
          <w:rFonts w:ascii="標楷體" w:eastAsia="標楷體" w:hAnsi="標楷體" w:hint="eastAsia"/>
          <w:sz w:val="28"/>
          <w:szCs w:val="28"/>
        </w:rPr>
        <w:t>十、履約保證金以其他廠商之履約及賠償連帶保證代之或減收者，連帶保證廠商之連帶保證責任，不因分次發還保證金而遞減。該連帶保證廠商同時作為各機關採購契約之連帶保證廠商者，以2契約為限。</w:t>
      </w:r>
    </w:p>
    <w:p w:rsidR="00DD45B9" w:rsidRPr="005F6524" w:rsidRDefault="00DD45B9" w:rsidP="00DD45B9">
      <w:pPr>
        <w:spacing w:line="400" w:lineRule="exact"/>
        <w:ind w:left="510" w:hangingChars="182" w:hanging="510"/>
        <w:jc w:val="both"/>
        <w:rPr>
          <w:rFonts w:ascii="標楷體" w:eastAsia="標楷體" w:hAnsi="標楷體"/>
          <w:sz w:val="28"/>
          <w:szCs w:val="28"/>
        </w:rPr>
      </w:pPr>
      <w:r w:rsidRPr="005F6524">
        <w:rPr>
          <w:rFonts w:ascii="標楷體" w:eastAsia="標楷體" w:hAnsi="標楷體" w:hint="eastAsia"/>
          <w:sz w:val="28"/>
          <w:szCs w:val="28"/>
        </w:rPr>
        <w:t>十一、連帶保證廠商非經甲方許可，不得自行申請退保。其經甲方查核，中途失其保證能力者，由甲方通知乙方限期覓保更換，原連帶保證廠商應俟換保手續完成經甲方認可後，始能解除其保證責任。</w:t>
      </w:r>
    </w:p>
    <w:p w:rsidR="00DD45B9" w:rsidRPr="005F6524" w:rsidRDefault="00DD45B9" w:rsidP="00DD45B9">
      <w:pPr>
        <w:spacing w:line="400" w:lineRule="exact"/>
        <w:ind w:left="510" w:hangingChars="182" w:hanging="510"/>
        <w:jc w:val="both"/>
        <w:rPr>
          <w:rFonts w:ascii="標楷體" w:eastAsia="標楷體" w:hAnsi="標楷體"/>
          <w:sz w:val="28"/>
          <w:szCs w:val="28"/>
        </w:rPr>
      </w:pPr>
      <w:r w:rsidRPr="005F6524">
        <w:rPr>
          <w:rFonts w:ascii="標楷體" w:eastAsia="標楷體" w:hAnsi="標楷體" w:hint="eastAsia"/>
          <w:sz w:val="28"/>
          <w:szCs w:val="28"/>
        </w:rPr>
        <w:t>十二、甲方依契約約定認定有不發還乙方履約保證金之情形者，除已洽由連帶保證廠商接續履約者外，該連帶保證廠商應於5日內向甲方補繳該不發還金額中，原由連帶保證代之或減收之金額。</w:t>
      </w:r>
    </w:p>
    <w:p w:rsidR="005A0541" w:rsidRPr="005F6524" w:rsidRDefault="005A0541" w:rsidP="00DD45B9">
      <w:pPr>
        <w:spacing w:line="400" w:lineRule="exact"/>
        <w:rPr>
          <w:rFonts w:ascii="標楷體" w:eastAsia="標楷體" w:hAnsi="標楷體"/>
          <w:b/>
          <w:bCs/>
          <w:sz w:val="28"/>
          <w:szCs w:val="28"/>
        </w:rPr>
      </w:pPr>
    </w:p>
    <w:p w:rsidR="00DD45B9" w:rsidRPr="0059304B" w:rsidRDefault="003C63E8" w:rsidP="003C63E8">
      <w:pPr>
        <w:pStyle w:val="112pt"/>
        <w:rPr>
          <w:rFonts w:ascii="標楷體" w:hAnsi="標楷體"/>
          <w:bCs w:val="0"/>
          <w:szCs w:val="28"/>
        </w:rPr>
      </w:pPr>
      <w:bookmarkStart w:id="13" w:name="_Toc354058425"/>
      <w:r w:rsidRPr="0059304B">
        <w:rPr>
          <w:rFonts w:ascii="標楷體" w:hint="eastAsia"/>
        </w:rPr>
        <w:t>第十二條  驗收</w:t>
      </w:r>
      <w:bookmarkEnd w:id="13"/>
    </w:p>
    <w:p w:rsidR="00DD45B9" w:rsidRPr="005F6524" w:rsidRDefault="00DD45B9" w:rsidP="00DD45B9">
      <w:pPr>
        <w:spacing w:line="400" w:lineRule="exact"/>
        <w:rPr>
          <w:rFonts w:ascii="標楷體" w:eastAsia="標楷體" w:hAnsi="標楷體"/>
          <w:bCs/>
          <w:sz w:val="28"/>
          <w:szCs w:val="28"/>
        </w:rPr>
      </w:pPr>
      <w:r w:rsidRPr="005F6524">
        <w:rPr>
          <w:rFonts w:ascii="標楷體" w:eastAsia="標楷體" w:hAnsi="標楷體" w:hint="eastAsia"/>
          <w:sz w:val="28"/>
          <w:szCs w:val="28"/>
        </w:rPr>
        <w:t>一、</w:t>
      </w:r>
      <w:r w:rsidRPr="005F6524">
        <w:rPr>
          <w:rFonts w:ascii="標楷體" w:eastAsia="標楷體" w:hAnsi="標楷體" w:hint="eastAsia"/>
          <w:bCs/>
          <w:sz w:val="28"/>
          <w:szCs w:val="28"/>
        </w:rPr>
        <w:t>驗收時機：</w:t>
      </w:r>
    </w:p>
    <w:p w:rsidR="00DD45B9" w:rsidRPr="005F6524" w:rsidRDefault="00DD45B9" w:rsidP="004C0A95">
      <w:pPr>
        <w:spacing w:line="400" w:lineRule="exact"/>
        <w:ind w:leftChars="227" w:left="545"/>
        <w:rPr>
          <w:rFonts w:ascii="標楷體" w:eastAsia="標楷體" w:hAnsi="標楷體"/>
          <w:bCs/>
          <w:sz w:val="28"/>
          <w:szCs w:val="28"/>
        </w:rPr>
      </w:pPr>
      <w:r w:rsidRPr="005F6524">
        <w:rPr>
          <w:rFonts w:ascii="標楷體" w:eastAsia="標楷體" w:hAnsi="標楷體" w:hint="eastAsia"/>
          <w:bCs/>
          <w:sz w:val="28"/>
          <w:szCs w:val="28"/>
        </w:rPr>
        <w:t>乙方完成履約事項後辦理驗收。</w:t>
      </w:r>
    </w:p>
    <w:p w:rsidR="00DD45B9" w:rsidRPr="005F6524" w:rsidRDefault="00DD45B9" w:rsidP="00DD45B9">
      <w:pPr>
        <w:spacing w:line="400" w:lineRule="exact"/>
        <w:rPr>
          <w:rFonts w:ascii="標楷體" w:eastAsia="標楷體" w:hAnsi="標楷體"/>
          <w:bCs/>
          <w:sz w:val="28"/>
          <w:szCs w:val="28"/>
        </w:rPr>
      </w:pPr>
      <w:r w:rsidRPr="005F6524">
        <w:rPr>
          <w:rFonts w:ascii="標楷體" w:eastAsia="標楷體" w:hAnsi="標楷體" w:hint="eastAsia"/>
          <w:sz w:val="28"/>
          <w:szCs w:val="28"/>
        </w:rPr>
        <w:t>二、驗收方式：</w:t>
      </w:r>
    </w:p>
    <w:p w:rsidR="00DD45B9" w:rsidRPr="005F6524" w:rsidRDefault="00DD45B9" w:rsidP="004C0A95">
      <w:pPr>
        <w:spacing w:line="400" w:lineRule="exact"/>
        <w:ind w:leftChars="236" w:left="566"/>
        <w:rPr>
          <w:rFonts w:ascii="標楷體" w:eastAsia="標楷體" w:hAnsi="標楷體"/>
          <w:sz w:val="28"/>
          <w:szCs w:val="28"/>
        </w:rPr>
      </w:pPr>
      <w:r w:rsidRPr="005F6524">
        <w:rPr>
          <w:rFonts w:ascii="標楷體" w:eastAsia="標楷體" w:hAnsi="標楷體" w:hint="eastAsia"/>
          <w:sz w:val="28"/>
          <w:szCs w:val="28"/>
        </w:rPr>
        <w:t>得以書面或召開審查會議方式進行，審查會議紀錄等同驗收紀錄。得分段或分期查驗及驗收。</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三、履約標的部分完成履約後，得先就該部分辦理驗收或分段審查、查驗供驗收之用。</w:t>
      </w:r>
    </w:p>
    <w:p w:rsidR="00DD45B9" w:rsidRPr="005F6524" w:rsidRDefault="00DD45B9" w:rsidP="00DD45B9">
      <w:pPr>
        <w:spacing w:line="400" w:lineRule="exact"/>
        <w:ind w:left="504" w:hangingChars="180" w:hanging="504"/>
        <w:rPr>
          <w:rFonts w:ascii="標楷體" w:eastAsia="標楷體" w:hAnsi="標楷體"/>
          <w:bCs/>
          <w:sz w:val="28"/>
          <w:szCs w:val="28"/>
        </w:rPr>
      </w:pPr>
      <w:r w:rsidRPr="005F6524">
        <w:rPr>
          <w:rFonts w:ascii="標楷體" w:eastAsia="標楷體" w:hAnsi="標楷體" w:hint="eastAsia"/>
          <w:sz w:val="28"/>
          <w:szCs w:val="28"/>
        </w:rPr>
        <w:t>四、乙方履約結果經甲方審查有瑕疵者，甲方得要求乙方於一定期限內改善。逾期未改正者，</w:t>
      </w:r>
      <w:r w:rsidRPr="005F6524">
        <w:rPr>
          <w:rFonts w:ascii="標楷體" w:eastAsia="標楷體" w:hAnsi="標楷體" w:hint="eastAsia"/>
          <w:bCs/>
          <w:sz w:val="28"/>
          <w:szCs w:val="28"/>
        </w:rPr>
        <w:t>依第13</w:t>
      </w:r>
      <w:r w:rsidRPr="005F6524">
        <w:rPr>
          <w:rFonts w:ascii="標楷體" w:eastAsia="標楷體" w:hAnsi="標楷體" w:hint="eastAsia"/>
          <w:sz w:val="28"/>
          <w:szCs w:val="28"/>
        </w:rPr>
        <w:t>條約定計算逾期違約金。</w:t>
      </w:r>
    </w:p>
    <w:p w:rsidR="00DD45B9" w:rsidRPr="005F6524" w:rsidRDefault="00DD45B9" w:rsidP="004C0A95">
      <w:pPr>
        <w:spacing w:line="400" w:lineRule="exact"/>
        <w:ind w:left="532" w:hangingChars="190" w:hanging="532"/>
        <w:jc w:val="both"/>
        <w:rPr>
          <w:rFonts w:ascii="標楷體" w:eastAsia="標楷體" w:hAnsi="標楷體"/>
          <w:sz w:val="28"/>
          <w:szCs w:val="28"/>
        </w:rPr>
      </w:pPr>
      <w:r w:rsidRPr="005F6524">
        <w:rPr>
          <w:rFonts w:ascii="標楷體" w:eastAsia="標楷體" w:hAnsi="標楷體" w:hint="eastAsia"/>
          <w:sz w:val="28"/>
          <w:szCs w:val="28"/>
        </w:rPr>
        <w:t>五、乙方不於前款期限內改正、拒絕改正或其瑕疵不能改正者，或改正次數逾</w:t>
      </w:r>
      <w:r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(由甲方於招標時載明；未載明者為2次)次仍未能完成改正者，甲方得採行下列措施之一：</w:t>
      </w:r>
    </w:p>
    <w:p w:rsidR="00DD45B9" w:rsidRPr="005F6524" w:rsidRDefault="00DD45B9" w:rsidP="004C0A95">
      <w:pPr>
        <w:spacing w:line="400" w:lineRule="exact"/>
        <w:ind w:leftChars="180" w:left="1272" w:hangingChars="300" w:hanging="840"/>
        <w:jc w:val="both"/>
        <w:rPr>
          <w:rFonts w:ascii="標楷體" w:eastAsia="標楷體" w:hAnsi="標楷體"/>
          <w:sz w:val="28"/>
          <w:szCs w:val="28"/>
        </w:rPr>
      </w:pPr>
      <w:r w:rsidRPr="005F6524">
        <w:rPr>
          <w:rFonts w:ascii="標楷體" w:eastAsia="標楷體" w:hAnsi="標楷體" w:hint="eastAsia"/>
          <w:sz w:val="28"/>
          <w:szCs w:val="28"/>
        </w:rPr>
        <w:t>（一）自行或使第三人改正，並得向乙方請求償還改正必要之費用。</w:t>
      </w:r>
    </w:p>
    <w:p w:rsidR="00DD45B9" w:rsidRPr="005F6524" w:rsidRDefault="00BA7E5C" w:rsidP="004C0A95">
      <w:pPr>
        <w:spacing w:line="400" w:lineRule="exact"/>
        <w:ind w:leftChars="180" w:left="1275" w:hangingChars="301" w:hanging="843"/>
        <w:jc w:val="both"/>
        <w:rPr>
          <w:rFonts w:ascii="標楷體" w:eastAsia="標楷體" w:hAnsi="標楷體"/>
          <w:sz w:val="28"/>
          <w:szCs w:val="28"/>
        </w:rPr>
      </w:pPr>
      <w:r>
        <w:rPr>
          <w:rFonts w:ascii="標楷體" w:eastAsia="標楷體" w:hAnsi="標楷體" w:hint="eastAsia"/>
          <w:sz w:val="28"/>
          <w:szCs w:val="28"/>
        </w:rPr>
        <w:t>（二）</w:t>
      </w:r>
      <w:r w:rsidR="00DD45B9" w:rsidRPr="005F6524">
        <w:rPr>
          <w:rFonts w:ascii="標楷體" w:eastAsia="標楷體" w:hAnsi="標楷體" w:hint="eastAsia"/>
          <w:sz w:val="28"/>
          <w:szCs w:val="28"/>
        </w:rPr>
        <w:t>解除契約或減少契約價金。但瑕疵非重要者，甲方不得解除契約。</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六、因可歸責於乙方之事由，致履約有瑕疵者，甲方除依前2款約定</w:t>
      </w:r>
      <w:r w:rsidRPr="005F6524">
        <w:rPr>
          <w:rFonts w:ascii="標楷體" w:eastAsia="標楷體" w:hAnsi="標楷體" w:hint="eastAsia"/>
          <w:sz w:val="28"/>
          <w:szCs w:val="28"/>
        </w:rPr>
        <w:lastRenderedPageBreak/>
        <w:t>辦理外，並得請求損害賠償。</w:t>
      </w:r>
    </w:p>
    <w:p w:rsidR="005A0541" w:rsidRPr="005F6524" w:rsidRDefault="005A0541" w:rsidP="00DD45B9">
      <w:pPr>
        <w:spacing w:line="400" w:lineRule="exact"/>
        <w:rPr>
          <w:rFonts w:ascii="標楷體" w:eastAsia="標楷體" w:hAnsi="標楷體"/>
          <w:b/>
          <w:bCs/>
          <w:sz w:val="28"/>
          <w:szCs w:val="28"/>
        </w:rPr>
      </w:pPr>
    </w:p>
    <w:p w:rsidR="00DD45B9" w:rsidRPr="00400098" w:rsidRDefault="00DD45B9" w:rsidP="00400098">
      <w:pPr>
        <w:pStyle w:val="112pt"/>
        <w:rPr>
          <w:rFonts w:ascii="標楷體" w:hAnsi="標楷體"/>
          <w:bCs w:val="0"/>
          <w:szCs w:val="28"/>
        </w:rPr>
      </w:pPr>
      <w:bookmarkStart w:id="14" w:name="_Toc354058426"/>
      <w:r w:rsidRPr="00400098">
        <w:rPr>
          <w:rFonts w:ascii="標楷體" w:hAnsi="標楷體" w:hint="eastAsia"/>
          <w:bCs w:val="0"/>
          <w:szCs w:val="28"/>
        </w:rPr>
        <w:t>第十三條  遲延履約</w:t>
      </w:r>
      <w:bookmarkEnd w:id="14"/>
    </w:p>
    <w:p w:rsidR="00DD45B9" w:rsidRPr="005F6524" w:rsidRDefault="00DD45B9" w:rsidP="00DD45B9">
      <w:pPr>
        <w:tabs>
          <w:tab w:val="left" w:pos="1232"/>
        </w:tabs>
        <w:spacing w:line="400" w:lineRule="exact"/>
        <w:ind w:left="506" w:hangingChars="186" w:hanging="506"/>
        <w:rPr>
          <w:rFonts w:ascii="標楷體" w:eastAsia="標楷體" w:hAnsi="標楷體"/>
          <w:spacing w:val="-4"/>
          <w:sz w:val="28"/>
          <w:szCs w:val="28"/>
        </w:rPr>
      </w:pPr>
      <w:r w:rsidRPr="005F6524">
        <w:rPr>
          <w:rFonts w:ascii="標楷體" w:eastAsia="標楷體" w:hAnsi="標楷體" w:hint="eastAsia"/>
          <w:spacing w:val="-4"/>
          <w:sz w:val="28"/>
          <w:szCs w:val="28"/>
        </w:rPr>
        <w:t>一、逾期違約金，以日為單位，乙方如未依照契約</w:t>
      </w:r>
      <w:r w:rsidRPr="005F6524">
        <w:rPr>
          <w:rFonts w:ascii="標楷體" w:eastAsia="標楷體" w:hAnsi="標楷體" w:hint="eastAsia"/>
          <w:sz w:val="28"/>
          <w:szCs w:val="28"/>
        </w:rPr>
        <w:t>約</w:t>
      </w:r>
      <w:r w:rsidRPr="005F6524">
        <w:rPr>
          <w:rFonts w:ascii="標楷體" w:eastAsia="標楷體" w:hAnsi="標楷體" w:hint="eastAsia"/>
          <w:spacing w:val="-4"/>
          <w:sz w:val="28"/>
          <w:szCs w:val="28"/>
        </w:rPr>
        <w:t>定期限完成工作，應按逾期日數計算逾期違約金，該違約金計算方式：</w:t>
      </w:r>
      <w:r w:rsidRPr="005F6524">
        <w:rPr>
          <w:rFonts w:ascii="標楷體" w:eastAsia="標楷體" w:hAnsi="標楷體" w:hint="eastAsia"/>
          <w:sz w:val="28"/>
          <w:szCs w:val="28"/>
        </w:rPr>
        <w:t>（由甲方擇一於招標時載明）</w:t>
      </w:r>
    </w:p>
    <w:p w:rsidR="00854D11" w:rsidRDefault="00CE4F48" w:rsidP="00DD45B9">
      <w:pPr>
        <w:tabs>
          <w:tab w:val="left" w:pos="1332"/>
        </w:tabs>
        <w:spacing w:line="400" w:lineRule="exact"/>
        <w:ind w:leftChars="105" w:left="519" w:hangingChars="98" w:hanging="267"/>
        <w:rPr>
          <w:rFonts w:ascii="標楷體" w:eastAsia="標楷體" w:hAnsi="標楷體"/>
          <w:spacing w:val="-4"/>
          <w:sz w:val="28"/>
          <w:szCs w:val="28"/>
        </w:rPr>
      </w:pPr>
      <w:r>
        <w:rPr>
          <w:rFonts w:ascii="標楷體" w:eastAsia="標楷體" w:hAnsi="標楷體" w:hint="eastAsia"/>
          <w:spacing w:val="-4"/>
          <w:sz w:val="28"/>
          <w:szCs w:val="28"/>
        </w:rPr>
        <w:t>█</w:t>
      </w:r>
      <w:r w:rsidR="00DD45B9" w:rsidRPr="005F6524">
        <w:rPr>
          <w:rFonts w:ascii="標楷體" w:eastAsia="標楷體" w:hAnsi="標楷體" w:hint="eastAsia"/>
          <w:spacing w:val="-4"/>
          <w:sz w:val="28"/>
          <w:szCs w:val="28"/>
        </w:rPr>
        <w:t>每日以</w:t>
      </w:r>
      <w:r w:rsidR="00DD45B9" w:rsidRPr="005F6524">
        <w:rPr>
          <w:rFonts w:ascii="標楷體" w:eastAsia="標楷體" w:hAnsi="標楷體" w:hint="eastAsia"/>
          <w:sz w:val="28"/>
          <w:szCs w:val="28"/>
        </w:rPr>
        <w:t>新臺幣</w:t>
      </w:r>
      <w:r w:rsidRPr="00CE4F48">
        <w:rPr>
          <w:rFonts w:ascii="標楷體" w:eastAsia="標楷體" w:hAnsi="標楷體" w:hint="eastAsia"/>
          <w:sz w:val="28"/>
          <w:szCs w:val="28"/>
          <w:u w:val="single"/>
        </w:rPr>
        <w:t>1</w:t>
      </w:r>
      <w:r w:rsidR="00B10E71">
        <w:rPr>
          <w:rFonts w:ascii="標楷體" w:eastAsia="標楷體" w:hAnsi="標楷體" w:hint="eastAsia"/>
          <w:sz w:val="28"/>
          <w:szCs w:val="28"/>
          <w:u w:val="single"/>
        </w:rPr>
        <w:t>千</w:t>
      </w:r>
      <w:r w:rsidR="00DD45B9" w:rsidRPr="005F6524">
        <w:rPr>
          <w:rFonts w:ascii="標楷體" w:eastAsia="標楷體" w:hAnsi="標楷體" w:hint="eastAsia"/>
          <w:spacing w:val="-4"/>
          <w:sz w:val="28"/>
          <w:szCs w:val="28"/>
        </w:rPr>
        <w:t>元計算逾期違約金。</w:t>
      </w:r>
    </w:p>
    <w:p w:rsidR="00DD45B9" w:rsidRPr="005F6524" w:rsidRDefault="00DD45B9" w:rsidP="00D94E3A">
      <w:pPr>
        <w:tabs>
          <w:tab w:val="left" w:pos="1332"/>
        </w:tabs>
        <w:spacing w:line="400" w:lineRule="exact"/>
        <w:ind w:leftChars="104" w:left="530" w:hangingChars="103" w:hanging="280"/>
        <w:jc w:val="both"/>
        <w:rPr>
          <w:rFonts w:ascii="標楷體" w:eastAsia="標楷體" w:hAnsi="標楷體"/>
          <w:sz w:val="28"/>
          <w:szCs w:val="28"/>
        </w:rPr>
      </w:pPr>
      <w:r w:rsidRPr="005F6524">
        <w:rPr>
          <w:rFonts w:ascii="標楷體" w:eastAsia="標楷體" w:hAnsi="標楷體" w:hint="eastAsia"/>
          <w:spacing w:val="-4"/>
          <w:sz w:val="28"/>
          <w:szCs w:val="28"/>
        </w:rPr>
        <w:t>□每日依契約價金總額1‰ (</w:t>
      </w:r>
      <w:r w:rsidRPr="005F6524">
        <w:rPr>
          <w:rFonts w:ascii="標楷體" w:eastAsia="標楷體" w:hAnsi="標楷體" w:cs="新細明體" w:hint="eastAsia"/>
          <w:kern w:val="0"/>
          <w:sz w:val="28"/>
          <w:szCs w:val="28"/>
        </w:rPr>
        <w:t>甲方</w:t>
      </w:r>
      <w:r w:rsidRPr="005F6524">
        <w:rPr>
          <w:rFonts w:ascii="標楷體" w:eastAsia="標楷體" w:hAnsi="標楷體" w:hint="eastAsia"/>
          <w:spacing w:val="-4"/>
          <w:sz w:val="28"/>
          <w:szCs w:val="28"/>
        </w:rPr>
        <w:t>得於招標文件載明其他比率)計算逾期違約金。但未完成履約之部分不影響其他已完成部分之使用者，得按未完成履約部分之契約價金，每日依其1‰ (</w:t>
      </w:r>
      <w:r w:rsidRPr="005F6524">
        <w:rPr>
          <w:rFonts w:ascii="標楷體" w:eastAsia="標楷體" w:hAnsi="標楷體" w:cs="新細明體" w:hint="eastAsia"/>
          <w:kern w:val="0"/>
          <w:sz w:val="28"/>
          <w:szCs w:val="28"/>
        </w:rPr>
        <w:t>甲方</w:t>
      </w:r>
      <w:r w:rsidRPr="005F6524">
        <w:rPr>
          <w:rFonts w:ascii="標楷體" w:eastAsia="標楷體" w:hAnsi="標楷體" w:hint="eastAsia"/>
          <w:spacing w:val="-4"/>
          <w:sz w:val="28"/>
          <w:szCs w:val="28"/>
        </w:rPr>
        <w:t>得於招標文件載明其他比率)計算逾期違約金。</w:t>
      </w:r>
    </w:p>
    <w:p w:rsidR="00DD45B9" w:rsidRPr="005F6524" w:rsidRDefault="00DD45B9" w:rsidP="005A0541">
      <w:pPr>
        <w:spacing w:line="400" w:lineRule="exact"/>
        <w:ind w:left="490" w:hangingChars="180" w:hanging="490"/>
        <w:jc w:val="both"/>
        <w:rPr>
          <w:rFonts w:ascii="標楷體" w:eastAsia="標楷體" w:hAnsi="標楷體"/>
          <w:spacing w:val="-4"/>
          <w:sz w:val="28"/>
          <w:szCs w:val="28"/>
        </w:rPr>
      </w:pPr>
      <w:r w:rsidRPr="005F6524">
        <w:rPr>
          <w:rFonts w:ascii="標楷體" w:eastAsia="標楷體" w:hAnsi="標楷體" w:hint="eastAsia"/>
          <w:spacing w:val="-4"/>
          <w:sz w:val="28"/>
          <w:szCs w:val="28"/>
        </w:rPr>
        <w:t>二、逾期違約金之支付</w:t>
      </w:r>
      <w:r w:rsidRPr="005F6524">
        <w:rPr>
          <w:rFonts w:ascii="標楷體" w:eastAsia="標楷體" w:hAnsi="標楷體" w:hint="eastAsia"/>
          <w:sz w:val="28"/>
          <w:szCs w:val="28"/>
        </w:rPr>
        <w:t>，甲方得自應付價金中扣抵；其有不足者，通知乙方繳納或自保證金扣除。</w:t>
      </w:r>
    </w:p>
    <w:p w:rsidR="00DD45B9" w:rsidRPr="005F6524" w:rsidRDefault="00DD45B9" w:rsidP="005A0541">
      <w:pPr>
        <w:spacing w:line="400" w:lineRule="exact"/>
        <w:ind w:left="504" w:hangingChars="180" w:hanging="504"/>
        <w:jc w:val="both"/>
        <w:rPr>
          <w:rFonts w:ascii="標楷體" w:eastAsia="標楷體" w:hAnsi="標楷體"/>
          <w:spacing w:val="-4"/>
          <w:sz w:val="28"/>
          <w:szCs w:val="28"/>
        </w:rPr>
      </w:pPr>
      <w:r w:rsidRPr="005F6524">
        <w:rPr>
          <w:rFonts w:ascii="標楷體" w:eastAsia="標楷體" w:hAnsi="標楷體" w:hint="eastAsia"/>
          <w:sz w:val="28"/>
          <w:szCs w:val="28"/>
        </w:rPr>
        <w:t>三、逾期違約金之總額(含逾期未改正之違約金)，以契約價金總額之20%為上限。</w:t>
      </w:r>
    </w:p>
    <w:p w:rsidR="00DD45B9" w:rsidRPr="005F6524" w:rsidRDefault="00DD45B9" w:rsidP="005A0541">
      <w:pPr>
        <w:spacing w:line="400" w:lineRule="exact"/>
        <w:ind w:left="504" w:hangingChars="180" w:hanging="504"/>
        <w:jc w:val="both"/>
        <w:rPr>
          <w:rFonts w:ascii="標楷體" w:eastAsia="標楷體" w:hAnsi="標楷體"/>
          <w:spacing w:val="-4"/>
          <w:sz w:val="28"/>
          <w:szCs w:val="28"/>
        </w:rPr>
      </w:pPr>
      <w:r w:rsidRPr="005F6524">
        <w:rPr>
          <w:rFonts w:ascii="標楷體" w:eastAsia="標楷體" w:hAnsi="標楷體" w:hint="eastAsia"/>
          <w:sz w:val="28"/>
          <w:szCs w:val="28"/>
        </w:rPr>
        <w:t>四、甲方及乙方因下列天災或事變等不可抗力或不可歸責於契約當事人之事由，致未能依時履約者，得展延履約期限；不能履約者，得免除契約責任：</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（一）戰爭、封鎖、革命、叛亂、內亂、暴動或動員。</w:t>
      </w:r>
    </w:p>
    <w:p w:rsidR="00DD45B9" w:rsidRPr="005F6524" w:rsidRDefault="00DD45B9" w:rsidP="00DB679C">
      <w:pPr>
        <w:spacing w:line="400" w:lineRule="exact"/>
        <w:ind w:leftChars="180" w:left="1244" w:right="57" w:hangingChars="290" w:hanging="812"/>
        <w:rPr>
          <w:rFonts w:ascii="標楷體" w:eastAsia="標楷體" w:hAnsi="標楷體"/>
          <w:sz w:val="28"/>
          <w:szCs w:val="28"/>
        </w:rPr>
      </w:pPr>
      <w:r w:rsidRPr="005F6524">
        <w:rPr>
          <w:rFonts w:ascii="標楷體" w:eastAsia="標楷體" w:hAnsi="標楷體" w:hint="eastAsia"/>
          <w:sz w:val="28"/>
          <w:szCs w:val="28"/>
        </w:rPr>
        <w:t>（二）山崩、地震、海嘯、火山爆發、颱風、豪雨、冰雹、水災、土石流、土崩、地層滑動、雷擊或其他天然災害。</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（三）墜機、沉船、交通中斷或道路、港口冰封。</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（四）罷工、勞資糾紛或民眾非理性之聚眾抗爭。</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（五）毒氣、瘟疫、火災或爆炸。</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（六）履約標的遭破壞、竊盜、搶奪、強盜或海盜。</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（七）履約人員遭殺害、傷害、擄人勒贖或不法拘禁。</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（八）水、能源或原料中斷或管制供應。</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（九）核子反應、核子輻射或放射性污染。</w:t>
      </w:r>
    </w:p>
    <w:p w:rsidR="00DD45B9" w:rsidRPr="005F6524" w:rsidRDefault="00DD45B9" w:rsidP="0023102C">
      <w:pPr>
        <w:spacing w:line="400" w:lineRule="exact"/>
        <w:ind w:leftChars="180" w:left="1272" w:right="57" w:hangingChars="300" w:hanging="840"/>
        <w:rPr>
          <w:rFonts w:ascii="標楷體" w:eastAsia="標楷體" w:hAnsi="標楷體"/>
          <w:sz w:val="28"/>
          <w:szCs w:val="28"/>
        </w:rPr>
      </w:pPr>
      <w:r w:rsidRPr="005F6524">
        <w:rPr>
          <w:rFonts w:ascii="標楷體" w:eastAsia="標楷體" w:hAnsi="標楷體" w:hint="eastAsia"/>
          <w:sz w:val="28"/>
          <w:szCs w:val="28"/>
        </w:rPr>
        <w:t>（十）非因乙方不法行為所致之政府或機關依法令下達停工、徵用、沒入、拆毀或禁運命令者。</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（十一）政府法令之新增或變更。</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（十二）甲方之本國或外國政府之行為。</w:t>
      </w:r>
    </w:p>
    <w:p w:rsidR="00DD45B9" w:rsidRPr="005F6524" w:rsidRDefault="00DD45B9" w:rsidP="000A7B86">
      <w:pPr>
        <w:spacing w:line="400" w:lineRule="exact"/>
        <w:ind w:leftChars="180" w:left="1670" w:right="57" w:hangingChars="442" w:hanging="1238"/>
        <w:rPr>
          <w:rFonts w:ascii="標楷體" w:eastAsia="標楷體" w:hAnsi="標楷體"/>
          <w:sz w:val="28"/>
          <w:szCs w:val="28"/>
        </w:rPr>
      </w:pPr>
      <w:r w:rsidRPr="005F6524">
        <w:rPr>
          <w:rFonts w:ascii="標楷體" w:eastAsia="標楷體" w:hAnsi="標楷體" w:hint="eastAsia"/>
          <w:sz w:val="28"/>
          <w:szCs w:val="28"/>
        </w:rPr>
        <w:t>（十三）其他經甲方認定確屬不可抗力者。</w:t>
      </w:r>
    </w:p>
    <w:p w:rsidR="00DD45B9" w:rsidRPr="005F6524" w:rsidRDefault="00DD45B9" w:rsidP="005A0541">
      <w:pPr>
        <w:spacing w:line="400" w:lineRule="exact"/>
        <w:ind w:left="504" w:hangingChars="180" w:hanging="504"/>
        <w:jc w:val="both"/>
        <w:rPr>
          <w:rFonts w:ascii="標楷體" w:eastAsia="標楷體" w:hAnsi="標楷體"/>
          <w:spacing w:val="-4"/>
          <w:sz w:val="28"/>
          <w:szCs w:val="28"/>
        </w:rPr>
      </w:pPr>
      <w:r w:rsidRPr="005F6524">
        <w:rPr>
          <w:rFonts w:ascii="標楷體" w:eastAsia="標楷體" w:hAnsi="標楷體" w:hint="eastAsia"/>
          <w:sz w:val="28"/>
          <w:szCs w:val="28"/>
        </w:rPr>
        <w:t>五、前款不可抗力或不可歸責事由發生或結束後，其屬可繼續履約之</w:t>
      </w:r>
      <w:r w:rsidRPr="005F6524">
        <w:rPr>
          <w:rFonts w:ascii="標楷體" w:eastAsia="標楷體" w:hAnsi="標楷體" w:hint="eastAsia"/>
          <w:sz w:val="28"/>
          <w:szCs w:val="28"/>
        </w:rPr>
        <w:lastRenderedPageBreak/>
        <w:t>情形者，應繼續履約，並採行必要措施以降低其所造成之不利影響或損害。</w:t>
      </w:r>
    </w:p>
    <w:p w:rsidR="00DD45B9" w:rsidRPr="005F6524" w:rsidRDefault="00DD45B9" w:rsidP="00DD45B9">
      <w:pPr>
        <w:tabs>
          <w:tab w:val="left" w:pos="1232"/>
        </w:tabs>
        <w:spacing w:line="400" w:lineRule="exact"/>
        <w:ind w:left="490" w:hangingChars="180" w:hanging="490"/>
        <w:jc w:val="both"/>
        <w:rPr>
          <w:rFonts w:ascii="標楷體" w:eastAsia="標楷體" w:hAnsi="標楷體"/>
          <w:spacing w:val="-4"/>
          <w:sz w:val="28"/>
          <w:szCs w:val="28"/>
        </w:rPr>
      </w:pPr>
      <w:r w:rsidRPr="005F6524">
        <w:rPr>
          <w:rFonts w:ascii="標楷體" w:eastAsia="標楷體" w:hAnsi="標楷體" w:hint="eastAsia"/>
          <w:spacing w:val="-4"/>
          <w:sz w:val="28"/>
          <w:szCs w:val="28"/>
        </w:rPr>
        <w:t>六、乙方履約有遲延者，在遲延中，對於因不可抗力而生之損害，亦應負責。</w:t>
      </w:r>
      <w:r w:rsidRPr="005F6524">
        <w:rPr>
          <w:rFonts w:ascii="標楷體" w:eastAsia="標楷體" w:hAnsi="標楷體" w:hint="eastAsia"/>
          <w:spacing w:val="4"/>
          <w:sz w:val="28"/>
          <w:szCs w:val="28"/>
        </w:rPr>
        <w:t>但經乙方證明縱不遲延給付，而仍不免發生損害者不在此限。</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七、乙方未遵守法令致生履約事故者，由乙方負責。因而遲延履約者，不得據以免責</w:t>
      </w:r>
    </w:p>
    <w:p w:rsidR="00DD45B9" w:rsidRPr="005F6524" w:rsidRDefault="00DD45B9" w:rsidP="00DD45B9">
      <w:pPr>
        <w:tabs>
          <w:tab w:val="left" w:pos="1232"/>
        </w:tabs>
        <w:spacing w:line="400" w:lineRule="exact"/>
        <w:ind w:left="504" w:hangingChars="180" w:hanging="504"/>
        <w:jc w:val="both"/>
        <w:rPr>
          <w:rFonts w:ascii="標楷體" w:eastAsia="標楷體" w:hAnsi="標楷體"/>
          <w:spacing w:val="-4"/>
          <w:sz w:val="28"/>
          <w:szCs w:val="28"/>
        </w:rPr>
      </w:pPr>
      <w:r w:rsidRPr="005F6524">
        <w:rPr>
          <w:rFonts w:ascii="標楷體" w:eastAsia="標楷體" w:hAnsi="標楷體" w:hint="eastAsia"/>
          <w:sz w:val="28"/>
          <w:szCs w:val="28"/>
        </w:rPr>
        <w:t>八、因可歸責於乙方之事由致延誤履約進度，情節重大者之認定，除招標文件另</w:t>
      </w:r>
      <w:r w:rsidRPr="005F6524">
        <w:rPr>
          <w:rFonts w:ascii="標楷體" w:eastAsia="標楷體" w:hAnsi="標楷體" w:hint="eastAsia"/>
          <w:spacing w:val="-4"/>
          <w:sz w:val="28"/>
          <w:szCs w:val="28"/>
        </w:rPr>
        <w:t>有約</w:t>
      </w:r>
      <w:r w:rsidRPr="005F6524">
        <w:rPr>
          <w:rFonts w:ascii="標楷體" w:eastAsia="標楷體" w:hAnsi="標楷體" w:hint="eastAsia"/>
          <w:sz w:val="28"/>
          <w:szCs w:val="28"/>
        </w:rPr>
        <w:t>定外適用採購法施行細則第111條規定。</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九、因非可歸責於乙方之事由，甲方有延遲付款之情形，乙方得向甲方請求加計年息</w:t>
      </w:r>
      <w:r w:rsidR="005532F4"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於招標時合理訂定，如未填寫，則依民法第203條規定，年息為5%）之遲延利息。</w:t>
      </w:r>
    </w:p>
    <w:p w:rsidR="005A0541" w:rsidRPr="005F6524" w:rsidRDefault="005A0541" w:rsidP="00DD45B9">
      <w:pPr>
        <w:spacing w:line="400" w:lineRule="exact"/>
        <w:rPr>
          <w:rFonts w:ascii="標楷體" w:eastAsia="標楷體" w:hAnsi="標楷體"/>
          <w:b/>
          <w:bCs/>
          <w:sz w:val="28"/>
          <w:szCs w:val="28"/>
        </w:rPr>
      </w:pPr>
    </w:p>
    <w:p w:rsidR="00DD45B9" w:rsidRPr="00400098" w:rsidRDefault="00DD45B9" w:rsidP="00400098">
      <w:pPr>
        <w:pStyle w:val="112pt"/>
        <w:rPr>
          <w:rFonts w:ascii="標楷體" w:hAnsi="標楷體"/>
          <w:bCs w:val="0"/>
          <w:szCs w:val="28"/>
        </w:rPr>
      </w:pPr>
      <w:bookmarkStart w:id="15" w:name="_Toc354058427"/>
      <w:r w:rsidRPr="00400098">
        <w:rPr>
          <w:rFonts w:ascii="標楷體" w:hAnsi="標楷體" w:hint="eastAsia"/>
          <w:bCs w:val="0"/>
          <w:szCs w:val="28"/>
        </w:rPr>
        <w:t>第十四條  罰則</w:t>
      </w:r>
      <w:bookmarkEnd w:id="15"/>
    </w:p>
    <w:p w:rsidR="00DD45B9" w:rsidRPr="005F6524" w:rsidRDefault="00DD45B9" w:rsidP="00DD45B9">
      <w:pPr>
        <w:tabs>
          <w:tab w:val="left" w:pos="1232"/>
        </w:tabs>
        <w:spacing w:line="400" w:lineRule="exact"/>
        <w:ind w:left="504" w:hangingChars="180" w:hanging="504"/>
        <w:jc w:val="both"/>
        <w:rPr>
          <w:rFonts w:ascii="標楷體" w:eastAsia="標楷體" w:hAnsi="標楷體"/>
          <w:bCs/>
          <w:sz w:val="28"/>
          <w:szCs w:val="28"/>
        </w:rPr>
      </w:pPr>
      <w:r w:rsidRPr="005F6524">
        <w:rPr>
          <w:rFonts w:ascii="標楷體" w:eastAsia="標楷體" w:hAnsi="標楷體" w:hint="eastAsia"/>
          <w:sz w:val="28"/>
          <w:szCs w:val="28"/>
        </w:rPr>
        <w:t>一、</w:t>
      </w:r>
      <w:r w:rsidRPr="005F6524">
        <w:rPr>
          <w:rFonts w:ascii="標楷體" w:eastAsia="標楷體" w:hAnsi="標楷體" w:hint="eastAsia"/>
          <w:bCs/>
          <w:sz w:val="28"/>
          <w:szCs w:val="28"/>
        </w:rPr>
        <w:t>施工期間</w:t>
      </w:r>
      <w:r w:rsidRPr="005F6524">
        <w:rPr>
          <w:rFonts w:ascii="標楷體" w:eastAsia="標楷體" w:hAnsi="標楷體" w:hint="eastAsia"/>
          <w:sz w:val="28"/>
          <w:szCs w:val="28"/>
        </w:rPr>
        <w:t>乙方</w:t>
      </w:r>
      <w:r w:rsidRPr="005F6524">
        <w:rPr>
          <w:rFonts w:ascii="標楷體" w:eastAsia="標楷體" w:hAnsi="標楷體" w:hint="eastAsia"/>
          <w:bCs/>
          <w:sz w:val="28"/>
          <w:szCs w:val="28"/>
        </w:rPr>
        <w:t>專職人員</w:t>
      </w:r>
      <w:r w:rsidRPr="005F6524">
        <w:rPr>
          <w:rFonts w:ascii="標楷體" w:eastAsia="標楷體" w:hAnsi="標楷體" w:hint="eastAsia"/>
          <w:sz w:val="28"/>
          <w:szCs w:val="28"/>
        </w:rPr>
        <w:t>應依契約約定到工，無故不到工者，除依契約金額扣除當日應到工人員薪資外，</w:t>
      </w:r>
      <w:r w:rsidRPr="005F6524">
        <w:rPr>
          <w:rFonts w:ascii="標楷體" w:eastAsia="標楷體" w:hAnsi="標楷體" w:hint="eastAsia"/>
          <w:bCs/>
          <w:sz w:val="28"/>
          <w:szCs w:val="28"/>
        </w:rPr>
        <w:t>每人每日罰款新台幣</w:t>
      </w:r>
      <w:r w:rsidR="00CE4F48">
        <w:rPr>
          <w:rFonts w:ascii="標楷體" w:eastAsia="標楷體" w:hAnsi="標楷體"/>
          <w:sz w:val="28"/>
          <w:szCs w:val="28"/>
          <w:u w:val="single"/>
        </w:rPr>
        <w:t>1</w:t>
      </w:r>
      <w:r w:rsidR="002802BC">
        <w:rPr>
          <w:rFonts w:ascii="標楷體" w:eastAsia="標楷體" w:hAnsi="標楷體" w:hint="eastAsia"/>
          <w:sz w:val="28"/>
          <w:szCs w:val="28"/>
          <w:u w:val="single"/>
        </w:rPr>
        <w:t>千</w:t>
      </w:r>
      <w:r w:rsidRPr="005F6524">
        <w:rPr>
          <w:rFonts w:ascii="標楷體" w:eastAsia="標楷體" w:hAnsi="標楷體" w:hint="eastAsia"/>
          <w:bCs/>
          <w:sz w:val="28"/>
          <w:szCs w:val="28"/>
        </w:rPr>
        <w:t>元。</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二、</w:t>
      </w:r>
      <w:r w:rsidRPr="005F6524">
        <w:rPr>
          <w:rFonts w:ascii="標楷體" w:eastAsia="標楷體" w:hAnsi="標楷體" w:hint="eastAsia"/>
          <w:bCs/>
          <w:sz w:val="28"/>
          <w:szCs w:val="28"/>
        </w:rPr>
        <w:t>依契約</w:t>
      </w:r>
      <w:r w:rsidRPr="005F6524">
        <w:rPr>
          <w:rFonts w:ascii="標楷體" w:eastAsia="標楷體" w:hAnsi="標楷體" w:hint="eastAsia"/>
          <w:sz w:val="28"/>
          <w:szCs w:val="28"/>
        </w:rPr>
        <w:t>乙方</w:t>
      </w:r>
      <w:r w:rsidRPr="005F6524">
        <w:rPr>
          <w:rFonts w:ascii="標楷體" w:eastAsia="標楷體" w:hAnsi="標楷體" w:hint="eastAsia"/>
          <w:bCs/>
          <w:sz w:val="28"/>
          <w:szCs w:val="28"/>
        </w:rPr>
        <w:t>應出席或主持會議之人員未出席或主持者，每人每次罰款新台幣</w:t>
      </w:r>
      <w:r w:rsidR="00CE4F48">
        <w:rPr>
          <w:rFonts w:ascii="標楷體" w:eastAsia="標楷體" w:hAnsi="標楷體" w:hint="eastAsia"/>
          <w:sz w:val="28"/>
          <w:szCs w:val="28"/>
          <w:u w:val="single"/>
        </w:rPr>
        <w:t>2</w:t>
      </w:r>
      <w:r w:rsidR="002802BC">
        <w:rPr>
          <w:rFonts w:ascii="標楷體" w:eastAsia="標楷體" w:hAnsi="標楷體" w:hint="eastAsia"/>
          <w:sz w:val="28"/>
          <w:szCs w:val="28"/>
          <w:u w:val="single"/>
        </w:rPr>
        <w:t>千</w:t>
      </w:r>
      <w:r w:rsidRPr="005F6524">
        <w:rPr>
          <w:rFonts w:ascii="標楷體" w:eastAsia="標楷體" w:hAnsi="標楷體" w:hint="eastAsia"/>
          <w:bCs/>
          <w:sz w:val="28"/>
          <w:szCs w:val="28"/>
        </w:rPr>
        <w:t>元。</w:t>
      </w:r>
    </w:p>
    <w:p w:rsidR="00DD45B9" w:rsidRPr="005F6524" w:rsidRDefault="00DD45B9" w:rsidP="00DD45B9">
      <w:pPr>
        <w:tabs>
          <w:tab w:val="left" w:pos="1232"/>
        </w:tabs>
        <w:spacing w:line="400" w:lineRule="exact"/>
        <w:ind w:left="504" w:hangingChars="180" w:hanging="504"/>
        <w:jc w:val="both"/>
        <w:rPr>
          <w:rFonts w:ascii="標楷體" w:eastAsia="標楷體" w:hAnsi="標楷體" w:cs="標楷體.渭.."/>
          <w:sz w:val="28"/>
          <w:szCs w:val="28"/>
        </w:rPr>
      </w:pPr>
      <w:r w:rsidRPr="005F6524">
        <w:rPr>
          <w:rFonts w:ascii="標楷體" w:eastAsia="標楷體" w:hAnsi="標楷體" w:hint="eastAsia"/>
          <w:bCs/>
          <w:sz w:val="28"/>
          <w:szCs w:val="28"/>
        </w:rPr>
        <w:t>三、</w:t>
      </w:r>
      <w:r w:rsidRPr="005F6524">
        <w:rPr>
          <w:rFonts w:ascii="標楷體" w:eastAsia="標楷體" w:hAnsi="標楷體" w:cs="標楷體.渭.." w:hint="eastAsia"/>
          <w:sz w:val="28"/>
          <w:szCs w:val="28"/>
        </w:rPr>
        <w:t>乙方有管理不善情形時，其懲罰性違約金計算方式如下，並由甲方自應付價金中扣抵；其有不足者，得通知乙方繳納或自保證金扣抵：</w:t>
      </w:r>
    </w:p>
    <w:p w:rsidR="00DD45B9" w:rsidRPr="005F6524" w:rsidRDefault="00DD45B9" w:rsidP="009A2167">
      <w:pPr>
        <w:spacing w:line="400" w:lineRule="exact"/>
        <w:ind w:leftChars="180" w:left="1258" w:right="57" w:hangingChars="295" w:hanging="826"/>
        <w:rPr>
          <w:rFonts w:ascii="標楷體" w:eastAsia="標楷體" w:hAnsi="標楷體"/>
          <w:sz w:val="28"/>
          <w:szCs w:val="28"/>
          <w:u w:val="single"/>
        </w:rPr>
      </w:pPr>
      <w:r w:rsidRPr="005F6524">
        <w:rPr>
          <w:rFonts w:ascii="標楷體" w:eastAsia="標楷體" w:hAnsi="標楷體" w:cs="標楷體.渭.." w:hint="eastAsia"/>
          <w:sz w:val="28"/>
          <w:szCs w:val="28"/>
        </w:rPr>
        <w:t>（一）</w:t>
      </w:r>
      <w:r w:rsidRPr="005F6524">
        <w:rPr>
          <w:rFonts w:ascii="標楷體" w:eastAsia="標楷體" w:hAnsi="標楷體" w:hint="eastAsia"/>
          <w:sz w:val="28"/>
          <w:szCs w:val="28"/>
        </w:rPr>
        <w:t>乙方如未依第8條約定期限完成各項工作，除權責分工表或契約另有約定者外，各項工作逾期每日以新臺幣</w:t>
      </w:r>
      <w:r w:rsidR="00CE4F48">
        <w:rPr>
          <w:rFonts w:ascii="標楷體" w:eastAsia="標楷體" w:hAnsi="標楷體"/>
          <w:sz w:val="28"/>
          <w:szCs w:val="28"/>
          <w:u w:val="single"/>
        </w:rPr>
        <w:t>5</w:t>
      </w:r>
      <w:r w:rsidR="002802BC">
        <w:rPr>
          <w:rFonts w:ascii="標楷體" w:eastAsia="標楷體" w:hAnsi="標楷體" w:hint="eastAsia"/>
          <w:sz w:val="28"/>
          <w:szCs w:val="28"/>
          <w:u w:val="single"/>
        </w:rPr>
        <w:t>佰</w:t>
      </w:r>
      <w:r w:rsidRPr="005F6524">
        <w:rPr>
          <w:rFonts w:ascii="標楷體" w:eastAsia="標楷體" w:hAnsi="標楷體" w:hint="eastAsia"/>
          <w:sz w:val="28"/>
          <w:szCs w:val="28"/>
        </w:rPr>
        <w:t>元計算懲罰性違約金。</w:t>
      </w:r>
    </w:p>
    <w:p w:rsidR="00DD45B9" w:rsidRPr="005F6524" w:rsidRDefault="00DD45B9" w:rsidP="009A2167">
      <w:pPr>
        <w:spacing w:line="400" w:lineRule="exact"/>
        <w:ind w:leftChars="180" w:left="1258" w:right="57" w:hangingChars="295" w:hanging="826"/>
        <w:rPr>
          <w:rFonts w:ascii="標楷體" w:eastAsia="標楷體" w:hAnsi="標楷體"/>
          <w:sz w:val="28"/>
          <w:szCs w:val="28"/>
        </w:rPr>
      </w:pPr>
      <w:r w:rsidRPr="005F6524">
        <w:rPr>
          <w:rFonts w:ascii="標楷體" w:eastAsia="標楷體" w:hAnsi="標楷體" w:hint="eastAsia"/>
          <w:sz w:val="28"/>
          <w:szCs w:val="28"/>
        </w:rPr>
        <w:t>（二）</w:t>
      </w:r>
      <w:r w:rsidRPr="005F6524">
        <w:rPr>
          <w:rFonts w:ascii="標楷體" w:eastAsia="標楷體" w:hAnsi="標楷體" w:cs="標楷體.渭.." w:hint="eastAsia"/>
          <w:sz w:val="28"/>
          <w:szCs w:val="28"/>
        </w:rPr>
        <w:t>因規劃廠商規劃錯誤，致甲方遭受損害者，就乙方審查規劃結果不實部分，每次計罰金額為甲方向規劃廠商求償金額之</w:t>
      </w:r>
      <w:r w:rsidR="00CE4F48">
        <w:rPr>
          <w:rFonts w:ascii="標楷體" w:eastAsia="標楷體" w:hAnsi="標楷體"/>
          <w:sz w:val="28"/>
          <w:szCs w:val="28"/>
          <w:u w:val="single"/>
        </w:rPr>
        <w:t>10</w:t>
      </w:r>
      <w:r w:rsidRPr="005F6524">
        <w:rPr>
          <w:rFonts w:ascii="標楷體" w:eastAsia="標楷體" w:hAnsi="標楷體" w:cs="標楷體.渭.." w:hint="eastAsia"/>
          <w:sz w:val="28"/>
          <w:szCs w:val="28"/>
        </w:rPr>
        <w:t>%。</w:t>
      </w:r>
    </w:p>
    <w:p w:rsidR="00DD45B9" w:rsidRPr="005F6524" w:rsidRDefault="00DD45B9" w:rsidP="009A2167">
      <w:pPr>
        <w:spacing w:line="400" w:lineRule="exact"/>
        <w:ind w:leftChars="180" w:left="1258" w:right="57" w:hangingChars="295" w:hanging="826"/>
        <w:rPr>
          <w:rFonts w:ascii="標楷體" w:eastAsia="標楷體" w:hAnsi="標楷體"/>
          <w:sz w:val="28"/>
          <w:szCs w:val="28"/>
        </w:rPr>
      </w:pPr>
      <w:r w:rsidRPr="005F6524">
        <w:rPr>
          <w:rFonts w:ascii="標楷體" w:eastAsia="標楷體" w:hAnsi="標楷體" w:hint="eastAsia"/>
          <w:sz w:val="28"/>
          <w:szCs w:val="28"/>
        </w:rPr>
        <w:t>（三）</w:t>
      </w:r>
      <w:r w:rsidRPr="005F6524">
        <w:rPr>
          <w:rFonts w:ascii="標楷體" w:eastAsia="標楷體" w:hAnsi="標楷體" w:cs="標楷體.渭.." w:hint="eastAsia"/>
          <w:sz w:val="28"/>
          <w:szCs w:val="28"/>
        </w:rPr>
        <w:t>因設計廠商設計錯誤，致甲方遭受損害者，就乙方審查設計結果不實部分，每次計罰金額為甲方向設計廠商求償金額之</w:t>
      </w:r>
      <w:r w:rsidR="00CE4F48">
        <w:rPr>
          <w:rFonts w:ascii="標楷體" w:eastAsia="標楷體" w:hAnsi="標楷體"/>
          <w:sz w:val="28"/>
          <w:szCs w:val="28"/>
          <w:u w:val="single"/>
        </w:rPr>
        <w:t>20</w:t>
      </w:r>
      <w:r w:rsidRPr="005F6524">
        <w:rPr>
          <w:rFonts w:ascii="標楷體" w:eastAsia="標楷體" w:hAnsi="標楷體" w:cs="標楷體.渭.." w:hint="eastAsia"/>
          <w:sz w:val="28"/>
          <w:szCs w:val="28"/>
        </w:rPr>
        <w:t>%。</w:t>
      </w:r>
    </w:p>
    <w:p w:rsidR="00DD45B9" w:rsidRDefault="00DD45B9" w:rsidP="009A2167">
      <w:pPr>
        <w:spacing w:line="400" w:lineRule="exact"/>
        <w:ind w:leftChars="180" w:left="1258" w:right="57" w:hangingChars="295" w:hanging="826"/>
        <w:rPr>
          <w:rFonts w:ascii="標楷體" w:eastAsia="標楷體" w:hAnsi="標楷體" w:cs="標楷體.渭.."/>
          <w:sz w:val="28"/>
          <w:szCs w:val="28"/>
        </w:rPr>
      </w:pPr>
      <w:r w:rsidRPr="005F6524">
        <w:rPr>
          <w:rFonts w:ascii="標楷體" w:eastAsia="標楷體" w:hAnsi="標楷體" w:hint="eastAsia"/>
          <w:sz w:val="28"/>
          <w:szCs w:val="28"/>
        </w:rPr>
        <w:t>（四）</w:t>
      </w:r>
      <w:r w:rsidRPr="005F6524">
        <w:rPr>
          <w:rFonts w:ascii="標楷體" w:eastAsia="標楷體" w:hAnsi="標楷體" w:cs="標楷體.渭.." w:hint="eastAsia"/>
          <w:sz w:val="28"/>
          <w:szCs w:val="28"/>
        </w:rPr>
        <w:t>因監造廠商監造不實，致甲方遭受損害者，就乙方履約管理不實部分，每次計罰金額為甲方向監造廠商求償金額之</w:t>
      </w:r>
      <w:r w:rsidR="00CE4F48">
        <w:rPr>
          <w:rFonts w:ascii="標楷體" w:eastAsia="標楷體" w:hAnsi="標楷體"/>
          <w:sz w:val="28"/>
          <w:szCs w:val="28"/>
          <w:u w:val="single"/>
        </w:rPr>
        <w:t>20</w:t>
      </w:r>
      <w:r w:rsidRPr="005F6524">
        <w:rPr>
          <w:rFonts w:ascii="標楷體" w:eastAsia="標楷體" w:hAnsi="標楷體" w:cs="標楷體.渭.." w:hint="eastAsia"/>
          <w:sz w:val="28"/>
          <w:szCs w:val="28"/>
        </w:rPr>
        <w:t>%。</w:t>
      </w:r>
    </w:p>
    <w:p w:rsidR="002802BC" w:rsidRPr="00854D11" w:rsidRDefault="002802BC" w:rsidP="002802BC">
      <w:pPr>
        <w:spacing w:line="400" w:lineRule="exact"/>
        <w:ind w:leftChars="188" w:left="1283" w:hangingChars="297" w:hanging="832"/>
        <w:jc w:val="both"/>
        <w:rPr>
          <w:rFonts w:ascii="標楷體" w:eastAsia="標楷體" w:hAnsi="標楷體" w:cs="標楷體.渭.."/>
          <w:sz w:val="28"/>
          <w:szCs w:val="28"/>
        </w:rPr>
      </w:pPr>
      <w:r w:rsidRPr="00854D11">
        <w:rPr>
          <w:rFonts w:ascii="標楷體" w:eastAsia="標楷體" w:hAnsi="標楷體" w:hint="eastAsia"/>
          <w:sz w:val="28"/>
          <w:szCs w:val="28"/>
        </w:rPr>
        <w:lastRenderedPageBreak/>
        <w:t>（五）規劃設計執行計畫內涉及現況調查、鑑界、現地會勘、各階段說明會議及審查會議時，經</w:t>
      </w:r>
      <w:r w:rsidR="008C6292" w:rsidRPr="00854D11">
        <w:rPr>
          <w:rFonts w:ascii="標楷體" w:eastAsia="標楷體" w:hAnsi="標楷體" w:hint="eastAsia"/>
          <w:sz w:val="28"/>
          <w:szCs w:val="28"/>
        </w:rPr>
        <w:t>甲方</w:t>
      </w:r>
      <w:r w:rsidRPr="00854D11">
        <w:rPr>
          <w:rFonts w:ascii="標楷體" w:eastAsia="標楷體" w:hAnsi="標楷體" w:hint="eastAsia"/>
          <w:sz w:val="28"/>
          <w:szCs w:val="28"/>
        </w:rPr>
        <w:t>通知應到場說明者。未到</w:t>
      </w:r>
      <w:r w:rsidRPr="00854D11">
        <w:rPr>
          <w:rFonts w:ascii="標楷體" w:eastAsia="標楷體" w:hAnsi="標楷體" w:cs="標楷體.渭.." w:hint="eastAsia"/>
          <w:sz w:val="28"/>
          <w:szCs w:val="28"/>
        </w:rPr>
        <w:t>場之處置：每人次懲罰性違約金新臺幣</w:t>
      </w:r>
      <w:r w:rsidRPr="00854D11">
        <w:rPr>
          <w:rFonts w:ascii="標楷體" w:eastAsia="標楷體" w:hAnsi="標楷體" w:cs="標楷體.渭.." w:hint="eastAsia"/>
          <w:sz w:val="28"/>
          <w:szCs w:val="28"/>
          <w:u w:val="single"/>
        </w:rPr>
        <w:t>2千</w:t>
      </w:r>
      <w:r w:rsidRPr="00854D11">
        <w:rPr>
          <w:rFonts w:ascii="標楷體" w:eastAsia="標楷體" w:hAnsi="標楷體" w:cs="標楷體.渭.." w:hint="eastAsia"/>
          <w:sz w:val="28"/>
          <w:szCs w:val="28"/>
        </w:rPr>
        <w:t>元。</w:t>
      </w:r>
    </w:p>
    <w:p w:rsidR="002802BC" w:rsidRPr="00854D11" w:rsidRDefault="002802BC" w:rsidP="002802BC">
      <w:pPr>
        <w:spacing w:line="400" w:lineRule="exact"/>
        <w:ind w:leftChars="188" w:left="1283" w:hangingChars="297" w:hanging="832"/>
        <w:jc w:val="both"/>
        <w:rPr>
          <w:rFonts w:ascii="標楷體" w:eastAsia="標楷體" w:hAnsi="標楷體" w:cs="標楷體.渭.."/>
          <w:sz w:val="28"/>
          <w:szCs w:val="28"/>
        </w:rPr>
      </w:pPr>
      <w:r w:rsidRPr="00854D11">
        <w:rPr>
          <w:rFonts w:ascii="標楷體" w:eastAsia="標楷體" w:hAnsi="標楷體" w:hint="eastAsia"/>
          <w:sz w:val="28"/>
          <w:szCs w:val="28"/>
        </w:rPr>
        <w:t>（六）</w:t>
      </w:r>
      <w:r w:rsidRPr="00854D11">
        <w:rPr>
          <w:rFonts w:ascii="標楷體" w:eastAsia="標楷體" w:hAnsi="標楷體" w:cs="標楷體.渭.." w:hint="eastAsia"/>
          <w:sz w:val="28"/>
          <w:szCs w:val="28"/>
        </w:rPr>
        <w:t>監造計畫內涉及結構安全及隱蔽部分之各項重要施工作業監造檢驗停留點（限止點），到場查證施工廠商履約品質。未到場之處置：每人次懲罰性違約金新臺幣</w:t>
      </w:r>
      <w:r w:rsidRPr="00854D11">
        <w:rPr>
          <w:rFonts w:ascii="標楷體" w:eastAsia="標楷體" w:hAnsi="標楷體" w:cs="標楷體.渭.."/>
          <w:sz w:val="28"/>
          <w:szCs w:val="28"/>
          <w:u w:val="single"/>
        </w:rPr>
        <w:t>2</w:t>
      </w:r>
      <w:r w:rsidRPr="00854D11">
        <w:rPr>
          <w:rFonts w:ascii="標楷體" w:eastAsia="標楷體" w:hAnsi="標楷體" w:cs="標楷體.渭.." w:hint="eastAsia"/>
          <w:sz w:val="28"/>
          <w:szCs w:val="28"/>
          <w:u w:val="single"/>
        </w:rPr>
        <w:t>千</w:t>
      </w:r>
      <w:r w:rsidRPr="00854D11">
        <w:rPr>
          <w:rFonts w:ascii="標楷體" w:eastAsia="標楷體" w:hAnsi="標楷體" w:cs="標楷體.渭.." w:hint="eastAsia"/>
          <w:sz w:val="28"/>
          <w:szCs w:val="28"/>
        </w:rPr>
        <w:t>元。。</w:t>
      </w:r>
    </w:p>
    <w:p w:rsidR="002802BC" w:rsidRPr="00854D11" w:rsidRDefault="002802BC" w:rsidP="002802BC">
      <w:pPr>
        <w:spacing w:line="400" w:lineRule="exact"/>
        <w:ind w:leftChars="188" w:left="1283" w:hangingChars="297" w:hanging="832"/>
        <w:jc w:val="both"/>
        <w:rPr>
          <w:rFonts w:ascii="標楷體" w:eastAsia="標楷體" w:hAnsi="標楷體" w:cs="標楷體.渭.."/>
          <w:sz w:val="28"/>
          <w:szCs w:val="28"/>
        </w:rPr>
      </w:pPr>
      <w:r w:rsidRPr="00854D11">
        <w:rPr>
          <w:rFonts w:ascii="標楷體" w:eastAsia="標楷體" w:hAnsi="標楷體" w:hint="eastAsia"/>
          <w:sz w:val="28"/>
          <w:szCs w:val="28"/>
        </w:rPr>
        <w:t>（七）</w:t>
      </w:r>
      <w:r w:rsidRPr="00854D11">
        <w:rPr>
          <w:rFonts w:ascii="標楷體" w:eastAsia="標楷體" w:hAnsi="標楷體" w:cs="標楷體.渭.." w:hint="eastAsia"/>
          <w:sz w:val="28"/>
          <w:szCs w:val="28"/>
        </w:rPr>
        <w:t>工程查驗、初驗、驗收及複驗時，經</w:t>
      </w:r>
      <w:r w:rsidR="008C6292" w:rsidRPr="00854D11">
        <w:rPr>
          <w:rFonts w:ascii="標楷體" w:eastAsia="標楷體" w:hAnsi="標楷體" w:cs="標楷體.渭.." w:hint="eastAsia"/>
          <w:sz w:val="28"/>
          <w:szCs w:val="28"/>
        </w:rPr>
        <w:t>甲方</w:t>
      </w:r>
      <w:r w:rsidRPr="00854D11">
        <w:rPr>
          <w:rFonts w:ascii="標楷體" w:eastAsia="標楷體" w:hAnsi="標楷體" w:cs="標楷體.渭.." w:hint="eastAsia"/>
          <w:sz w:val="28"/>
          <w:szCs w:val="28"/>
        </w:rPr>
        <w:t>通知應到場說明、協驗者。未到場之處置：每人次懲罰性違約金新臺幣</w:t>
      </w:r>
      <w:r w:rsidRPr="00854D11">
        <w:rPr>
          <w:rFonts w:ascii="標楷體" w:eastAsia="標楷體" w:hAnsi="標楷體" w:cs="標楷體.渭.." w:hint="eastAsia"/>
          <w:sz w:val="28"/>
          <w:szCs w:val="28"/>
          <w:u w:val="single"/>
        </w:rPr>
        <w:t>2千</w:t>
      </w:r>
      <w:r w:rsidRPr="00854D11">
        <w:rPr>
          <w:rFonts w:ascii="標楷體" w:eastAsia="標楷體" w:hAnsi="標楷體" w:cs="標楷體.渭.." w:hint="eastAsia"/>
          <w:sz w:val="28"/>
          <w:szCs w:val="28"/>
        </w:rPr>
        <w:t>元。</w:t>
      </w:r>
    </w:p>
    <w:p w:rsidR="002802BC" w:rsidRPr="00854D11" w:rsidRDefault="002802BC" w:rsidP="002802BC">
      <w:pPr>
        <w:spacing w:line="400" w:lineRule="exact"/>
        <w:ind w:leftChars="188" w:left="1283" w:hangingChars="297" w:hanging="832"/>
        <w:jc w:val="both"/>
        <w:rPr>
          <w:rFonts w:ascii="標楷體" w:eastAsia="標楷體" w:hAnsi="標楷體" w:cs="標楷體.渭.."/>
          <w:sz w:val="28"/>
          <w:szCs w:val="28"/>
        </w:rPr>
      </w:pPr>
      <w:r w:rsidRPr="00854D11">
        <w:rPr>
          <w:rFonts w:ascii="標楷體" w:eastAsia="標楷體" w:hAnsi="標楷體" w:hint="eastAsia"/>
          <w:sz w:val="28"/>
          <w:szCs w:val="28"/>
        </w:rPr>
        <w:t>（八）</w:t>
      </w:r>
      <w:r w:rsidRPr="00854D11">
        <w:rPr>
          <w:rFonts w:ascii="標楷體" w:eastAsia="標楷體" w:hAnsi="標楷體" w:cs="標楷體.渭.." w:hint="eastAsia"/>
          <w:sz w:val="28"/>
          <w:szCs w:val="28"/>
        </w:rPr>
        <w:t>配合工程施工查核小組於</w:t>
      </w:r>
      <w:r w:rsidRPr="00854D11">
        <w:rPr>
          <w:rFonts w:ascii="標楷體" w:eastAsia="標楷體" w:hAnsi="標楷體" w:hint="eastAsia"/>
          <w:sz w:val="28"/>
          <w:szCs w:val="28"/>
        </w:rPr>
        <w:t>施工</w:t>
      </w:r>
      <w:r w:rsidRPr="00854D11">
        <w:rPr>
          <w:rFonts w:ascii="標楷體" w:eastAsia="標楷體" w:hAnsi="標楷體" w:cs="標楷體.渭.." w:hint="eastAsia"/>
          <w:sz w:val="28"/>
          <w:szCs w:val="28"/>
        </w:rPr>
        <w:t>查核時到場說明。未到場之處置：每人次懲罰性違約金新臺幣5千元。</w:t>
      </w:r>
    </w:p>
    <w:p w:rsidR="002802BC" w:rsidRPr="00854D11" w:rsidRDefault="002802BC" w:rsidP="008C6292">
      <w:pPr>
        <w:spacing w:line="420" w:lineRule="exact"/>
        <w:ind w:leftChars="188" w:left="1283" w:hangingChars="297" w:hanging="832"/>
        <w:jc w:val="both"/>
        <w:rPr>
          <w:rFonts w:ascii="標楷體" w:eastAsia="標楷體" w:hAnsi="標楷體"/>
          <w:sz w:val="28"/>
          <w:szCs w:val="28"/>
        </w:rPr>
      </w:pPr>
      <w:r w:rsidRPr="00854D11">
        <w:rPr>
          <w:rFonts w:ascii="標楷體" w:eastAsia="標楷體" w:hAnsi="標楷體" w:hint="eastAsia"/>
          <w:sz w:val="28"/>
          <w:szCs w:val="28"/>
        </w:rPr>
        <w:t>（九）</w:t>
      </w:r>
      <w:r w:rsidRPr="00854D11">
        <w:rPr>
          <w:rFonts w:ascii="標楷體" w:eastAsia="標楷體" w:hAnsi="標楷體" w:cs="標楷體.渭.." w:hint="eastAsia"/>
          <w:sz w:val="28"/>
          <w:szCs w:val="28"/>
        </w:rPr>
        <w:t>除前述情形外，視</w:t>
      </w:r>
      <w:r w:rsidR="008C6292" w:rsidRPr="00854D11">
        <w:rPr>
          <w:rFonts w:ascii="標楷體" w:eastAsia="標楷體" w:hAnsi="標楷體" w:cs="標楷體.渭.." w:hint="eastAsia"/>
          <w:sz w:val="28"/>
          <w:szCs w:val="28"/>
        </w:rPr>
        <w:t>甲方</w:t>
      </w:r>
      <w:r w:rsidRPr="00854D11">
        <w:rPr>
          <w:rFonts w:ascii="標楷體" w:eastAsia="標楷體" w:hAnsi="標楷體" w:cs="標楷體.渭.." w:hint="eastAsia"/>
          <w:sz w:val="28"/>
          <w:szCs w:val="28"/>
        </w:rPr>
        <w:t>需要配合</w:t>
      </w:r>
      <w:r w:rsidRPr="00854D11">
        <w:rPr>
          <w:rFonts w:ascii="標楷體" w:eastAsia="標楷體" w:hAnsi="標楷體" w:hint="eastAsia"/>
          <w:sz w:val="28"/>
          <w:szCs w:val="28"/>
        </w:rPr>
        <w:t>機關</w:t>
      </w:r>
      <w:r w:rsidRPr="00854D11">
        <w:rPr>
          <w:rFonts w:ascii="標楷體" w:eastAsia="標楷體" w:hAnsi="標楷體" w:cs="標楷體.渭.." w:hint="eastAsia"/>
          <w:sz w:val="28"/>
          <w:szCs w:val="28"/>
        </w:rPr>
        <w:t>通知應到場參與工程監造相關事宜，惟每█月□星期□其他：______以不逾＿＿次為原則（由</w:t>
      </w:r>
      <w:r w:rsidRPr="00854D11">
        <w:rPr>
          <w:rFonts w:ascii="標楷體" w:eastAsia="標楷體" w:hAnsi="標楷體" w:hint="eastAsia"/>
          <w:sz w:val="28"/>
          <w:szCs w:val="28"/>
        </w:rPr>
        <w:t>機關</w:t>
      </w:r>
      <w:r w:rsidRPr="00854D11">
        <w:rPr>
          <w:rFonts w:ascii="標楷體" w:eastAsia="標楷體" w:hAnsi="標楷體" w:cs="標楷體.渭.." w:hint="eastAsia"/>
          <w:sz w:val="28"/>
          <w:szCs w:val="28"/>
        </w:rPr>
        <w:t>於招標時載明，未載明者無次數限制）。未到場之處置：每人次懲罰性違約金新臺幣</w:t>
      </w:r>
      <w:r w:rsidRPr="00854D11">
        <w:rPr>
          <w:rFonts w:ascii="標楷體" w:eastAsia="標楷體" w:hAnsi="標楷體" w:cs="標楷體.渭.."/>
          <w:sz w:val="28"/>
          <w:szCs w:val="28"/>
          <w:u w:val="single"/>
        </w:rPr>
        <w:t>2</w:t>
      </w:r>
      <w:r w:rsidRPr="00854D11">
        <w:rPr>
          <w:rFonts w:ascii="標楷體" w:eastAsia="標楷體" w:hAnsi="標楷體" w:cs="標楷體.渭.." w:hint="eastAsia"/>
          <w:sz w:val="28"/>
          <w:szCs w:val="28"/>
          <w:u w:val="single"/>
        </w:rPr>
        <w:t>千</w:t>
      </w:r>
      <w:r w:rsidRPr="00854D11">
        <w:rPr>
          <w:rFonts w:ascii="標楷體" w:eastAsia="標楷體" w:hAnsi="標楷體" w:cs="標楷體.渭.." w:hint="eastAsia"/>
          <w:sz w:val="28"/>
          <w:szCs w:val="28"/>
        </w:rPr>
        <w:t>元。</w:t>
      </w:r>
    </w:p>
    <w:p w:rsidR="00DD45B9" w:rsidRPr="005F6524" w:rsidRDefault="00DD45B9" w:rsidP="00DD45B9">
      <w:pPr>
        <w:tabs>
          <w:tab w:val="num" w:pos="1591"/>
        </w:tabs>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四、乙方履約有管理不善之情形，甲方應依「臺北市政府委託技術服務履約績效管理要點」檢討辦理扣分記點事宜</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五、</w:t>
      </w:r>
      <w:r w:rsidRPr="005F6524">
        <w:rPr>
          <w:rFonts w:ascii="標楷體" w:eastAsia="標楷體" w:hAnsi="標楷體" w:hint="eastAsia"/>
          <w:bCs/>
          <w:sz w:val="28"/>
          <w:szCs w:val="28"/>
        </w:rPr>
        <w:t>其他</w:t>
      </w:r>
      <w:r w:rsidRPr="005F6524">
        <w:rPr>
          <w:rFonts w:ascii="標楷體" w:eastAsia="標楷體" w:hAnsi="標楷體" w:hint="eastAsia"/>
          <w:sz w:val="28"/>
          <w:szCs w:val="28"/>
        </w:rPr>
        <w:t>：</w:t>
      </w:r>
      <w:r w:rsidR="006E6E2F" w:rsidRPr="005F6524">
        <w:rPr>
          <w:rFonts w:ascii="標楷體" w:eastAsia="標楷體" w:hAnsi="標楷體" w:hint="eastAsia"/>
          <w:sz w:val="28"/>
          <w:szCs w:val="28"/>
          <w:u w:val="single"/>
        </w:rPr>
        <w:t>______</w:t>
      </w:r>
      <w:r w:rsidRPr="005F6524">
        <w:rPr>
          <w:rFonts w:ascii="標楷體" w:eastAsia="標楷體" w:hAnsi="標楷體" w:hint="eastAsia"/>
          <w:sz w:val="28"/>
          <w:szCs w:val="28"/>
        </w:rPr>
        <w:t>（內容由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w:t>
      </w:r>
    </w:p>
    <w:p w:rsidR="005A0541" w:rsidRPr="005F6524" w:rsidRDefault="005A0541" w:rsidP="005A0541">
      <w:pPr>
        <w:spacing w:line="400" w:lineRule="exact"/>
        <w:ind w:left="504" w:hangingChars="180" w:hanging="504"/>
        <w:jc w:val="both"/>
        <w:rPr>
          <w:rFonts w:ascii="標楷體" w:eastAsia="標楷體" w:hAnsi="標楷體"/>
          <w:b/>
          <w:bCs/>
          <w:sz w:val="28"/>
          <w:szCs w:val="28"/>
        </w:rPr>
      </w:pPr>
    </w:p>
    <w:p w:rsidR="00DD45B9" w:rsidRPr="00400098" w:rsidRDefault="00DD45B9" w:rsidP="00400098">
      <w:pPr>
        <w:pStyle w:val="112pt"/>
        <w:rPr>
          <w:rFonts w:ascii="標楷體" w:hAnsi="標楷體"/>
          <w:bCs w:val="0"/>
          <w:szCs w:val="28"/>
        </w:rPr>
      </w:pPr>
      <w:bookmarkStart w:id="16" w:name="_Toc354058428"/>
      <w:r w:rsidRPr="00400098">
        <w:rPr>
          <w:rFonts w:ascii="標楷體" w:hAnsi="標楷體" w:hint="eastAsia"/>
          <w:bCs w:val="0"/>
          <w:szCs w:val="28"/>
        </w:rPr>
        <w:t>第十五條  權利及責任</w:t>
      </w:r>
      <w:bookmarkEnd w:id="16"/>
      <w:r w:rsidRPr="00400098">
        <w:rPr>
          <w:rFonts w:ascii="標楷體" w:hAnsi="標楷體" w:hint="eastAsia"/>
          <w:bCs w:val="0"/>
          <w:szCs w:val="28"/>
        </w:rPr>
        <w:t xml:space="preserve">     </w:t>
      </w:r>
    </w:p>
    <w:p w:rsidR="00DD45B9" w:rsidRPr="005F6524" w:rsidRDefault="00DD45B9" w:rsidP="00DD45B9">
      <w:pPr>
        <w:tabs>
          <w:tab w:val="left" w:pos="851"/>
        </w:tabs>
        <w:spacing w:line="400" w:lineRule="exact"/>
        <w:ind w:right="57"/>
        <w:jc w:val="both"/>
        <w:rPr>
          <w:rFonts w:ascii="標楷體" w:eastAsia="標楷體" w:hAnsi="標楷體"/>
          <w:sz w:val="28"/>
          <w:szCs w:val="28"/>
        </w:rPr>
      </w:pPr>
      <w:r w:rsidRPr="005F6524">
        <w:rPr>
          <w:rFonts w:ascii="標楷體" w:eastAsia="標楷體" w:hAnsi="標楷體" w:hint="eastAsia"/>
          <w:sz w:val="28"/>
          <w:szCs w:val="28"/>
        </w:rPr>
        <w:t>一、乙方應擔保第三人就履約標的，對於甲方不得主張任何權利。</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二、乙方應保證其因本契約所完成之履約標的，並未侵害第三人所擁有任何形式之智慧財產權或其他權益，如有第三人對甲方主張本契約之履約標的侵害其智慧財產權或其他權益，乙方應負責處理及承擔一切法律責任，並應於接到甲方之通知後負責儘速解決前述糾紛，且立即提供甲方因此所需之必要支援與諮詢（包括但不限於資料、文件之提供及鑑定費用與律師費用之負擔）。</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三、甲方若因乙方違反上述保證而涉及任何侵害第三人智慧財產權或其他權益之侵權訴訟，乙方應自費延聘律師及專業人士為甲方提供辯護，並負擔甲方所需支付之賠償費用或和解金，且乙方應負責賠償甲方因此侵權訴訟所受之一切損失（包括但不限於訴訟費用、鑑定費用、律師費用及名譽損失）。但如乙方於通知後未如期提供上開辯護，甲方得自行延聘之，其費用由乙方負擔。</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shd w:val="pct12" w:color="auto" w:fill="auto"/>
        </w:rPr>
      </w:pPr>
      <w:r w:rsidRPr="005F6524">
        <w:rPr>
          <w:rFonts w:ascii="標楷體" w:eastAsia="標楷體" w:hAnsi="標楷體" w:hint="eastAsia"/>
          <w:sz w:val="28"/>
          <w:szCs w:val="28"/>
        </w:rPr>
        <w:t>四、如上述侵權指控經法定程序確認係可歸責於乙方時，乙方應於本</w:t>
      </w:r>
      <w:r w:rsidRPr="005F6524">
        <w:rPr>
          <w:rFonts w:ascii="標楷體" w:eastAsia="標楷體" w:hAnsi="標楷體" w:hint="eastAsia"/>
          <w:sz w:val="28"/>
          <w:szCs w:val="28"/>
        </w:rPr>
        <w:lastRenderedPageBreak/>
        <w:t>項侵權行為經確定之終局判決、調解或和解成立之日起1個月內取得合法權源或修改為符合甲方所需之履約標的，使之不侵權，否則應將涉及侵權部分已給付之價款退還予甲方。乙方尚未取得合法授權或完成修改前，甲方將停止使用該侵權之履的標的，若甲方因此遭受任何損害或喪失任何利益，乙方應負賠償之責。</w:t>
      </w:r>
    </w:p>
    <w:p w:rsidR="00DD45B9" w:rsidRPr="005F6524" w:rsidRDefault="00DD45B9" w:rsidP="00DD45B9">
      <w:pPr>
        <w:tabs>
          <w:tab w:val="left" w:pos="851"/>
        </w:tabs>
        <w:spacing w:line="400" w:lineRule="exact"/>
        <w:ind w:right="57"/>
        <w:jc w:val="both"/>
        <w:rPr>
          <w:rFonts w:ascii="標楷體" w:eastAsia="標楷體" w:hAnsi="標楷體"/>
          <w:sz w:val="28"/>
          <w:szCs w:val="28"/>
        </w:rPr>
      </w:pPr>
      <w:r w:rsidRPr="005F6524">
        <w:rPr>
          <w:rFonts w:ascii="標楷體" w:eastAsia="標楷體" w:hAnsi="標楷體" w:hint="eastAsia"/>
          <w:sz w:val="28"/>
          <w:szCs w:val="28"/>
        </w:rPr>
        <w:t>五、乙方履約結果涉及智慧財產權者：(由</w:t>
      </w:r>
      <w:r w:rsidRPr="005F6524">
        <w:rPr>
          <w:rFonts w:ascii="標楷體" w:eastAsia="標楷體" w:hAnsi="標楷體" w:hint="eastAsia"/>
          <w:spacing w:val="-4"/>
          <w:sz w:val="28"/>
          <w:szCs w:val="28"/>
        </w:rPr>
        <w:t>甲方於招標時載明)</w:t>
      </w:r>
    </w:p>
    <w:p w:rsidR="00DD45B9" w:rsidRPr="005F6524" w:rsidRDefault="00CE4F48" w:rsidP="00DD45B9">
      <w:pPr>
        <w:spacing w:line="400" w:lineRule="exact"/>
        <w:ind w:left="1135" w:hanging="284"/>
        <w:jc w:val="both"/>
        <w:textDirection w:val="lrTbV"/>
        <w:rPr>
          <w:rFonts w:ascii="標楷體" w:eastAsia="標楷體" w:hAnsi="標楷體"/>
          <w:sz w:val="28"/>
          <w:szCs w:val="28"/>
        </w:rPr>
      </w:pPr>
      <w:r>
        <w:rPr>
          <w:rFonts w:ascii="標楷體" w:eastAsia="標楷體" w:hAnsi="標楷體" w:hint="eastAsia"/>
          <w:sz w:val="28"/>
          <w:szCs w:val="28"/>
        </w:rPr>
        <w:t>█</w:t>
      </w:r>
      <w:r w:rsidR="00DD45B9" w:rsidRPr="005F6524">
        <w:rPr>
          <w:rFonts w:ascii="標楷體" w:eastAsia="標楷體" w:hAnsi="標楷體" w:hint="eastAsia"/>
          <w:sz w:val="28"/>
          <w:szCs w:val="28"/>
        </w:rPr>
        <w:t>甲方取得全部權利。</w:t>
      </w:r>
    </w:p>
    <w:p w:rsidR="00DD45B9" w:rsidRPr="005F6524" w:rsidRDefault="00DD45B9" w:rsidP="00DD45B9">
      <w:pPr>
        <w:spacing w:line="400" w:lineRule="exact"/>
        <w:ind w:left="1135" w:hanging="284"/>
        <w:jc w:val="both"/>
        <w:textDirection w:val="lrTbV"/>
        <w:rPr>
          <w:rFonts w:ascii="標楷體" w:eastAsia="標楷體" w:hAnsi="標楷體"/>
          <w:sz w:val="28"/>
          <w:szCs w:val="28"/>
        </w:rPr>
      </w:pPr>
      <w:r w:rsidRPr="005F6524">
        <w:rPr>
          <w:rFonts w:ascii="標楷體" w:eastAsia="標楷體" w:hAnsi="標楷體" w:hint="eastAsia"/>
          <w:sz w:val="28"/>
          <w:szCs w:val="28"/>
        </w:rPr>
        <w:t>□甲方取得部分權利(內容由</w:t>
      </w:r>
      <w:r w:rsidRPr="005F6524">
        <w:rPr>
          <w:rFonts w:ascii="標楷體" w:eastAsia="標楷體" w:hAnsi="標楷體" w:cs="新細明體" w:hint="eastAsia"/>
          <w:kern w:val="0"/>
          <w:sz w:val="28"/>
          <w:szCs w:val="28"/>
        </w:rPr>
        <w:t>甲方</w:t>
      </w:r>
      <w:r w:rsidRPr="005F6524">
        <w:rPr>
          <w:rFonts w:ascii="標楷體" w:eastAsia="標楷體" w:hAnsi="標楷體" w:hint="eastAsia"/>
          <w:spacing w:val="-4"/>
          <w:sz w:val="28"/>
          <w:szCs w:val="28"/>
        </w:rPr>
        <w:t>於招標時載明)</w:t>
      </w:r>
      <w:r w:rsidRPr="005F6524">
        <w:rPr>
          <w:rFonts w:ascii="標楷體" w:eastAsia="標楷體" w:hAnsi="標楷體" w:hint="eastAsia"/>
          <w:sz w:val="28"/>
          <w:szCs w:val="28"/>
        </w:rPr>
        <w:t>。</w:t>
      </w:r>
    </w:p>
    <w:p w:rsidR="00DD45B9" w:rsidRPr="005F6524" w:rsidRDefault="00DD45B9" w:rsidP="00DD45B9">
      <w:pPr>
        <w:spacing w:line="400" w:lineRule="exact"/>
        <w:ind w:left="1135" w:hanging="284"/>
        <w:jc w:val="both"/>
        <w:textDirection w:val="lrTbV"/>
        <w:rPr>
          <w:rFonts w:ascii="標楷體" w:eastAsia="標楷體" w:hAnsi="標楷體"/>
          <w:sz w:val="28"/>
          <w:szCs w:val="28"/>
        </w:rPr>
      </w:pPr>
      <w:r w:rsidRPr="005F6524">
        <w:rPr>
          <w:rFonts w:ascii="標楷體" w:eastAsia="標楷體" w:hAnsi="標楷體" w:hint="eastAsia"/>
          <w:sz w:val="28"/>
          <w:szCs w:val="28"/>
        </w:rPr>
        <w:t>□甲方取得授權（由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擇一於招標時載明）：</w:t>
      </w:r>
    </w:p>
    <w:p w:rsidR="00DD45B9" w:rsidRPr="005F6524" w:rsidRDefault="00DD45B9" w:rsidP="00263B3D">
      <w:pPr>
        <w:numPr>
          <w:ilvl w:val="1"/>
          <w:numId w:val="2"/>
        </w:numPr>
        <w:tabs>
          <w:tab w:val="clear" w:pos="2280"/>
          <w:tab w:val="num" w:pos="1980"/>
        </w:tabs>
        <w:adjustRightInd/>
        <w:spacing w:line="400" w:lineRule="exact"/>
        <w:ind w:hanging="840"/>
        <w:jc w:val="both"/>
        <w:textDirection w:val="lrTbV"/>
        <w:textAlignment w:val="auto"/>
        <w:rPr>
          <w:rFonts w:ascii="標楷體" w:eastAsia="標楷體" w:hAnsi="標楷體"/>
          <w:sz w:val="28"/>
          <w:szCs w:val="28"/>
        </w:rPr>
      </w:pPr>
      <w:r w:rsidRPr="005F6524">
        <w:rPr>
          <w:rFonts w:ascii="標楷體" w:eastAsia="標楷體" w:hAnsi="標楷體" w:hint="eastAsia"/>
          <w:sz w:val="28"/>
          <w:szCs w:val="28"/>
        </w:rPr>
        <w:t>全部授權。</w:t>
      </w:r>
    </w:p>
    <w:p w:rsidR="00DD45B9" w:rsidRPr="005F6524" w:rsidRDefault="00DD45B9" w:rsidP="00263B3D">
      <w:pPr>
        <w:numPr>
          <w:ilvl w:val="1"/>
          <w:numId w:val="2"/>
        </w:numPr>
        <w:tabs>
          <w:tab w:val="clear" w:pos="2280"/>
          <w:tab w:val="num" w:pos="1980"/>
        </w:tabs>
        <w:adjustRightInd/>
        <w:spacing w:line="400" w:lineRule="exact"/>
        <w:ind w:hanging="840"/>
        <w:jc w:val="both"/>
        <w:textDirection w:val="lrTbV"/>
        <w:textAlignment w:val="auto"/>
        <w:rPr>
          <w:rFonts w:ascii="標楷體" w:eastAsia="標楷體" w:hAnsi="標楷體"/>
          <w:sz w:val="28"/>
          <w:szCs w:val="28"/>
        </w:rPr>
      </w:pPr>
      <w:r w:rsidRPr="005F6524">
        <w:rPr>
          <w:rFonts w:ascii="標楷體" w:eastAsia="標楷體" w:hAnsi="標楷體" w:hint="eastAsia"/>
          <w:sz w:val="28"/>
          <w:szCs w:val="28"/>
        </w:rPr>
        <w:t>部分授權(內容由</w:t>
      </w:r>
      <w:r w:rsidRPr="005F6524">
        <w:rPr>
          <w:rFonts w:ascii="標楷體" w:eastAsia="標楷體" w:hAnsi="標楷體" w:cs="新細明體" w:hint="eastAsia"/>
          <w:kern w:val="0"/>
          <w:sz w:val="28"/>
          <w:szCs w:val="28"/>
        </w:rPr>
        <w:t>甲方</w:t>
      </w:r>
      <w:r w:rsidRPr="005F6524">
        <w:rPr>
          <w:rFonts w:ascii="標楷體" w:eastAsia="標楷體" w:hAnsi="標楷體" w:hint="eastAsia"/>
          <w:spacing w:val="-4"/>
          <w:sz w:val="28"/>
          <w:szCs w:val="28"/>
        </w:rPr>
        <w:t>於招標時載明)。</w:t>
      </w:r>
    </w:p>
    <w:p w:rsidR="00DD45B9" w:rsidRPr="005F6524" w:rsidRDefault="00DD45B9" w:rsidP="00DD45B9">
      <w:pPr>
        <w:tabs>
          <w:tab w:val="left" w:pos="851"/>
        </w:tabs>
        <w:spacing w:line="400" w:lineRule="exact"/>
        <w:ind w:leftChars="263" w:left="631" w:right="57" w:firstLineChars="84" w:firstLine="235"/>
        <w:jc w:val="both"/>
        <w:rPr>
          <w:rFonts w:ascii="標楷體" w:eastAsia="標楷體" w:hAnsi="標楷體"/>
          <w:sz w:val="28"/>
          <w:szCs w:val="28"/>
        </w:rPr>
      </w:pPr>
      <w:r w:rsidRPr="005F6524">
        <w:rPr>
          <w:rFonts w:ascii="標楷體" w:eastAsia="標楷體" w:hAnsi="標楷體" w:hint="eastAsia"/>
          <w:sz w:val="28"/>
          <w:szCs w:val="28"/>
        </w:rPr>
        <w:t>□其他：</w:t>
      </w:r>
      <w:r w:rsidR="006E6E2F" w:rsidRPr="005F6524">
        <w:rPr>
          <w:rFonts w:ascii="標楷體" w:eastAsia="標楷體" w:hAnsi="標楷體" w:hint="eastAsia"/>
          <w:sz w:val="28"/>
          <w:szCs w:val="28"/>
          <w:u w:val="single"/>
        </w:rPr>
        <w:t>________</w:t>
      </w:r>
      <w:r w:rsidR="006E6E2F" w:rsidRPr="005F6524">
        <w:rPr>
          <w:rFonts w:ascii="標楷體" w:eastAsia="標楷體" w:hAnsi="標楷體" w:hint="eastAsia"/>
          <w:sz w:val="28"/>
          <w:szCs w:val="28"/>
        </w:rPr>
        <w:t xml:space="preserve"> </w:t>
      </w:r>
      <w:r w:rsidRPr="005F6524">
        <w:rPr>
          <w:rFonts w:ascii="標楷體" w:eastAsia="標楷體" w:hAnsi="標楷體" w:hint="eastAsia"/>
          <w:sz w:val="28"/>
          <w:szCs w:val="28"/>
        </w:rPr>
        <w:t>(內容由</w:t>
      </w:r>
      <w:r w:rsidRPr="005F6524">
        <w:rPr>
          <w:rFonts w:ascii="標楷體" w:eastAsia="標楷體" w:hAnsi="標楷體" w:cs="新細明體" w:hint="eastAsia"/>
          <w:kern w:val="0"/>
          <w:sz w:val="28"/>
          <w:szCs w:val="28"/>
        </w:rPr>
        <w:t>甲方</w:t>
      </w:r>
      <w:r w:rsidRPr="005F6524">
        <w:rPr>
          <w:rFonts w:ascii="標楷體" w:eastAsia="標楷體" w:hAnsi="標楷體" w:hint="eastAsia"/>
          <w:spacing w:val="-4"/>
          <w:sz w:val="28"/>
          <w:szCs w:val="28"/>
        </w:rPr>
        <w:t>於招標時載明)</w:t>
      </w:r>
      <w:r w:rsidRPr="005F6524">
        <w:rPr>
          <w:rFonts w:ascii="標楷體" w:eastAsia="標楷體" w:hAnsi="標楷體" w:hint="eastAsia"/>
          <w:sz w:val="28"/>
          <w:szCs w:val="28"/>
        </w:rPr>
        <w:t>。</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u w:val="single"/>
        </w:rPr>
      </w:pPr>
      <w:r w:rsidRPr="005F6524">
        <w:rPr>
          <w:rFonts w:ascii="標楷體" w:eastAsia="標楷體" w:hAnsi="標楷體" w:hint="eastAsia"/>
          <w:sz w:val="28"/>
          <w:szCs w:val="28"/>
        </w:rPr>
        <w:t>六、有關著作權法第24條與第28條之權利，他方得行使該權利，惟涉有政府機密者，不在此限。</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七、除另有約定外，乙方如在履約使用專利品、專利性履約方法，或涉及著作權時，有關專利及著作權，概由乙方依照有關法令規定處理，其費用亦由乙方負擔。</w:t>
      </w:r>
    </w:p>
    <w:p w:rsidR="00DD45B9" w:rsidRPr="005F6524" w:rsidRDefault="00DD45B9" w:rsidP="005A0541">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八、甲方及乙方應採取必要之措施，以保障他方免於因契約之履行而遭第三人請求損害賠償。其有致第三人損害者，應由造成損害原因之一方負責賠償。</w:t>
      </w:r>
    </w:p>
    <w:p w:rsidR="00DD45B9" w:rsidRPr="005F6524" w:rsidRDefault="00DD45B9" w:rsidP="005A0541">
      <w:pPr>
        <w:tabs>
          <w:tab w:val="left" w:pos="1232"/>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九、甲方對於乙方、分包廠商及其人員因履約所致之人體傷亡或財物損失，不負賠償責任。</w:t>
      </w:r>
    </w:p>
    <w:p w:rsidR="00DD45B9" w:rsidRPr="005F6524" w:rsidRDefault="00DD45B9" w:rsidP="00DD45B9">
      <w:pPr>
        <w:tabs>
          <w:tab w:val="left" w:pos="1232"/>
        </w:tabs>
        <w:spacing w:line="400" w:lineRule="exact"/>
        <w:ind w:left="504" w:hangingChars="180" w:hanging="504"/>
        <w:jc w:val="both"/>
        <w:rPr>
          <w:rFonts w:ascii="標楷體" w:eastAsia="標楷體" w:hAnsi="標楷體"/>
          <w:sz w:val="28"/>
          <w:szCs w:val="28"/>
          <w:u w:val="single"/>
        </w:rPr>
      </w:pPr>
      <w:r w:rsidRPr="005F6524">
        <w:rPr>
          <w:rFonts w:ascii="標楷體" w:eastAsia="標楷體" w:hAnsi="標楷體" w:hint="eastAsia"/>
          <w:sz w:val="28"/>
          <w:szCs w:val="28"/>
        </w:rPr>
        <w:t>十、委託專案管理之契約，乙方因管理不善，致甲方遭受損害，乙方應負賠償責任﹔□乙方無需對「所失利益」負賠償責任；甲方應負之賠償責任，亦不包含乙方所失利益（由甲方於招標時勾選；未勾選者，依民法第216條第1項規定：「損害賠償，除法律另有規定或契約另有訂定外，應以填補債權人所受損害及所失利益為限。」）﹔賠償責任之認定，有爭議者，依照爭議處理條款辦理。契約訂定之損害賠償金額上限為：</w:t>
      </w:r>
      <w:r w:rsidR="006E6E2F" w:rsidRPr="005F6524">
        <w:rPr>
          <w:rFonts w:ascii="標楷體" w:eastAsia="標楷體" w:hAnsi="標楷體" w:hint="eastAsia"/>
          <w:sz w:val="28"/>
          <w:szCs w:val="28"/>
          <w:u w:val="single"/>
        </w:rPr>
        <w:t>______</w:t>
      </w:r>
      <w:r w:rsidRPr="005F6524">
        <w:rPr>
          <w:rFonts w:ascii="標楷體" w:eastAsia="標楷體" w:hAnsi="標楷體" w:hint="eastAsia"/>
          <w:sz w:val="28"/>
          <w:szCs w:val="28"/>
        </w:rPr>
        <w:t>（由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於招標時載明</w:t>
      </w:r>
      <w:r w:rsidRPr="005F6524">
        <w:rPr>
          <w:rFonts w:ascii="標楷體" w:eastAsia="標楷體" w:hAnsi="標楷體" w:cs="標楷體.渭.." w:hint="eastAsia"/>
          <w:sz w:val="28"/>
          <w:szCs w:val="28"/>
        </w:rPr>
        <w:t>；未載明者</w:t>
      </w:r>
      <w:r w:rsidRPr="005F6524">
        <w:rPr>
          <w:rFonts w:ascii="標楷體" w:eastAsia="標楷體" w:hAnsi="標楷體" w:hint="eastAsia"/>
          <w:sz w:val="28"/>
          <w:szCs w:val="28"/>
        </w:rPr>
        <w:t>，依民法第216條第1項規定）。其訂有上限者，於法令另有規定，或乙方隱瞞工作瑕疵、故意或重大過失行為、對智慧財產權或第三人發生侵權行為，所造成之損害賠償，不受賠償金額上限之限制。</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十一、</w:t>
      </w:r>
      <w:r w:rsidRPr="005F6524">
        <w:rPr>
          <w:rFonts w:ascii="標楷體" w:eastAsia="標楷體" w:hAnsi="標楷體" w:hint="eastAsia"/>
          <w:bCs/>
          <w:sz w:val="28"/>
          <w:szCs w:val="28"/>
        </w:rPr>
        <w:t>乙方</w:t>
      </w:r>
      <w:r w:rsidRPr="005F6524">
        <w:rPr>
          <w:rFonts w:ascii="標楷體" w:eastAsia="標楷體" w:hAnsi="標楷體" w:hint="eastAsia"/>
          <w:sz w:val="28"/>
          <w:szCs w:val="28"/>
        </w:rPr>
        <w:t>在工程保固期限，如本工程一部或全部發現有損裂、坍塌、</w:t>
      </w:r>
      <w:r w:rsidRPr="005F6524">
        <w:rPr>
          <w:rFonts w:ascii="標楷體" w:eastAsia="標楷體" w:hAnsi="標楷體" w:hint="eastAsia"/>
          <w:sz w:val="28"/>
          <w:szCs w:val="28"/>
        </w:rPr>
        <w:lastRenderedPageBreak/>
        <w:t>損壞、功能或效益不符合契約約定，其非屬故意破壞或正常零件損耗者，在保固期限內負責督導監造廠商監督施工廠商完成修復工作。</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十二、乙方接受甲方或甲方委託之機構之人員指示辦理與履約有關之事項前，應先確認該人員係有權代表人，且所指示辦理之事項未逾越或未違反契約約定。乙方接受無權代表人之指示或逾越或違反契約約定之指示，不得用以拘束甲方或減少、變更乙方應負之契約責任，甲方亦不對此等指示之後果負任何責任。</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十三、甲方及乙方之一方未請求他方依契約履約者，不得視為或構成一方放棄請求他方依契約履約之權利。</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十四、契約內容有須保密者，乙方未經甲方書面同意，不得將契約內容洩漏予與履約無關之第三人。</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十五、乙方履約期間所知悉之甲方機密或任何不公開之文書、圖畫、消息、物品或其他資訊，均應保密，不得洩漏。</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十六、履約及賠償連帶保證廠商應保證得標廠商依契約履行義務，如有不能履約情事，即續負履行義務，並就甲方因此所生損失，負連帶賠償責任。</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sz w:val="28"/>
          <w:szCs w:val="28"/>
        </w:rPr>
      </w:pPr>
      <w:r w:rsidRPr="005F6524">
        <w:rPr>
          <w:rFonts w:ascii="標楷體" w:eastAsia="標楷體" w:hAnsi="標楷體" w:hint="eastAsia"/>
          <w:sz w:val="28"/>
          <w:szCs w:val="28"/>
        </w:rPr>
        <w:t>十七、履約及賠償連帶保證廠商經甲方通知代得標廠商履行義務者，有關乙方之一切權利，包括尚待履約部分之契約價金，一併移轉由該保證廠商概括承受，本契約並繼續有效。得標廠商之保證金及已履約而尚未支付之契約價金，如無不支付或不發還之情形，得依原契約約定支付或發還該得標廠商。</w:t>
      </w:r>
    </w:p>
    <w:p w:rsidR="00DD45B9" w:rsidRPr="005F6524" w:rsidRDefault="00DD45B9" w:rsidP="00DD45B9">
      <w:pPr>
        <w:tabs>
          <w:tab w:val="left" w:pos="851"/>
        </w:tabs>
        <w:spacing w:line="400" w:lineRule="exact"/>
        <w:ind w:left="504" w:right="57" w:hangingChars="180" w:hanging="504"/>
        <w:jc w:val="both"/>
        <w:rPr>
          <w:rFonts w:ascii="標楷體" w:eastAsia="標楷體" w:hAnsi="標楷體"/>
          <w:dstrike/>
          <w:sz w:val="28"/>
          <w:szCs w:val="28"/>
          <w:shd w:val="pct12" w:color="auto" w:fill="auto"/>
        </w:rPr>
      </w:pPr>
      <w:r w:rsidRPr="005F6524">
        <w:rPr>
          <w:rFonts w:ascii="標楷體" w:eastAsia="標楷體" w:hAnsi="標楷體" w:hint="eastAsia"/>
          <w:sz w:val="28"/>
          <w:szCs w:val="28"/>
        </w:rPr>
        <w:t>十八、乙方與其連帶保證廠商如有債權或債務等糾紛，應自行協調或循法律途徑解決。</w:t>
      </w:r>
    </w:p>
    <w:p w:rsidR="005A0541" w:rsidRPr="005F6524" w:rsidRDefault="005A0541" w:rsidP="00DD45B9">
      <w:pPr>
        <w:spacing w:line="400" w:lineRule="exact"/>
        <w:rPr>
          <w:rFonts w:ascii="標楷體" w:eastAsia="標楷體" w:hAnsi="標楷體"/>
          <w:b/>
          <w:sz w:val="28"/>
          <w:szCs w:val="28"/>
        </w:rPr>
      </w:pPr>
    </w:p>
    <w:p w:rsidR="00DD45B9" w:rsidRPr="00400098" w:rsidRDefault="00DD45B9" w:rsidP="00400098">
      <w:pPr>
        <w:pStyle w:val="112pt"/>
        <w:rPr>
          <w:rFonts w:ascii="標楷體" w:hAnsi="標楷體"/>
          <w:szCs w:val="28"/>
        </w:rPr>
      </w:pPr>
      <w:bookmarkStart w:id="17" w:name="_Toc354058429"/>
      <w:r w:rsidRPr="00400098">
        <w:rPr>
          <w:rFonts w:ascii="標楷體" w:hAnsi="標楷體" w:hint="eastAsia"/>
          <w:szCs w:val="28"/>
        </w:rPr>
        <w:t>第十六條  契約變更及轉讓</w:t>
      </w:r>
      <w:bookmarkEnd w:id="17"/>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一、甲方於必要時得於契約所約定之範圍內通知乙方變更契約，乙方於接獲通知後，除雙方另有協議外，應於10日內向甲方提出契約標的、價金、履約期限、付款期程或其他契約內容須變更之相關文件。契約價金之變更，由雙方協議訂定之。</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二、乙方於甲方接受其所提出須變更之相關文件前，不得自行變更契約。除甲方另有請求者外，乙方不得因前款之通知而遲延其履約期限。</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三、甲方於接受乙方所提出須變更之事項前即通知乙方先行辦理，</w:t>
      </w:r>
      <w:r w:rsidRPr="005F6524">
        <w:rPr>
          <w:rFonts w:ascii="標楷體" w:eastAsia="標楷體" w:hAnsi="標楷體" w:hint="eastAsia"/>
          <w:sz w:val="28"/>
          <w:szCs w:val="28"/>
        </w:rPr>
        <w:lastRenderedPageBreak/>
        <w:t>其後未依原通知辦理契約變更或僅部分辦理者，應補償乙方所增加之必要費用。</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四、如因可歸責於甲方之事由辦理契約變更，除雙方另有協議外，甲方得就已完成之工作辦理部分驗收或結算後，支付該部分價金。</w:t>
      </w:r>
    </w:p>
    <w:p w:rsidR="00DD45B9" w:rsidRPr="005F6524" w:rsidRDefault="00DD45B9" w:rsidP="00DD45B9">
      <w:pPr>
        <w:spacing w:line="400" w:lineRule="exact"/>
        <w:jc w:val="both"/>
        <w:rPr>
          <w:rFonts w:ascii="標楷體" w:eastAsia="標楷體" w:hAnsi="標楷體"/>
          <w:sz w:val="28"/>
          <w:szCs w:val="28"/>
        </w:rPr>
      </w:pPr>
      <w:r w:rsidRPr="005F6524">
        <w:rPr>
          <w:rFonts w:ascii="標楷體" w:eastAsia="標楷體" w:hAnsi="標楷體" w:hint="eastAsia"/>
          <w:sz w:val="28"/>
          <w:szCs w:val="28"/>
        </w:rPr>
        <w:t>五、履約期間有下列事項者，應變更契約，並合理增減酬金：</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（一）甲方於履約各工作階段完成審定後，要求辦理工程計劃變更，致乙方需再提供審查及諮詢服務者。</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（二）甲方對同一服務事項依不同條件要求乙方辦理多次規劃或設計之諮詢與審查工作者。</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（三）甲方因故必須變更部分委託服務內容時，得就服務事項或數量之增減情形，調整服務費用及工作期限。</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（四）有第4條第7款之情事者。</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（五）有第4條第8款變更專案管理服務期程需要者。</w:t>
      </w:r>
    </w:p>
    <w:p w:rsidR="00DD45B9" w:rsidRPr="005F6524" w:rsidRDefault="00DD45B9" w:rsidP="00DD45B9">
      <w:pPr>
        <w:spacing w:line="400" w:lineRule="exact"/>
        <w:ind w:leftChars="30" w:left="548" w:hangingChars="170" w:hanging="476"/>
        <w:jc w:val="both"/>
        <w:rPr>
          <w:rFonts w:ascii="標楷體" w:eastAsia="標楷體" w:hAnsi="標楷體"/>
          <w:sz w:val="28"/>
          <w:szCs w:val="28"/>
          <w:shd w:val="pct12" w:color="auto" w:fill="auto"/>
        </w:rPr>
      </w:pPr>
      <w:r w:rsidRPr="005F6524">
        <w:rPr>
          <w:rFonts w:ascii="標楷體" w:eastAsia="標楷體" w:hAnsi="標楷體" w:hint="eastAsia"/>
          <w:sz w:val="28"/>
          <w:szCs w:val="28"/>
        </w:rPr>
        <w:t>六、契約價金之變更，其底價依採購法第46條第1項之規定，契約變更其新增項目單價訂定及議價作業等程序，依「臺北市政府採購契約變更作業規定一覽表」、「臺北市政府各機關採購契約變更單價編列及議價注意事項」等規定辦理。</w:t>
      </w:r>
    </w:p>
    <w:p w:rsidR="00DD45B9" w:rsidRPr="005F6524" w:rsidRDefault="00DD45B9" w:rsidP="00DD45B9">
      <w:pPr>
        <w:spacing w:line="400" w:lineRule="exact"/>
        <w:ind w:leftChars="30" w:left="548" w:hangingChars="170" w:hanging="476"/>
        <w:jc w:val="both"/>
        <w:rPr>
          <w:rFonts w:ascii="標楷體" w:eastAsia="標楷體" w:hAnsi="標楷體"/>
          <w:sz w:val="28"/>
          <w:szCs w:val="28"/>
        </w:rPr>
      </w:pPr>
      <w:r w:rsidRPr="005F6524">
        <w:rPr>
          <w:rFonts w:ascii="標楷體" w:eastAsia="標楷體" w:hAnsi="標楷體" w:hint="eastAsia"/>
          <w:sz w:val="28"/>
          <w:szCs w:val="28"/>
        </w:rPr>
        <w:t>七、契約變更，應作成書面紀錄，並經甲方及乙方雙方簽名或蓋章。</w:t>
      </w:r>
    </w:p>
    <w:p w:rsidR="00DD45B9" w:rsidRPr="005F6524" w:rsidRDefault="00DD45B9" w:rsidP="00FD070D">
      <w:pPr>
        <w:spacing w:line="400" w:lineRule="exact"/>
        <w:ind w:leftChars="30" w:left="548" w:hangingChars="170" w:hanging="476"/>
        <w:jc w:val="both"/>
        <w:rPr>
          <w:rFonts w:ascii="標楷體" w:eastAsia="標楷體" w:hAnsi="標楷體"/>
          <w:sz w:val="28"/>
          <w:szCs w:val="28"/>
        </w:rPr>
      </w:pPr>
      <w:r w:rsidRPr="005F6524">
        <w:rPr>
          <w:rFonts w:ascii="標楷體" w:eastAsia="標楷體" w:hAnsi="標楷體" w:hint="eastAsia"/>
          <w:sz w:val="28"/>
          <w:szCs w:val="28"/>
        </w:rPr>
        <w:t>八、乙方不得將契約或債權之部分或全部轉讓予他人。但因公司分割或其他類似情形致有轉讓必要，經甲方書面同意轉讓者，不在此限。</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 xml:space="preserve">    乙方依公司法、企業併購法分割，受讓契約之公司(以受讓營業者為限)，其資格條件應符合原招標文件約定，且應提出下列文件之一：</w:t>
      </w:r>
    </w:p>
    <w:p w:rsidR="00DD45B9" w:rsidRPr="005F6524" w:rsidRDefault="00DD45B9" w:rsidP="006E6E2F">
      <w:pPr>
        <w:spacing w:line="400" w:lineRule="exact"/>
        <w:ind w:leftChars="233" w:left="853" w:hangingChars="105" w:hanging="294"/>
        <w:rPr>
          <w:rFonts w:ascii="標楷體" w:eastAsia="標楷體" w:hAnsi="標楷體"/>
          <w:sz w:val="28"/>
          <w:szCs w:val="28"/>
        </w:rPr>
      </w:pPr>
      <w:r w:rsidRPr="005F6524">
        <w:rPr>
          <w:rFonts w:ascii="標楷體" w:eastAsia="標楷體" w:hAnsi="標楷體" w:hint="eastAsia"/>
          <w:sz w:val="28"/>
          <w:szCs w:val="28"/>
        </w:rPr>
        <w:t>1.原訂約廠商分割後存續者，其同意負連帶履行本契約責任之文件；</w:t>
      </w:r>
    </w:p>
    <w:p w:rsidR="00DD45B9" w:rsidRPr="005F6524" w:rsidRDefault="00DD45B9" w:rsidP="00FD070D">
      <w:pPr>
        <w:spacing w:line="400" w:lineRule="exact"/>
        <w:ind w:leftChars="233" w:left="853" w:hangingChars="105" w:hanging="294"/>
        <w:rPr>
          <w:rFonts w:ascii="標楷體" w:eastAsia="標楷體" w:hAnsi="標楷體"/>
          <w:sz w:val="28"/>
          <w:szCs w:val="28"/>
        </w:rPr>
      </w:pPr>
      <w:r w:rsidRPr="005F6524">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5A0541" w:rsidRPr="005F6524" w:rsidRDefault="005A0541" w:rsidP="00DD45B9">
      <w:pPr>
        <w:spacing w:line="400" w:lineRule="exact"/>
        <w:ind w:left="908" w:hangingChars="324" w:hanging="908"/>
        <w:rPr>
          <w:rFonts w:ascii="標楷體" w:eastAsia="標楷體" w:hAnsi="標楷體"/>
          <w:b/>
          <w:sz w:val="28"/>
          <w:szCs w:val="28"/>
        </w:rPr>
      </w:pPr>
    </w:p>
    <w:p w:rsidR="00DD45B9" w:rsidRPr="00E92D31" w:rsidRDefault="00EE5344" w:rsidP="00EE5344">
      <w:pPr>
        <w:spacing w:line="400" w:lineRule="exact"/>
        <w:jc w:val="both"/>
        <w:rPr>
          <w:rFonts w:ascii="標楷體" w:hAnsi="標楷體"/>
          <w:szCs w:val="28"/>
        </w:rPr>
      </w:pPr>
      <w:bookmarkStart w:id="18" w:name="_Toc354058430"/>
      <w:r w:rsidRPr="00E92D31">
        <w:rPr>
          <w:rFonts w:ascii="標楷體" w:eastAsia="標楷體" w:hint="eastAsia"/>
          <w:b/>
          <w:sz w:val="28"/>
        </w:rPr>
        <w:t>第十七條   契約終止解除及暫停執行</w:t>
      </w:r>
      <w:bookmarkEnd w:id="18"/>
    </w:p>
    <w:p w:rsidR="00DD45B9" w:rsidRPr="005F6524" w:rsidRDefault="00DD45B9" w:rsidP="005A0541">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一、乙方履約有下列情形之一者，甲方得以書面通知乙方終止契約或解除契約之部分或全部，且不補償乙方因此所生之損失：</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lastRenderedPageBreak/>
        <w:t>（一）違反採購法第39條第2項或第3項規定之專案管理廠商。</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（二）有採購法第50條第2項前段規定之情形者。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（三）有採購法第59條規定得終止或解除契約之情形者。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（四）違反不得轉包之規定者。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（五）乙方或其人員犯採購法第87條至第92條規定之罪，經判決有罪確定者。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（六）因可歸責於乙方之事由，致延誤履約期限，情節重大者。（履約進度落後10%以上）</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（七）偽造或變造契約或履約相關文件，經查明屬實者。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（八）無正當理由而不履行契約者。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（九）審查、查驗或驗收不合格，且未於通知期限內依約定辦理者。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（十）有破產或其他重大情事，致無法繼續履約。</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（十一）乙方未依契約約定履約，自接獲甲方書面通知之次日起10日內或書面通知所載較長期限內，仍未改善者。</w:t>
      </w:r>
    </w:p>
    <w:p w:rsidR="00DD45B9" w:rsidRPr="005F6524" w:rsidRDefault="00DD45B9" w:rsidP="000A7B86">
      <w:pPr>
        <w:spacing w:line="400" w:lineRule="exact"/>
        <w:ind w:leftChars="180" w:left="1216" w:right="57" w:hangingChars="280" w:hanging="784"/>
        <w:textDirection w:val="lrTbV"/>
        <w:rPr>
          <w:rFonts w:ascii="標楷體" w:eastAsia="標楷體" w:hAnsi="標楷體" w:cs="標楷體.渭.."/>
          <w:sz w:val="28"/>
          <w:szCs w:val="28"/>
        </w:rPr>
      </w:pPr>
      <w:r w:rsidRPr="005F6524">
        <w:rPr>
          <w:rFonts w:ascii="標楷體" w:eastAsia="標楷體" w:hAnsi="標楷體" w:cs="標楷體.渭.." w:hint="eastAsia"/>
          <w:sz w:val="28"/>
          <w:szCs w:val="28"/>
        </w:rPr>
        <w:t>（十二）違反本契約第8條第16款第1目至第3目情形之一，經甲方通知改正而未改正，情節重大者。</w:t>
      </w:r>
    </w:p>
    <w:p w:rsidR="00DD45B9" w:rsidRPr="005F6524" w:rsidRDefault="00DD45B9" w:rsidP="000A7B86">
      <w:pPr>
        <w:spacing w:line="400" w:lineRule="exact"/>
        <w:ind w:leftChars="180" w:left="1216" w:right="57" w:hangingChars="280" w:hanging="784"/>
        <w:textDirection w:val="lrTbV"/>
        <w:rPr>
          <w:rFonts w:ascii="標楷體" w:eastAsia="標楷體" w:hAnsi="標楷體"/>
          <w:sz w:val="28"/>
          <w:szCs w:val="28"/>
        </w:rPr>
      </w:pPr>
      <w:r w:rsidRPr="005F6524">
        <w:rPr>
          <w:rFonts w:ascii="標楷體" w:eastAsia="標楷體" w:hAnsi="標楷體" w:cs="標楷體.渭.." w:hint="eastAsia"/>
          <w:sz w:val="28"/>
          <w:szCs w:val="28"/>
        </w:rPr>
        <w:t>（十三）契約約定之其他情形。</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二、甲方未依前款約定通知乙方終止或解除契約者，乙方仍應依契約約定繼續履約。</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三、契約經依第1款約定或因可歸責於乙方之事由致終止或解除者，甲方得依法自行或洽其他廠商完成被終止或解除之契約；其所增加之費用及損失，由乙方負擔。無洽其他廠商完成之必要者，得扣減或追償契約價金，不發還保證金。甲方有損失者亦同。</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四、契約因政策變更，乙方依契約繼續履行反而不符公共利益者，甲方得終止或解除部分或全部契約，並補償乙方因此所受之損失。但不包含所失利益。乙方於接獲甲方通知前已完成且可使用之履約標的，依契約價金給付；僅部分完成尚未能使用之履約標的，甲方得擇下列方式之一洽</w:t>
      </w:r>
      <w:r w:rsidRPr="005F6524">
        <w:rPr>
          <w:rFonts w:ascii="標楷體" w:eastAsia="標楷體" w:hAnsi="標楷體" w:cs="新細明體" w:hint="eastAsia"/>
          <w:kern w:val="0"/>
          <w:sz w:val="28"/>
          <w:szCs w:val="28"/>
        </w:rPr>
        <w:t>乙方</w:t>
      </w:r>
      <w:r w:rsidRPr="005F6524">
        <w:rPr>
          <w:rFonts w:ascii="標楷體" w:eastAsia="標楷體" w:hAnsi="標楷體" w:hint="eastAsia"/>
          <w:sz w:val="28"/>
          <w:szCs w:val="28"/>
        </w:rPr>
        <w:t>為之：</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（一）乙方繼續予以完成，依契約價金給付。</w:t>
      </w:r>
    </w:p>
    <w:p w:rsidR="00DD45B9" w:rsidRPr="005F6524" w:rsidRDefault="00DD45B9" w:rsidP="000A7B86">
      <w:pPr>
        <w:spacing w:line="400" w:lineRule="exact"/>
        <w:ind w:leftChars="180" w:left="1216" w:right="57" w:hangingChars="280" w:hanging="784"/>
        <w:rPr>
          <w:rFonts w:ascii="標楷體" w:eastAsia="標楷體" w:hAnsi="標楷體"/>
          <w:sz w:val="28"/>
          <w:szCs w:val="28"/>
        </w:rPr>
      </w:pPr>
      <w:r w:rsidRPr="005F6524">
        <w:rPr>
          <w:rFonts w:ascii="標楷體" w:eastAsia="標楷體" w:hAnsi="標楷體" w:cs="標楷體.渭.." w:hint="eastAsia"/>
          <w:sz w:val="28"/>
          <w:szCs w:val="28"/>
        </w:rPr>
        <w:t>（二）停止</w:t>
      </w:r>
      <w:r w:rsidRPr="005F6524">
        <w:rPr>
          <w:rFonts w:ascii="標楷體" w:eastAsia="標楷體" w:hAnsi="標楷體" w:hint="eastAsia"/>
          <w:kern w:val="0"/>
          <w:sz w:val="28"/>
          <w:szCs w:val="28"/>
        </w:rPr>
        <w:t>履約，但乙方已完成部分之服務費用由雙方議定之。</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五、乙方未依契約約定履約者，甲方得通知乙方部分或全部暫停執</w:t>
      </w:r>
      <w:r w:rsidRPr="005F6524">
        <w:rPr>
          <w:rFonts w:ascii="標楷體" w:eastAsia="標楷體" w:hAnsi="標楷體" w:hint="eastAsia"/>
          <w:sz w:val="28"/>
          <w:szCs w:val="28"/>
        </w:rPr>
        <w:lastRenderedPageBreak/>
        <w:t>行，並停止計價，至情況改正後方准恢復履約。乙方不得就暫停執行請求延長履約期限或增加契約價金。</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六、因非可歸責於乙方之情形，甲方通知乙方部分或全部暫停執行，應視情形酌予延長履約期限。</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七、因非可歸責於乙方之情形而造成停工時，乙方得要求甲方部分或全部暫停執行專案管理。</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八、依前2款約定暫停執行期間累計逾6個月(</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得於招標時載明其他期間)者，乙方得通知甲方終止或解除部分或全部契約，甲方應補償乙方因此而增加之必要費用。</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九、乙方不得對甲方人員或受甲方委託之廠商人員給予期約、賄賂、佣金、比例金、仲介費、後謝金、回扣、餽贈、招待或其他不正利益。複委託分包廠商亦同。違反上述約定者，甲方得終止或解除契約，並將溢價及利益自契約價款中扣除。</w:t>
      </w:r>
    </w:p>
    <w:p w:rsidR="00DD45B9" w:rsidRPr="005F6524" w:rsidRDefault="00DD45B9" w:rsidP="005A0541">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十、甲方延遲付款達</w:t>
      </w:r>
      <w:r w:rsidR="006E6E2F" w:rsidRPr="005F6524">
        <w:rPr>
          <w:rFonts w:ascii="標楷體" w:eastAsia="標楷體" w:hAnsi="標楷體" w:hint="eastAsia"/>
          <w:sz w:val="28"/>
          <w:szCs w:val="28"/>
          <w:u w:val="single"/>
        </w:rPr>
        <w:t>____</w:t>
      </w:r>
      <w:r w:rsidRPr="005F6524">
        <w:rPr>
          <w:rFonts w:ascii="標楷體" w:eastAsia="標楷體" w:hAnsi="標楷體" w:hint="eastAsia"/>
          <w:sz w:val="28"/>
          <w:szCs w:val="28"/>
        </w:rPr>
        <w:t>個月(由</w:t>
      </w:r>
      <w:r w:rsidRPr="005F6524">
        <w:rPr>
          <w:rFonts w:ascii="標楷體" w:eastAsia="標楷體" w:hAnsi="標楷體" w:cs="新細明體" w:hint="eastAsia"/>
          <w:kern w:val="0"/>
          <w:sz w:val="28"/>
          <w:szCs w:val="28"/>
        </w:rPr>
        <w:t>甲方</w:t>
      </w:r>
      <w:r w:rsidRPr="005F6524">
        <w:rPr>
          <w:rFonts w:ascii="標楷體" w:eastAsia="標楷體" w:hAnsi="標楷體" w:hint="eastAsia"/>
          <w:sz w:val="28"/>
          <w:szCs w:val="28"/>
        </w:rPr>
        <w:t>於招標時合理訂定，如未填寫，則為6個月)者，乙方得通知甲方終止或解除部分或全部契約。</w:t>
      </w:r>
    </w:p>
    <w:p w:rsidR="00DD45B9" w:rsidRPr="005F6524" w:rsidRDefault="00DD45B9" w:rsidP="00DD45B9">
      <w:pPr>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t>十一、本契約終止時，自終止之日起，雙方之權利義務即消滅。契約解除時，溯及契約生效日消滅。雙方並互負相關之保密義務。</w:t>
      </w:r>
    </w:p>
    <w:p w:rsidR="005A0541" w:rsidRPr="005F6524" w:rsidRDefault="005A0541" w:rsidP="00DD45B9">
      <w:pPr>
        <w:tabs>
          <w:tab w:val="left" w:pos="897"/>
        </w:tabs>
        <w:spacing w:line="400" w:lineRule="exact"/>
        <w:ind w:left="860" w:hangingChars="307" w:hanging="860"/>
        <w:rPr>
          <w:rFonts w:ascii="標楷體" w:eastAsia="標楷體" w:hAnsi="標楷體"/>
          <w:b/>
          <w:bCs/>
          <w:sz w:val="28"/>
          <w:szCs w:val="28"/>
        </w:rPr>
      </w:pPr>
    </w:p>
    <w:p w:rsidR="00DD45B9" w:rsidRPr="00E92D31" w:rsidRDefault="00E96709" w:rsidP="00E96709">
      <w:pPr>
        <w:spacing w:line="400" w:lineRule="exact"/>
        <w:jc w:val="both"/>
        <w:rPr>
          <w:rFonts w:ascii="標楷體" w:hAnsi="標楷體"/>
          <w:bCs/>
          <w:szCs w:val="28"/>
        </w:rPr>
      </w:pPr>
      <w:bookmarkStart w:id="19" w:name="_Toc354058431"/>
      <w:r w:rsidRPr="00E92D31">
        <w:rPr>
          <w:rFonts w:ascii="標楷體" w:eastAsia="標楷體" w:hint="eastAsia"/>
          <w:b/>
          <w:sz w:val="28"/>
        </w:rPr>
        <w:t>第十八條   爭議處理</w:t>
      </w:r>
      <w:bookmarkEnd w:id="19"/>
      <w:r w:rsidR="00DD45B9" w:rsidRPr="00E92D31">
        <w:rPr>
          <w:rFonts w:ascii="標楷體" w:hAnsi="標楷體" w:hint="eastAsia"/>
          <w:bCs/>
          <w:szCs w:val="28"/>
        </w:rPr>
        <w:t xml:space="preserve"> </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一、甲方與乙方因履約而生爭議者，應依法令及契約約定，考量公共利益及公平合理，本誠信和諧，盡力協調解決之。其未能達成協議者，得以下列方式處理之：</w:t>
      </w:r>
    </w:p>
    <w:p w:rsidR="005759F3"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（一）</w:t>
      </w:r>
      <w:r w:rsidR="005759F3" w:rsidRPr="005759F3">
        <w:rPr>
          <w:rFonts w:ascii="標楷體" w:eastAsia="標楷體" w:hAnsi="標楷體" w:cs="標楷體.渭.." w:hint="eastAsia"/>
          <w:sz w:val="28"/>
          <w:szCs w:val="28"/>
        </w:rPr>
        <w:t>提起民事訴訟，並以</w:t>
      </w:r>
      <w:r w:rsidR="00577BE8">
        <w:rPr>
          <w:rFonts w:ascii="標楷體" w:eastAsia="標楷體" w:hAnsi="標楷體" w:cs="標楷體.渭.." w:hint="eastAsia"/>
          <w:sz w:val="28"/>
          <w:szCs w:val="28"/>
        </w:rPr>
        <w:t>█</w:t>
      </w:r>
      <w:r w:rsidR="005759F3" w:rsidRPr="005759F3">
        <w:rPr>
          <w:rFonts w:ascii="標楷體" w:eastAsia="標楷體" w:hAnsi="標楷體" w:cs="標楷體.渭.." w:hint="eastAsia"/>
          <w:sz w:val="28"/>
          <w:szCs w:val="28"/>
        </w:rPr>
        <w:t>甲方；□本採購履約所在地之地方法院為第一審管轄法院。</w:t>
      </w:r>
    </w:p>
    <w:p w:rsidR="00C007A5" w:rsidRDefault="00DD45B9" w:rsidP="00C007A5">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（二）</w:t>
      </w:r>
      <w:r w:rsidR="00C007A5" w:rsidRPr="005F6524">
        <w:rPr>
          <w:rFonts w:ascii="標楷體" w:eastAsia="標楷體" w:hAnsi="標楷體" w:cs="標楷體.渭.." w:hint="eastAsia"/>
          <w:sz w:val="28"/>
          <w:szCs w:val="28"/>
        </w:rPr>
        <w:t>依採購法第85條之1規定向採購申訴審議委員會申請調解。</w:t>
      </w:r>
      <w:r w:rsidR="00EA2D7A">
        <w:rPr>
          <w:rFonts w:ascii="標楷體" w:eastAsia="標楷體" w:hAnsi="標楷體" w:cs="標楷體.渭.." w:hint="eastAsia"/>
          <w:sz w:val="28"/>
          <w:szCs w:val="28"/>
        </w:rPr>
        <w:t>本採購經採購申訴審議委員會提出調解建議或調解方案，因甲方不同意致調解不成立者，乙方</w:t>
      </w:r>
      <w:r w:rsidR="00F51C88" w:rsidRPr="00F51C88">
        <w:rPr>
          <w:rFonts w:ascii="標楷體" w:eastAsia="標楷體" w:hAnsi="標楷體" w:cs="標楷體.渭.." w:hint="eastAsia"/>
          <w:sz w:val="28"/>
          <w:szCs w:val="28"/>
        </w:rPr>
        <w:t>提付仲裁，</w:t>
      </w:r>
      <w:r w:rsidR="00EA2D7A">
        <w:rPr>
          <w:rFonts w:ascii="標楷體" w:eastAsia="標楷體" w:hAnsi="標楷體" w:cs="標楷體.渭.." w:hint="eastAsia"/>
          <w:sz w:val="28"/>
          <w:szCs w:val="28"/>
        </w:rPr>
        <w:t>甲方</w:t>
      </w:r>
      <w:r w:rsidR="00F51C88" w:rsidRPr="00F51C88">
        <w:rPr>
          <w:rFonts w:ascii="標楷體" w:eastAsia="標楷體" w:hAnsi="標楷體" w:cs="標楷體.渭.." w:hint="eastAsia"/>
          <w:sz w:val="28"/>
          <w:szCs w:val="28"/>
        </w:rPr>
        <w:t>不得拒絕。</w:t>
      </w:r>
    </w:p>
    <w:p w:rsidR="00C007A5" w:rsidRDefault="00DD45B9" w:rsidP="00C007A5">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（三）</w:t>
      </w:r>
      <w:r w:rsidR="00C007A5" w:rsidRPr="005F6524">
        <w:rPr>
          <w:rFonts w:ascii="標楷體" w:eastAsia="標楷體" w:hAnsi="標楷體" w:cs="標楷體.渭.." w:hint="eastAsia"/>
          <w:sz w:val="28"/>
          <w:szCs w:val="28"/>
        </w:rPr>
        <w:t>經契約雙方同意並訂立仲裁協議後，依本契約約定及仲裁法規定提付仲裁。</w:t>
      </w:r>
    </w:p>
    <w:p w:rsidR="00C007A5" w:rsidRDefault="00DD45B9" w:rsidP="00C007A5">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（四）</w:t>
      </w:r>
      <w:r w:rsidR="00C007A5" w:rsidRPr="005F6524">
        <w:rPr>
          <w:rFonts w:ascii="標楷體" w:eastAsia="標楷體" w:hAnsi="標楷體" w:cs="標楷體.渭.." w:hint="eastAsia"/>
          <w:sz w:val="28"/>
          <w:szCs w:val="28"/>
        </w:rPr>
        <w:t>依採購法第102條規定提出異議、申訴。</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（五）依其他法律申</w:t>
      </w:r>
      <w:r w:rsidRPr="005F6524">
        <w:rPr>
          <w:rFonts w:ascii="標楷體" w:eastAsia="標楷體" w:hAnsi="標楷體" w:cs="標楷體.渭.."/>
          <w:sz w:val="28"/>
          <w:szCs w:val="28"/>
        </w:rPr>
        <w:t>(</w:t>
      </w:r>
      <w:r w:rsidRPr="005F6524">
        <w:rPr>
          <w:rFonts w:ascii="標楷體" w:eastAsia="標楷體" w:hAnsi="標楷體" w:cs="標楷體.渭.." w:hint="eastAsia"/>
          <w:sz w:val="28"/>
          <w:szCs w:val="28"/>
        </w:rPr>
        <w:t>聲</w:t>
      </w:r>
      <w:r w:rsidRPr="005F6524">
        <w:rPr>
          <w:rFonts w:ascii="標楷體" w:eastAsia="標楷體" w:hAnsi="標楷體" w:cs="標楷體.渭.."/>
          <w:sz w:val="28"/>
          <w:szCs w:val="28"/>
        </w:rPr>
        <w:t>)</w:t>
      </w:r>
      <w:r w:rsidRPr="005F6524">
        <w:rPr>
          <w:rFonts w:ascii="標楷體" w:eastAsia="標楷體" w:hAnsi="標楷體" w:cs="標楷體.渭.." w:hint="eastAsia"/>
          <w:sz w:val="28"/>
          <w:szCs w:val="28"/>
        </w:rPr>
        <w:t>請調解。</w:t>
      </w:r>
    </w:p>
    <w:p w:rsidR="00DD45B9" w:rsidRPr="005F6524" w:rsidRDefault="00DD45B9" w:rsidP="000A7B86">
      <w:pPr>
        <w:spacing w:line="400" w:lineRule="exact"/>
        <w:ind w:leftChars="180" w:left="1216" w:right="57" w:hangingChars="280" w:hanging="784"/>
        <w:rPr>
          <w:rFonts w:ascii="標楷體" w:eastAsia="標楷體" w:hAnsi="標楷體"/>
          <w:sz w:val="28"/>
          <w:szCs w:val="28"/>
        </w:rPr>
      </w:pPr>
      <w:r w:rsidRPr="005F6524">
        <w:rPr>
          <w:rFonts w:ascii="標楷體" w:eastAsia="標楷體" w:hAnsi="標楷體" w:cs="標楷體.渭.." w:hint="eastAsia"/>
          <w:sz w:val="28"/>
          <w:szCs w:val="28"/>
        </w:rPr>
        <w:t>（六）依契約或雙方合意之其他方式</w:t>
      </w:r>
      <w:r w:rsidRPr="005F6524">
        <w:rPr>
          <w:rFonts w:ascii="標楷體" w:eastAsia="標楷體" w:hAnsi="標楷體" w:hint="eastAsia"/>
          <w:sz w:val="28"/>
          <w:szCs w:val="28"/>
        </w:rPr>
        <w:t>處理。</w:t>
      </w:r>
    </w:p>
    <w:p w:rsidR="00DD45B9" w:rsidRPr="005F6524" w:rsidRDefault="00DD45B9" w:rsidP="00DD45B9">
      <w:pPr>
        <w:spacing w:line="400" w:lineRule="exact"/>
        <w:rPr>
          <w:rFonts w:ascii="標楷體" w:eastAsia="標楷體" w:hAnsi="標楷體"/>
          <w:sz w:val="28"/>
          <w:szCs w:val="28"/>
        </w:rPr>
      </w:pPr>
      <w:r w:rsidRPr="005F6524">
        <w:rPr>
          <w:rFonts w:ascii="標楷體" w:eastAsia="標楷體" w:hAnsi="標楷體" w:cs="標楷體" w:hint="eastAsia"/>
          <w:sz w:val="28"/>
          <w:szCs w:val="28"/>
        </w:rPr>
        <w:lastRenderedPageBreak/>
        <w:t>二、</w:t>
      </w:r>
      <w:r w:rsidRPr="005F6524">
        <w:rPr>
          <w:rFonts w:ascii="標楷體" w:eastAsia="標楷體" w:hAnsi="標楷體" w:hint="eastAsia"/>
          <w:sz w:val="28"/>
          <w:szCs w:val="28"/>
        </w:rPr>
        <w:t>依前款第2目</w:t>
      </w:r>
      <w:r w:rsidR="00C007A5">
        <w:rPr>
          <w:rFonts w:ascii="標楷體" w:eastAsia="標楷體" w:hAnsi="標楷體" w:hint="eastAsia"/>
          <w:sz w:val="28"/>
          <w:szCs w:val="28"/>
        </w:rPr>
        <w:t>後段或第3目</w:t>
      </w:r>
      <w:r w:rsidRPr="005F6524">
        <w:rPr>
          <w:rFonts w:ascii="標楷體" w:eastAsia="標楷體" w:hAnsi="標楷體" w:hint="eastAsia"/>
          <w:sz w:val="28"/>
          <w:szCs w:val="28"/>
        </w:rPr>
        <w:t>提付仲裁者，約定</w:t>
      </w:r>
      <w:r w:rsidR="00C007A5">
        <w:rPr>
          <w:rFonts w:ascii="標楷體" w:eastAsia="標楷體" w:hAnsi="標楷體" w:hint="eastAsia"/>
          <w:sz w:val="28"/>
          <w:szCs w:val="28"/>
        </w:rPr>
        <w:t>規則</w:t>
      </w:r>
      <w:r w:rsidRPr="005F6524">
        <w:rPr>
          <w:rFonts w:ascii="標楷體" w:eastAsia="標楷體" w:hAnsi="標楷體" w:hint="eastAsia"/>
          <w:sz w:val="28"/>
          <w:szCs w:val="28"/>
        </w:rPr>
        <w:t>如下：</w:t>
      </w:r>
    </w:p>
    <w:p w:rsidR="00DD45B9"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hint="eastAsia"/>
          <w:sz w:val="28"/>
          <w:szCs w:val="28"/>
        </w:rPr>
        <w:t>（一）</w:t>
      </w:r>
      <w:r w:rsidR="00F51C88">
        <w:rPr>
          <w:rFonts w:ascii="標楷體" w:eastAsia="標楷體" w:hAnsi="標楷體" w:cs="標楷體.渭.." w:hint="eastAsia"/>
          <w:sz w:val="28"/>
          <w:szCs w:val="28"/>
        </w:rPr>
        <w:t>本案擇定仲裁機構為：（由甲方</w:t>
      </w:r>
      <w:r w:rsidR="00C007A5" w:rsidRPr="00C007A5">
        <w:rPr>
          <w:rFonts w:ascii="標楷體" w:eastAsia="標楷體" w:hAnsi="標楷體" w:cs="標楷體.渭.." w:hint="eastAsia"/>
          <w:sz w:val="28"/>
          <w:szCs w:val="28"/>
        </w:rPr>
        <w:t>視案件特性與需求於招標時載明；未載明者，為選項5.）</w:t>
      </w:r>
    </w:p>
    <w:p w:rsidR="00C007A5" w:rsidRPr="00C007A5" w:rsidRDefault="00C007A5" w:rsidP="00C007A5">
      <w:pPr>
        <w:tabs>
          <w:tab w:val="left" w:pos="1516"/>
        </w:tabs>
        <w:spacing w:line="380" w:lineRule="exact"/>
        <w:ind w:leftChars="345" w:left="1091" w:hangingChars="94" w:hanging="263"/>
        <w:jc w:val="both"/>
        <w:rPr>
          <w:rFonts w:ascii="標楷體" w:eastAsia="標楷體" w:hAnsi="標楷體"/>
          <w:sz w:val="28"/>
          <w:szCs w:val="28"/>
        </w:rPr>
      </w:pPr>
      <w:r w:rsidRPr="00C007A5">
        <w:rPr>
          <w:rFonts w:ascii="標楷體" w:eastAsia="標楷體" w:hAnsi="標楷體" w:hint="eastAsia"/>
          <w:sz w:val="28"/>
          <w:szCs w:val="28"/>
        </w:rPr>
        <w:t>□1.中華工程仲裁協會。</w:t>
      </w:r>
    </w:p>
    <w:p w:rsidR="00C007A5" w:rsidRPr="00C007A5" w:rsidRDefault="00C007A5" w:rsidP="00C007A5">
      <w:pPr>
        <w:tabs>
          <w:tab w:val="left" w:pos="1516"/>
        </w:tabs>
        <w:spacing w:line="380" w:lineRule="exact"/>
        <w:ind w:leftChars="345" w:left="1091" w:hangingChars="94" w:hanging="263"/>
        <w:jc w:val="both"/>
        <w:rPr>
          <w:rFonts w:ascii="標楷體" w:eastAsia="標楷體" w:hAnsi="標楷體"/>
          <w:sz w:val="28"/>
          <w:szCs w:val="28"/>
        </w:rPr>
      </w:pPr>
      <w:r w:rsidRPr="00C007A5">
        <w:rPr>
          <w:rFonts w:ascii="標楷體" w:eastAsia="標楷體" w:hAnsi="標楷體" w:hint="eastAsia"/>
          <w:sz w:val="28"/>
          <w:szCs w:val="28"/>
        </w:rPr>
        <w:t>□2.中華民國仲裁協會。</w:t>
      </w:r>
    </w:p>
    <w:p w:rsidR="00C007A5" w:rsidRPr="00C007A5" w:rsidRDefault="00C007A5" w:rsidP="00C007A5">
      <w:pPr>
        <w:tabs>
          <w:tab w:val="left" w:pos="1516"/>
        </w:tabs>
        <w:spacing w:line="380" w:lineRule="exact"/>
        <w:ind w:leftChars="345" w:left="1091" w:hangingChars="94" w:hanging="263"/>
        <w:jc w:val="both"/>
        <w:rPr>
          <w:rFonts w:ascii="標楷體" w:eastAsia="標楷體" w:hAnsi="標楷體"/>
          <w:sz w:val="28"/>
          <w:szCs w:val="28"/>
        </w:rPr>
      </w:pPr>
      <w:r w:rsidRPr="00C007A5">
        <w:rPr>
          <w:rFonts w:ascii="標楷體" w:eastAsia="標楷體" w:hAnsi="標楷體" w:hint="eastAsia"/>
          <w:sz w:val="28"/>
          <w:szCs w:val="28"/>
        </w:rPr>
        <w:t>□3.臺灣營建仲裁協會。</w:t>
      </w:r>
    </w:p>
    <w:p w:rsidR="00C007A5" w:rsidRPr="00C007A5" w:rsidRDefault="00C007A5" w:rsidP="00C007A5">
      <w:pPr>
        <w:tabs>
          <w:tab w:val="left" w:pos="1516"/>
        </w:tabs>
        <w:spacing w:line="380" w:lineRule="exact"/>
        <w:ind w:leftChars="345" w:left="1091" w:hangingChars="94" w:hanging="263"/>
        <w:jc w:val="both"/>
        <w:rPr>
          <w:rFonts w:ascii="標楷體" w:eastAsia="標楷體" w:hAnsi="標楷體"/>
          <w:sz w:val="28"/>
          <w:szCs w:val="28"/>
        </w:rPr>
      </w:pPr>
      <w:r w:rsidRPr="00C007A5">
        <w:rPr>
          <w:rFonts w:ascii="標楷體" w:eastAsia="標楷體" w:hAnsi="標楷體" w:hint="eastAsia"/>
          <w:sz w:val="28"/>
          <w:szCs w:val="28"/>
        </w:rPr>
        <w:t>□4.其他國內仲裁機構：</w:t>
      </w:r>
      <w:r w:rsidR="001C6B10" w:rsidRPr="005F6524">
        <w:rPr>
          <w:rFonts w:ascii="標楷體" w:eastAsia="標楷體" w:hAnsi="標楷體" w:hint="eastAsia"/>
          <w:sz w:val="28"/>
          <w:szCs w:val="28"/>
          <w:u w:val="single"/>
        </w:rPr>
        <w:t>____________</w:t>
      </w:r>
      <w:r w:rsidRPr="00C007A5">
        <w:rPr>
          <w:rFonts w:ascii="標楷體" w:eastAsia="標楷體" w:hAnsi="標楷體" w:hint="eastAsia"/>
          <w:sz w:val="28"/>
          <w:szCs w:val="28"/>
        </w:rPr>
        <w:t>。</w:t>
      </w:r>
    </w:p>
    <w:p w:rsidR="00C007A5" w:rsidRPr="00C007A5" w:rsidRDefault="00577BE8" w:rsidP="00C007A5">
      <w:pPr>
        <w:tabs>
          <w:tab w:val="left" w:pos="1516"/>
        </w:tabs>
        <w:spacing w:line="380" w:lineRule="exact"/>
        <w:ind w:leftChars="345" w:left="1091" w:hangingChars="94" w:hanging="263"/>
        <w:jc w:val="both"/>
        <w:rPr>
          <w:rFonts w:ascii="標楷體" w:eastAsia="標楷體" w:hAnsi="標楷體"/>
          <w:sz w:val="28"/>
          <w:szCs w:val="28"/>
        </w:rPr>
      </w:pPr>
      <w:r>
        <w:rPr>
          <w:rFonts w:ascii="標楷體" w:eastAsia="標楷體" w:hAnsi="標楷體" w:hint="eastAsia"/>
          <w:sz w:val="28"/>
          <w:szCs w:val="28"/>
        </w:rPr>
        <w:t>█</w:t>
      </w:r>
      <w:r w:rsidR="00C007A5" w:rsidRPr="00C007A5">
        <w:rPr>
          <w:rFonts w:ascii="標楷體" w:eastAsia="標楷體" w:hAnsi="標楷體" w:hint="eastAsia"/>
          <w:sz w:val="28"/>
          <w:szCs w:val="28"/>
        </w:rPr>
        <w:t>5.由契約雙方協議擇定仲裁機構。如未能獲致協議，屬前款第2</w:t>
      </w:r>
      <w:r w:rsidR="001739FA">
        <w:rPr>
          <w:rFonts w:ascii="標楷體" w:eastAsia="標楷體" w:hAnsi="標楷體" w:hint="eastAsia"/>
          <w:sz w:val="28"/>
          <w:szCs w:val="28"/>
        </w:rPr>
        <w:t>目後段情形者，由乙方</w:t>
      </w:r>
      <w:r w:rsidR="00C007A5" w:rsidRPr="00C007A5">
        <w:rPr>
          <w:rFonts w:ascii="標楷體" w:eastAsia="標楷體" w:hAnsi="標楷體" w:hint="eastAsia"/>
          <w:sz w:val="28"/>
          <w:szCs w:val="28"/>
        </w:rPr>
        <w:t>指定仲裁機構；屬前款第3目情形者，由甲方指定仲裁機構。上開仲裁機構，除契約雙方另有協議外，應為合法設立之國內仲裁機構。</w:t>
      </w:r>
    </w:p>
    <w:p w:rsidR="00DD45B9" w:rsidRPr="005F6524" w:rsidRDefault="00DD45B9" w:rsidP="000A7B86">
      <w:pPr>
        <w:spacing w:line="400" w:lineRule="exact"/>
        <w:ind w:leftChars="180" w:left="1216" w:right="57" w:hangingChars="280" w:hanging="784"/>
        <w:rPr>
          <w:rFonts w:ascii="標楷體" w:eastAsia="標楷體" w:hAnsi="標楷體"/>
          <w:sz w:val="28"/>
          <w:szCs w:val="28"/>
        </w:rPr>
      </w:pPr>
      <w:r w:rsidRPr="005F6524">
        <w:rPr>
          <w:rFonts w:ascii="標楷體" w:eastAsia="標楷體" w:hAnsi="標楷體" w:cs="標楷體.渭.." w:hint="eastAsia"/>
          <w:sz w:val="28"/>
          <w:szCs w:val="28"/>
        </w:rPr>
        <w:t>（二）仲裁人</w:t>
      </w:r>
      <w:r w:rsidRPr="005F6524">
        <w:rPr>
          <w:rFonts w:ascii="標楷體" w:eastAsia="標楷體" w:hAnsi="標楷體" w:hint="eastAsia"/>
          <w:sz w:val="28"/>
          <w:szCs w:val="28"/>
        </w:rPr>
        <w:t>之選定：</w:t>
      </w:r>
    </w:p>
    <w:p w:rsidR="00DD45B9" w:rsidRPr="005F6524" w:rsidRDefault="00DD45B9" w:rsidP="00DD45B9">
      <w:pPr>
        <w:tabs>
          <w:tab w:val="left" w:pos="1516"/>
        </w:tabs>
        <w:spacing w:line="380" w:lineRule="exact"/>
        <w:ind w:leftChars="345" w:left="1091" w:hangingChars="94" w:hanging="263"/>
        <w:jc w:val="both"/>
        <w:rPr>
          <w:rFonts w:ascii="標楷體" w:eastAsia="標楷體" w:hAnsi="標楷體"/>
          <w:sz w:val="28"/>
          <w:szCs w:val="28"/>
        </w:rPr>
      </w:pPr>
      <w:r w:rsidRPr="005F6524">
        <w:rPr>
          <w:rFonts w:ascii="標楷體" w:eastAsia="標楷體" w:hAnsi="標楷體" w:hint="eastAsia"/>
          <w:sz w:val="28"/>
          <w:szCs w:val="28"/>
        </w:rPr>
        <w:t>1.</w:t>
      </w:r>
      <w:r w:rsidRPr="005F6524">
        <w:rPr>
          <w:rFonts w:ascii="標楷體" w:eastAsia="標楷體" w:hAnsi="標楷體"/>
          <w:sz w:val="28"/>
          <w:szCs w:val="28"/>
        </w:rPr>
        <w:t>當事人雙方各推1位仲裁人。</w:t>
      </w:r>
    </w:p>
    <w:p w:rsidR="00DD45B9" w:rsidRPr="005F6524" w:rsidRDefault="00DD45B9" w:rsidP="00DD45B9">
      <w:pPr>
        <w:tabs>
          <w:tab w:val="left" w:pos="1516"/>
        </w:tabs>
        <w:spacing w:line="380" w:lineRule="exact"/>
        <w:ind w:leftChars="345" w:left="1091" w:hangingChars="94" w:hanging="263"/>
        <w:jc w:val="both"/>
        <w:rPr>
          <w:rFonts w:ascii="標楷體" w:eastAsia="標楷體" w:hAnsi="標楷體"/>
          <w:sz w:val="28"/>
          <w:szCs w:val="28"/>
          <w:u w:val="single"/>
        </w:rPr>
      </w:pPr>
      <w:r w:rsidRPr="005F6524">
        <w:rPr>
          <w:rFonts w:ascii="標楷體" w:eastAsia="標楷體" w:hAnsi="標楷體" w:hint="eastAsia"/>
          <w:sz w:val="28"/>
          <w:szCs w:val="28"/>
        </w:rPr>
        <w:t>2.</w:t>
      </w:r>
      <w:r w:rsidRPr="005F6524">
        <w:rPr>
          <w:rFonts w:ascii="標楷體" w:eastAsia="標楷體" w:hAnsi="標楷體"/>
          <w:sz w:val="28"/>
          <w:szCs w:val="28"/>
        </w:rPr>
        <w:t>當事人之一方選定仲裁人後，得依仲裁法第11條規定書面催告他方，倘他方受催告已逾規定期間而不選定仲裁人者，催告人得聲請□法院；</w:t>
      </w:r>
      <w:r w:rsidR="00577BE8">
        <w:rPr>
          <w:rFonts w:ascii="標楷體" w:eastAsia="標楷體" w:hAnsi="標楷體" w:hint="eastAsia"/>
          <w:sz w:val="28"/>
          <w:szCs w:val="28"/>
        </w:rPr>
        <w:t>█</w:t>
      </w:r>
      <w:r w:rsidRPr="005F6524">
        <w:rPr>
          <w:rFonts w:ascii="標楷體" w:eastAsia="標楷體" w:hAnsi="標楷體"/>
          <w:sz w:val="28"/>
          <w:szCs w:val="28"/>
        </w:rPr>
        <w:t>指定之仲裁機構代為選定1位仲裁人。</w:t>
      </w:r>
    </w:p>
    <w:p w:rsidR="00DD45B9" w:rsidRPr="005F6524" w:rsidRDefault="00DD45B9" w:rsidP="000A7B86">
      <w:pPr>
        <w:spacing w:line="400" w:lineRule="exact"/>
        <w:ind w:leftChars="180" w:left="1216" w:right="57" w:hangingChars="280" w:hanging="784"/>
        <w:rPr>
          <w:rFonts w:ascii="標楷體" w:eastAsia="標楷體" w:hAnsi="標楷體"/>
          <w:sz w:val="28"/>
          <w:szCs w:val="28"/>
        </w:rPr>
      </w:pPr>
      <w:r w:rsidRPr="005F6524">
        <w:rPr>
          <w:rFonts w:ascii="標楷體" w:eastAsia="標楷體" w:hAnsi="標楷體" w:hint="eastAsia"/>
          <w:sz w:val="28"/>
          <w:szCs w:val="28"/>
        </w:rPr>
        <w:t>（三）主任仲裁人之選定：</w:t>
      </w:r>
    </w:p>
    <w:p w:rsidR="00DD45B9" w:rsidRPr="005F6524" w:rsidRDefault="00DD45B9" w:rsidP="00DD45B9">
      <w:pPr>
        <w:tabs>
          <w:tab w:val="left" w:pos="1516"/>
        </w:tabs>
        <w:spacing w:line="380" w:lineRule="exact"/>
        <w:ind w:leftChars="345" w:left="1091" w:hangingChars="94" w:hanging="263"/>
        <w:jc w:val="both"/>
        <w:rPr>
          <w:rFonts w:ascii="標楷體" w:eastAsia="標楷體" w:hAnsi="標楷體"/>
          <w:sz w:val="28"/>
          <w:szCs w:val="28"/>
        </w:rPr>
      </w:pPr>
      <w:r w:rsidRPr="005F6524">
        <w:rPr>
          <w:rFonts w:ascii="標楷體" w:eastAsia="標楷體" w:hAnsi="標楷體" w:hint="eastAsia"/>
          <w:sz w:val="28"/>
          <w:szCs w:val="28"/>
        </w:rPr>
        <w:t>1.二位仲裁人經選定之次日起30日內，由雙方選定之仲裁人共推第三仲裁人為主任仲裁人。</w:t>
      </w:r>
    </w:p>
    <w:p w:rsidR="00DD45B9" w:rsidRPr="005F6524" w:rsidRDefault="00DD45B9" w:rsidP="00DD45B9">
      <w:pPr>
        <w:tabs>
          <w:tab w:val="left" w:pos="1516"/>
        </w:tabs>
        <w:spacing w:line="380" w:lineRule="exact"/>
        <w:ind w:leftChars="345" w:left="1091" w:hangingChars="94" w:hanging="263"/>
        <w:jc w:val="both"/>
        <w:rPr>
          <w:rFonts w:ascii="標楷體" w:eastAsia="標楷體" w:hAnsi="標楷體"/>
          <w:sz w:val="28"/>
          <w:szCs w:val="28"/>
        </w:rPr>
      </w:pPr>
      <w:r w:rsidRPr="005F6524">
        <w:rPr>
          <w:rFonts w:ascii="標楷體" w:eastAsia="標楷體" w:hAnsi="標楷體" w:hint="eastAsia"/>
          <w:sz w:val="28"/>
          <w:szCs w:val="28"/>
        </w:rPr>
        <w:t>2.未能依1.共推主任仲裁人者，當事人得聲請法院為之選定。</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（四）</w:t>
      </w:r>
      <w:r w:rsidRPr="005F6524">
        <w:rPr>
          <w:rFonts w:ascii="標楷體" w:eastAsia="標楷體" w:hAnsi="標楷體" w:cs="標楷體.渭.."/>
          <w:sz w:val="28"/>
          <w:szCs w:val="28"/>
        </w:rPr>
        <w:t>仲裁標的於仲裁協議經雙方確認後，不得變更或追加。</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（五）以</w:t>
      </w:r>
      <w:r w:rsidR="00577BE8">
        <w:rPr>
          <w:rFonts w:ascii="標楷體" w:eastAsia="標楷體" w:hAnsi="標楷體" w:cs="標楷體.渭.." w:hint="eastAsia"/>
          <w:sz w:val="28"/>
          <w:szCs w:val="28"/>
        </w:rPr>
        <w:t>█</w:t>
      </w:r>
      <w:r w:rsidRPr="005F6524">
        <w:rPr>
          <w:rFonts w:ascii="標楷體" w:eastAsia="標楷體" w:hAnsi="標楷體" w:cs="標楷體.渭.." w:hint="eastAsia"/>
          <w:sz w:val="28"/>
          <w:szCs w:val="28"/>
        </w:rPr>
        <w:t>甲方所在地</w:t>
      </w:r>
      <w:r w:rsidR="00831694" w:rsidRPr="00831694">
        <w:rPr>
          <w:rFonts w:ascii="標楷體" w:eastAsia="標楷體" w:hAnsi="標楷體" w:cs="標楷體.渭.." w:hint="eastAsia"/>
          <w:sz w:val="28"/>
          <w:szCs w:val="28"/>
        </w:rPr>
        <w:t>；□本工程所在地；</w:t>
      </w:r>
      <w:r w:rsidRPr="005F6524">
        <w:rPr>
          <w:rFonts w:ascii="標楷體" w:eastAsia="標楷體" w:hAnsi="標楷體" w:cs="標楷體.渭.." w:hint="eastAsia"/>
          <w:sz w:val="28"/>
          <w:szCs w:val="28"/>
        </w:rPr>
        <w:t>□其他：</w:t>
      </w:r>
      <w:r w:rsidR="006E6E2F" w:rsidRPr="005F6524">
        <w:rPr>
          <w:rFonts w:ascii="標楷體" w:eastAsia="標楷體" w:hAnsi="標楷體" w:hint="eastAsia"/>
          <w:sz w:val="28"/>
          <w:szCs w:val="28"/>
          <w:u w:val="single"/>
        </w:rPr>
        <w:t>____</w:t>
      </w:r>
      <w:r w:rsidRPr="005F6524">
        <w:rPr>
          <w:rFonts w:ascii="標楷體" w:eastAsia="標楷體" w:hAnsi="標楷體" w:cs="標楷體.渭.." w:hint="eastAsia"/>
          <w:sz w:val="28"/>
          <w:szCs w:val="28"/>
        </w:rPr>
        <w:t>為仲裁地。</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（六）除契約雙方另有協議外，仲裁程序應公開之，仲裁判斷書雙方均得公開，並同意仲裁機構公開於其網站。</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（七）仲裁程序應使用</w:t>
      </w:r>
      <w:r w:rsidR="00577BE8">
        <w:rPr>
          <w:rFonts w:ascii="標楷體" w:eastAsia="標楷體" w:hAnsi="標楷體" w:cs="標楷體.渭.." w:hint="eastAsia"/>
          <w:sz w:val="28"/>
          <w:szCs w:val="28"/>
        </w:rPr>
        <w:t>█</w:t>
      </w:r>
      <w:r w:rsidRPr="005F6524">
        <w:rPr>
          <w:rFonts w:ascii="標楷體" w:eastAsia="標楷體" w:hAnsi="標楷體" w:cs="標楷體.渭.." w:hint="eastAsia"/>
          <w:sz w:val="28"/>
          <w:szCs w:val="28"/>
        </w:rPr>
        <w:t>國語及中文正體字□其他語文：</w:t>
      </w:r>
      <w:r w:rsidR="006E6E2F" w:rsidRPr="005F6524">
        <w:rPr>
          <w:rFonts w:ascii="標楷體" w:eastAsia="標楷體" w:hAnsi="標楷體" w:hint="eastAsia"/>
          <w:sz w:val="28"/>
          <w:szCs w:val="28"/>
          <w:u w:val="single"/>
        </w:rPr>
        <w:t>______</w:t>
      </w:r>
      <w:r w:rsidRPr="005F6524">
        <w:rPr>
          <w:rFonts w:ascii="標楷體" w:eastAsia="標楷體" w:hAnsi="標楷體" w:cs="標楷體.渭.." w:hint="eastAsia"/>
          <w:sz w:val="28"/>
          <w:szCs w:val="28"/>
        </w:rPr>
        <w:t>。</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（八）甲方□同意</w:t>
      </w:r>
      <w:r w:rsidR="00577BE8">
        <w:rPr>
          <w:rFonts w:ascii="標楷體" w:eastAsia="標楷體" w:hAnsi="標楷體" w:cs="標楷體.渭.." w:hint="eastAsia"/>
          <w:sz w:val="28"/>
          <w:szCs w:val="28"/>
        </w:rPr>
        <w:t>█</w:t>
      </w:r>
      <w:r w:rsidRPr="005F6524">
        <w:rPr>
          <w:rFonts w:ascii="標楷體" w:eastAsia="標楷體" w:hAnsi="標楷體" w:cs="標楷體.渭.." w:hint="eastAsia"/>
          <w:sz w:val="28"/>
          <w:szCs w:val="28"/>
        </w:rPr>
        <w:t>不同意仲裁庭適用衡平原則為判斷。</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（九）仲裁判斷書應記載事實及理由。</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三、依採購法規定受理調解或申訴之機關名稱：臺北市政府採購申訴審議委員會；地址：臺北市市府路1號9樓東北區；電話：1999(外縣市02-27208889)轉1058、1059。</w:t>
      </w:r>
    </w:p>
    <w:p w:rsidR="00DD45B9" w:rsidRPr="005F6524" w:rsidRDefault="00DD45B9" w:rsidP="00DD45B9">
      <w:pPr>
        <w:spacing w:line="400" w:lineRule="exact"/>
        <w:rPr>
          <w:rFonts w:ascii="標楷體" w:eastAsia="標楷體" w:hAnsi="標楷體"/>
          <w:sz w:val="28"/>
          <w:szCs w:val="28"/>
        </w:rPr>
      </w:pPr>
      <w:r w:rsidRPr="005F6524">
        <w:rPr>
          <w:rFonts w:ascii="標楷體" w:eastAsia="標楷體" w:hAnsi="標楷體" w:hint="eastAsia"/>
          <w:sz w:val="28"/>
          <w:szCs w:val="28"/>
        </w:rPr>
        <w:t>四、履約爭議發生後，履約事項之處理原則如下：</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（一）與爭議無關或不受影響之部分應繼續履約。但經甲方同</w:t>
      </w:r>
      <w:r w:rsidRPr="005F6524">
        <w:rPr>
          <w:rFonts w:ascii="標楷體" w:eastAsia="標楷體" w:hAnsi="標楷體" w:cs="標楷體.渭.." w:hint="eastAsia"/>
          <w:sz w:val="28"/>
          <w:szCs w:val="28"/>
        </w:rPr>
        <w:lastRenderedPageBreak/>
        <w:t>意無須履約者不在此限。</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二）乙方因爭議而暫停履約，其經爭議處理結果被認定無理由者，不得就暫停履約之部分要求延長履約期限或免除契約責任。但結果被認定部分有理由者，由雙方協議延長該部分之履約期限或免除該部分之責任。</w:t>
      </w:r>
    </w:p>
    <w:p w:rsidR="00DD45B9" w:rsidRPr="005F6524" w:rsidRDefault="001739FA" w:rsidP="000A7B86">
      <w:pPr>
        <w:spacing w:line="400" w:lineRule="exact"/>
        <w:ind w:leftChars="180" w:left="1216" w:right="57" w:hangingChars="280" w:hanging="784"/>
        <w:rPr>
          <w:rFonts w:ascii="標楷體" w:eastAsia="標楷體" w:hAnsi="標楷體" w:cs="標楷體.渭.."/>
          <w:sz w:val="28"/>
          <w:szCs w:val="28"/>
        </w:rPr>
      </w:pPr>
      <w:r>
        <w:rPr>
          <w:rFonts w:ascii="標楷體" w:eastAsia="標楷體" w:hAnsi="標楷體" w:cs="標楷體.渭.." w:hint="eastAsia"/>
          <w:sz w:val="28"/>
          <w:szCs w:val="28"/>
        </w:rPr>
        <w:t>（三）對於有爭議部分之服務費用甲方</w:t>
      </w:r>
      <w:r w:rsidR="00DD45B9" w:rsidRPr="005F6524">
        <w:rPr>
          <w:rFonts w:ascii="標楷體" w:eastAsia="標楷體" w:hAnsi="標楷體" w:cs="標楷體.渭.." w:hint="eastAsia"/>
          <w:sz w:val="28"/>
          <w:szCs w:val="28"/>
        </w:rPr>
        <w:t>得暫予扣留，俟爭議事項</w:t>
      </w:r>
      <w:r w:rsidR="00C007A5" w:rsidRPr="00C007A5">
        <w:rPr>
          <w:rFonts w:ascii="標楷體" w:eastAsia="標楷體" w:hAnsi="標楷體" w:cs="標楷體.渭.." w:hint="eastAsia"/>
          <w:sz w:val="28"/>
          <w:szCs w:val="28"/>
        </w:rPr>
        <w:t>經</w:t>
      </w:r>
      <w:r w:rsidR="00B270FC" w:rsidRPr="005F6524">
        <w:rPr>
          <w:rFonts w:ascii="標楷體" w:eastAsia="標楷體" w:hAnsi="標楷體" w:hint="eastAsia"/>
          <w:sz w:val="28"/>
          <w:szCs w:val="28"/>
        </w:rPr>
        <w:t>甲方與乙方</w:t>
      </w:r>
      <w:r w:rsidR="00C007A5" w:rsidRPr="00C007A5">
        <w:rPr>
          <w:rFonts w:ascii="標楷體" w:eastAsia="標楷體" w:hAnsi="標楷體" w:cs="標楷體.渭.." w:hint="eastAsia"/>
          <w:sz w:val="28"/>
          <w:szCs w:val="28"/>
        </w:rPr>
        <w:t>達成協議、調解成立、作成仲裁判斷、訴訟判決確定或其他方式解決</w:t>
      </w:r>
      <w:r w:rsidR="00DD45B9" w:rsidRPr="005F6524">
        <w:rPr>
          <w:rFonts w:ascii="標楷體" w:eastAsia="標楷體" w:hAnsi="標楷體" w:cs="標楷體.渭.." w:hint="eastAsia"/>
          <w:sz w:val="28"/>
          <w:szCs w:val="28"/>
        </w:rPr>
        <w:t>確定後，再行</w:t>
      </w:r>
      <w:r w:rsidR="00C007A5" w:rsidRPr="00C007A5">
        <w:rPr>
          <w:rFonts w:ascii="標楷體" w:eastAsia="標楷體" w:hAnsi="標楷體" w:cs="標楷體.渭.." w:hint="eastAsia"/>
          <w:sz w:val="28"/>
          <w:szCs w:val="28"/>
        </w:rPr>
        <w:t>無息</w:t>
      </w:r>
      <w:r w:rsidR="00DD45B9" w:rsidRPr="005F6524">
        <w:rPr>
          <w:rFonts w:ascii="標楷體" w:eastAsia="標楷體" w:hAnsi="標楷體" w:cs="標楷體.渭.." w:hint="eastAsia"/>
          <w:sz w:val="28"/>
          <w:szCs w:val="28"/>
        </w:rPr>
        <w:t>辦理核付(或扣除)。</w:t>
      </w:r>
    </w:p>
    <w:p w:rsidR="00DD45B9" w:rsidRPr="005F6524" w:rsidRDefault="00DD45B9" w:rsidP="000A7B86">
      <w:pPr>
        <w:spacing w:line="400" w:lineRule="exact"/>
        <w:ind w:leftChars="180" w:left="1216" w:right="57" w:hangingChars="280" w:hanging="784"/>
        <w:rPr>
          <w:rFonts w:ascii="標楷體" w:eastAsia="標楷體" w:hAnsi="標楷體" w:cs="標楷體.渭.."/>
          <w:sz w:val="28"/>
          <w:szCs w:val="28"/>
        </w:rPr>
      </w:pPr>
      <w:r w:rsidRPr="005F6524">
        <w:rPr>
          <w:rFonts w:ascii="標楷體" w:eastAsia="標楷體" w:hAnsi="標楷體" w:cs="標楷體.渭.." w:hint="eastAsia"/>
          <w:sz w:val="28"/>
          <w:szCs w:val="28"/>
        </w:rPr>
        <w:t>（四）履約完成後，雙方因履約爭議未能協議前，甲方得依程序進行結算、驗收及提存等作業，並俟履約爭議處理結果確定後再辦理未盡事項。</w:t>
      </w:r>
    </w:p>
    <w:p w:rsidR="00DD45B9" w:rsidRPr="005F6524" w:rsidRDefault="00DD45B9" w:rsidP="000A7B86">
      <w:pPr>
        <w:spacing w:line="400" w:lineRule="exact"/>
        <w:ind w:leftChars="180" w:left="1216" w:right="57" w:hangingChars="280" w:hanging="784"/>
        <w:rPr>
          <w:rFonts w:ascii="標楷體" w:eastAsia="標楷體" w:hAnsi="標楷體"/>
          <w:sz w:val="28"/>
          <w:szCs w:val="28"/>
          <w:u w:val="single"/>
        </w:rPr>
      </w:pPr>
      <w:r w:rsidRPr="005F6524">
        <w:rPr>
          <w:rFonts w:ascii="標楷體" w:eastAsia="標楷體" w:hAnsi="標楷體" w:cs="標楷體.渭.." w:hint="eastAsia"/>
          <w:sz w:val="28"/>
          <w:szCs w:val="28"/>
        </w:rPr>
        <w:t>（五）驗收完成後，如乙方對於結算結果有意見而拒絕於相關文件核章簽認，不領取價金者，甲方得依提存法規定予以提存。</w:t>
      </w:r>
    </w:p>
    <w:p w:rsidR="00DD45B9" w:rsidRPr="005F6524" w:rsidRDefault="00DD45B9" w:rsidP="00DD45B9">
      <w:pPr>
        <w:tabs>
          <w:tab w:val="left" w:pos="1134"/>
        </w:tabs>
        <w:spacing w:line="380" w:lineRule="exact"/>
        <w:jc w:val="both"/>
        <w:rPr>
          <w:rFonts w:ascii="標楷體" w:eastAsia="標楷體" w:hAnsi="標楷體"/>
          <w:sz w:val="28"/>
          <w:szCs w:val="28"/>
          <w:u w:val="single"/>
        </w:rPr>
      </w:pPr>
      <w:r w:rsidRPr="005F6524">
        <w:rPr>
          <w:rFonts w:ascii="標楷體" w:eastAsia="標楷體" w:hAnsi="標楷體" w:hint="eastAsia"/>
          <w:sz w:val="28"/>
          <w:szCs w:val="28"/>
        </w:rPr>
        <w:t>五、本契約以甲方之本國法律為準據法。</w:t>
      </w:r>
    </w:p>
    <w:p w:rsidR="005A0541" w:rsidRPr="005F6524" w:rsidRDefault="005A0541" w:rsidP="00DD45B9">
      <w:pPr>
        <w:tabs>
          <w:tab w:val="left" w:pos="237"/>
          <w:tab w:val="left" w:pos="548"/>
        </w:tabs>
        <w:spacing w:line="400" w:lineRule="exact"/>
        <w:rPr>
          <w:rFonts w:ascii="標楷體" w:eastAsia="標楷體" w:hAnsi="標楷體"/>
          <w:b/>
          <w:bCs/>
          <w:sz w:val="28"/>
          <w:szCs w:val="28"/>
        </w:rPr>
      </w:pPr>
    </w:p>
    <w:p w:rsidR="00DD45B9" w:rsidRPr="00C0586A" w:rsidRDefault="00DD45B9" w:rsidP="00C0586A">
      <w:pPr>
        <w:pStyle w:val="112pt"/>
        <w:rPr>
          <w:rFonts w:ascii="標楷體" w:hAnsi="標楷體"/>
          <w:bCs w:val="0"/>
          <w:szCs w:val="28"/>
        </w:rPr>
      </w:pPr>
      <w:bookmarkStart w:id="20" w:name="_Toc354058432"/>
      <w:r w:rsidRPr="00C0586A">
        <w:rPr>
          <w:rFonts w:ascii="標楷體" w:hAnsi="標楷體" w:hint="eastAsia"/>
          <w:bCs w:val="0"/>
          <w:szCs w:val="28"/>
        </w:rPr>
        <w:t>第十九條  其他</w:t>
      </w:r>
      <w:bookmarkEnd w:id="20"/>
    </w:p>
    <w:p w:rsidR="00DD45B9" w:rsidRPr="005F6524" w:rsidRDefault="00DD45B9" w:rsidP="00DD45B9">
      <w:pPr>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一、乙方對於履約所僱用之人員，不得有歧視婦女、原住民或弱勢團體人士之情事。</w:t>
      </w:r>
    </w:p>
    <w:p w:rsidR="00DD45B9" w:rsidRPr="005F6524" w:rsidRDefault="00DD45B9" w:rsidP="005A0541">
      <w:pPr>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二、乙方履約時不得僱用甲方之人員或受甲方委託辦理契約事項之機構之人員。</w:t>
      </w:r>
    </w:p>
    <w:p w:rsidR="00DD45B9" w:rsidRPr="005F6524" w:rsidRDefault="00DD45B9" w:rsidP="00DD45B9">
      <w:pPr>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三、乙方授權之代表應通曉中文或甲方同意之其他語文。未通曉者，乙方應備翻譯人員。</w:t>
      </w:r>
    </w:p>
    <w:p w:rsidR="00DD45B9" w:rsidRPr="005F6524" w:rsidRDefault="00DD45B9" w:rsidP="00DD45B9">
      <w:pPr>
        <w:spacing w:line="400" w:lineRule="exact"/>
        <w:ind w:left="504" w:hangingChars="180" w:hanging="504"/>
        <w:textDirection w:val="lrTbV"/>
        <w:rPr>
          <w:rFonts w:ascii="標楷體" w:eastAsia="標楷體" w:hAnsi="標楷體"/>
          <w:sz w:val="28"/>
          <w:szCs w:val="28"/>
        </w:rPr>
      </w:pPr>
      <w:r w:rsidRPr="005F6524">
        <w:rPr>
          <w:rFonts w:ascii="標楷體" w:eastAsia="標楷體" w:hAnsi="標楷體" w:hint="eastAsia"/>
          <w:sz w:val="28"/>
          <w:szCs w:val="28"/>
        </w:rPr>
        <w:t>四、甲方與乙方間之履約事項，其涉及國際運輸或信用狀等事項，契約未予載明者，依國際貿易慣例。</w:t>
      </w:r>
    </w:p>
    <w:p w:rsidR="00DD45B9" w:rsidRPr="005F6524" w:rsidRDefault="00DD45B9" w:rsidP="00DD45B9">
      <w:pPr>
        <w:spacing w:line="400" w:lineRule="exact"/>
        <w:ind w:left="504" w:hangingChars="180" w:hanging="504"/>
        <w:rPr>
          <w:rFonts w:ascii="標楷體" w:eastAsia="標楷體" w:hAnsi="標楷體"/>
          <w:sz w:val="28"/>
          <w:szCs w:val="28"/>
        </w:rPr>
      </w:pPr>
      <w:r w:rsidRPr="005F6524">
        <w:rPr>
          <w:rFonts w:ascii="標楷體" w:eastAsia="標楷體" w:hAnsi="標楷體" w:hint="eastAsia"/>
          <w:sz w:val="28"/>
          <w:szCs w:val="28"/>
        </w:rPr>
        <w:t>五、甲方及乙方於履約期間應分別指定授權代表，為履約期間雙方協調與契約有關事項之代表人。</w:t>
      </w:r>
    </w:p>
    <w:p w:rsidR="00DD45B9" w:rsidRPr="005F6524" w:rsidRDefault="00DD45B9" w:rsidP="00DD45B9">
      <w:pPr>
        <w:tabs>
          <w:tab w:val="left" w:pos="1134"/>
        </w:tabs>
        <w:spacing w:line="400" w:lineRule="exact"/>
        <w:ind w:left="504" w:hangingChars="180" w:hanging="504"/>
        <w:jc w:val="both"/>
        <w:textDirection w:val="lrTbV"/>
        <w:rPr>
          <w:rFonts w:ascii="標楷體" w:eastAsia="標楷體" w:hAnsi="標楷體"/>
          <w:sz w:val="28"/>
          <w:szCs w:val="28"/>
        </w:rPr>
      </w:pPr>
      <w:r w:rsidRPr="005F6524">
        <w:rPr>
          <w:rFonts w:ascii="標楷體" w:eastAsia="標楷體" w:hAnsi="標楷體" w:hint="eastAsia"/>
          <w:sz w:val="28"/>
          <w:szCs w:val="28"/>
        </w:rPr>
        <w:t>六、廠商參與公共工程可能涉及之法律</w:t>
      </w:r>
      <w:r w:rsidRPr="006E6E2F">
        <w:rPr>
          <w:rFonts w:ascii="標楷體" w:eastAsia="標楷體" w:hAnsi="標楷體" w:hint="eastAsia"/>
          <w:sz w:val="28"/>
          <w:szCs w:val="28"/>
        </w:rPr>
        <w:t>責任，請查閱公開於行政院公共工程委員會資訊網站</w:t>
      </w:r>
      <w:r w:rsidRPr="006E6E2F">
        <w:rPr>
          <w:rFonts w:ascii="標楷體" w:eastAsia="標楷體" w:hAnsi="標楷體"/>
          <w:sz w:val="28"/>
          <w:szCs w:val="28"/>
        </w:rPr>
        <w:t>http://www.pcc.gov.tw/</w:t>
      </w:r>
      <w:r w:rsidRPr="006E6E2F">
        <w:rPr>
          <w:rFonts w:ascii="標楷體" w:eastAsia="標楷體" w:hAnsi="標楷體" w:hint="eastAsia"/>
          <w:sz w:val="28"/>
          <w:szCs w:val="28"/>
        </w:rPr>
        <w:t>法令規章/政府採購法規/採購法規關解釋函之資訊，</w:t>
      </w:r>
      <w:r w:rsidRPr="005F6524">
        <w:rPr>
          <w:rFonts w:ascii="標楷體" w:eastAsia="標楷體" w:hAnsi="標楷體" w:hint="eastAsia"/>
          <w:sz w:val="28"/>
          <w:szCs w:val="28"/>
        </w:rPr>
        <w:t>乙方應</w:t>
      </w:r>
      <w:r w:rsidRPr="005F6524">
        <w:rPr>
          <w:rFonts w:ascii="標楷體" w:eastAsia="標楷體" w:hAnsi="標楷體"/>
          <w:sz w:val="28"/>
          <w:szCs w:val="28"/>
        </w:rPr>
        <w:t>提醒</w:t>
      </w:r>
      <w:r w:rsidRPr="005F6524">
        <w:rPr>
          <w:rFonts w:ascii="標楷體" w:eastAsia="標楷體" w:hAnsi="標楷體" w:hint="eastAsia"/>
          <w:sz w:val="28"/>
          <w:szCs w:val="28"/>
        </w:rPr>
        <w:t>其工作人員及其他</w:t>
      </w:r>
      <w:r w:rsidRPr="005F6524">
        <w:rPr>
          <w:rFonts w:ascii="標楷體" w:eastAsia="標楷體" w:hAnsi="標楷體"/>
          <w:sz w:val="28"/>
          <w:szCs w:val="28"/>
        </w:rPr>
        <w:t>技術服務或工程廠商注意法令規定，善盡職責及履行契約義務，以免觸犯法令或違反契約規定而受處罰</w:t>
      </w:r>
      <w:r w:rsidRPr="005F6524">
        <w:rPr>
          <w:rFonts w:ascii="標楷體" w:eastAsia="標楷體" w:hAnsi="標楷體" w:hint="eastAsia"/>
          <w:sz w:val="28"/>
          <w:szCs w:val="28"/>
        </w:rPr>
        <w:t>。</w:t>
      </w:r>
    </w:p>
    <w:p w:rsidR="00DD45B9" w:rsidRPr="005F6524" w:rsidRDefault="00DD45B9" w:rsidP="00DD45B9">
      <w:pPr>
        <w:tabs>
          <w:tab w:val="left" w:pos="1134"/>
        </w:tabs>
        <w:spacing w:line="400" w:lineRule="exact"/>
        <w:jc w:val="both"/>
        <w:rPr>
          <w:rFonts w:ascii="標楷體" w:eastAsia="標楷體" w:hAnsi="標楷體"/>
          <w:sz w:val="28"/>
          <w:szCs w:val="28"/>
        </w:rPr>
      </w:pPr>
      <w:r w:rsidRPr="005F6524">
        <w:rPr>
          <w:rFonts w:ascii="標楷體" w:eastAsia="標楷體" w:hAnsi="標楷體" w:hint="eastAsia"/>
          <w:sz w:val="28"/>
          <w:szCs w:val="28"/>
        </w:rPr>
        <w:t>七、本契約未載明之事項，依政府採購法及民法等相關法令。</w:t>
      </w:r>
    </w:p>
    <w:p w:rsidR="00DD45B9" w:rsidRPr="005F6524" w:rsidRDefault="00DD45B9" w:rsidP="00CE4BDC">
      <w:pPr>
        <w:tabs>
          <w:tab w:val="left" w:pos="1134"/>
        </w:tabs>
        <w:spacing w:line="400" w:lineRule="exact"/>
        <w:ind w:left="504" w:hangingChars="180" w:hanging="504"/>
        <w:jc w:val="both"/>
        <w:rPr>
          <w:rFonts w:ascii="標楷體" w:eastAsia="標楷體" w:hAnsi="標楷體"/>
          <w:sz w:val="28"/>
          <w:szCs w:val="28"/>
        </w:rPr>
      </w:pPr>
      <w:r w:rsidRPr="005F6524">
        <w:rPr>
          <w:rFonts w:ascii="標楷體" w:eastAsia="標楷體" w:hAnsi="標楷體" w:hint="eastAsia"/>
          <w:sz w:val="28"/>
          <w:szCs w:val="28"/>
        </w:rPr>
        <w:lastRenderedPageBreak/>
        <w:t>八、本契約及所含文件約定之各項違約金，除契約另有約定，或第4條減價收受、第13條逾期違約金所定之違約金外，其餘懲罰性違約金合計總額，以契約價金總額之〔</w:t>
      </w:r>
      <w:r w:rsidR="00577BE8" w:rsidRPr="00854D11">
        <w:rPr>
          <w:rFonts w:ascii="標楷體" w:eastAsia="標楷體" w:hAnsi="標楷體"/>
          <w:sz w:val="28"/>
          <w:szCs w:val="28"/>
        </w:rPr>
        <w:t>10</w:t>
      </w:r>
      <w:r w:rsidRPr="005F6524">
        <w:rPr>
          <w:rFonts w:ascii="標楷體" w:eastAsia="標楷體" w:hAnsi="標楷體" w:hint="eastAsia"/>
          <w:sz w:val="28"/>
          <w:szCs w:val="28"/>
        </w:rPr>
        <w:t>〕%為上限，且不計入第15條第10款之賠償責任上限金額內。</w:t>
      </w:r>
    </w:p>
    <w:p w:rsidR="00DD45B9" w:rsidRPr="005F6524" w:rsidRDefault="00DD45B9" w:rsidP="00FD070D">
      <w:pPr>
        <w:tabs>
          <w:tab w:val="left" w:pos="1134"/>
        </w:tabs>
        <w:spacing w:line="400" w:lineRule="exact"/>
        <w:jc w:val="both"/>
        <w:rPr>
          <w:rFonts w:ascii="標楷體" w:eastAsia="標楷體" w:hAnsi="標楷體"/>
          <w:sz w:val="28"/>
          <w:szCs w:val="28"/>
        </w:rPr>
      </w:pPr>
    </w:p>
    <w:p w:rsidR="00DD45B9" w:rsidRPr="005F6524" w:rsidRDefault="00DD45B9" w:rsidP="00FD070D">
      <w:pPr>
        <w:tabs>
          <w:tab w:val="left" w:pos="1134"/>
        </w:tabs>
        <w:spacing w:line="400" w:lineRule="exact"/>
        <w:jc w:val="both"/>
        <w:rPr>
          <w:rFonts w:ascii="標楷體" w:eastAsia="標楷體" w:hAnsi="標楷體"/>
          <w:sz w:val="28"/>
          <w:szCs w:val="28"/>
        </w:rPr>
      </w:pPr>
    </w:p>
    <w:p w:rsidR="003712F0" w:rsidRPr="005F6524" w:rsidRDefault="003712F0" w:rsidP="003712F0">
      <w:pPr>
        <w:spacing w:line="400" w:lineRule="exact"/>
        <w:ind w:left="964" w:hanging="680"/>
        <w:rPr>
          <w:rFonts w:ascii="標楷體" w:eastAsia="標楷體" w:hAnsi="標楷體"/>
          <w:sz w:val="28"/>
          <w:szCs w:val="28"/>
        </w:rPr>
      </w:pPr>
      <w:r w:rsidRPr="005F6524">
        <w:rPr>
          <w:rFonts w:ascii="標楷體" w:eastAsia="標楷體" w:hAnsi="標楷體"/>
          <w:sz w:val="28"/>
          <w:szCs w:val="28"/>
        </w:rPr>
        <w:t>立契約人：</w:t>
      </w:r>
      <w:r w:rsidRPr="005F6524">
        <w:rPr>
          <w:rFonts w:ascii="標楷體" w:eastAsia="標楷體" w:hAnsi="標楷體" w:hint="eastAsia"/>
          <w:sz w:val="28"/>
          <w:szCs w:val="28"/>
        </w:rPr>
        <w:t>甲方</w:t>
      </w:r>
      <w:r w:rsidRPr="005F6524">
        <w:rPr>
          <w:rFonts w:ascii="標楷體" w:eastAsia="標楷體" w:hAnsi="標楷體"/>
          <w:sz w:val="28"/>
          <w:szCs w:val="28"/>
        </w:rPr>
        <w:t>：</w:t>
      </w:r>
      <w:r w:rsidRPr="0084506D">
        <w:rPr>
          <w:rFonts w:ascii="標楷體" w:eastAsia="標楷體" w:hAnsi="標楷體" w:hint="eastAsia"/>
          <w:sz w:val="28"/>
          <w:szCs w:val="28"/>
        </w:rPr>
        <w:t>臺北市政府文化局</w:t>
      </w:r>
    </w:p>
    <w:p w:rsidR="003712F0" w:rsidRPr="005F6524" w:rsidRDefault="003712F0" w:rsidP="003712F0">
      <w:pPr>
        <w:spacing w:line="400" w:lineRule="exact"/>
        <w:ind w:left="964" w:hanging="680"/>
        <w:rPr>
          <w:rFonts w:ascii="標楷體" w:eastAsia="標楷體" w:hAnsi="標楷體"/>
          <w:sz w:val="28"/>
          <w:szCs w:val="28"/>
        </w:rPr>
      </w:pPr>
      <w:r w:rsidRPr="005F6524">
        <w:rPr>
          <w:rFonts w:ascii="標楷體" w:eastAsia="標楷體" w:hAnsi="標楷體"/>
          <w:sz w:val="28"/>
          <w:szCs w:val="28"/>
        </w:rPr>
        <w:t>代表人：</w:t>
      </w:r>
      <w:r w:rsidR="00C142AF" w:rsidRPr="005F6524">
        <w:rPr>
          <w:rFonts w:ascii="標楷體" w:eastAsia="標楷體" w:hAnsi="標楷體"/>
          <w:sz w:val="28"/>
          <w:szCs w:val="28"/>
        </w:rPr>
        <w:t xml:space="preserve"> </w:t>
      </w:r>
      <w:r w:rsidR="00C142AF">
        <w:rPr>
          <w:rFonts w:ascii="標楷體" w:eastAsia="標楷體" w:hAnsi="標楷體" w:hint="eastAsia"/>
          <w:sz w:val="28"/>
          <w:szCs w:val="28"/>
        </w:rPr>
        <w:t>蔡宗雄</w:t>
      </w:r>
    </w:p>
    <w:p w:rsidR="003712F0" w:rsidRPr="005F6524" w:rsidRDefault="003712F0" w:rsidP="003712F0">
      <w:pPr>
        <w:spacing w:line="400" w:lineRule="exact"/>
        <w:ind w:left="964" w:hanging="680"/>
        <w:rPr>
          <w:rFonts w:ascii="標楷體" w:eastAsia="標楷體" w:hAnsi="標楷體"/>
          <w:sz w:val="28"/>
          <w:szCs w:val="28"/>
        </w:rPr>
      </w:pPr>
      <w:r w:rsidRPr="005F6524">
        <w:rPr>
          <w:rFonts w:ascii="標楷體" w:eastAsia="標楷體" w:hAnsi="標楷體"/>
          <w:sz w:val="28"/>
          <w:szCs w:val="28"/>
        </w:rPr>
        <w:t>地  址：</w:t>
      </w:r>
      <w:r w:rsidRPr="00D42FBD">
        <w:rPr>
          <w:rFonts w:ascii="標楷體" w:eastAsia="標楷體" w:hAnsi="標楷體" w:hint="eastAsia"/>
          <w:sz w:val="28"/>
          <w:szCs w:val="28"/>
        </w:rPr>
        <w:t>臺北市市府路1號4樓東北區</w:t>
      </w:r>
    </w:p>
    <w:p w:rsidR="003712F0" w:rsidRPr="005F6524" w:rsidRDefault="003712F0" w:rsidP="003712F0">
      <w:pPr>
        <w:spacing w:line="400" w:lineRule="exact"/>
        <w:ind w:left="964" w:hanging="680"/>
        <w:rPr>
          <w:rFonts w:ascii="標楷體" w:eastAsia="標楷體" w:hAnsi="標楷體"/>
          <w:sz w:val="28"/>
          <w:szCs w:val="28"/>
        </w:rPr>
      </w:pPr>
      <w:r>
        <w:rPr>
          <w:rFonts w:ascii="標楷體" w:eastAsia="標楷體" w:hAnsi="標楷體" w:hint="eastAsia"/>
          <w:sz w:val="28"/>
          <w:szCs w:val="28"/>
        </w:rPr>
        <w:t xml:space="preserve">          </w:t>
      </w:r>
      <w:r w:rsidRPr="005F6524">
        <w:rPr>
          <w:rFonts w:ascii="標楷體" w:eastAsia="標楷體" w:hAnsi="標楷體" w:hint="eastAsia"/>
          <w:sz w:val="28"/>
          <w:szCs w:val="28"/>
        </w:rPr>
        <w:t>乙方</w:t>
      </w:r>
      <w:r w:rsidRPr="005F6524">
        <w:rPr>
          <w:rFonts w:ascii="標楷體" w:eastAsia="標楷體" w:hAnsi="標楷體"/>
          <w:sz w:val="28"/>
          <w:szCs w:val="28"/>
        </w:rPr>
        <w:t>：(</w:t>
      </w:r>
      <w:r w:rsidRPr="005F6524">
        <w:rPr>
          <w:rFonts w:ascii="標楷體" w:eastAsia="標楷體" w:hAnsi="標楷體" w:hint="eastAsia"/>
          <w:sz w:val="28"/>
          <w:szCs w:val="28"/>
        </w:rPr>
        <w:t>廠商</w:t>
      </w:r>
      <w:r w:rsidRPr="005F6524">
        <w:rPr>
          <w:rFonts w:ascii="標楷體" w:eastAsia="標楷體" w:hAnsi="標楷體"/>
          <w:sz w:val="28"/>
          <w:szCs w:val="28"/>
        </w:rPr>
        <w:t>全銜)</w:t>
      </w:r>
    </w:p>
    <w:p w:rsidR="003712F0" w:rsidRPr="005F6524" w:rsidRDefault="003712F0" w:rsidP="003712F0">
      <w:pPr>
        <w:spacing w:line="400" w:lineRule="exact"/>
        <w:ind w:left="964" w:hanging="680"/>
        <w:rPr>
          <w:rFonts w:ascii="標楷體" w:eastAsia="標楷體" w:hAnsi="標楷體"/>
          <w:sz w:val="28"/>
          <w:szCs w:val="28"/>
        </w:rPr>
      </w:pPr>
      <w:r w:rsidRPr="005F6524">
        <w:rPr>
          <w:rFonts w:ascii="標楷體" w:eastAsia="標楷體" w:hAnsi="標楷體"/>
          <w:sz w:val="28"/>
          <w:szCs w:val="28"/>
        </w:rPr>
        <w:t>負責人：</w:t>
      </w:r>
    </w:p>
    <w:p w:rsidR="003712F0" w:rsidRPr="005F6524" w:rsidRDefault="003712F0" w:rsidP="003712F0">
      <w:pPr>
        <w:spacing w:line="400" w:lineRule="exact"/>
        <w:ind w:left="964" w:hanging="680"/>
        <w:rPr>
          <w:rFonts w:ascii="標楷體" w:eastAsia="標楷體" w:hAnsi="標楷體"/>
          <w:sz w:val="28"/>
          <w:szCs w:val="28"/>
        </w:rPr>
      </w:pPr>
      <w:r w:rsidRPr="005F6524">
        <w:rPr>
          <w:rFonts w:ascii="標楷體" w:eastAsia="標楷體" w:hAnsi="標楷體"/>
          <w:sz w:val="28"/>
          <w:szCs w:val="28"/>
        </w:rPr>
        <w:t>地　址：</w:t>
      </w:r>
    </w:p>
    <w:p w:rsidR="00FD070D" w:rsidRPr="005F6524" w:rsidRDefault="00FD070D" w:rsidP="00FD070D">
      <w:pPr>
        <w:spacing w:line="400" w:lineRule="exact"/>
        <w:ind w:left="964" w:hanging="680"/>
        <w:rPr>
          <w:rFonts w:ascii="標楷體" w:eastAsia="標楷體" w:hAnsi="標楷體"/>
          <w:sz w:val="28"/>
          <w:szCs w:val="28"/>
        </w:rPr>
      </w:pPr>
    </w:p>
    <w:p w:rsidR="0001731C" w:rsidRDefault="00DD45B9" w:rsidP="005F6524">
      <w:pPr>
        <w:spacing w:line="400" w:lineRule="exact"/>
        <w:ind w:left="964" w:hanging="680"/>
        <w:jc w:val="distribute"/>
        <w:rPr>
          <w:rFonts w:ascii="標楷體" w:eastAsia="標楷體" w:hAnsi="標楷體"/>
          <w:sz w:val="28"/>
          <w:szCs w:val="28"/>
        </w:rPr>
      </w:pPr>
      <w:r w:rsidRPr="005F6524">
        <w:rPr>
          <w:rFonts w:ascii="標楷體" w:eastAsia="標楷體" w:hAnsi="標楷體"/>
          <w:sz w:val="28"/>
          <w:szCs w:val="28"/>
        </w:rPr>
        <w:t>中華民國</w:t>
      </w:r>
      <w:r w:rsidRPr="005F6524">
        <w:rPr>
          <w:rFonts w:ascii="標楷體" w:eastAsia="標楷體" w:hAnsi="標楷體" w:hint="eastAsia"/>
          <w:sz w:val="28"/>
          <w:szCs w:val="28"/>
        </w:rPr>
        <w:t xml:space="preserve">　</w:t>
      </w:r>
      <w:r w:rsidRPr="005F6524">
        <w:rPr>
          <w:rFonts w:ascii="標楷體" w:eastAsia="標楷體" w:hAnsi="標楷體"/>
          <w:sz w:val="28"/>
          <w:szCs w:val="28"/>
        </w:rPr>
        <w:t>年</w:t>
      </w:r>
      <w:r w:rsidRPr="005F6524">
        <w:rPr>
          <w:rFonts w:ascii="標楷體" w:eastAsia="標楷體" w:hAnsi="標楷體" w:hint="eastAsia"/>
          <w:sz w:val="28"/>
          <w:szCs w:val="28"/>
        </w:rPr>
        <w:t xml:space="preserve">　</w:t>
      </w:r>
      <w:r w:rsidRPr="005F6524">
        <w:rPr>
          <w:rFonts w:ascii="標楷體" w:eastAsia="標楷體" w:hAnsi="標楷體"/>
          <w:sz w:val="28"/>
          <w:szCs w:val="28"/>
        </w:rPr>
        <w:t>月</w:t>
      </w:r>
      <w:r w:rsidRPr="005F6524">
        <w:rPr>
          <w:rFonts w:ascii="標楷體" w:eastAsia="標楷體" w:hAnsi="標楷體" w:hint="eastAsia"/>
          <w:sz w:val="28"/>
          <w:szCs w:val="28"/>
        </w:rPr>
        <w:t xml:space="preserve">　</w:t>
      </w:r>
      <w:r w:rsidRPr="005F6524">
        <w:rPr>
          <w:rFonts w:ascii="標楷體" w:eastAsia="標楷體" w:hAnsi="標楷體"/>
          <w:sz w:val="28"/>
          <w:szCs w:val="28"/>
        </w:rPr>
        <w:t>日</w:t>
      </w:r>
    </w:p>
    <w:p w:rsidR="0001731C" w:rsidRPr="00581A71" w:rsidRDefault="0001731C" w:rsidP="0001731C">
      <w:pPr>
        <w:rPr>
          <w:rFonts w:ascii="標楷體" w:eastAsia="標楷體" w:hAnsi="標楷體"/>
          <w:b/>
          <w:sz w:val="36"/>
          <w:szCs w:val="36"/>
        </w:rPr>
      </w:pPr>
      <w:r>
        <w:rPr>
          <w:rFonts w:ascii="標楷體" w:eastAsia="標楷體" w:hAnsi="標楷體"/>
          <w:sz w:val="36"/>
          <w:szCs w:val="36"/>
        </w:rPr>
        <w:br w:type="page"/>
      </w:r>
      <w:r w:rsidRPr="00581A71">
        <w:rPr>
          <w:rFonts w:ascii="標楷體" w:eastAsia="標楷體" w:hAnsi="標楷體" w:hint="eastAsia"/>
          <w:b/>
          <w:sz w:val="36"/>
          <w:szCs w:val="36"/>
        </w:rPr>
        <w:lastRenderedPageBreak/>
        <w:t>第</w:t>
      </w:r>
      <w:r w:rsidRPr="00581A71">
        <w:rPr>
          <w:rFonts w:ascii="標楷體" w:eastAsia="標楷體" w:hAnsi="標楷體"/>
          <w:b/>
          <w:sz w:val="36"/>
          <w:szCs w:val="36"/>
        </w:rPr>
        <w:t>2</w:t>
      </w:r>
      <w:r w:rsidRPr="00581A71">
        <w:rPr>
          <w:rFonts w:ascii="標楷體" w:eastAsia="標楷體" w:hAnsi="標楷體" w:hint="eastAsia"/>
          <w:b/>
          <w:sz w:val="36"/>
          <w:szCs w:val="36"/>
        </w:rPr>
        <w:t>條</w:t>
      </w:r>
      <w:r w:rsidRPr="00581A71">
        <w:rPr>
          <w:rFonts w:ascii="標楷體" w:eastAsia="標楷體" w:hAnsi="標楷體" w:hint="eastAsia"/>
          <w:sz w:val="36"/>
          <w:szCs w:val="36"/>
        </w:rPr>
        <w:t>附件</w:t>
      </w:r>
      <w:r w:rsidR="00AF10F5" w:rsidRPr="00854D11">
        <w:rPr>
          <w:rFonts w:ascii="標楷體" w:eastAsia="標楷體" w:hAnsi="標楷體" w:hint="eastAsia"/>
          <w:sz w:val="36"/>
          <w:szCs w:val="36"/>
        </w:rPr>
        <w:t>1</w:t>
      </w:r>
    </w:p>
    <w:p w:rsidR="0001731C" w:rsidRPr="001F0B0B" w:rsidRDefault="0001731C" w:rsidP="0001731C">
      <w:pPr>
        <w:rPr>
          <w:rFonts w:ascii="標楷體" w:eastAsia="標楷體" w:hAnsi="標楷體"/>
          <w:szCs w:val="24"/>
        </w:rPr>
      </w:pPr>
      <w:r w:rsidRPr="001F0B0B">
        <w:rPr>
          <w:rFonts w:ascii="標楷體" w:eastAsia="標楷體" w:hAnsi="標楷體" w:hint="eastAsia"/>
          <w:szCs w:val="24"/>
        </w:rPr>
        <w:t>乙方提供之服務：（下列服務項目，請</w:t>
      </w:r>
      <w:r w:rsidRPr="001F0B0B">
        <w:rPr>
          <w:rFonts w:ascii="標楷體" w:eastAsia="標楷體" w:hAnsi="標楷體" w:cs="新細明體" w:hint="eastAsia"/>
          <w:szCs w:val="24"/>
        </w:rPr>
        <w:t>甲方依機關委託技術服務廠商評選及計費辦法第</w:t>
      </w:r>
      <w:r w:rsidRPr="001F0B0B">
        <w:rPr>
          <w:rFonts w:ascii="標楷體" w:eastAsia="標楷體" w:hAnsi="標楷體" w:cs="新細明體"/>
          <w:szCs w:val="24"/>
        </w:rPr>
        <w:t>9</w:t>
      </w:r>
      <w:r w:rsidRPr="001F0B0B">
        <w:rPr>
          <w:rFonts w:ascii="標楷體" w:eastAsia="標楷體" w:hAnsi="標楷體" w:cs="新細明體" w:hint="eastAsia"/>
          <w:szCs w:val="24"/>
        </w:rPr>
        <w:t>條規定，</w:t>
      </w:r>
      <w:r w:rsidRPr="001F0B0B">
        <w:rPr>
          <w:rFonts w:ascii="標楷體" w:eastAsia="標楷體" w:hAnsi="標楷體" w:hint="eastAsia"/>
          <w:szCs w:val="24"/>
        </w:rPr>
        <w:t>視個案特性及實際需要擇定或增減）</w:t>
      </w:r>
    </w:p>
    <w:p w:rsidR="0001731C" w:rsidRPr="0081225F" w:rsidRDefault="0001731C" w:rsidP="00263B3D">
      <w:pPr>
        <w:pStyle w:val="300"/>
        <w:numPr>
          <w:ilvl w:val="0"/>
          <w:numId w:val="8"/>
        </w:numPr>
        <w:spacing w:line="360" w:lineRule="exact"/>
        <w:ind w:leftChars="100" w:left="720" w:hanging="480"/>
        <w:rPr>
          <w:rFonts w:ascii="標楷體"/>
          <w:color w:val="auto"/>
          <w:sz w:val="24"/>
        </w:rPr>
      </w:pPr>
      <w:r w:rsidRPr="0081225F">
        <w:rPr>
          <w:rFonts w:ascii="標楷體" w:hAnsi="標楷體" w:hint="eastAsia"/>
          <w:color w:val="auto"/>
          <w:sz w:val="24"/>
        </w:rPr>
        <w:t>可行性研究之諮詢及審查：</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計畫需求之評估。</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可行性報告、環境影響說明書及環境影響評估報告書之審查。</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方案之比較研究或評估。</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財務分析及財源取得方式之建議。</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初步預算之擬訂。</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計畫綱要進度表之編擬。</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設計需求之評估及建議。</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專業服務及技術服務廠商之甄選建議及相關文件之擬訂。</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用地取得及拆遷補償分析。</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資源需求來源之評估。</w:t>
      </w:r>
    </w:p>
    <w:p w:rsidR="0001731C" w:rsidRPr="0081225F" w:rsidRDefault="0001731C" w:rsidP="00263B3D">
      <w:pPr>
        <w:pStyle w:val="300"/>
        <w:numPr>
          <w:ilvl w:val="1"/>
          <w:numId w:val="7"/>
        </w:numPr>
        <w:spacing w:line="360" w:lineRule="exact"/>
        <w:ind w:leftChars="100" w:left="720" w:hanging="480"/>
        <w:rPr>
          <w:rFonts w:ascii="標楷體"/>
          <w:color w:val="auto"/>
          <w:sz w:val="24"/>
        </w:rPr>
      </w:pPr>
      <w:r w:rsidRPr="0081225F">
        <w:rPr>
          <w:rFonts w:ascii="標楷體" w:hAnsi="標楷體" w:hint="eastAsia"/>
          <w:color w:val="auto"/>
          <w:sz w:val="24"/>
        </w:rPr>
        <w:t>其他與可行性研究有關且載明於招標文件或契約之專案管理服務。</w:t>
      </w:r>
    </w:p>
    <w:p w:rsidR="0001731C" w:rsidRPr="0081225F" w:rsidRDefault="0001731C" w:rsidP="00263B3D">
      <w:pPr>
        <w:pStyle w:val="300"/>
        <w:numPr>
          <w:ilvl w:val="0"/>
          <w:numId w:val="8"/>
        </w:numPr>
        <w:spacing w:line="360" w:lineRule="exact"/>
        <w:ind w:leftChars="100" w:left="720" w:hanging="480"/>
        <w:rPr>
          <w:rFonts w:ascii="標楷體"/>
          <w:color w:val="auto"/>
          <w:sz w:val="24"/>
        </w:rPr>
      </w:pPr>
      <w:r w:rsidRPr="0081225F">
        <w:rPr>
          <w:rFonts w:ascii="標楷體" w:hAnsi="標楷體" w:hint="eastAsia"/>
          <w:color w:val="auto"/>
          <w:sz w:val="24"/>
        </w:rPr>
        <w:t>規劃之諮詢及審查：</w:t>
      </w:r>
    </w:p>
    <w:p w:rsidR="0001731C" w:rsidRPr="0081225F" w:rsidRDefault="0001731C" w:rsidP="00263B3D">
      <w:pPr>
        <w:pStyle w:val="300"/>
        <w:numPr>
          <w:ilvl w:val="0"/>
          <w:numId w:val="9"/>
        </w:numPr>
        <w:spacing w:line="360" w:lineRule="exact"/>
        <w:ind w:leftChars="100" w:left="720" w:hanging="480"/>
        <w:rPr>
          <w:rFonts w:ascii="標楷體"/>
          <w:color w:val="auto"/>
          <w:sz w:val="24"/>
        </w:rPr>
      </w:pPr>
      <w:r w:rsidRPr="0081225F">
        <w:rPr>
          <w:rFonts w:ascii="標楷體" w:hAnsi="標楷體" w:hint="eastAsia"/>
          <w:color w:val="auto"/>
          <w:sz w:val="24"/>
        </w:rPr>
        <w:t>規劃圖說及概要說明書之諮詢及審查。</w:t>
      </w:r>
    </w:p>
    <w:p w:rsidR="0001731C" w:rsidRPr="0081225F" w:rsidRDefault="0001731C" w:rsidP="00263B3D">
      <w:pPr>
        <w:pStyle w:val="300"/>
        <w:numPr>
          <w:ilvl w:val="0"/>
          <w:numId w:val="9"/>
        </w:numPr>
        <w:spacing w:line="360" w:lineRule="exact"/>
        <w:ind w:leftChars="100" w:left="720" w:hanging="480"/>
        <w:rPr>
          <w:rFonts w:ascii="標楷體"/>
          <w:color w:val="auto"/>
          <w:sz w:val="24"/>
        </w:rPr>
      </w:pPr>
      <w:r w:rsidRPr="0081225F">
        <w:rPr>
          <w:rFonts w:ascii="標楷體" w:hAnsi="標楷體" w:hint="eastAsia"/>
          <w:color w:val="auto"/>
          <w:sz w:val="24"/>
        </w:rPr>
        <w:t>都市計畫、區域計畫或水土保持計畫等規劃之諮詢及審查。</w:t>
      </w:r>
    </w:p>
    <w:p w:rsidR="0001731C" w:rsidRPr="0081225F" w:rsidRDefault="0001731C" w:rsidP="00263B3D">
      <w:pPr>
        <w:pStyle w:val="300"/>
        <w:numPr>
          <w:ilvl w:val="0"/>
          <w:numId w:val="9"/>
        </w:numPr>
        <w:spacing w:line="360" w:lineRule="exact"/>
        <w:ind w:leftChars="100" w:left="720" w:hanging="480"/>
        <w:rPr>
          <w:rFonts w:ascii="標楷體"/>
          <w:color w:val="auto"/>
          <w:sz w:val="24"/>
        </w:rPr>
      </w:pPr>
      <w:r w:rsidRPr="0081225F">
        <w:rPr>
          <w:rFonts w:ascii="標楷體" w:hAnsi="標楷體" w:hint="eastAsia"/>
          <w:color w:val="auto"/>
          <w:sz w:val="24"/>
        </w:rPr>
        <w:t>設計準則之審查。</w:t>
      </w:r>
    </w:p>
    <w:p w:rsidR="0001731C" w:rsidRPr="0081225F" w:rsidRDefault="0001731C" w:rsidP="00263B3D">
      <w:pPr>
        <w:pStyle w:val="300"/>
        <w:numPr>
          <w:ilvl w:val="0"/>
          <w:numId w:val="9"/>
        </w:numPr>
        <w:spacing w:line="360" w:lineRule="exact"/>
        <w:ind w:leftChars="100" w:left="720" w:hanging="480"/>
        <w:rPr>
          <w:rFonts w:ascii="標楷體"/>
          <w:color w:val="auto"/>
          <w:sz w:val="24"/>
        </w:rPr>
      </w:pPr>
      <w:r w:rsidRPr="0081225F">
        <w:rPr>
          <w:rFonts w:ascii="標楷體" w:hAnsi="標楷體" w:hint="eastAsia"/>
          <w:color w:val="auto"/>
          <w:sz w:val="24"/>
        </w:rPr>
        <w:t>規劃報告之諮詢及審查。</w:t>
      </w:r>
    </w:p>
    <w:p w:rsidR="0001731C" w:rsidRPr="0081225F" w:rsidRDefault="0001731C" w:rsidP="00263B3D">
      <w:pPr>
        <w:pStyle w:val="300"/>
        <w:numPr>
          <w:ilvl w:val="0"/>
          <w:numId w:val="9"/>
        </w:numPr>
        <w:spacing w:line="360" w:lineRule="exact"/>
        <w:ind w:leftChars="100" w:left="720" w:hanging="480"/>
        <w:rPr>
          <w:rFonts w:ascii="標楷體"/>
          <w:color w:val="auto"/>
          <w:sz w:val="24"/>
        </w:rPr>
      </w:pPr>
      <w:r w:rsidRPr="0081225F">
        <w:rPr>
          <w:rFonts w:ascii="標楷體" w:hAnsi="標楷體" w:hint="eastAsia"/>
          <w:color w:val="auto"/>
          <w:sz w:val="24"/>
        </w:rPr>
        <w:t>其他與規劃有關且載明於招標文件或契約之專案管理服務。</w:t>
      </w:r>
    </w:p>
    <w:p w:rsidR="0001731C" w:rsidRPr="0081225F" w:rsidRDefault="0001731C" w:rsidP="00263B3D">
      <w:pPr>
        <w:pStyle w:val="300"/>
        <w:numPr>
          <w:ilvl w:val="0"/>
          <w:numId w:val="8"/>
        </w:numPr>
        <w:spacing w:line="360" w:lineRule="exact"/>
        <w:ind w:leftChars="100" w:left="720" w:hanging="480"/>
        <w:rPr>
          <w:rFonts w:ascii="標楷體"/>
          <w:color w:val="auto"/>
          <w:sz w:val="24"/>
        </w:rPr>
      </w:pPr>
      <w:r w:rsidRPr="0081225F">
        <w:rPr>
          <w:rFonts w:ascii="標楷體" w:hAnsi="標楷體" w:hint="eastAsia"/>
          <w:color w:val="auto"/>
          <w:sz w:val="24"/>
        </w:rPr>
        <w:t>設計之諮詢及審查：</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專業服務及技術服務廠商之工作成果審查、工作協調及督導。</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材料、設備系統選擇及採購時程之建議。</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計畫總進度表之編擬。</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設計進度之管理及協調。</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設計、規範（含綱要規範）與圖樣之審查及協調。</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設計工作之品管及檢核。</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施工可行性之審查及建議。</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專業服務及技術服務廠商服務費用計價作業之審核。</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發包預算之審查。</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發包策略及分標原則之研訂或建議，或分標計畫之審查。</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文件檔案及工程管理資訊系統之建立。</w:t>
      </w:r>
    </w:p>
    <w:p w:rsidR="0001731C" w:rsidRPr="0081225F" w:rsidRDefault="0001731C" w:rsidP="00263B3D">
      <w:pPr>
        <w:pStyle w:val="300"/>
        <w:numPr>
          <w:ilvl w:val="0"/>
          <w:numId w:val="10"/>
        </w:numPr>
        <w:spacing w:line="360" w:lineRule="exact"/>
        <w:ind w:leftChars="100" w:left="720" w:hanging="480"/>
        <w:rPr>
          <w:rFonts w:ascii="標楷體"/>
          <w:color w:val="auto"/>
          <w:sz w:val="24"/>
        </w:rPr>
      </w:pPr>
      <w:r w:rsidRPr="0081225F">
        <w:rPr>
          <w:rFonts w:ascii="標楷體" w:hAnsi="標楷體" w:hint="eastAsia"/>
          <w:color w:val="auto"/>
          <w:sz w:val="24"/>
        </w:rPr>
        <w:t>其他與設計有關且載明於招標文件或契約之專案管理服務。</w:t>
      </w:r>
    </w:p>
    <w:p w:rsidR="0001731C" w:rsidRPr="0081225F" w:rsidRDefault="0001731C" w:rsidP="00263B3D">
      <w:pPr>
        <w:pStyle w:val="300"/>
        <w:numPr>
          <w:ilvl w:val="0"/>
          <w:numId w:val="8"/>
        </w:numPr>
        <w:spacing w:line="360" w:lineRule="exact"/>
        <w:ind w:leftChars="100" w:left="720" w:hanging="480"/>
        <w:rPr>
          <w:rFonts w:ascii="標楷體"/>
          <w:color w:val="auto"/>
          <w:sz w:val="24"/>
        </w:rPr>
      </w:pPr>
      <w:r w:rsidRPr="0081225F">
        <w:rPr>
          <w:rFonts w:ascii="標楷體" w:hAnsi="標楷體" w:hint="eastAsia"/>
          <w:color w:val="auto"/>
          <w:sz w:val="24"/>
        </w:rPr>
        <w:t>招標、決標之諮詢及審查：</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t>招標文件之準備或審查。</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t>協助辦理招標作業之招標文件之說明、澄清、補充或修正。</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lastRenderedPageBreak/>
        <w:t>協助辦理投標廠商資格之訂定及審查作業。</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t>協助辦理投標文件之審查及評比。</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t>協助辦理契約之簽訂。</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t>協助辦理器材、設備、零件之採購。</w:t>
      </w:r>
    </w:p>
    <w:p w:rsidR="0001731C" w:rsidRPr="0081225F" w:rsidRDefault="0001731C" w:rsidP="00263B3D">
      <w:pPr>
        <w:pStyle w:val="300"/>
        <w:numPr>
          <w:ilvl w:val="0"/>
          <w:numId w:val="11"/>
        </w:numPr>
        <w:spacing w:line="360" w:lineRule="exact"/>
        <w:ind w:leftChars="100" w:left="720" w:hanging="480"/>
        <w:rPr>
          <w:rFonts w:ascii="標楷體"/>
          <w:color w:val="auto"/>
          <w:sz w:val="24"/>
        </w:rPr>
      </w:pPr>
      <w:r w:rsidRPr="0081225F">
        <w:rPr>
          <w:rFonts w:ascii="標楷體" w:hAnsi="標楷體" w:hint="eastAsia"/>
          <w:color w:val="auto"/>
          <w:sz w:val="24"/>
        </w:rPr>
        <w:t>其他與招標、決標有關且載明於招標文件或契約之專案管理服務。</w:t>
      </w:r>
    </w:p>
    <w:p w:rsidR="0001731C" w:rsidRPr="0081225F" w:rsidRDefault="0001731C" w:rsidP="00263B3D">
      <w:pPr>
        <w:pStyle w:val="300"/>
        <w:numPr>
          <w:ilvl w:val="0"/>
          <w:numId w:val="8"/>
        </w:numPr>
        <w:spacing w:line="360" w:lineRule="exact"/>
        <w:ind w:leftChars="100" w:left="720" w:hanging="480"/>
        <w:rPr>
          <w:rFonts w:ascii="標楷體"/>
          <w:color w:val="auto"/>
          <w:sz w:val="24"/>
        </w:rPr>
      </w:pPr>
      <w:r w:rsidRPr="0081225F">
        <w:rPr>
          <w:rFonts w:ascii="標楷體" w:hAnsi="標楷體" w:hint="eastAsia"/>
          <w:color w:val="auto"/>
          <w:sz w:val="24"/>
        </w:rPr>
        <w:t>施工督導與履約管理之諮詢及審查：</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各工作項目界面之協調及整合。</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施工計畫、品管計畫、預訂進度、施工圖、器材樣品及其他送審資料之</w:t>
      </w:r>
      <w:r w:rsidR="00344C44">
        <w:rPr>
          <w:rFonts w:ascii="標楷體" w:hAnsi="標楷體"/>
          <w:color w:val="auto"/>
          <w:sz w:val="24"/>
        </w:rPr>
        <w:tab/>
      </w:r>
      <w:r w:rsidRPr="0081225F">
        <w:rPr>
          <w:rFonts w:ascii="標楷體" w:hAnsi="標楷體" w:hint="eastAsia"/>
          <w:color w:val="auto"/>
          <w:sz w:val="24"/>
        </w:rPr>
        <w:t>審查或複核。</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重要分包廠商及設備製造商資歷之審查或複核。</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施工品質管理工作之督導或稽核。</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工地安全衛生、交通維持及環境保護之督導或稽核。</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施工進度之查核、分析、督導及改善建議。</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施工估驗計價之審查或複核。</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契約變更之處理及建議。</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契約爭議與索賠案件之協助處理。但不包括擔任訴訟代理人。</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竣工圖及結算資料之審定或複核。</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給排水、機電設備、管線、各種設施測試及試運轉之督導及建議。</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協助辦理工程驗收、移交作業。</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設備運轉及維護人員訓練。</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維護及運轉手冊之編擬或審定。</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特殊設備圖樣之審查、監造、檢驗及安裝之監督。</w:t>
      </w:r>
    </w:p>
    <w:p w:rsidR="0001731C" w:rsidRPr="0081225F"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計畫相關資料之彙整、評估及補充。</w:t>
      </w:r>
    </w:p>
    <w:p w:rsidR="0001731C" w:rsidRPr="002746A3" w:rsidRDefault="0001731C" w:rsidP="00263B3D">
      <w:pPr>
        <w:pStyle w:val="300"/>
        <w:numPr>
          <w:ilvl w:val="0"/>
          <w:numId w:val="12"/>
        </w:numPr>
        <w:spacing w:line="360" w:lineRule="exact"/>
        <w:ind w:leftChars="100" w:left="720" w:hanging="480"/>
        <w:rPr>
          <w:rFonts w:ascii="標楷體"/>
          <w:color w:val="auto"/>
          <w:sz w:val="24"/>
        </w:rPr>
      </w:pPr>
      <w:r w:rsidRPr="0081225F">
        <w:rPr>
          <w:rFonts w:ascii="標楷體" w:hAnsi="標楷體" w:hint="eastAsia"/>
          <w:color w:val="auto"/>
          <w:sz w:val="24"/>
        </w:rPr>
        <w:t>其他與施工督導及履約管理有關且載明於招標文件或契約之專案管理服務。</w:t>
      </w:r>
    </w:p>
    <w:p w:rsidR="0001731C" w:rsidRDefault="0001731C" w:rsidP="00263B3D">
      <w:pPr>
        <w:pStyle w:val="300"/>
        <w:numPr>
          <w:ilvl w:val="0"/>
          <w:numId w:val="8"/>
        </w:numPr>
        <w:spacing w:line="360" w:lineRule="exact"/>
        <w:ind w:leftChars="100" w:left="720" w:hanging="480"/>
        <w:rPr>
          <w:rFonts w:ascii="標楷體"/>
          <w:color w:val="auto"/>
          <w:sz w:val="24"/>
        </w:rPr>
      </w:pPr>
      <w:r>
        <w:rPr>
          <w:rFonts w:ascii="標楷體" w:hint="eastAsia"/>
          <w:color w:val="auto"/>
          <w:sz w:val="24"/>
        </w:rPr>
        <w:t>其他：</w:t>
      </w:r>
    </w:p>
    <w:p w:rsidR="0001731C" w:rsidRPr="002746A3" w:rsidRDefault="0001731C" w:rsidP="00263B3D">
      <w:pPr>
        <w:pStyle w:val="300"/>
        <w:numPr>
          <w:ilvl w:val="0"/>
          <w:numId w:val="13"/>
        </w:numPr>
        <w:spacing w:line="360" w:lineRule="exact"/>
        <w:ind w:leftChars="0" w:firstLineChars="0"/>
        <w:rPr>
          <w:rFonts w:ascii="標楷體"/>
          <w:color w:val="auto"/>
          <w:sz w:val="24"/>
        </w:rPr>
      </w:pPr>
      <w:r w:rsidRPr="002746A3">
        <w:rPr>
          <w:rFonts w:ascii="標楷體"/>
          <w:color w:val="auto"/>
          <w:sz w:val="24"/>
          <w:u w:val="single"/>
        </w:rPr>
        <w:t xml:space="preserve">   </w:t>
      </w:r>
      <w:r>
        <w:rPr>
          <w:rFonts w:ascii="標楷體"/>
          <w:color w:val="auto"/>
          <w:sz w:val="24"/>
          <w:u w:val="single"/>
        </w:rPr>
        <w:t xml:space="preserve">    </w:t>
      </w:r>
      <w:r w:rsidRPr="002746A3">
        <w:rPr>
          <w:rFonts w:ascii="標楷體"/>
          <w:color w:val="auto"/>
          <w:sz w:val="24"/>
          <w:u w:val="single"/>
        </w:rPr>
        <w:t xml:space="preserve">    </w:t>
      </w:r>
      <w:r w:rsidRPr="002746A3">
        <w:rPr>
          <w:rFonts w:ascii="標楷體"/>
          <w:color w:val="auto"/>
          <w:sz w:val="24"/>
        </w:rPr>
        <w:t xml:space="preserve">   </w:t>
      </w:r>
    </w:p>
    <w:p w:rsidR="0001731C" w:rsidRPr="00AF10F5" w:rsidRDefault="0001731C" w:rsidP="00263B3D">
      <w:pPr>
        <w:pStyle w:val="300"/>
        <w:numPr>
          <w:ilvl w:val="0"/>
          <w:numId w:val="13"/>
        </w:numPr>
        <w:spacing w:line="360" w:lineRule="exact"/>
        <w:ind w:leftChars="100" w:left="720" w:hanging="480"/>
        <w:rPr>
          <w:rFonts w:ascii="標楷體"/>
          <w:color w:val="auto"/>
          <w:sz w:val="24"/>
        </w:rPr>
      </w:pPr>
      <w:r w:rsidRPr="002746A3">
        <w:rPr>
          <w:rFonts w:ascii="標楷體"/>
          <w:color w:val="auto"/>
          <w:sz w:val="24"/>
          <w:u w:val="single"/>
        </w:rPr>
        <w:t xml:space="preserve">   </w:t>
      </w:r>
      <w:r>
        <w:rPr>
          <w:rFonts w:ascii="標楷體"/>
          <w:color w:val="auto"/>
          <w:sz w:val="24"/>
          <w:u w:val="single"/>
        </w:rPr>
        <w:t xml:space="preserve">    </w:t>
      </w:r>
      <w:r w:rsidRPr="002746A3">
        <w:rPr>
          <w:rFonts w:ascii="標楷體"/>
          <w:color w:val="auto"/>
          <w:sz w:val="24"/>
          <w:u w:val="single"/>
        </w:rPr>
        <w:t xml:space="preserve">    </w:t>
      </w: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Default="00AF10F5" w:rsidP="00AF10F5">
      <w:pPr>
        <w:pStyle w:val="300"/>
        <w:spacing w:line="360" w:lineRule="exact"/>
        <w:ind w:leftChars="0" w:firstLineChars="0"/>
        <w:rPr>
          <w:rFonts w:ascii="標楷體"/>
          <w:color w:val="auto"/>
          <w:sz w:val="24"/>
          <w:u w:val="single"/>
        </w:rPr>
      </w:pPr>
    </w:p>
    <w:p w:rsidR="00AF10F5" w:rsidRPr="00581A71" w:rsidRDefault="00AF10F5" w:rsidP="00AF10F5">
      <w:pPr>
        <w:rPr>
          <w:rFonts w:ascii="標楷體"/>
          <w:b/>
          <w:u w:val="single"/>
        </w:rPr>
      </w:pPr>
      <w:r w:rsidRPr="00581A71">
        <w:rPr>
          <w:rFonts w:ascii="標楷體" w:eastAsia="標楷體" w:hAnsi="標楷體" w:hint="eastAsia"/>
          <w:b/>
          <w:sz w:val="36"/>
          <w:szCs w:val="36"/>
        </w:rPr>
        <w:lastRenderedPageBreak/>
        <w:t>第2條</w:t>
      </w:r>
      <w:r w:rsidRPr="00581A71">
        <w:rPr>
          <w:rFonts w:ascii="標楷體" w:eastAsia="標楷體" w:hAnsi="標楷體" w:hint="eastAsia"/>
          <w:sz w:val="36"/>
          <w:szCs w:val="36"/>
        </w:rPr>
        <w:t>附件2</w:t>
      </w:r>
    </w:p>
    <w:p w:rsidR="00AF10F5" w:rsidRPr="00581A71" w:rsidRDefault="00AF10F5" w:rsidP="00AF10F5">
      <w:pPr>
        <w:pStyle w:val="112pt"/>
        <w:rPr>
          <w:rFonts w:ascii="標楷體" w:hAnsi="標楷體"/>
          <w:szCs w:val="28"/>
        </w:rPr>
      </w:pPr>
      <w:r w:rsidRPr="00581A71">
        <w:rPr>
          <w:rFonts w:ascii="標楷體" w:hAnsi="標楷體" w:hint="eastAsia"/>
          <w:bCs w:val="0"/>
          <w:szCs w:val="28"/>
        </w:rPr>
        <w:t>建築</w:t>
      </w:r>
      <w:r w:rsidRPr="00581A71">
        <w:rPr>
          <w:rFonts w:ascii="標楷體" w:hAnsi="標楷體" w:hint="eastAsia"/>
          <w:szCs w:val="28"/>
        </w:rPr>
        <w:t>物</w:t>
      </w:r>
      <w:r w:rsidRPr="00581A71">
        <w:rPr>
          <w:rFonts w:ascii="標楷體" w:hAnsi="標楷體" w:hint="eastAsia"/>
          <w:bCs w:val="0"/>
          <w:szCs w:val="28"/>
        </w:rPr>
        <w:t>工程之規劃設計監造</w:t>
      </w:r>
    </w:p>
    <w:p w:rsidR="00AF10F5" w:rsidRPr="007F3D2A" w:rsidRDefault="00AF10F5" w:rsidP="00AF10F5">
      <w:pPr>
        <w:ind w:left="403" w:hangingChars="168" w:hanging="403"/>
        <w:jc w:val="both"/>
        <w:rPr>
          <w:rFonts w:ascii="標楷體" w:eastAsia="標楷體" w:hAnsi="標楷體"/>
        </w:rPr>
      </w:pPr>
      <w:r w:rsidRPr="007F3D2A">
        <w:rPr>
          <w:rFonts w:ascii="標楷體" w:eastAsia="標楷體" w:hAnsi="標楷體" w:hint="eastAsia"/>
        </w:rPr>
        <w:t>一、機關應視個案特性及實際需要配合辦理下列事項，但已納為廠商服務項目者，不在此限：</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（一）提供規劃設計需求資料。</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（二）提供必要之土地、地上物等產權相關資料。</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（三）提供必要之基地鑑界資料。</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（四）提供必要之基地地形測量資料。</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（五）提供必要之地質鑽探試驗報告等資料。</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（六）工程預算總金額(或工程發包經費上限)。</w:t>
      </w:r>
    </w:p>
    <w:p w:rsidR="00AF10F5" w:rsidRPr="007F3D2A" w:rsidRDefault="00AF10F5" w:rsidP="00AF10F5">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（七）其他____________(由機關於招標時載明，無者免填)。</w:t>
      </w:r>
    </w:p>
    <w:p w:rsidR="00AF10F5" w:rsidRPr="007F3D2A" w:rsidRDefault="00AF10F5" w:rsidP="00AF10F5">
      <w:pPr>
        <w:pStyle w:val="300"/>
        <w:spacing w:line="240" w:lineRule="auto"/>
        <w:ind w:leftChars="0" w:left="432" w:firstLineChars="0" w:firstLine="0"/>
        <w:rPr>
          <w:rFonts w:ascii="標楷體" w:hAnsi="標楷體"/>
          <w:color w:val="auto"/>
          <w:sz w:val="24"/>
        </w:rPr>
      </w:pPr>
      <w:r w:rsidRPr="007F3D2A">
        <w:rPr>
          <w:rFonts w:ascii="標楷體" w:hAnsi="標楷體" w:hint="eastAsia"/>
          <w:color w:val="auto"/>
          <w:sz w:val="24"/>
        </w:rPr>
        <w:t>上開原由機關辦理事項，如機關於決標後改委由廠商代為辦理，其服務費用應另行約定。</w:t>
      </w:r>
    </w:p>
    <w:p w:rsidR="00AF10F5" w:rsidRPr="007F3D2A" w:rsidRDefault="00AF10F5" w:rsidP="00AF10F5">
      <w:pPr>
        <w:jc w:val="both"/>
        <w:rPr>
          <w:rFonts w:ascii="標楷體" w:eastAsia="標楷體" w:hAnsi="標楷體"/>
          <w:bCs/>
        </w:rPr>
      </w:pPr>
      <w:r w:rsidRPr="007F3D2A">
        <w:rPr>
          <w:rFonts w:ascii="標楷體" w:eastAsia="標楷體" w:hAnsi="標楷體" w:hint="eastAsia"/>
          <w:bCs/>
        </w:rPr>
        <w:t>二、</w:t>
      </w:r>
      <w:r w:rsidRPr="007F3D2A">
        <w:rPr>
          <w:rFonts w:ascii="標楷體" w:eastAsia="標楷體" w:hAnsi="標楷體" w:hint="eastAsia"/>
        </w:rPr>
        <w:t>廠商提供之服務：（機關視委託辦理項目勾選）</w:t>
      </w:r>
    </w:p>
    <w:p w:rsidR="00AF10F5" w:rsidRPr="007F3D2A" w:rsidRDefault="005B3350" w:rsidP="00AF10F5">
      <w:pPr>
        <w:jc w:val="both"/>
        <w:rPr>
          <w:rFonts w:ascii="標楷體" w:eastAsia="標楷體" w:hAnsi="標楷體"/>
          <w:bCs/>
        </w:rPr>
      </w:pPr>
      <w:r>
        <w:rPr>
          <w:rFonts w:ascii="標楷體" w:eastAsia="標楷體" w:hAnsi="標楷體" w:hint="eastAsia"/>
          <w:bCs/>
        </w:rPr>
        <w:t>■</w:t>
      </w:r>
      <w:r w:rsidR="00AF10F5" w:rsidRPr="007F3D2A">
        <w:rPr>
          <w:rFonts w:ascii="標楷體" w:eastAsia="標楷體" w:hAnsi="標楷體" w:hint="eastAsia"/>
          <w:bCs/>
        </w:rPr>
        <w:t>（一）</w:t>
      </w:r>
      <w:r w:rsidR="00AF10F5" w:rsidRPr="007F3D2A">
        <w:rPr>
          <w:rFonts w:ascii="標楷體" w:eastAsia="標楷體" w:hAnsi="標楷體" w:hint="eastAsia"/>
        </w:rPr>
        <w:t>規劃：</w:t>
      </w:r>
    </w:p>
    <w:p w:rsidR="00AF10F5" w:rsidRPr="007F3D2A" w:rsidRDefault="00AF10F5" w:rsidP="00AF10F5">
      <w:pPr>
        <w:tabs>
          <w:tab w:val="left" w:pos="80"/>
        </w:tabs>
        <w:ind w:firstLineChars="303" w:firstLine="727"/>
        <w:rPr>
          <w:rFonts w:ascii="標楷體" w:eastAsia="標楷體" w:hAnsi="標楷體"/>
        </w:rPr>
      </w:pPr>
      <w:r w:rsidRPr="007F3D2A">
        <w:rPr>
          <w:rFonts w:ascii="標楷體" w:eastAsia="標楷體" w:hAnsi="標楷體" w:hint="eastAsia"/>
        </w:rPr>
        <w:t>（1）勘察工程基地。</w:t>
      </w:r>
    </w:p>
    <w:p w:rsidR="00AF10F5" w:rsidRPr="007F3D2A" w:rsidRDefault="00AF10F5" w:rsidP="00AF10F5">
      <w:pPr>
        <w:tabs>
          <w:tab w:val="left" w:pos="80"/>
        </w:tabs>
        <w:ind w:firstLineChars="303" w:firstLine="727"/>
        <w:rPr>
          <w:rFonts w:ascii="標楷體" w:eastAsia="標楷體" w:hAnsi="標楷體"/>
        </w:rPr>
      </w:pPr>
      <w:r w:rsidRPr="007F3D2A">
        <w:rPr>
          <w:rFonts w:ascii="標楷體" w:eastAsia="標楷體" w:hAnsi="標楷體" w:hint="eastAsia"/>
        </w:rPr>
        <w:t>（2）繪製工程基地位置圖。</w:t>
      </w:r>
    </w:p>
    <w:p w:rsidR="00AF10F5" w:rsidRPr="007F3D2A" w:rsidRDefault="00AF10F5" w:rsidP="00AF10F5">
      <w:pPr>
        <w:tabs>
          <w:tab w:val="left" w:pos="80"/>
        </w:tabs>
        <w:ind w:firstLineChars="192" w:firstLine="461"/>
        <w:rPr>
          <w:rFonts w:ascii="標楷體" w:eastAsia="標楷體" w:hAnsi="標楷體"/>
        </w:rPr>
      </w:pPr>
      <w:r>
        <w:rPr>
          <w:rFonts w:ascii="標楷體" w:eastAsia="標楷體" w:hAnsi="標楷體" w:hint="eastAsia"/>
        </w:rPr>
        <w:t>□</w:t>
      </w:r>
      <w:r w:rsidRPr="007F3D2A">
        <w:rPr>
          <w:rFonts w:ascii="標楷體" w:eastAsia="標楷體" w:hAnsi="標楷體" w:hint="eastAsia"/>
        </w:rPr>
        <w:t>（3）可行性研究結果之檢討及建議。</w:t>
      </w:r>
    </w:p>
    <w:p w:rsidR="00AF10F5" w:rsidRPr="007F3D2A" w:rsidRDefault="005B3350" w:rsidP="00AF10F5">
      <w:pPr>
        <w:tabs>
          <w:tab w:val="left" w:pos="80"/>
        </w:tabs>
        <w:ind w:firstLineChars="192" w:firstLine="461"/>
        <w:rPr>
          <w:rFonts w:ascii="標楷體" w:eastAsia="標楷體" w:hAnsi="標楷體"/>
        </w:rPr>
      </w:pPr>
      <w:r>
        <w:rPr>
          <w:rFonts w:ascii="標楷體" w:eastAsia="標楷體" w:hAnsi="標楷體" w:hint="eastAsia"/>
          <w:bCs/>
        </w:rPr>
        <w:t>■</w:t>
      </w:r>
      <w:bookmarkStart w:id="21" w:name="_GoBack"/>
      <w:bookmarkEnd w:id="21"/>
      <w:r w:rsidR="00AF10F5" w:rsidRPr="007F3D2A">
        <w:rPr>
          <w:rFonts w:ascii="標楷體" w:eastAsia="標楷體" w:hAnsi="標楷體" w:hint="eastAsia"/>
        </w:rPr>
        <w:t>（4）計畫相關資料之補充、分析及評估。</w:t>
      </w:r>
    </w:p>
    <w:p w:rsidR="00AF10F5" w:rsidRPr="007F3D2A" w:rsidRDefault="00AF10F5" w:rsidP="00AF10F5">
      <w:pPr>
        <w:tabs>
          <w:tab w:val="left" w:pos="80"/>
        </w:tabs>
        <w:ind w:firstLineChars="192" w:firstLine="461"/>
        <w:rPr>
          <w:rFonts w:ascii="標楷體" w:eastAsia="標楷體" w:hAnsi="標楷體"/>
        </w:rPr>
      </w:pPr>
      <w:r>
        <w:rPr>
          <w:rFonts w:ascii="標楷體" w:eastAsia="標楷體" w:hAnsi="標楷體" w:hint="eastAsia"/>
        </w:rPr>
        <w:t>□</w:t>
      </w:r>
      <w:r w:rsidRPr="007F3D2A">
        <w:rPr>
          <w:rFonts w:ascii="標楷體" w:eastAsia="標楷體" w:hAnsi="標楷體" w:hint="eastAsia"/>
        </w:rPr>
        <w:t>（5）運輸規劃。</w:t>
      </w:r>
    </w:p>
    <w:p w:rsidR="00AF10F5" w:rsidRPr="007F3D2A" w:rsidRDefault="00AF10F5" w:rsidP="00AF10F5">
      <w:pPr>
        <w:tabs>
          <w:tab w:val="left" w:pos="80"/>
        </w:tabs>
        <w:ind w:leftChars="292" w:left="1272" w:hangingChars="238" w:hanging="571"/>
        <w:rPr>
          <w:rFonts w:ascii="標楷體" w:eastAsia="標楷體" w:hAnsi="標楷體"/>
        </w:rPr>
      </w:pPr>
      <w:r w:rsidRPr="007F3D2A">
        <w:rPr>
          <w:rFonts w:ascii="標楷體" w:eastAsia="標楷體" w:hAnsi="標楷體" w:hint="eastAsia"/>
        </w:rPr>
        <w:t>（6）</w:t>
      </w:r>
      <w:r w:rsidRPr="007F3D2A">
        <w:rPr>
          <w:rFonts w:ascii="標楷體" w:eastAsia="標楷體" w:hAnsi="標楷體"/>
        </w:rPr>
        <w:t>製作規劃圖說</w:t>
      </w:r>
      <w:r w:rsidRPr="007F3D2A">
        <w:rPr>
          <w:rFonts w:ascii="標楷體" w:eastAsia="標楷體" w:hAnsi="標楷體" w:hint="eastAsia"/>
        </w:rPr>
        <w:t>。如</w:t>
      </w:r>
      <w:r w:rsidRPr="007F3D2A">
        <w:rPr>
          <w:rFonts w:ascii="標楷體" w:eastAsia="標楷體" w:hAnsi="標楷體"/>
        </w:rPr>
        <w:t>配置圖、</w:t>
      </w:r>
      <w:r w:rsidRPr="007F3D2A">
        <w:rPr>
          <w:rFonts w:ascii="標楷體" w:eastAsia="標楷體" w:hAnsi="標楷體" w:hint="eastAsia"/>
        </w:rPr>
        <w:t>各層</w:t>
      </w:r>
      <w:r w:rsidRPr="007F3D2A">
        <w:rPr>
          <w:rFonts w:ascii="標楷體" w:eastAsia="標楷體" w:hAnsi="標楷體"/>
        </w:rPr>
        <w:t>平面圖、</w:t>
      </w:r>
      <w:r w:rsidRPr="007F3D2A">
        <w:rPr>
          <w:rFonts w:ascii="標楷體" w:eastAsia="標楷體" w:hAnsi="標楷體" w:hint="eastAsia"/>
        </w:rPr>
        <w:t>立面</w:t>
      </w:r>
      <w:r w:rsidRPr="007F3D2A">
        <w:rPr>
          <w:rFonts w:ascii="標楷體" w:eastAsia="標楷體" w:hAnsi="標楷體"/>
        </w:rPr>
        <w:t>圖</w:t>
      </w:r>
      <w:r w:rsidRPr="007F3D2A">
        <w:rPr>
          <w:rFonts w:ascii="標楷體" w:eastAsia="標楷體" w:hAnsi="標楷體" w:hint="eastAsia"/>
        </w:rPr>
        <w:t>及具代表性之剖面圖</w:t>
      </w:r>
      <w:r w:rsidRPr="007F3D2A">
        <w:rPr>
          <w:rFonts w:ascii="標楷體" w:eastAsia="標楷體" w:hAnsi="標楷體"/>
        </w:rPr>
        <w:t>等草案構想。</w:t>
      </w:r>
    </w:p>
    <w:p w:rsidR="00AF10F5" w:rsidRPr="007F3D2A" w:rsidRDefault="00AF10F5" w:rsidP="00AF10F5">
      <w:pPr>
        <w:tabs>
          <w:tab w:val="left" w:pos="80"/>
        </w:tabs>
        <w:ind w:leftChars="292" w:left="1272" w:hangingChars="238" w:hanging="571"/>
        <w:rPr>
          <w:rFonts w:ascii="標楷體" w:eastAsia="標楷體" w:hAnsi="標楷體"/>
          <w:bCs/>
        </w:rPr>
      </w:pPr>
      <w:r w:rsidRPr="007F3D2A">
        <w:rPr>
          <w:rFonts w:ascii="標楷體" w:eastAsia="標楷體" w:hAnsi="標楷體" w:hint="eastAsia"/>
        </w:rPr>
        <w:t>（7）</w:t>
      </w:r>
      <w:r w:rsidRPr="007F3D2A">
        <w:rPr>
          <w:rFonts w:ascii="標楷體" w:eastAsia="標楷體" w:hAnsi="標楷體"/>
        </w:rPr>
        <w:t>製作</w:t>
      </w:r>
      <w:r w:rsidRPr="007F3D2A">
        <w:rPr>
          <w:rFonts w:ascii="標楷體" w:eastAsia="標楷體" w:hAnsi="標楷體" w:hint="eastAsia"/>
        </w:rPr>
        <w:t>工程計畫</w:t>
      </w:r>
      <w:r w:rsidRPr="007F3D2A">
        <w:rPr>
          <w:rFonts w:ascii="標楷體" w:eastAsia="標楷體" w:hAnsi="標楷體"/>
        </w:rPr>
        <w:t>書</w:t>
      </w:r>
      <w:r w:rsidRPr="007F3D2A">
        <w:rPr>
          <w:rFonts w:ascii="標楷體" w:eastAsia="標楷體" w:hAnsi="標楷體" w:hint="eastAsia"/>
        </w:rPr>
        <w:t>。如設計準則、規範等級說明、</w:t>
      </w:r>
      <w:r w:rsidRPr="007F3D2A">
        <w:rPr>
          <w:rFonts w:ascii="標楷體" w:eastAsia="標楷體" w:hAnsi="標楷體"/>
        </w:rPr>
        <w:t>構造</w:t>
      </w:r>
      <w:r w:rsidRPr="007F3D2A">
        <w:rPr>
          <w:rFonts w:ascii="標楷體" w:eastAsia="標楷體" w:hAnsi="標楷體" w:hint="eastAsia"/>
        </w:rPr>
        <w:t>物型式及施工法（含特殊構造物方案及比較）</w:t>
      </w:r>
      <w:r w:rsidRPr="007F3D2A">
        <w:rPr>
          <w:rFonts w:ascii="標楷體" w:eastAsia="標楷體" w:hAnsi="標楷體"/>
        </w:rPr>
        <w:t>、材料種類、</w:t>
      </w:r>
      <w:r w:rsidRPr="007F3D2A">
        <w:rPr>
          <w:rFonts w:ascii="標楷體" w:eastAsia="標楷體" w:hAnsi="標楷體" w:hint="eastAsia"/>
        </w:rPr>
        <w:t>結構及</w:t>
      </w:r>
      <w:r w:rsidRPr="007F3D2A">
        <w:rPr>
          <w:rFonts w:ascii="標楷體" w:eastAsia="標楷體" w:hAnsi="標楷體"/>
        </w:rPr>
        <w:t>設備系統</w:t>
      </w:r>
      <w:r w:rsidRPr="007F3D2A">
        <w:rPr>
          <w:rFonts w:ascii="標楷體" w:eastAsia="標楷體" w:hAnsi="標楷體" w:hint="eastAsia"/>
        </w:rPr>
        <w:t>概要說明、□構造物耐震及防蝕對策、□營建土石方處理、</w:t>
      </w:r>
      <w:r w:rsidRPr="007F3D2A">
        <w:rPr>
          <w:rFonts w:ascii="標楷體" w:eastAsia="標楷體" w:hAnsi="標楷體"/>
        </w:rPr>
        <w:t>工程</w:t>
      </w:r>
      <w:r w:rsidRPr="007F3D2A">
        <w:rPr>
          <w:rFonts w:ascii="標楷體" w:eastAsia="標楷體" w:hAnsi="標楷體" w:hint="eastAsia"/>
        </w:rPr>
        <w:t>計畫期程、各層面積計算、工程經費</w:t>
      </w:r>
      <w:r w:rsidRPr="007F3D2A">
        <w:rPr>
          <w:rFonts w:ascii="標楷體" w:eastAsia="標楷體" w:hAnsi="標楷體"/>
        </w:rPr>
        <w:t>概算等初步建議。</w:t>
      </w:r>
    </w:p>
    <w:p w:rsidR="00AF10F5" w:rsidRPr="007F3D2A" w:rsidRDefault="005B3350" w:rsidP="00AF10F5">
      <w:pPr>
        <w:tabs>
          <w:tab w:val="left" w:pos="80"/>
        </w:tabs>
        <w:ind w:firstLineChars="192" w:firstLine="461"/>
        <w:rPr>
          <w:rFonts w:ascii="標楷體" w:eastAsia="標楷體" w:hAnsi="標楷體"/>
        </w:rPr>
      </w:pPr>
      <w:r>
        <w:rPr>
          <w:rFonts w:ascii="標楷體" w:eastAsia="標楷體" w:hAnsi="標楷體" w:hint="eastAsia"/>
          <w:bCs/>
        </w:rPr>
        <w:t>■</w:t>
      </w:r>
      <w:r w:rsidR="00AF10F5" w:rsidRPr="007F3D2A">
        <w:rPr>
          <w:rFonts w:ascii="標楷體" w:eastAsia="標楷體" w:hAnsi="標楷體" w:hint="eastAsia"/>
        </w:rPr>
        <w:t>（8）設計需求之評估及建議。</w:t>
      </w:r>
    </w:p>
    <w:p w:rsidR="00AF10F5" w:rsidRPr="007F3D2A" w:rsidRDefault="00AF10F5" w:rsidP="00AF10F5">
      <w:pPr>
        <w:tabs>
          <w:tab w:val="left" w:pos="80"/>
        </w:tabs>
        <w:ind w:firstLineChars="192" w:firstLine="461"/>
        <w:rPr>
          <w:rFonts w:ascii="標楷體" w:eastAsia="標楷體" w:hAnsi="標楷體"/>
        </w:rPr>
      </w:pPr>
      <w:r w:rsidRPr="007F3D2A">
        <w:rPr>
          <w:rFonts w:ascii="標楷體" w:eastAsia="標楷體" w:hAnsi="標楷體" w:hint="eastAsia"/>
        </w:rPr>
        <w:t>□（9）都市計畫、區域計畫等之規劃。</w:t>
      </w:r>
    </w:p>
    <w:p w:rsidR="00AF10F5" w:rsidRPr="007F3D2A" w:rsidRDefault="005B3350" w:rsidP="00AF10F5">
      <w:pPr>
        <w:tabs>
          <w:tab w:val="left" w:pos="80"/>
        </w:tabs>
        <w:ind w:firstLineChars="192" w:firstLine="461"/>
        <w:rPr>
          <w:rFonts w:ascii="標楷體" w:eastAsia="標楷體" w:hAnsi="標楷體"/>
        </w:rPr>
      </w:pPr>
      <w:r>
        <w:rPr>
          <w:rFonts w:ascii="標楷體" w:eastAsia="標楷體" w:hAnsi="標楷體" w:hint="eastAsia"/>
          <w:bCs/>
        </w:rPr>
        <w:t>■</w:t>
      </w:r>
      <w:r w:rsidR="00AF10F5" w:rsidRPr="007F3D2A">
        <w:rPr>
          <w:rFonts w:ascii="標楷體" w:eastAsia="標楷體" w:hAnsi="標楷體" w:hint="eastAsia"/>
        </w:rPr>
        <w:t>（10）施工計畫、交通維持計畫、監測及緊急應變等初步規劃。</w:t>
      </w:r>
    </w:p>
    <w:p w:rsidR="00AF10F5" w:rsidRPr="007F3D2A" w:rsidRDefault="00AF10F5" w:rsidP="00AF10F5">
      <w:pPr>
        <w:tabs>
          <w:tab w:val="left" w:pos="80"/>
        </w:tabs>
        <w:ind w:leftChars="292" w:left="1272" w:hangingChars="238" w:hanging="571"/>
        <w:rPr>
          <w:rFonts w:ascii="標楷體" w:eastAsia="標楷體" w:hAnsi="標楷體"/>
        </w:rPr>
      </w:pPr>
      <w:r w:rsidRPr="007F3D2A">
        <w:rPr>
          <w:rFonts w:ascii="標楷體" w:eastAsia="標楷體" w:hAnsi="標楷體" w:hint="eastAsia"/>
        </w:rPr>
        <w:t>（11）使用期限規劃及維護管理策略。</w:t>
      </w:r>
    </w:p>
    <w:p w:rsidR="00AF10F5" w:rsidRPr="007F3D2A" w:rsidRDefault="00AF10F5" w:rsidP="00AF10F5">
      <w:pPr>
        <w:tabs>
          <w:tab w:val="left" w:pos="80"/>
        </w:tabs>
        <w:ind w:leftChars="292" w:left="1272" w:hangingChars="238" w:hanging="571"/>
        <w:rPr>
          <w:rFonts w:ascii="標楷體" w:eastAsia="標楷體" w:hAnsi="標楷體"/>
        </w:rPr>
      </w:pPr>
      <w:r w:rsidRPr="007F3D2A">
        <w:rPr>
          <w:rFonts w:ascii="標楷體" w:eastAsia="標楷體" w:hAnsi="標楷體" w:hint="eastAsia"/>
        </w:rPr>
        <w:t>（12）規劃報告。</w:t>
      </w:r>
    </w:p>
    <w:p w:rsidR="00AF10F5" w:rsidRPr="007F3D2A" w:rsidRDefault="00AF10F5" w:rsidP="00AF10F5">
      <w:pPr>
        <w:ind w:leftChars="313" w:left="1425" w:hangingChars="281" w:hanging="674"/>
        <w:rPr>
          <w:rFonts w:ascii="標楷體" w:eastAsia="標楷體" w:hAnsi="標楷體"/>
        </w:rPr>
      </w:pPr>
      <w:r w:rsidRPr="007F3D2A">
        <w:rPr>
          <w:rFonts w:ascii="標楷體" w:eastAsia="標楷體" w:hAnsi="標楷體" w:hint="eastAsia"/>
        </w:rPr>
        <w:t>（13）都市設計準則之研擬。(符合「臺北市都市設計及土地使用開發許可審議規則」第3條第7款各目規定者需於申請建造執照前辦理都市設計準則及建築開發審議)</w:t>
      </w:r>
    </w:p>
    <w:p w:rsidR="00AF10F5" w:rsidRPr="007F3D2A" w:rsidRDefault="00AF10F5" w:rsidP="00AF10F5">
      <w:pPr>
        <w:ind w:leftChars="313" w:left="1425" w:hangingChars="281" w:hanging="674"/>
        <w:rPr>
          <w:rFonts w:ascii="標楷體" w:eastAsia="標楷體" w:hAnsi="標楷體"/>
          <w:bCs/>
        </w:rPr>
      </w:pPr>
      <w:r w:rsidRPr="007F3D2A">
        <w:rPr>
          <w:rFonts w:ascii="標楷體" w:eastAsia="標楷體" w:hAnsi="標楷體" w:hint="eastAsia"/>
        </w:rPr>
        <w:t>（14）其他與規劃有關之技術服務：</w:t>
      </w:r>
      <w:r>
        <w:rPr>
          <w:rFonts w:ascii="標楷體" w:eastAsia="標楷體" w:hAnsi="標楷體" w:hint="eastAsia"/>
        </w:rPr>
        <w:t>___________</w:t>
      </w:r>
      <w:r w:rsidRPr="007F3D2A">
        <w:rPr>
          <w:rFonts w:ascii="標楷體" w:eastAsia="標楷體" w:hAnsi="標楷體" w:hint="eastAsia"/>
        </w:rPr>
        <w:t xml:space="preserve"> (由機關於招標時載明，無者免填)。</w:t>
      </w:r>
    </w:p>
    <w:p w:rsidR="00AF10F5" w:rsidRPr="007F3D2A" w:rsidRDefault="00AF10F5" w:rsidP="00AF10F5">
      <w:pPr>
        <w:jc w:val="both"/>
        <w:rPr>
          <w:rFonts w:ascii="標楷體" w:eastAsia="標楷體" w:hAnsi="標楷體"/>
        </w:rPr>
      </w:pPr>
      <w:r>
        <w:rPr>
          <w:rFonts w:ascii="標楷體" w:eastAsia="標楷體" w:hAnsi="標楷體" w:hint="eastAsia"/>
          <w:bCs/>
        </w:rPr>
        <w:t>□</w:t>
      </w:r>
      <w:r w:rsidRPr="007F3D2A">
        <w:rPr>
          <w:rFonts w:ascii="標楷體" w:eastAsia="標楷體" w:hAnsi="標楷體" w:hint="eastAsia"/>
          <w:bCs/>
        </w:rPr>
        <w:t>（二）</w:t>
      </w:r>
      <w:r w:rsidRPr="007F3D2A">
        <w:rPr>
          <w:rFonts w:ascii="標楷體" w:eastAsia="標楷體" w:hAnsi="標楷體" w:hint="eastAsia"/>
        </w:rPr>
        <w:t>設計：</w:t>
      </w:r>
    </w:p>
    <w:p w:rsidR="00AF10F5" w:rsidRPr="007F3D2A" w:rsidRDefault="00AF10F5" w:rsidP="00AF10F5">
      <w:pPr>
        <w:ind w:leftChars="155" w:left="372" w:firstLineChars="118" w:firstLine="283"/>
        <w:jc w:val="both"/>
        <w:rPr>
          <w:rFonts w:ascii="標楷體" w:eastAsia="標楷體" w:hAnsi="標楷體"/>
        </w:rPr>
      </w:pPr>
      <w:r>
        <w:rPr>
          <w:rFonts w:ascii="標楷體" w:eastAsia="標楷體" w:hAnsi="標楷體" w:hint="eastAsia"/>
        </w:rPr>
        <w:lastRenderedPageBreak/>
        <w:t>□</w:t>
      </w:r>
      <w:r w:rsidRPr="007F3D2A">
        <w:rPr>
          <w:rFonts w:ascii="標楷體" w:eastAsia="標楷體" w:hAnsi="標楷體" w:hint="eastAsia"/>
        </w:rPr>
        <w:t>（1）基本設計：</w:t>
      </w:r>
    </w:p>
    <w:p w:rsidR="00AF10F5" w:rsidRPr="007F3D2A" w:rsidRDefault="00AF10F5" w:rsidP="00AF10F5">
      <w:pPr>
        <w:pStyle w:val="300"/>
        <w:tabs>
          <w:tab w:val="left" w:pos="80"/>
        </w:tabs>
        <w:spacing w:line="240" w:lineRule="auto"/>
        <w:ind w:leftChars="453" w:left="1915" w:hangingChars="345" w:hanging="828"/>
        <w:rPr>
          <w:rFonts w:ascii="標楷體" w:hAnsi="標楷體"/>
          <w:color w:val="auto"/>
          <w:sz w:val="24"/>
        </w:rPr>
      </w:pPr>
      <w:r>
        <w:rPr>
          <w:rFonts w:ascii="標楷體" w:hAnsi="標楷體" w:hint="eastAsia"/>
          <w:color w:val="auto"/>
          <w:sz w:val="24"/>
        </w:rPr>
        <w:t>□</w:t>
      </w:r>
      <w:r w:rsidRPr="007F3D2A">
        <w:rPr>
          <w:rFonts w:ascii="標楷體" w:hAnsi="標楷體" w:hint="eastAsia"/>
          <w:color w:val="auto"/>
          <w:sz w:val="24"/>
        </w:rPr>
        <w:t>A規劃報告及設計標的相關資料之檢討及建議。</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B基本設計圖文資料：</w:t>
      </w:r>
    </w:p>
    <w:p w:rsidR="00AF10F5" w:rsidRPr="007F3D2A" w:rsidRDefault="00AF10F5" w:rsidP="00AF10F5">
      <w:pPr>
        <w:pStyle w:val="300"/>
        <w:tabs>
          <w:tab w:val="left" w:pos="80"/>
        </w:tabs>
        <w:spacing w:line="240" w:lineRule="auto"/>
        <w:ind w:leftChars="653" w:left="1915" w:hangingChars="145" w:hanging="348"/>
        <w:rPr>
          <w:rFonts w:ascii="標楷體" w:hAnsi="標楷體"/>
          <w:color w:val="auto"/>
          <w:sz w:val="24"/>
        </w:rPr>
      </w:pPr>
      <w:r w:rsidRPr="007F3D2A">
        <w:rPr>
          <w:rFonts w:ascii="標楷體" w:hAnsi="標楷體" w:hint="eastAsia"/>
          <w:color w:val="auto"/>
          <w:sz w:val="24"/>
        </w:rPr>
        <w:t>a構造物及其環境</w:t>
      </w:r>
      <w:r w:rsidRPr="007F3D2A">
        <w:rPr>
          <w:rFonts w:ascii="標楷體" w:hAnsi="標楷體"/>
          <w:color w:val="auto"/>
          <w:sz w:val="24"/>
        </w:rPr>
        <w:t>配置規劃</w:t>
      </w:r>
      <w:r w:rsidRPr="007F3D2A">
        <w:rPr>
          <w:rFonts w:ascii="標楷體" w:hAnsi="標楷體" w:hint="eastAsia"/>
          <w:color w:val="auto"/>
          <w:sz w:val="24"/>
        </w:rPr>
        <w:t>設計</w:t>
      </w:r>
      <w:r w:rsidRPr="007F3D2A">
        <w:rPr>
          <w:rFonts w:ascii="標楷體" w:hAnsi="標楷體"/>
          <w:color w:val="auto"/>
          <w:sz w:val="24"/>
        </w:rPr>
        <w:t>圖</w:t>
      </w:r>
      <w:r w:rsidRPr="007F3D2A">
        <w:rPr>
          <w:rFonts w:ascii="標楷體" w:hAnsi="標楷體" w:hint="eastAsia"/>
          <w:color w:val="auto"/>
          <w:sz w:val="24"/>
        </w:rPr>
        <w:t>。</w:t>
      </w:r>
    </w:p>
    <w:p w:rsidR="00AF10F5" w:rsidRPr="007F3D2A" w:rsidRDefault="00AF10F5" w:rsidP="00AF10F5">
      <w:pPr>
        <w:pStyle w:val="300"/>
        <w:tabs>
          <w:tab w:val="left" w:pos="80"/>
        </w:tabs>
        <w:spacing w:line="240" w:lineRule="auto"/>
        <w:ind w:leftChars="657" w:left="1716" w:hangingChars="58" w:hanging="139"/>
        <w:rPr>
          <w:rFonts w:ascii="標楷體" w:hAnsi="標楷體"/>
          <w:color w:val="auto"/>
          <w:sz w:val="24"/>
        </w:rPr>
      </w:pPr>
      <w:r w:rsidRPr="007F3D2A">
        <w:rPr>
          <w:rFonts w:ascii="標楷體" w:hAnsi="標楷體" w:hint="eastAsia"/>
          <w:color w:val="auto"/>
          <w:sz w:val="24"/>
        </w:rPr>
        <w:t>b基本</w:t>
      </w:r>
      <w:r w:rsidRPr="007F3D2A">
        <w:rPr>
          <w:rFonts w:ascii="標楷體" w:hAnsi="標楷體"/>
          <w:color w:val="auto"/>
          <w:sz w:val="24"/>
        </w:rPr>
        <w:t>設計圖</w:t>
      </w:r>
      <w:r w:rsidRPr="007F3D2A">
        <w:rPr>
          <w:rFonts w:ascii="標楷體" w:hAnsi="標楷體" w:hint="eastAsia"/>
          <w:color w:val="auto"/>
          <w:sz w:val="24"/>
        </w:rPr>
        <w:t>。如</w:t>
      </w:r>
      <w:r w:rsidRPr="007F3D2A">
        <w:rPr>
          <w:rFonts w:ascii="標楷體" w:hAnsi="標楷體"/>
          <w:color w:val="auto"/>
          <w:sz w:val="24"/>
        </w:rPr>
        <w:t>平面圖、</w:t>
      </w:r>
      <w:r w:rsidRPr="007F3D2A">
        <w:rPr>
          <w:rFonts w:ascii="標楷體" w:hAnsi="標楷體" w:hint="eastAsia"/>
          <w:color w:val="auto"/>
          <w:sz w:val="24"/>
        </w:rPr>
        <w:t>立</w:t>
      </w:r>
      <w:r w:rsidRPr="007F3D2A">
        <w:rPr>
          <w:rFonts w:ascii="標楷體" w:hAnsi="標楷體"/>
          <w:color w:val="auto"/>
          <w:sz w:val="24"/>
        </w:rPr>
        <w:t>面圖、</w:t>
      </w:r>
      <w:r w:rsidRPr="007F3D2A">
        <w:rPr>
          <w:rFonts w:ascii="標楷體" w:hAnsi="標楷體" w:hint="eastAsia"/>
          <w:color w:val="auto"/>
          <w:sz w:val="24"/>
        </w:rPr>
        <w:t>剖</w:t>
      </w:r>
      <w:r w:rsidRPr="007F3D2A">
        <w:rPr>
          <w:rFonts w:ascii="標楷體" w:hAnsi="標楷體"/>
          <w:color w:val="auto"/>
          <w:sz w:val="24"/>
        </w:rPr>
        <w:t>面圖</w:t>
      </w:r>
      <w:r w:rsidRPr="007F3D2A">
        <w:rPr>
          <w:rFonts w:ascii="標楷體" w:hAnsi="標楷體" w:hint="eastAsia"/>
          <w:color w:val="auto"/>
          <w:sz w:val="24"/>
        </w:rPr>
        <w:t>及其他基本設計圖__________(由機關於招標時載明，無者免填)</w:t>
      </w:r>
      <w:r w:rsidRPr="007F3D2A">
        <w:rPr>
          <w:rFonts w:ascii="標楷體" w:hAnsi="標楷體"/>
          <w:color w:val="auto"/>
          <w:sz w:val="24"/>
        </w:rPr>
        <w:t>。</w:t>
      </w:r>
    </w:p>
    <w:p w:rsidR="00AF10F5" w:rsidRPr="007F3D2A" w:rsidRDefault="00AF10F5" w:rsidP="00AF10F5">
      <w:pPr>
        <w:pStyle w:val="300"/>
        <w:tabs>
          <w:tab w:val="left" w:pos="80"/>
        </w:tabs>
        <w:spacing w:line="240" w:lineRule="auto"/>
        <w:ind w:leftChars="657" w:left="1716" w:hangingChars="58" w:hanging="139"/>
        <w:rPr>
          <w:rFonts w:ascii="標楷體" w:hAnsi="標楷體"/>
          <w:color w:val="auto"/>
          <w:sz w:val="24"/>
        </w:rPr>
      </w:pPr>
      <w:r w:rsidRPr="007F3D2A">
        <w:rPr>
          <w:rFonts w:ascii="標楷體" w:hAnsi="標楷體" w:hint="eastAsia"/>
          <w:color w:val="auto"/>
          <w:sz w:val="24"/>
        </w:rPr>
        <w:t>c</w:t>
      </w:r>
      <w:r w:rsidRPr="007F3D2A">
        <w:rPr>
          <w:rFonts w:ascii="標楷體" w:hAnsi="標楷體"/>
          <w:color w:val="auto"/>
          <w:sz w:val="24"/>
        </w:rPr>
        <w:t>結構及</w:t>
      </w:r>
      <w:r w:rsidRPr="007F3D2A">
        <w:rPr>
          <w:rFonts w:ascii="標楷體" w:hAnsi="標楷體" w:hint="eastAsia"/>
          <w:color w:val="auto"/>
          <w:sz w:val="24"/>
        </w:rPr>
        <w:t>水、電、空調、消防等</w:t>
      </w:r>
      <w:r w:rsidRPr="007F3D2A">
        <w:rPr>
          <w:rFonts w:ascii="標楷體" w:hAnsi="標楷體"/>
          <w:color w:val="auto"/>
          <w:sz w:val="24"/>
        </w:rPr>
        <w:t>設備系統</w:t>
      </w:r>
      <w:r w:rsidRPr="007F3D2A">
        <w:rPr>
          <w:rFonts w:ascii="標楷體" w:hAnsi="標楷體" w:hint="eastAsia"/>
          <w:color w:val="auto"/>
          <w:sz w:val="24"/>
        </w:rPr>
        <w:t>研擬</w:t>
      </w:r>
      <w:r w:rsidRPr="007F3D2A">
        <w:rPr>
          <w:rFonts w:ascii="標楷體" w:hAnsi="標楷體"/>
          <w:color w:val="auto"/>
          <w:sz w:val="24"/>
        </w:rPr>
        <w:t>。</w:t>
      </w:r>
    </w:p>
    <w:p w:rsidR="00AF10F5" w:rsidRPr="007F3D2A" w:rsidRDefault="00AF10F5" w:rsidP="00AF10F5">
      <w:pPr>
        <w:pStyle w:val="300"/>
        <w:tabs>
          <w:tab w:val="left" w:pos="80"/>
        </w:tabs>
        <w:spacing w:line="240" w:lineRule="auto"/>
        <w:ind w:leftChars="657" w:left="1716" w:hangingChars="58" w:hanging="139"/>
        <w:rPr>
          <w:rFonts w:ascii="標楷體" w:hAnsi="標楷體"/>
          <w:color w:val="auto"/>
          <w:sz w:val="24"/>
        </w:rPr>
      </w:pPr>
      <w:r w:rsidRPr="007F3D2A">
        <w:rPr>
          <w:rFonts w:ascii="標楷體" w:hAnsi="標楷體" w:hint="eastAsia"/>
          <w:color w:val="auto"/>
          <w:sz w:val="24"/>
        </w:rPr>
        <w:t>d工程</w:t>
      </w:r>
      <w:r w:rsidRPr="007F3D2A">
        <w:rPr>
          <w:rFonts w:ascii="標楷體" w:hAnsi="標楷體"/>
          <w:color w:val="auto"/>
          <w:sz w:val="24"/>
        </w:rPr>
        <w:t>材料</w:t>
      </w:r>
      <w:r w:rsidRPr="007F3D2A">
        <w:rPr>
          <w:rFonts w:ascii="標楷體" w:hAnsi="標楷體" w:hint="eastAsia"/>
          <w:color w:val="auto"/>
          <w:sz w:val="24"/>
        </w:rPr>
        <w:t>方案評估比較</w:t>
      </w:r>
      <w:r w:rsidRPr="007F3D2A">
        <w:rPr>
          <w:rFonts w:ascii="標楷體" w:hAnsi="標楷體"/>
          <w:color w:val="auto"/>
          <w:sz w:val="24"/>
        </w:rPr>
        <w:t>。</w:t>
      </w:r>
    </w:p>
    <w:p w:rsidR="00AF10F5" w:rsidRPr="007F3D2A" w:rsidRDefault="00AF10F5" w:rsidP="00AF10F5">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□e構造物型式及工法方案評估比較。</w:t>
      </w:r>
    </w:p>
    <w:p w:rsidR="00AF10F5" w:rsidRPr="007F3D2A" w:rsidRDefault="00AF10F5" w:rsidP="00AF10F5">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□f特殊構造物方案評估比較。</w:t>
      </w:r>
    </w:p>
    <w:p w:rsidR="00AF10F5" w:rsidRPr="007F3D2A" w:rsidRDefault="00AF10F5" w:rsidP="00AF10F5">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□g構造物耐震對策評估報告。</w:t>
      </w:r>
    </w:p>
    <w:p w:rsidR="00AF10F5" w:rsidRPr="007F3D2A" w:rsidRDefault="00AF10F5" w:rsidP="00AF10F5">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□h構造物防蝕對策評估報告。</w:t>
      </w:r>
    </w:p>
    <w:p w:rsidR="00AF10F5" w:rsidRPr="007F3D2A" w:rsidRDefault="00AF10F5" w:rsidP="00AF10F5">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□i綱要規範。</w:t>
      </w:r>
    </w:p>
    <w:p w:rsidR="00AF10F5" w:rsidRPr="007F3D2A" w:rsidRDefault="00AF10F5" w:rsidP="00AF10F5">
      <w:pPr>
        <w:pStyle w:val="300"/>
        <w:tabs>
          <w:tab w:val="left" w:pos="80"/>
        </w:tabs>
        <w:spacing w:line="240" w:lineRule="auto"/>
        <w:ind w:leftChars="553" w:left="1915" w:hangingChars="245" w:hanging="588"/>
        <w:rPr>
          <w:rFonts w:ascii="標楷體" w:hAnsi="標楷體"/>
          <w:color w:val="auto"/>
          <w:sz w:val="24"/>
        </w:rPr>
      </w:pPr>
      <w:r w:rsidRPr="007F3D2A">
        <w:rPr>
          <w:rFonts w:ascii="標楷體" w:hAnsi="標楷體" w:hint="eastAsia"/>
          <w:bCs/>
          <w:color w:val="auto"/>
          <w:sz w:val="24"/>
        </w:rPr>
        <w:t>C</w:t>
      </w:r>
      <w:r w:rsidRPr="007F3D2A">
        <w:rPr>
          <w:rFonts w:ascii="標楷體" w:hAnsi="標楷體" w:hint="eastAsia"/>
          <w:color w:val="auto"/>
          <w:sz w:val="24"/>
        </w:rPr>
        <w:t>量體計算分析及</w:t>
      </w:r>
      <w:r w:rsidRPr="007F3D2A">
        <w:rPr>
          <w:rFonts w:ascii="標楷體" w:hAnsi="標楷體"/>
          <w:color w:val="auto"/>
          <w:sz w:val="24"/>
        </w:rPr>
        <w:t>法規之檢討。</w:t>
      </w:r>
    </w:p>
    <w:p w:rsidR="00AF10F5" w:rsidRPr="007F3D2A" w:rsidRDefault="00AF10F5" w:rsidP="00AF10F5">
      <w:pPr>
        <w:pStyle w:val="300"/>
        <w:tabs>
          <w:tab w:val="left" w:pos="80"/>
        </w:tabs>
        <w:spacing w:line="240" w:lineRule="auto"/>
        <w:ind w:leftChars="453" w:left="1915" w:hangingChars="345" w:hanging="828"/>
        <w:rPr>
          <w:rFonts w:ascii="標楷體" w:hAnsi="標楷體"/>
          <w:color w:val="auto"/>
          <w:sz w:val="24"/>
        </w:rPr>
      </w:pPr>
      <w:r w:rsidRPr="007F3D2A">
        <w:rPr>
          <w:rFonts w:ascii="標楷體" w:hAnsi="標楷體" w:hint="eastAsia"/>
          <w:color w:val="auto"/>
          <w:sz w:val="24"/>
        </w:rPr>
        <w:t>□D細部設計準則之研擬。</w:t>
      </w:r>
    </w:p>
    <w:p w:rsidR="00AF10F5" w:rsidRPr="007F3D2A" w:rsidRDefault="00AF10F5" w:rsidP="00AF10F5">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E營建剩餘土石方之處理方案。（工程規模及土石方產出量符合第8條第16款第7目約定者需提報土石方規劃設計內容及收容處理建議說明書）。</w:t>
      </w:r>
    </w:p>
    <w:p w:rsidR="00AF10F5" w:rsidRPr="007F3D2A" w:rsidRDefault="00AF10F5" w:rsidP="00AF10F5">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F施工規劃及施工初步時程之擬訂。</w:t>
      </w:r>
    </w:p>
    <w:p w:rsidR="00AF10F5" w:rsidRPr="007F3D2A" w:rsidRDefault="00AF10F5" w:rsidP="00AF10F5">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G成本概估。</w:t>
      </w:r>
    </w:p>
    <w:p w:rsidR="00AF10F5" w:rsidRPr="007F3D2A" w:rsidRDefault="00AF10F5" w:rsidP="00AF10F5">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H採購策略及分標原則之研訂。</w:t>
      </w:r>
    </w:p>
    <w:p w:rsidR="00AF10F5" w:rsidRPr="007F3D2A" w:rsidRDefault="00AF10F5" w:rsidP="00AF10F5">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I基本設計報告。</w:t>
      </w:r>
    </w:p>
    <w:p w:rsidR="00AF10F5" w:rsidRPr="007F3D2A" w:rsidRDefault="00AF10F5" w:rsidP="00AF10F5">
      <w:pPr>
        <w:ind w:leftChars="155" w:left="372" w:firstLineChars="118" w:firstLine="283"/>
        <w:jc w:val="both"/>
        <w:rPr>
          <w:rFonts w:ascii="標楷體" w:eastAsia="標楷體" w:hAnsi="標楷體"/>
        </w:rPr>
      </w:pPr>
      <w:r w:rsidRPr="007F3D2A">
        <w:rPr>
          <w:rFonts w:ascii="標楷體" w:eastAsia="標楷體" w:hAnsi="標楷體" w:hint="eastAsia"/>
        </w:rPr>
        <w:t>□（2</w:t>
      </w:r>
      <w:r w:rsidRPr="007F3D2A">
        <w:rPr>
          <w:rFonts w:ascii="標楷體" w:eastAsia="標楷體" w:hAnsi="標楷體"/>
        </w:rPr>
        <w:t>）</w:t>
      </w:r>
      <w:r w:rsidRPr="007F3D2A">
        <w:rPr>
          <w:rFonts w:ascii="標楷體" w:eastAsia="標楷體" w:hAnsi="標楷體" w:hint="eastAsia"/>
        </w:rPr>
        <w:t>細部設計：</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A細部設計圖文資料：</w:t>
      </w:r>
    </w:p>
    <w:p w:rsidR="00AF10F5" w:rsidRPr="007F3D2A" w:rsidRDefault="00AF10F5" w:rsidP="00AF10F5">
      <w:pPr>
        <w:tabs>
          <w:tab w:val="left" w:pos="80"/>
          <w:tab w:val="left" w:pos="1260"/>
        </w:tabs>
        <w:ind w:leftChars="590" w:left="1901" w:hangingChars="202" w:hanging="485"/>
        <w:jc w:val="both"/>
        <w:rPr>
          <w:rFonts w:ascii="標楷體" w:eastAsia="標楷體" w:hAnsi="標楷體"/>
          <w:bCs/>
        </w:rPr>
      </w:pPr>
      <w:r w:rsidRPr="007F3D2A">
        <w:rPr>
          <w:rFonts w:ascii="標楷體" w:eastAsia="標楷體" w:hAnsi="標楷體" w:hint="eastAsia"/>
        </w:rPr>
        <w:t>（a）建築物工程</w:t>
      </w:r>
      <w:r w:rsidRPr="007F3D2A">
        <w:rPr>
          <w:rFonts w:ascii="標楷體" w:eastAsia="標楷體" w:hAnsi="標楷體"/>
        </w:rPr>
        <w:t>圖</w:t>
      </w:r>
      <w:r w:rsidRPr="007F3D2A">
        <w:rPr>
          <w:rFonts w:ascii="標楷體" w:eastAsia="標楷體" w:hAnsi="標楷體" w:hint="eastAsia"/>
        </w:rPr>
        <w:t>文資料。如</w:t>
      </w:r>
      <w:r w:rsidRPr="007F3D2A">
        <w:rPr>
          <w:rFonts w:ascii="標楷體" w:eastAsia="標楷體" w:hAnsi="標楷體"/>
        </w:rPr>
        <w:t>配置圖、平面圖、</w:t>
      </w:r>
      <w:r w:rsidRPr="007F3D2A">
        <w:rPr>
          <w:rFonts w:ascii="標楷體" w:eastAsia="標楷體" w:hAnsi="標楷體" w:hint="eastAsia"/>
        </w:rPr>
        <w:t>立</w:t>
      </w:r>
      <w:r w:rsidRPr="007F3D2A">
        <w:rPr>
          <w:rFonts w:ascii="標楷體" w:eastAsia="標楷體" w:hAnsi="標楷體"/>
        </w:rPr>
        <w:t>面圖、</w:t>
      </w:r>
      <w:r w:rsidRPr="007F3D2A">
        <w:rPr>
          <w:rFonts w:ascii="標楷體" w:eastAsia="標楷體" w:hAnsi="標楷體" w:hint="eastAsia"/>
        </w:rPr>
        <w:t>剖</w:t>
      </w:r>
      <w:r w:rsidRPr="007F3D2A">
        <w:rPr>
          <w:rFonts w:ascii="標楷體" w:eastAsia="標楷體" w:hAnsi="標楷體"/>
        </w:rPr>
        <w:t>面圖</w:t>
      </w:r>
      <w:r w:rsidRPr="007F3D2A">
        <w:rPr>
          <w:rFonts w:ascii="標楷體" w:eastAsia="標楷體" w:hAnsi="標楷體" w:hint="eastAsia"/>
        </w:rPr>
        <w:t>、排水配置圖、地質柱狀圖、天花板、門窗詳圖、裝修表等</w:t>
      </w:r>
      <w:r w:rsidRPr="007F3D2A">
        <w:rPr>
          <w:rFonts w:ascii="標楷體" w:eastAsia="標楷體" w:hAnsi="標楷體" w:hint="eastAsia"/>
          <w:bCs/>
        </w:rPr>
        <w:t>。</w:t>
      </w:r>
    </w:p>
    <w:p w:rsidR="00AF10F5" w:rsidRPr="007F3D2A" w:rsidRDefault="00AF10F5" w:rsidP="00AF10F5">
      <w:pPr>
        <w:tabs>
          <w:tab w:val="left" w:pos="80"/>
          <w:tab w:val="left" w:pos="1260"/>
        </w:tabs>
        <w:ind w:leftChars="590" w:left="1901" w:hangingChars="202" w:hanging="485"/>
        <w:jc w:val="both"/>
        <w:rPr>
          <w:rFonts w:ascii="標楷體" w:eastAsia="標楷體" w:hAnsi="標楷體"/>
          <w:bCs/>
        </w:rPr>
      </w:pPr>
      <w:r w:rsidRPr="007F3D2A">
        <w:rPr>
          <w:rFonts w:ascii="標楷體" w:eastAsia="標楷體" w:hAnsi="標楷體" w:hint="eastAsia"/>
        </w:rPr>
        <w:t>（b）</w:t>
      </w:r>
      <w:r w:rsidRPr="007F3D2A">
        <w:rPr>
          <w:rFonts w:ascii="標楷體" w:eastAsia="標楷體" w:hAnsi="標楷體"/>
          <w:bCs/>
        </w:rPr>
        <w:t>結構圖</w:t>
      </w:r>
      <w:r w:rsidRPr="007F3D2A">
        <w:rPr>
          <w:rFonts w:ascii="標楷體" w:eastAsia="標楷體" w:hAnsi="標楷體" w:hint="eastAsia"/>
        </w:rPr>
        <w:t>文資料。如</w:t>
      </w:r>
      <w:r w:rsidRPr="007F3D2A">
        <w:rPr>
          <w:rFonts w:ascii="標楷體" w:eastAsia="標楷體" w:hAnsi="標楷體"/>
        </w:rPr>
        <w:t>結構</w:t>
      </w:r>
      <w:r w:rsidRPr="007F3D2A">
        <w:rPr>
          <w:rFonts w:ascii="標楷體" w:eastAsia="標楷體" w:hAnsi="標楷體"/>
          <w:bCs/>
        </w:rPr>
        <w:t>詳圖、結構計算書</w:t>
      </w:r>
      <w:r w:rsidRPr="007F3D2A">
        <w:rPr>
          <w:rFonts w:ascii="標楷體" w:eastAsia="標楷體" w:hAnsi="標楷體" w:hint="eastAsia"/>
          <w:bCs/>
        </w:rPr>
        <w:t>等</w:t>
      </w:r>
      <w:r w:rsidRPr="007F3D2A">
        <w:rPr>
          <w:rFonts w:ascii="標楷體" w:eastAsia="標楷體" w:hAnsi="標楷體"/>
          <w:bCs/>
        </w:rPr>
        <w:t>。</w:t>
      </w:r>
    </w:p>
    <w:p w:rsidR="00AF10F5" w:rsidRPr="007F3D2A" w:rsidRDefault="00AF10F5" w:rsidP="00AF10F5">
      <w:pPr>
        <w:tabs>
          <w:tab w:val="left" w:pos="80"/>
          <w:tab w:val="left" w:pos="1260"/>
        </w:tabs>
        <w:ind w:leftChars="590" w:left="1901" w:hangingChars="202" w:hanging="485"/>
        <w:jc w:val="both"/>
        <w:rPr>
          <w:rFonts w:ascii="標楷體" w:eastAsia="標楷體" w:hAnsi="標楷體"/>
          <w:bCs/>
        </w:rPr>
      </w:pPr>
      <w:r w:rsidRPr="007F3D2A">
        <w:rPr>
          <w:rFonts w:ascii="標楷體" w:eastAsia="標楷體" w:hAnsi="標楷體" w:hint="eastAsia"/>
          <w:bCs/>
        </w:rPr>
        <w:t>（c）</w:t>
      </w:r>
      <w:r w:rsidRPr="007F3D2A">
        <w:rPr>
          <w:rFonts w:ascii="標楷體" w:eastAsia="標楷體" w:hAnsi="標楷體"/>
          <w:bCs/>
        </w:rPr>
        <w:t>設備圖</w:t>
      </w:r>
      <w:r w:rsidRPr="007F3D2A">
        <w:rPr>
          <w:rFonts w:ascii="標楷體" w:eastAsia="標楷體" w:hAnsi="標楷體" w:hint="eastAsia"/>
        </w:rPr>
        <w:t>文資料</w:t>
      </w:r>
      <w:r w:rsidRPr="007F3D2A">
        <w:rPr>
          <w:rFonts w:ascii="標楷體" w:eastAsia="標楷體" w:hAnsi="標楷體" w:hint="eastAsia"/>
          <w:bCs/>
        </w:rPr>
        <w:t>。如</w:t>
      </w:r>
      <w:r w:rsidRPr="007F3D2A">
        <w:rPr>
          <w:rFonts w:ascii="標楷體" w:eastAsia="標楷體" w:hAnsi="標楷體"/>
          <w:bCs/>
        </w:rPr>
        <w:t>水</w:t>
      </w:r>
      <w:r w:rsidRPr="007F3D2A">
        <w:rPr>
          <w:rFonts w:ascii="標楷體" w:eastAsia="標楷體" w:hAnsi="標楷體" w:hint="eastAsia"/>
          <w:bCs/>
        </w:rPr>
        <w:t>、</w:t>
      </w:r>
      <w:r w:rsidRPr="007F3D2A">
        <w:rPr>
          <w:rFonts w:ascii="標楷體" w:eastAsia="標楷體" w:hAnsi="標楷體"/>
          <w:bCs/>
        </w:rPr>
        <w:t>電、</w:t>
      </w:r>
      <w:r w:rsidRPr="007F3D2A">
        <w:rPr>
          <w:rFonts w:ascii="標楷體" w:eastAsia="標楷體" w:hAnsi="標楷體"/>
        </w:rPr>
        <w:t>空調</w:t>
      </w:r>
      <w:r w:rsidRPr="007F3D2A">
        <w:rPr>
          <w:rFonts w:ascii="標楷體" w:eastAsia="標楷體" w:hAnsi="標楷體"/>
          <w:bCs/>
        </w:rPr>
        <w:t>、消防、電信</w:t>
      </w:r>
      <w:r w:rsidRPr="007F3D2A">
        <w:rPr>
          <w:rFonts w:ascii="標楷體" w:eastAsia="標楷體" w:hAnsi="標楷體"/>
        </w:rPr>
        <w:t>、機械、儀控</w:t>
      </w:r>
      <w:r w:rsidRPr="007F3D2A">
        <w:rPr>
          <w:rFonts w:ascii="標楷體" w:eastAsia="標楷體" w:hAnsi="標楷體"/>
          <w:bCs/>
        </w:rPr>
        <w:t>等設備詳圖</w:t>
      </w:r>
      <w:r w:rsidRPr="007F3D2A">
        <w:rPr>
          <w:rFonts w:ascii="標楷體" w:eastAsia="標楷體" w:hAnsi="標楷體" w:hint="eastAsia"/>
          <w:bCs/>
        </w:rPr>
        <w:t>、計算書、規範等。</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B施工或材料規範之編擬。</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C工程或材料數量之估算及編製。</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D成本分析及估算。</w:t>
      </w:r>
    </w:p>
    <w:p w:rsidR="00AF10F5" w:rsidRPr="007F3D2A" w:rsidRDefault="00AF10F5" w:rsidP="00AF10F5">
      <w:pPr>
        <w:pStyle w:val="300"/>
        <w:tabs>
          <w:tab w:val="left" w:pos="80"/>
        </w:tabs>
        <w:spacing w:line="240" w:lineRule="auto"/>
        <w:ind w:leftChars="454" w:left="1916" w:hangingChars="344" w:hanging="826"/>
        <w:rPr>
          <w:rFonts w:ascii="標楷體" w:hAnsi="標楷體"/>
          <w:color w:val="auto"/>
          <w:sz w:val="24"/>
        </w:rPr>
      </w:pPr>
      <w:r w:rsidRPr="007F3D2A">
        <w:rPr>
          <w:rFonts w:ascii="標楷體" w:hAnsi="標楷體" w:hint="eastAsia"/>
          <w:color w:val="auto"/>
          <w:sz w:val="24"/>
        </w:rPr>
        <w:t>□E施工計畫及交通維持計畫之擬訂</w:t>
      </w:r>
      <w:r w:rsidRPr="007F3D2A">
        <w:rPr>
          <w:rFonts w:ascii="標楷體" w:hAnsi="標楷體"/>
          <w:color w:val="auto"/>
          <w:sz w:val="24"/>
        </w:rPr>
        <w:t>。</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F分標計畫</w:t>
      </w:r>
      <w:r w:rsidRPr="007F3D2A">
        <w:rPr>
          <w:rFonts w:ascii="標楷體" w:hAnsi="標楷體"/>
          <w:color w:val="auto"/>
          <w:sz w:val="24"/>
        </w:rPr>
        <w:t>及</w:t>
      </w:r>
      <w:r w:rsidRPr="007F3D2A">
        <w:rPr>
          <w:rFonts w:ascii="標楷體" w:hAnsi="標楷體" w:hint="eastAsia"/>
          <w:color w:val="auto"/>
          <w:sz w:val="24"/>
        </w:rPr>
        <w:t>施工進度之擬訂及整合</w:t>
      </w:r>
      <w:r w:rsidRPr="007F3D2A">
        <w:rPr>
          <w:rFonts w:ascii="標楷體" w:hAnsi="標楷體"/>
          <w:color w:val="auto"/>
          <w:sz w:val="24"/>
        </w:rPr>
        <w:t>。</w:t>
      </w:r>
    </w:p>
    <w:p w:rsidR="00AF10F5" w:rsidRPr="007F3D2A" w:rsidRDefault="00AF10F5" w:rsidP="00AF10F5">
      <w:pPr>
        <w:pStyle w:val="300"/>
        <w:spacing w:line="360" w:lineRule="exact"/>
        <w:ind w:leftChars="0" w:left="1566" w:firstLineChars="0" w:hanging="252"/>
        <w:rPr>
          <w:rFonts w:ascii="標楷體" w:hAnsi="標楷體"/>
          <w:color w:val="auto"/>
        </w:rPr>
      </w:pPr>
      <w:r w:rsidRPr="007F3D2A">
        <w:rPr>
          <w:rFonts w:ascii="標楷體" w:hAnsi="標楷體" w:hint="eastAsia"/>
          <w:color w:val="auto"/>
          <w:sz w:val="24"/>
        </w:rPr>
        <w:t>G發包預算及招標文件之編擬(廠商提供之預算書圖以____份為限，由機關於招標時載明；未載明者以5份為限)</w:t>
      </w:r>
      <w:r w:rsidRPr="007F3D2A">
        <w:rPr>
          <w:rFonts w:ascii="標楷體" w:hAnsi="標楷體" w:hint="eastAsia"/>
          <w:color w:val="auto"/>
        </w:rPr>
        <w:t>。</w:t>
      </w:r>
    </w:p>
    <w:p w:rsidR="00AF10F5" w:rsidRPr="007F3D2A" w:rsidRDefault="00AF10F5" w:rsidP="00AF10F5">
      <w:pPr>
        <w:pStyle w:val="300"/>
        <w:spacing w:line="360" w:lineRule="exact"/>
        <w:ind w:leftChars="523" w:left="1577" w:hangingChars="134" w:hanging="322"/>
        <w:rPr>
          <w:rFonts w:ascii="標楷體" w:hAnsi="標楷體"/>
          <w:color w:val="auto"/>
          <w:sz w:val="24"/>
        </w:rPr>
      </w:pPr>
      <w:r w:rsidRPr="007F3D2A">
        <w:rPr>
          <w:rFonts w:ascii="標楷體" w:hAnsi="標楷體" w:hint="eastAsia"/>
          <w:color w:val="auto"/>
          <w:sz w:val="24"/>
        </w:rPr>
        <w:t>H文件檔案及工程管理資訊系統之建立。</w:t>
      </w:r>
    </w:p>
    <w:p w:rsidR="00AF10F5" w:rsidRPr="007F3D2A" w:rsidRDefault="00AF10F5" w:rsidP="00AF10F5">
      <w:pPr>
        <w:tabs>
          <w:tab w:val="left" w:pos="94"/>
        </w:tabs>
        <w:ind w:leftChars="292" w:left="1539" w:hangingChars="349" w:hanging="838"/>
        <w:rPr>
          <w:rFonts w:ascii="標楷體" w:eastAsia="標楷體" w:hAnsi="標楷體"/>
        </w:rPr>
      </w:pPr>
      <w:r>
        <w:rPr>
          <w:rFonts w:ascii="標楷體" w:eastAsia="標楷體" w:hAnsi="標楷體" w:hint="eastAsia"/>
        </w:rPr>
        <w:t>□</w:t>
      </w:r>
      <w:r w:rsidRPr="007F3D2A">
        <w:rPr>
          <w:rFonts w:ascii="標楷體" w:eastAsia="標楷體" w:hAnsi="標楷體" w:hint="eastAsia"/>
        </w:rPr>
        <w:t>（3</w:t>
      </w:r>
      <w:r w:rsidRPr="007F3D2A">
        <w:rPr>
          <w:rFonts w:ascii="標楷體" w:eastAsia="標楷體" w:hAnsi="標楷體"/>
        </w:rPr>
        <w:t>）</w:t>
      </w:r>
      <w:r w:rsidRPr="007F3D2A">
        <w:rPr>
          <w:rFonts w:ascii="標楷體" w:eastAsia="標楷體" w:hAnsi="標楷體" w:hint="eastAsia"/>
        </w:rPr>
        <w:t>代辦</w:t>
      </w:r>
      <w:r w:rsidRPr="007F3D2A">
        <w:rPr>
          <w:rFonts w:ascii="標楷體" w:eastAsia="標楷體" w:hAnsi="標楷體"/>
        </w:rPr>
        <w:t>申請建築執照</w:t>
      </w:r>
      <w:r w:rsidRPr="007F3D2A">
        <w:rPr>
          <w:rFonts w:ascii="標楷體" w:eastAsia="標楷體" w:hAnsi="標楷體" w:hint="eastAsia"/>
        </w:rPr>
        <w:t>與</w:t>
      </w:r>
      <w:r w:rsidRPr="007F3D2A">
        <w:rPr>
          <w:rFonts w:ascii="標楷體" w:eastAsia="標楷體" w:hAnsi="標楷體"/>
        </w:rPr>
        <w:t>水、電、空調、消防</w:t>
      </w:r>
      <w:r w:rsidRPr="007F3D2A">
        <w:rPr>
          <w:rFonts w:ascii="標楷體" w:eastAsia="標楷體" w:hAnsi="標楷體" w:hint="eastAsia"/>
        </w:rPr>
        <w:t>或</w:t>
      </w:r>
      <w:r w:rsidRPr="007F3D2A">
        <w:rPr>
          <w:rFonts w:ascii="標楷體" w:eastAsia="標楷體" w:hAnsi="標楷體"/>
        </w:rPr>
        <w:t>電信之工程設計圖說</w:t>
      </w:r>
      <w:r w:rsidRPr="007F3D2A">
        <w:rPr>
          <w:rFonts w:ascii="標楷體" w:eastAsia="標楷體" w:hAnsi="標楷體"/>
        </w:rPr>
        <w:lastRenderedPageBreak/>
        <w:t>資料送審。</w:t>
      </w:r>
    </w:p>
    <w:p w:rsidR="00AF10F5" w:rsidRPr="007F3D2A" w:rsidRDefault="00AF10F5" w:rsidP="00AF10F5">
      <w:pPr>
        <w:tabs>
          <w:tab w:val="left" w:pos="94"/>
        </w:tabs>
        <w:ind w:leftChars="292" w:left="1539" w:hangingChars="349" w:hanging="838"/>
        <w:rPr>
          <w:rFonts w:ascii="標楷體" w:eastAsia="標楷體" w:hAnsi="標楷體"/>
        </w:rPr>
      </w:pPr>
      <w:r>
        <w:rPr>
          <w:rFonts w:ascii="標楷體" w:eastAsia="標楷體" w:hAnsi="標楷體" w:hint="eastAsia"/>
        </w:rPr>
        <w:t>□</w:t>
      </w:r>
      <w:r w:rsidRPr="007F3D2A">
        <w:rPr>
          <w:rFonts w:ascii="標楷體" w:eastAsia="標楷體" w:hAnsi="標楷體" w:hint="eastAsia"/>
        </w:rPr>
        <w:t>（4</w:t>
      </w:r>
      <w:r w:rsidRPr="007F3D2A">
        <w:rPr>
          <w:rFonts w:ascii="標楷體" w:eastAsia="標楷體" w:hAnsi="標楷體"/>
        </w:rPr>
        <w:t>）</w:t>
      </w:r>
      <w:r w:rsidRPr="007F3D2A">
        <w:rPr>
          <w:rFonts w:ascii="標楷體" w:eastAsia="標楷體" w:hAnsi="標楷體" w:hint="eastAsia"/>
        </w:rPr>
        <w:t>協辦招標及決標：</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A各項招標作業，包括參與標前會議、設計、施工說明會。</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B招標文件之釋疑、變更或補充。</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C投標廠商、分包廠商及設備製造商資格之審查及諮詢。</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D開標、審標及提供決標建議。</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E契約之簽訂。</w:t>
      </w:r>
    </w:p>
    <w:p w:rsidR="00AF10F5" w:rsidRPr="007F3D2A" w:rsidRDefault="00AF10F5" w:rsidP="00AF10F5">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F招標、開標、審標或決標爭議之處理。</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（5</w:t>
      </w:r>
      <w:r w:rsidRPr="007F3D2A">
        <w:rPr>
          <w:rFonts w:ascii="標楷體" w:eastAsia="標楷體" w:hAnsi="標楷體"/>
        </w:rPr>
        <w:t>）</w:t>
      </w:r>
      <w:r w:rsidRPr="007F3D2A">
        <w:rPr>
          <w:rFonts w:ascii="標楷體" w:eastAsia="標楷體" w:hAnsi="標楷體" w:hint="eastAsia"/>
        </w:rPr>
        <w:t>其他與設計有關之技術服務</w:t>
      </w:r>
      <w:r w:rsidRPr="004B396F">
        <w:rPr>
          <w:rFonts w:ascii="標楷體" w:eastAsia="標楷體" w:hAnsi="標楷體" w:hint="eastAsia"/>
          <w:szCs w:val="24"/>
        </w:rPr>
        <w:t>：____</w:t>
      </w:r>
      <w:r w:rsidRPr="007F3D2A">
        <w:rPr>
          <w:rFonts w:ascii="標楷體" w:eastAsia="標楷體" w:hAnsi="標楷體" w:hint="eastAsia"/>
        </w:rPr>
        <w:t xml:space="preserve"> (由機關於招標時載明，無者免填)。</w:t>
      </w:r>
    </w:p>
    <w:p w:rsidR="00AF10F5" w:rsidRPr="007F3D2A" w:rsidRDefault="00AF10F5" w:rsidP="00AF10F5">
      <w:pPr>
        <w:jc w:val="both"/>
        <w:rPr>
          <w:rFonts w:ascii="標楷體" w:eastAsia="標楷體" w:hAnsi="標楷體"/>
        </w:rPr>
      </w:pPr>
      <w:r>
        <w:rPr>
          <w:rFonts w:ascii="標楷體" w:eastAsia="標楷體" w:hAnsi="標楷體" w:hint="eastAsia"/>
        </w:rPr>
        <w:t>█</w:t>
      </w:r>
      <w:r w:rsidRPr="007F3D2A">
        <w:rPr>
          <w:rFonts w:ascii="標楷體" w:eastAsia="標楷體" w:hAnsi="標楷體" w:hint="eastAsia"/>
        </w:rPr>
        <w:t>（三）監造：</w:t>
      </w:r>
    </w:p>
    <w:p w:rsidR="00AF10F5" w:rsidRPr="007F3D2A" w:rsidRDefault="00AF10F5" w:rsidP="0098795C">
      <w:pPr>
        <w:tabs>
          <w:tab w:val="left" w:pos="94"/>
        </w:tabs>
        <w:ind w:leftChars="292" w:left="1301" w:hangingChars="250" w:hanging="600"/>
        <w:rPr>
          <w:rFonts w:ascii="標楷體" w:eastAsia="標楷體" w:hAnsi="標楷體"/>
        </w:rPr>
      </w:pPr>
      <w:r w:rsidRPr="007F3D2A">
        <w:rPr>
          <w:rFonts w:ascii="標楷體" w:eastAsia="標楷體" w:hAnsi="標楷體" w:hint="eastAsia"/>
        </w:rPr>
        <w:t>（1）擬訂監造計畫及</w:t>
      </w:r>
      <w:r w:rsidR="0098795C">
        <w:rPr>
          <w:rFonts w:ascii="標楷體" w:eastAsia="標楷體" w:hAnsi="標楷體" w:hint="eastAsia"/>
        </w:rPr>
        <w:t>職業</w:t>
      </w:r>
      <w:r w:rsidRPr="007F3D2A">
        <w:rPr>
          <w:rFonts w:ascii="標楷體" w:eastAsia="標楷體" w:hAnsi="標楷體" w:hint="eastAsia"/>
        </w:rPr>
        <w:t>安全衛生監督查驗計畫並依核定之計畫內容據以執行。</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（2）指派人員留駐工地，持續性監督</w:t>
      </w:r>
      <w:r w:rsidRPr="007F3D2A">
        <w:rPr>
          <w:rFonts w:ascii="標楷體" w:eastAsia="標楷體" w:hAnsi="標楷體"/>
        </w:rPr>
        <w:t>施工廠商按</w:t>
      </w:r>
      <w:r w:rsidRPr="007F3D2A">
        <w:rPr>
          <w:rFonts w:ascii="標楷體" w:eastAsia="標楷體" w:hAnsi="標楷體" w:hint="eastAsia"/>
        </w:rPr>
        <w:t>契約及</w:t>
      </w:r>
      <w:r w:rsidRPr="007F3D2A">
        <w:rPr>
          <w:rFonts w:ascii="標楷體" w:eastAsia="標楷體" w:hAnsi="標楷體"/>
        </w:rPr>
        <w:t>設計圖說施工</w:t>
      </w:r>
      <w:r w:rsidRPr="007F3D2A">
        <w:rPr>
          <w:rFonts w:ascii="標楷體" w:eastAsia="標楷體" w:hAnsi="標楷體" w:hint="eastAsia"/>
        </w:rPr>
        <w:t>及查證施工廠商履約。</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（3）施工廠商之施工計畫、品質計畫、職業安全衛生管理計畫、預定進度、施工圖、器材樣品、</w:t>
      </w:r>
      <w:r w:rsidRPr="007F3D2A">
        <w:rPr>
          <w:rFonts w:ascii="標楷體" w:eastAsia="標楷體" w:hAnsi="標楷體"/>
        </w:rPr>
        <w:t>趕工計畫</w:t>
      </w:r>
      <w:r w:rsidRPr="007F3D2A">
        <w:rPr>
          <w:rFonts w:ascii="標楷體" w:eastAsia="標楷體" w:hAnsi="標楷體" w:hint="eastAsia"/>
        </w:rPr>
        <w:t>、</w:t>
      </w:r>
      <w:r w:rsidRPr="007F3D2A">
        <w:rPr>
          <w:rFonts w:ascii="標楷體" w:eastAsia="標楷體" w:hAnsi="標楷體"/>
        </w:rPr>
        <w:t>工期展延</w:t>
      </w:r>
      <w:r w:rsidRPr="007F3D2A">
        <w:rPr>
          <w:rFonts w:ascii="標楷體" w:eastAsia="標楷體" w:hAnsi="標楷體" w:hint="eastAsia"/>
        </w:rPr>
        <w:t>與其他送審案件之審查及管制。</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（4）重要分包廠商及設備製造商資格之審查。</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（5）施工廠商放樣、施工基準測量及各項測量之校驗。</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（6）監督及查驗施工廠商辦理材料及設備之品質管理工作。</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（7）監督施工廠商執行工地安全衛生、交通維持及環境保護等工作。</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（8）履約進度之查證與管理及履約估驗計價之審查。</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（9）有關履約界面之協調及整合。</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（10）契約變更之建議及協辦。</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（11）機電設備測試及試運轉之監督。</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（12）審查竣工圖表、工程結算明細表及契約所載其他結算資料。</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（13）驗收之協辦。</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 xml:space="preserve">（14）協辦履約爭議之處理。 </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（15）工程保固期間履行工程瑕疵改善之監造工作。</w:t>
      </w:r>
    </w:p>
    <w:p w:rsidR="00AF10F5" w:rsidRPr="007F3D2A" w:rsidRDefault="00AF10F5" w:rsidP="00AF10F5">
      <w:pPr>
        <w:tabs>
          <w:tab w:val="left" w:pos="94"/>
        </w:tabs>
        <w:ind w:leftChars="292" w:left="1272" w:hangingChars="238" w:hanging="571"/>
        <w:rPr>
          <w:rFonts w:ascii="標楷體" w:eastAsia="標楷體" w:hAnsi="標楷體"/>
        </w:rPr>
      </w:pPr>
      <w:r w:rsidRPr="007F3D2A">
        <w:rPr>
          <w:rFonts w:ascii="標楷體" w:eastAsia="標楷體" w:hAnsi="標楷體" w:hint="eastAsia"/>
        </w:rPr>
        <w:t>（16）其他與監造有關之技術服務：_________(由機關於招標時載明，無者免填)</w:t>
      </w:r>
    </w:p>
    <w:p w:rsidR="00AF10F5" w:rsidRPr="007F3D2A" w:rsidRDefault="00AF10F5" w:rsidP="00AF10F5">
      <w:pPr>
        <w:tabs>
          <w:tab w:val="left" w:pos="80"/>
        </w:tabs>
        <w:ind w:leftChars="144" w:left="1061" w:hangingChars="298" w:hanging="715"/>
        <w:jc w:val="both"/>
        <w:rPr>
          <w:rFonts w:ascii="標楷體" w:eastAsia="標楷體" w:hAnsi="標楷體"/>
        </w:rPr>
      </w:pPr>
      <w:r w:rsidRPr="007F3D2A">
        <w:rPr>
          <w:rFonts w:ascii="標楷體" w:eastAsia="標楷體" w:hAnsi="標楷體" w:hint="eastAsia"/>
        </w:rPr>
        <w:t>（四）其他（如需廠商提供下列服務，機關應審慎檢核服務費用及工期是否包含下列服務。如有下列服務，應依第3條第1款第5目編列服務費用，並與規劃、設計及監造之服務費用分項列之。第1子目至第3子目，於該作業成果報告經機關核可後，給付_______%(由機關於招標時載明，未載明者為90%)，其餘費用於______(由機關於招標時載明，未載明者為全案驗收後)給付。</w:t>
      </w:r>
      <w:r w:rsidRPr="007F3D2A">
        <w:rPr>
          <w:rFonts w:ascii="標楷體" w:eastAsia="標楷體" w:hAnsi="標楷體"/>
        </w:rPr>
        <w:t>）</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lastRenderedPageBreak/>
        <w:t>□（1）規劃階段辦理測量、地質調查、鑽探及試驗、土壤調查及試驗、水文氣象觀測及調查、材料調查及試驗、模型試驗及其他調查、試驗或勘測。</w:t>
      </w:r>
    </w:p>
    <w:p w:rsidR="00AF10F5" w:rsidRPr="007F3D2A" w:rsidRDefault="00AF10F5" w:rsidP="00AF10F5">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□（2）基本設計階段辦理非與已辦項目重複之詳細測量、詳細地質調查、鑽探及試驗及招標文件所載其他詳細調查、試驗或勘測。</w:t>
      </w:r>
    </w:p>
    <w:p w:rsidR="00AF10F5" w:rsidRPr="007F3D2A" w:rsidRDefault="00AF10F5" w:rsidP="00AF10F5">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□（3）細部設計階段辦理非與已辦項目重複之補充測量、補充地質調查、補充鑽探及試驗及其他必要之補充調查、試驗。</w:t>
      </w:r>
    </w:p>
    <w:p w:rsidR="00AF10F5" w:rsidRPr="007F3D2A" w:rsidRDefault="00AF10F5" w:rsidP="00AF10F5">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□（4）各階段環境影響評估及相關說明書、報告書之編製及送審。</w:t>
      </w:r>
    </w:p>
    <w:p w:rsidR="00AF10F5" w:rsidRPr="007F3D2A" w:rsidRDefault="00AF10F5" w:rsidP="00AF10F5">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□（5）水土保持計畫之辦理及送審。</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□（6）申請公有建築物候選綠建築證書。（請主辦機關檢視契約第8條第16款第4目後勾選，如有要求高於合格級/銅級之綠建築者，請於契約載明）</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□（7）協助施工廠商申請公有建築物綠建築標章。（如有要求高於合格級/銅級之綠建築者，請於契約載明）</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□（8）申請公有建築物候選智慧建築證書。（請主辦機關檢視契約第8條第16款第5目後勾選，如有要求高於合格級之智慧建築者，請於契約載明）</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□（9）協助施工廠商申請公有建築物智慧建築標章。（如有要求高於合格級之智慧建築者，請於契約載明）</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□（10）本案屬公有新建建築物，且工程預算未達新臺幣3千萬元，應通過日常節能與水資源2項指標，由廠商以自主檢查方式辦理。（請機關檢視契約第8條第16款第6目並確定無但書情形後勾選</w:t>
      </w:r>
      <w:r w:rsidRPr="007F3D2A">
        <w:rPr>
          <w:rFonts w:ascii="標楷體" w:eastAsia="標楷體" w:hAnsi="標楷體"/>
        </w:rPr>
        <w:t>）</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11）工程有電機工程用電設備之新設公有新建築物，設計廠商應於工程招標前取得台電公司預審台電配電室（場）核准，如申請新增設用電，合計契約容量或建築總面積達「臺灣電力公司營業規則」規定者，需提出用電計畫書，並經台電公司核准。另於新建築物開工前，設計廠商應取得台電公司電氣審核證明，以供機關辦理新建築物開工之必要文件；於辦理變更設計時，廠商應申請變更取得台電公司電氣審核證明。</w:t>
      </w:r>
    </w:p>
    <w:p w:rsidR="00AF10F5" w:rsidRPr="007F3D2A" w:rsidRDefault="00AF10F5" w:rsidP="00AF10F5">
      <w:pPr>
        <w:tabs>
          <w:tab w:val="left" w:pos="94"/>
        </w:tabs>
        <w:ind w:leftChars="292" w:left="1539" w:hangingChars="349" w:hanging="838"/>
        <w:rPr>
          <w:rFonts w:ascii="標楷體" w:eastAsia="標楷體" w:hAnsi="標楷體"/>
        </w:rPr>
      </w:pPr>
      <w:r>
        <w:rPr>
          <w:rFonts w:ascii="標楷體" w:eastAsia="標楷體" w:hAnsi="標楷體" w:hint="eastAsia"/>
        </w:rPr>
        <w:t>□</w:t>
      </w:r>
      <w:r w:rsidRPr="007F3D2A">
        <w:rPr>
          <w:rFonts w:ascii="標楷體" w:eastAsia="標楷體" w:hAnsi="標楷體" w:hint="eastAsia"/>
        </w:rPr>
        <w:t>（12）監造廠商應協助施工廠商於工程完成前完成向台電公司申報竣工手續，以利本建築物用電安全品質及完成台電公司送電作業。另有關消防、給水、污水及電信工程等圖說，除另有規定外，廠商亦應督促設計廠商於開工前向各該主管機關辦妥審查核准，並於竣工後協助施工廠商向各該主管機關申辦竣工事宜。(前述電氣、消防、給水、污水及電信等圖說送該主管機關審查期程，如委託設計契約有另訂定期程者，則依設計契約所訂期程辦理)。</w:t>
      </w:r>
    </w:p>
    <w:p w:rsidR="00AF10F5" w:rsidRPr="007F3D2A" w:rsidRDefault="00AF10F5" w:rsidP="00AF10F5">
      <w:pPr>
        <w:tabs>
          <w:tab w:val="left" w:pos="94"/>
        </w:tabs>
        <w:ind w:leftChars="292" w:left="1539" w:hangingChars="349" w:hanging="838"/>
        <w:rPr>
          <w:rFonts w:ascii="標楷體" w:eastAsia="標楷體" w:hAnsi="標楷體"/>
        </w:rPr>
      </w:pPr>
      <w:r w:rsidRPr="007F3D2A">
        <w:rPr>
          <w:rFonts w:ascii="標楷體" w:eastAsia="標楷體" w:hAnsi="標楷體" w:hint="eastAsia"/>
        </w:rPr>
        <w:t>□（13）規劃設計廠商應協助機關辦理民意協調溝通（如：說明會、公</w:t>
      </w:r>
      <w:r w:rsidRPr="007F3D2A">
        <w:rPr>
          <w:rFonts w:ascii="標楷體" w:eastAsia="標楷體" w:hAnsi="標楷體" w:hint="eastAsia"/>
        </w:rPr>
        <w:lastRenderedPageBreak/>
        <w:t>聽會），意見收集等。</w:t>
      </w:r>
    </w:p>
    <w:p w:rsidR="00AF10F5" w:rsidRDefault="00AF10F5" w:rsidP="00AF10F5">
      <w:pPr>
        <w:spacing w:line="320" w:lineRule="exact"/>
        <w:ind w:leftChars="400" w:left="1913" w:rightChars="58" w:right="139" w:hangingChars="397" w:hanging="953"/>
        <w:jc w:val="both"/>
        <w:rPr>
          <w:rFonts w:ascii="標楷體" w:eastAsia="標楷體" w:hAnsi="標楷體"/>
        </w:rPr>
      </w:pPr>
      <w:r w:rsidRPr="007F3D2A">
        <w:rPr>
          <w:rFonts w:ascii="標楷體" w:eastAsia="標楷體" w:hAnsi="標楷體" w:hint="eastAsia"/>
        </w:rPr>
        <w:t>（14）╴╴╴╴（類似上述送審作業事項）。</w:t>
      </w:r>
    </w:p>
    <w:p w:rsidR="00AF10F5" w:rsidRPr="00AF10F5" w:rsidRDefault="00AF10F5" w:rsidP="00AF10F5">
      <w:pPr>
        <w:pStyle w:val="300"/>
        <w:spacing w:line="360" w:lineRule="exact"/>
        <w:ind w:leftChars="0" w:firstLineChars="0"/>
        <w:rPr>
          <w:rFonts w:ascii="標楷體"/>
          <w:color w:val="auto"/>
          <w:sz w:val="24"/>
        </w:rPr>
      </w:pPr>
    </w:p>
    <w:p w:rsidR="0001731C" w:rsidRPr="00581A71" w:rsidRDefault="0001731C" w:rsidP="0001731C">
      <w:pPr>
        <w:rPr>
          <w:rFonts w:ascii="標楷體" w:eastAsia="標楷體" w:hAnsi="標楷體"/>
          <w:b/>
        </w:rPr>
      </w:pPr>
      <w:r w:rsidRPr="0081225F">
        <w:rPr>
          <w:rFonts w:ascii="標楷體" w:eastAsia="標楷體" w:hAnsi="標楷體"/>
        </w:rPr>
        <w:br w:type="page"/>
      </w:r>
      <w:r w:rsidRPr="00581A71">
        <w:rPr>
          <w:rFonts w:ascii="標楷體" w:eastAsia="標楷體" w:hAnsi="標楷體" w:hint="eastAsia"/>
          <w:b/>
          <w:bCs/>
          <w:sz w:val="36"/>
        </w:rPr>
        <w:lastRenderedPageBreak/>
        <w:t>第</w:t>
      </w:r>
      <w:r w:rsidRPr="00581A71">
        <w:rPr>
          <w:rFonts w:ascii="標楷體" w:eastAsia="標楷體" w:hAnsi="標楷體"/>
          <w:b/>
          <w:bCs/>
          <w:sz w:val="36"/>
        </w:rPr>
        <w:t>3</w:t>
      </w:r>
      <w:r w:rsidRPr="00581A71">
        <w:rPr>
          <w:rFonts w:ascii="標楷體" w:eastAsia="標楷體" w:hAnsi="標楷體" w:hint="eastAsia"/>
          <w:b/>
          <w:bCs/>
          <w:sz w:val="36"/>
        </w:rPr>
        <w:t>條</w:t>
      </w:r>
      <w:r w:rsidRPr="00581A71">
        <w:rPr>
          <w:rFonts w:ascii="標楷體" w:eastAsia="標楷體" w:hAnsi="標楷體" w:hint="eastAsia"/>
          <w:sz w:val="36"/>
          <w:szCs w:val="36"/>
        </w:rPr>
        <w:t>附件</w:t>
      </w:r>
      <w:r w:rsidRPr="00581A71">
        <w:rPr>
          <w:rFonts w:ascii="標楷體" w:eastAsia="標楷體" w:hAnsi="標楷體"/>
          <w:sz w:val="36"/>
          <w:szCs w:val="36"/>
        </w:rPr>
        <w:t>1</w:t>
      </w:r>
    </w:p>
    <w:p w:rsidR="0001731C" w:rsidRPr="0081225F" w:rsidRDefault="0001731C" w:rsidP="0001731C">
      <w:pPr>
        <w:rPr>
          <w:rFonts w:ascii="標楷體" w:eastAsia="標楷體" w:hAnsi="標楷體"/>
        </w:rPr>
      </w:pPr>
      <w:r w:rsidRPr="0081225F">
        <w:rPr>
          <w:rFonts w:ascii="標楷體" w:eastAsia="標楷體" w:hAnsi="標楷體" w:hint="eastAsia"/>
        </w:rPr>
        <w:t>採服務成本加公費法計費方式者，參考附表編列專案管理服務費用明細表</w:t>
      </w:r>
    </w:p>
    <w:p w:rsidR="0001731C" w:rsidRPr="0081225F" w:rsidRDefault="0001731C" w:rsidP="0001731C">
      <w:pPr>
        <w:rPr>
          <w:rFonts w:ascii="標楷體" w:eastAsia="標楷體" w:hAnsi="標楷體"/>
        </w:rPr>
      </w:pPr>
      <w:r w:rsidRPr="0081225F">
        <w:rPr>
          <w:rFonts w:ascii="標楷體" w:eastAsia="標楷體" w:hAnsi="標楷體" w:hint="eastAsia"/>
        </w:rPr>
        <w:t>附表</w:t>
      </w:r>
      <w:r w:rsidRPr="0081225F">
        <w:rPr>
          <w:rFonts w:ascii="標楷體" w:eastAsia="標楷體" w:hAnsi="標楷體"/>
        </w:rPr>
        <w:t xml:space="preserve">  </w:t>
      </w:r>
      <w:r w:rsidRPr="0081225F">
        <w:rPr>
          <w:rFonts w:ascii="標楷體" w:eastAsia="標楷體" w:hAnsi="標楷體" w:hint="eastAsia"/>
        </w:rPr>
        <w:t>服務成本加公費法專案管理服務費用編列參考表</w:t>
      </w:r>
    </w:p>
    <w:p w:rsidR="0001731C" w:rsidRPr="0081225F" w:rsidRDefault="0001731C" w:rsidP="0001731C">
      <w:pPr>
        <w:rPr>
          <w:rFonts w:ascii="標楷體" w:eastAsia="標楷體" w:hAnsi="標楷體"/>
          <w:sz w:val="20"/>
        </w:rPr>
      </w:pPr>
      <w:r w:rsidRPr="0081225F">
        <w:rPr>
          <w:rFonts w:ascii="標楷體" w:eastAsia="標楷體" w:hAnsi="標楷體" w:hint="eastAsia"/>
        </w:rPr>
        <w:t>（</w:t>
      </w:r>
      <w:r w:rsidRPr="0081225F">
        <w:rPr>
          <w:rFonts w:ascii="標楷體" w:eastAsia="標楷體" w:hAnsi="標楷體" w:hint="eastAsia"/>
          <w:sz w:val="20"/>
        </w:rPr>
        <w:t>本表格僅供參考，機關可自行製作）</w:t>
      </w:r>
    </w:p>
    <w:p w:rsidR="0001731C" w:rsidRPr="0081225F" w:rsidRDefault="0001731C" w:rsidP="0001731C">
      <w:pPr>
        <w:jc w:val="center"/>
        <w:rPr>
          <w:rFonts w:ascii="標楷體" w:eastAsia="標楷體" w:hAnsi="標楷體"/>
          <w:sz w:val="28"/>
          <w:szCs w:val="28"/>
        </w:rPr>
      </w:pPr>
      <w:r w:rsidRPr="0081225F">
        <w:rPr>
          <w:rFonts w:ascii="標楷體" w:eastAsia="標楷體" w:hAnsi="標楷體" w:hint="eastAsia"/>
          <w:sz w:val="28"/>
          <w:szCs w:val="28"/>
        </w:rPr>
        <w:t>專案管理服務費用明細表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58"/>
        <w:gridCol w:w="1080"/>
        <w:gridCol w:w="4860"/>
      </w:tblGrid>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主辦機關名稱</w:t>
            </w:r>
          </w:p>
        </w:tc>
        <w:tc>
          <w:tcPr>
            <w:tcW w:w="7198" w:type="dxa"/>
            <w:gridSpan w:val="3"/>
          </w:tcPr>
          <w:p w:rsidR="0001731C" w:rsidRPr="0081225F" w:rsidRDefault="0001731C" w:rsidP="005D1507">
            <w:pPr>
              <w:rPr>
                <w:rFonts w:ascii="標楷體" w:eastAsia="標楷體" w:hAnsi="標楷體"/>
                <w:sz w:val="20"/>
              </w:rPr>
            </w:pPr>
          </w:p>
        </w:tc>
      </w:tr>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工程計畫名稱</w:t>
            </w:r>
          </w:p>
        </w:tc>
        <w:tc>
          <w:tcPr>
            <w:tcW w:w="7198" w:type="dxa"/>
            <w:gridSpan w:val="3"/>
          </w:tcPr>
          <w:p w:rsidR="0001731C" w:rsidRPr="0081225F" w:rsidRDefault="0001731C" w:rsidP="005D1507">
            <w:pPr>
              <w:rPr>
                <w:rFonts w:ascii="標楷體" w:eastAsia="標楷體" w:hAnsi="標楷體"/>
                <w:sz w:val="20"/>
              </w:rPr>
            </w:pPr>
          </w:p>
        </w:tc>
      </w:tr>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工程計畫期程</w:t>
            </w:r>
          </w:p>
        </w:tc>
        <w:tc>
          <w:tcPr>
            <w:tcW w:w="7198" w:type="dxa"/>
            <w:gridSpan w:val="3"/>
          </w:tcPr>
          <w:p w:rsidR="0001731C" w:rsidRPr="0081225F" w:rsidRDefault="0001731C" w:rsidP="005D1507">
            <w:pPr>
              <w:rPr>
                <w:rFonts w:ascii="標楷體" w:eastAsia="標楷體" w:hAnsi="標楷體"/>
                <w:sz w:val="20"/>
              </w:rPr>
            </w:pPr>
          </w:p>
        </w:tc>
      </w:tr>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委託內容</w:t>
            </w:r>
          </w:p>
        </w:tc>
        <w:tc>
          <w:tcPr>
            <w:tcW w:w="1258"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□全部</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□部分</w:t>
            </w:r>
          </w:p>
        </w:tc>
        <w:tc>
          <w:tcPr>
            <w:tcW w:w="486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□可行性研究之諮詢及審查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□規劃之諮詢及審查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□設計之諮詢及審查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□招標、決標之諮詢審查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□施工督導與履約管理之諮詢審查</w:t>
            </w:r>
          </w:p>
        </w:tc>
      </w:tr>
    </w:tbl>
    <w:p w:rsidR="0001731C" w:rsidRPr="0081225F" w:rsidRDefault="0001731C" w:rsidP="0001731C">
      <w:pPr>
        <w:rPr>
          <w:rFonts w:ascii="標楷體" w:eastAsia="標楷體" w:hAnsi="標楷體"/>
          <w:sz w:val="20"/>
        </w:rPr>
      </w:pPr>
      <w:r w:rsidRPr="0081225F">
        <w:rPr>
          <w:rFonts w:ascii="標楷體" w:eastAsia="標楷體" w:hAnsi="標楷體" w:hint="eastAsia"/>
          <w:sz w:val="20"/>
        </w:rPr>
        <w:t>直接薪資表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1260"/>
        <w:gridCol w:w="1620"/>
        <w:gridCol w:w="720"/>
        <w:gridCol w:w="1080"/>
        <w:gridCol w:w="900"/>
        <w:gridCol w:w="1080"/>
        <w:gridCol w:w="1080"/>
      </w:tblGrid>
      <w:tr w:rsidR="0001731C" w:rsidRPr="0081225F" w:rsidTr="0001731C">
        <w:tc>
          <w:tcPr>
            <w:tcW w:w="828"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階段別</w:t>
            </w:r>
          </w:p>
        </w:tc>
        <w:tc>
          <w:tcPr>
            <w:tcW w:w="72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職別</w:t>
            </w:r>
          </w:p>
        </w:tc>
        <w:tc>
          <w:tcPr>
            <w:tcW w:w="126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月實際薪資</w:t>
            </w:r>
          </w:p>
        </w:tc>
        <w:tc>
          <w:tcPr>
            <w:tcW w:w="162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月實際薪資另加</w:t>
            </w:r>
            <w:r w:rsidRPr="0081225F">
              <w:rPr>
                <w:rFonts w:ascii="標楷體" w:eastAsia="標楷體" w:hAnsi="標楷體"/>
                <w:sz w:val="20"/>
              </w:rPr>
              <w:t>30%</w:t>
            </w:r>
            <w:r w:rsidRPr="0081225F">
              <w:rPr>
                <w:rFonts w:ascii="標楷體" w:eastAsia="標楷體" w:hAnsi="標楷體" w:hint="eastAsia"/>
                <w:sz w:val="20"/>
              </w:rPr>
              <w:t>（公假、休假、保險費及退休金等費用）</w:t>
            </w:r>
          </w:p>
        </w:tc>
        <w:tc>
          <w:tcPr>
            <w:tcW w:w="72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人數</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服務月數</w:t>
            </w:r>
          </w:p>
        </w:tc>
        <w:tc>
          <w:tcPr>
            <w:tcW w:w="90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人月數</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薪資小計</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起迄年月</w:t>
            </w:r>
          </w:p>
        </w:tc>
      </w:tr>
      <w:tr w:rsidR="0001731C" w:rsidRPr="0081225F" w:rsidTr="0001731C">
        <w:trPr>
          <w:cantSplit/>
        </w:trPr>
        <w:tc>
          <w:tcPr>
            <w:tcW w:w="82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可行性研究之諮詢及審查</w:t>
            </w: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規劃之諮詢及審查</w:t>
            </w: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設計之諮詢及審查</w:t>
            </w: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招標、決標之諮詢及審查</w:t>
            </w: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施工督導與履約管理之諮詢及審查</w:t>
            </w: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828" w:type="dxa"/>
            <w:vMerge/>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62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r>
      <w:tr w:rsidR="0001731C" w:rsidRPr="0081225F" w:rsidTr="0001731C">
        <w:tc>
          <w:tcPr>
            <w:tcW w:w="828"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直接薪資小計（一）</w:t>
            </w:r>
          </w:p>
        </w:tc>
        <w:tc>
          <w:tcPr>
            <w:tcW w:w="8460" w:type="dxa"/>
            <w:gridSpan w:val="8"/>
          </w:tcPr>
          <w:p w:rsidR="0001731C" w:rsidRPr="0081225F" w:rsidRDefault="0001731C" w:rsidP="005D1507">
            <w:pPr>
              <w:rPr>
                <w:rFonts w:ascii="標楷體" w:eastAsia="標楷體" w:hAnsi="標楷體"/>
                <w:sz w:val="20"/>
              </w:rPr>
            </w:pPr>
          </w:p>
        </w:tc>
      </w:tr>
    </w:tbl>
    <w:p w:rsidR="0001731C" w:rsidRDefault="0001731C" w:rsidP="0001731C">
      <w:pPr>
        <w:rPr>
          <w:rFonts w:ascii="標楷體" w:eastAsia="標楷體" w:hAnsi="標楷體"/>
          <w:sz w:val="20"/>
        </w:rPr>
      </w:pPr>
    </w:p>
    <w:p w:rsidR="0001731C" w:rsidRDefault="0001731C" w:rsidP="0001731C">
      <w:pPr>
        <w:rPr>
          <w:rFonts w:ascii="標楷體" w:eastAsia="標楷體" w:hAnsi="標楷體"/>
          <w:sz w:val="20"/>
        </w:rPr>
      </w:pPr>
    </w:p>
    <w:p w:rsidR="0001731C" w:rsidRDefault="0001731C" w:rsidP="0001731C">
      <w:pPr>
        <w:rPr>
          <w:rFonts w:ascii="標楷體" w:eastAsia="標楷體" w:hAnsi="標楷體"/>
          <w:sz w:val="20"/>
        </w:rPr>
      </w:pPr>
    </w:p>
    <w:p w:rsidR="0001731C" w:rsidRPr="0081225F" w:rsidRDefault="0001731C" w:rsidP="0001731C">
      <w:pPr>
        <w:rPr>
          <w:rFonts w:ascii="標楷體" w:eastAsia="標楷體" w:hAnsi="標楷體"/>
          <w:sz w:val="20"/>
        </w:rPr>
      </w:pPr>
    </w:p>
    <w:p w:rsidR="0001731C" w:rsidRPr="0081225F" w:rsidRDefault="0001731C" w:rsidP="0001731C">
      <w:pPr>
        <w:rPr>
          <w:rFonts w:ascii="標楷體" w:eastAsia="標楷體" w:hAnsi="標楷體"/>
          <w:sz w:val="20"/>
        </w:rPr>
      </w:pPr>
      <w:r w:rsidRPr="0081225F">
        <w:rPr>
          <w:rFonts w:ascii="標楷體" w:eastAsia="標楷體" w:hAnsi="標楷體" w:hint="eastAsia"/>
          <w:sz w:val="20"/>
        </w:rPr>
        <w:lastRenderedPageBreak/>
        <w:t>其他直接費用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720"/>
        <w:gridCol w:w="1080"/>
        <w:gridCol w:w="1260"/>
        <w:gridCol w:w="1080"/>
      </w:tblGrid>
      <w:tr w:rsidR="0001731C" w:rsidRPr="0081225F" w:rsidTr="0001731C">
        <w:tc>
          <w:tcPr>
            <w:tcW w:w="2448" w:type="dxa"/>
            <w:tcBorders>
              <w:top w:val="single" w:sz="12" w:space="0" w:color="auto"/>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作業項目</w:t>
            </w:r>
          </w:p>
        </w:tc>
        <w:tc>
          <w:tcPr>
            <w:tcW w:w="270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說明</w:t>
            </w:r>
          </w:p>
        </w:tc>
        <w:tc>
          <w:tcPr>
            <w:tcW w:w="72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單位</w:t>
            </w:r>
          </w:p>
        </w:tc>
        <w:tc>
          <w:tcPr>
            <w:tcW w:w="108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單價</w:t>
            </w:r>
          </w:p>
        </w:tc>
        <w:tc>
          <w:tcPr>
            <w:tcW w:w="126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金額</w:t>
            </w:r>
          </w:p>
        </w:tc>
        <w:tc>
          <w:tcPr>
            <w:tcW w:w="1080" w:type="dxa"/>
            <w:tcBorders>
              <w:top w:val="single" w:sz="12" w:space="0" w:color="auto"/>
              <w:righ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起迄年月</w:t>
            </w: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2700" w:type="dxa"/>
          </w:tcPr>
          <w:p w:rsidR="0001731C" w:rsidRPr="0081225F" w:rsidRDefault="0001731C" w:rsidP="005D1507">
            <w:pPr>
              <w:rPr>
                <w:rFonts w:ascii="標楷體" w:eastAsia="標楷體" w:hAnsi="標楷體"/>
                <w:sz w:val="20"/>
              </w:rPr>
            </w:pPr>
          </w:p>
        </w:tc>
        <w:tc>
          <w:tcPr>
            <w:tcW w:w="72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260" w:type="dxa"/>
          </w:tcPr>
          <w:p w:rsidR="0001731C" w:rsidRPr="0081225F" w:rsidRDefault="0001731C" w:rsidP="005D1507">
            <w:pPr>
              <w:rPr>
                <w:rFonts w:ascii="標楷體" w:eastAsia="標楷體" w:hAnsi="標楷體"/>
                <w:sz w:val="20"/>
              </w:rPr>
            </w:pPr>
          </w:p>
        </w:tc>
        <w:tc>
          <w:tcPr>
            <w:tcW w:w="108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bottom w:val="single" w:sz="12" w:space="0" w:color="auto"/>
            </w:tcBorders>
          </w:tcPr>
          <w:p w:rsidR="0001731C" w:rsidRPr="0081225F" w:rsidRDefault="0001731C" w:rsidP="005D1507">
            <w:pPr>
              <w:rPr>
                <w:rFonts w:ascii="標楷體" w:eastAsia="標楷體" w:hAnsi="標楷體"/>
                <w:sz w:val="20"/>
              </w:rPr>
            </w:pPr>
          </w:p>
        </w:tc>
        <w:tc>
          <w:tcPr>
            <w:tcW w:w="2700" w:type="dxa"/>
            <w:tcBorders>
              <w:bottom w:val="single" w:sz="12" w:space="0" w:color="auto"/>
            </w:tcBorders>
          </w:tcPr>
          <w:p w:rsidR="0001731C" w:rsidRPr="0081225F" w:rsidRDefault="0001731C" w:rsidP="005D1507">
            <w:pPr>
              <w:rPr>
                <w:rFonts w:ascii="標楷體" w:eastAsia="標楷體" w:hAnsi="標楷體"/>
                <w:sz w:val="20"/>
              </w:rPr>
            </w:pPr>
          </w:p>
        </w:tc>
        <w:tc>
          <w:tcPr>
            <w:tcW w:w="720" w:type="dxa"/>
            <w:tcBorders>
              <w:bottom w:val="single" w:sz="12" w:space="0" w:color="auto"/>
            </w:tcBorders>
          </w:tcPr>
          <w:p w:rsidR="0001731C" w:rsidRPr="0081225F" w:rsidRDefault="0001731C" w:rsidP="005D1507">
            <w:pPr>
              <w:rPr>
                <w:rFonts w:ascii="標楷體" w:eastAsia="標楷體" w:hAnsi="標楷體"/>
                <w:sz w:val="20"/>
              </w:rPr>
            </w:pPr>
          </w:p>
        </w:tc>
        <w:tc>
          <w:tcPr>
            <w:tcW w:w="1080" w:type="dxa"/>
            <w:tcBorders>
              <w:bottom w:val="single" w:sz="12" w:space="0" w:color="auto"/>
            </w:tcBorders>
          </w:tcPr>
          <w:p w:rsidR="0001731C" w:rsidRPr="0081225F" w:rsidRDefault="0001731C" w:rsidP="005D1507">
            <w:pPr>
              <w:rPr>
                <w:rFonts w:ascii="標楷體" w:eastAsia="標楷體" w:hAnsi="標楷體"/>
                <w:sz w:val="20"/>
              </w:rPr>
            </w:pPr>
          </w:p>
        </w:tc>
        <w:tc>
          <w:tcPr>
            <w:tcW w:w="1260" w:type="dxa"/>
            <w:tcBorders>
              <w:bottom w:val="single" w:sz="12" w:space="0" w:color="auto"/>
            </w:tcBorders>
          </w:tcPr>
          <w:p w:rsidR="0001731C" w:rsidRPr="0081225F" w:rsidRDefault="0001731C" w:rsidP="005D1507">
            <w:pPr>
              <w:rPr>
                <w:rFonts w:ascii="標楷體" w:eastAsia="標楷體" w:hAnsi="標楷體"/>
                <w:sz w:val="20"/>
              </w:rPr>
            </w:pPr>
          </w:p>
        </w:tc>
        <w:tc>
          <w:tcPr>
            <w:tcW w:w="1080" w:type="dxa"/>
            <w:tcBorders>
              <w:bottom w:val="single" w:sz="12" w:space="0" w:color="auto"/>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top w:val="single" w:sz="12" w:space="0" w:color="auto"/>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其他直接費用小計（二）</w:t>
            </w:r>
          </w:p>
        </w:tc>
        <w:tc>
          <w:tcPr>
            <w:tcW w:w="6840" w:type="dxa"/>
            <w:gridSpan w:val="5"/>
            <w:tcBorders>
              <w:top w:val="single" w:sz="12" w:space="0" w:color="auto"/>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管理費用（三）</w:t>
            </w:r>
          </w:p>
        </w:tc>
        <w:tc>
          <w:tcPr>
            <w:tcW w:w="6840" w:type="dxa"/>
            <w:gridSpan w:val="5"/>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直接費用小計（四）</w:t>
            </w:r>
          </w:p>
        </w:tc>
        <w:tc>
          <w:tcPr>
            <w:tcW w:w="6840" w:type="dxa"/>
            <w:gridSpan w:val="5"/>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公費（五）</w:t>
            </w:r>
          </w:p>
        </w:tc>
        <w:tc>
          <w:tcPr>
            <w:tcW w:w="6840" w:type="dxa"/>
            <w:gridSpan w:val="5"/>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營業稅（六）（以自然人身分投標者，本項填零）</w:t>
            </w:r>
          </w:p>
        </w:tc>
        <w:tc>
          <w:tcPr>
            <w:tcW w:w="6840" w:type="dxa"/>
            <w:gridSpan w:val="5"/>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bottom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總計（七）</w:t>
            </w:r>
          </w:p>
        </w:tc>
        <w:tc>
          <w:tcPr>
            <w:tcW w:w="6840" w:type="dxa"/>
            <w:gridSpan w:val="5"/>
            <w:tcBorders>
              <w:bottom w:val="single" w:sz="12" w:space="0" w:color="auto"/>
              <w:right w:val="single" w:sz="12" w:space="0" w:color="auto"/>
            </w:tcBorders>
          </w:tcPr>
          <w:p w:rsidR="0001731C" w:rsidRPr="0081225F" w:rsidRDefault="0001731C" w:rsidP="005D1507">
            <w:pPr>
              <w:rPr>
                <w:rFonts w:ascii="標楷體" w:eastAsia="標楷體" w:hAnsi="標楷體"/>
                <w:sz w:val="20"/>
              </w:rPr>
            </w:pPr>
          </w:p>
        </w:tc>
      </w:tr>
    </w:tbl>
    <w:p w:rsidR="0001731C" w:rsidRPr="002A1584" w:rsidRDefault="0001731C" w:rsidP="0001731C">
      <w:pPr>
        <w:rPr>
          <w:rFonts w:ascii="標楷體" w:eastAsia="標楷體" w:hAnsi="標楷體"/>
          <w:sz w:val="20"/>
        </w:rPr>
      </w:pPr>
      <w:r w:rsidRPr="002A1584">
        <w:rPr>
          <w:rFonts w:ascii="標楷體" w:eastAsia="標楷體" w:hAnsi="標楷體" w:hint="eastAsia"/>
          <w:sz w:val="20"/>
        </w:rPr>
        <w:t>附註：</w:t>
      </w:r>
    </w:p>
    <w:p w:rsidR="0001731C" w:rsidRPr="002A1584" w:rsidRDefault="0001731C" w:rsidP="0001731C">
      <w:pPr>
        <w:ind w:left="400" w:hangingChars="200" w:hanging="400"/>
        <w:rPr>
          <w:rFonts w:ascii="標楷體" w:eastAsia="標楷體" w:hAnsi="標楷體"/>
          <w:sz w:val="20"/>
        </w:rPr>
      </w:pPr>
      <w:r w:rsidRPr="002A1584">
        <w:rPr>
          <w:rFonts w:ascii="標楷體" w:eastAsia="標楷體" w:hAnsi="標楷體" w:hint="eastAsia"/>
          <w:sz w:val="20"/>
        </w:rPr>
        <w:t>一、直接費用小計（四）</w:t>
      </w:r>
      <w:r w:rsidRPr="002A1584">
        <w:rPr>
          <w:rFonts w:ascii="標楷體" w:eastAsia="標楷體" w:hAnsi="標楷體"/>
          <w:sz w:val="20"/>
        </w:rPr>
        <w:t>=</w:t>
      </w:r>
      <w:r w:rsidRPr="002A1584">
        <w:rPr>
          <w:rFonts w:ascii="標楷體" w:eastAsia="標楷體" w:hAnsi="標楷體" w:hint="eastAsia"/>
          <w:sz w:val="20"/>
        </w:rPr>
        <w:t>直接薪資小計（一）＋其他直接費用小計（二）＋管理費用（三）</w:t>
      </w:r>
    </w:p>
    <w:p w:rsidR="0001731C" w:rsidRPr="002A1584" w:rsidRDefault="0001731C" w:rsidP="0001731C">
      <w:pPr>
        <w:rPr>
          <w:rFonts w:ascii="標楷體" w:eastAsia="標楷體" w:hAnsi="標楷體"/>
        </w:rPr>
      </w:pPr>
      <w:r w:rsidRPr="002A1584">
        <w:rPr>
          <w:rFonts w:ascii="標楷體" w:eastAsia="標楷體" w:hAnsi="標楷體" w:hint="eastAsia"/>
          <w:sz w:val="20"/>
        </w:rPr>
        <w:t>二、具體工作內容描述：</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（一）各時程管控。（得以期程表表管控）</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（二）預算管控。（得以概估預算表管控）</w:t>
      </w:r>
    </w:p>
    <w:p w:rsidR="0001731C" w:rsidRPr="002A1584" w:rsidRDefault="0001731C" w:rsidP="0001731C">
      <w:pPr>
        <w:ind w:left="600" w:hangingChars="300" w:hanging="600"/>
        <w:rPr>
          <w:rFonts w:ascii="標楷體" w:eastAsia="標楷體" w:hAnsi="標楷體"/>
          <w:sz w:val="20"/>
        </w:rPr>
      </w:pPr>
      <w:r w:rsidRPr="002A1584">
        <w:rPr>
          <w:rFonts w:ascii="標楷體" w:eastAsia="標楷體" w:hAnsi="標楷體" w:hint="eastAsia"/>
          <w:sz w:val="20"/>
        </w:rPr>
        <w:t>（三）□可行性研究之諮詢與審查。</w:t>
      </w:r>
    </w:p>
    <w:p w:rsidR="0001731C" w:rsidRPr="002A1584" w:rsidRDefault="0001731C" w:rsidP="0001731C">
      <w:pPr>
        <w:ind w:left="600" w:hangingChars="300" w:hanging="600"/>
        <w:rPr>
          <w:rFonts w:ascii="標楷體" w:eastAsia="標楷體" w:hAnsi="標楷體"/>
          <w:sz w:val="20"/>
        </w:rPr>
      </w:pPr>
      <w:r w:rsidRPr="002A1584">
        <w:rPr>
          <w:rFonts w:ascii="標楷體" w:eastAsia="標楷體" w:hAnsi="標楷體" w:hint="eastAsia"/>
          <w:sz w:val="20"/>
        </w:rPr>
        <w:t>（四）□規劃之諮詢與審查。</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（五）□設計之諮詢與審查。</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（六）□招標、決標之諮詢與審查。</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（七）□施工督導與履約管理之諮詢與審查。</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三、服務成本加公費法運用說明</w:t>
      </w:r>
    </w:p>
    <w:p w:rsidR="0001731C" w:rsidRPr="002A1584" w:rsidRDefault="0001731C" w:rsidP="0001731C">
      <w:pPr>
        <w:rPr>
          <w:rFonts w:ascii="標楷體" w:eastAsia="標楷體" w:hAnsi="標楷體"/>
          <w:sz w:val="20"/>
        </w:rPr>
      </w:pPr>
      <w:r w:rsidRPr="002A1584">
        <w:rPr>
          <w:rFonts w:ascii="標楷體" w:eastAsia="標楷體" w:hAnsi="標楷體"/>
          <w:sz w:val="20"/>
        </w:rPr>
        <w:t xml:space="preserve">    </w:t>
      </w:r>
      <w:r w:rsidRPr="002A1584">
        <w:rPr>
          <w:rFonts w:ascii="標楷體" w:eastAsia="標楷體" w:hAnsi="標楷體" w:hint="eastAsia"/>
          <w:sz w:val="20"/>
        </w:rPr>
        <w:t>服務成本加公費法之編列要項，依機關委託技術服務廠商評選及計費辦法之規定，技術服務費用係由直接費用、公費及營業稅組成，而直接費用又包括直接薪資、其他直接費用、管理費三項，茲將計算公式臚列如下：</w:t>
      </w:r>
    </w:p>
    <w:p w:rsidR="0001731C" w:rsidRPr="002A1584" w:rsidRDefault="0001731C" w:rsidP="0001731C">
      <w:pPr>
        <w:rPr>
          <w:rFonts w:ascii="標楷體" w:eastAsia="標楷體" w:hAnsi="標楷體"/>
          <w:sz w:val="20"/>
        </w:rPr>
      </w:pPr>
      <w:r w:rsidRPr="002A1584">
        <w:rPr>
          <w:rFonts w:ascii="標楷體" w:eastAsia="標楷體" w:hAnsi="標楷體"/>
          <w:sz w:val="20"/>
        </w:rPr>
        <w:t xml:space="preserve">    </w:t>
      </w:r>
      <w:r w:rsidRPr="002A1584">
        <w:rPr>
          <w:rFonts w:ascii="標楷體" w:eastAsia="標楷體" w:hAnsi="標楷體" w:hint="eastAsia"/>
          <w:sz w:val="20"/>
        </w:rPr>
        <w:t>技術服務費用總額＝直接費用</w:t>
      </w:r>
      <w:r w:rsidRPr="002A1584">
        <w:rPr>
          <w:rFonts w:ascii="標楷體" w:eastAsia="標楷體" w:hAnsi="標楷體"/>
          <w:sz w:val="20"/>
        </w:rPr>
        <w:t>+</w:t>
      </w:r>
      <w:r w:rsidRPr="002A1584">
        <w:rPr>
          <w:rFonts w:ascii="標楷體" w:eastAsia="標楷體" w:hAnsi="標楷體" w:hint="eastAsia"/>
          <w:sz w:val="20"/>
        </w:rPr>
        <w:t>公費</w:t>
      </w:r>
      <w:r w:rsidRPr="002A1584">
        <w:rPr>
          <w:rFonts w:ascii="標楷體" w:eastAsia="標楷體" w:hAnsi="標楷體"/>
          <w:sz w:val="20"/>
        </w:rPr>
        <w:t>+</w:t>
      </w:r>
      <w:r w:rsidRPr="002A1584">
        <w:rPr>
          <w:rFonts w:ascii="標楷體" w:eastAsia="標楷體" w:hAnsi="標楷體" w:hint="eastAsia"/>
          <w:sz w:val="20"/>
        </w:rPr>
        <w:t>營業稅</w:t>
      </w:r>
    </w:p>
    <w:p w:rsidR="0001731C" w:rsidRPr="002A1584" w:rsidRDefault="0001731C" w:rsidP="0001731C">
      <w:pPr>
        <w:rPr>
          <w:rFonts w:ascii="標楷體" w:eastAsia="標楷體" w:hAnsi="標楷體"/>
          <w:sz w:val="20"/>
        </w:rPr>
      </w:pPr>
      <w:r w:rsidRPr="002A1584">
        <w:rPr>
          <w:rFonts w:ascii="標楷體" w:eastAsia="標楷體" w:hAnsi="標楷體"/>
          <w:sz w:val="20"/>
        </w:rPr>
        <w:t xml:space="preserve">                    </w:t>
      </w:r>
      <w:r w:rsidRPr="002A1584">
        <w:rPr>
          <w:rFonts w:ascii="標楷體" w:eastAsia="標楷體" w:hAnsi="標楷體" w:hint="eastAsia"/>
          <w:sz w:val="20"/>
        </w:rPr>
        <w:t>＝﹝直接薪資</w:t>
      </w:r>
      <w:r w:rsidRPr="002A1584">
        <w:rPr>
          <w:rFonts w:ascii="標楷體" w:eastAsia="標楷體" w:hAnsi="標楷體"/>
          <w:sz w:val="20"/>
        </w:rPr>
        <w:t>+</w:t>
      </w:r>
      <w:r w:rsidRPr="002A1584">
        <w:rPr>
          <w:rFonts w:ascii="標楷體" w:eastAsia="標楷體" w:hAnsi="標楷體" w:hint="eastAsia"/>
          <w:sz w:val="20"/>
        </w:rPr>
        <w:t>其他直接費用</w:t>
      </w:r>
      <w:r w:rsidRPr="002A1584">
        <w:rPr>
          <w:rFonts w:ascii="標楷體" w:eastAsia="標楷體" w:hAnsi="標楷體"/>
          <w:sz w:val="20"/>
        </w:rPr>
        <w:t>+</w:t>
      </w:r>
      <w:r w:rsidRPr="002A1584">
        <w:rPr>
          <w:rFonts w:ascii="標楷體" w:eastAsia="標楷體" w:hAnsi="標楷體" w:hint="eastAsia"/>
          <w:sz w:val="20"/>
        </w:rPr>
        <w:t>管理費﹞</w:t>
      </w:r>
      <w:r w:rsidRPr="002A1584">
        <w:rPr>
          <w:rFonts w:ascii="標楷體" w:eastAsia="標楷體" w:hAnsi="標楷體"/>
          <w:sz w:val="20"/>
        </w:rPr>
        <w:t>+</w:t>
      </w:r>
      <w:r w:rsidRPr="002A1584">
        <w:rPr>
          <w:rFonts w:ascii="標楷體" w:eastAsia="標楷體" w:hAnsi="標楷體" w:hint="eastAsia"/>
          <w:sz w:val="20"/>
        </w:rPr>
        <w:t>公費</w:t>
      </w:r>
      <w:r w:rsidRPr="002A1584">
        <w:rPr>
          <w:rFonts w:ascii="標楷體" w:eastAsia="標楷體" w:hAnsi="標楷體"/>
          <w:sz w:val="20"/>
        </w:rPr>
        <w:t>+</w:t>
      </w:r>
      <w:r w:rsidRPr="002A1584">
        <w:rPr>
          <w:rFonts w:ascii="標楷體" w:eastAsia="標楷體" w:hAnsi="標楷體" w:hint="eastAsia"/>
          <w:sz w:val="20"/>
        </w:rPr>
        <w:t>營業稅</w:t>
      </w:r>
    </w:p>
    <w:p w:rsidR="0001731C" w:rsidRPr="002A1584" w:rsidRDefault="0001731C" w:rsidP="0001731C">
      <w:pPr>
        <w:rPr>
          <w:rFonts w:ascii="標楷體" w:eastAsia="標楷體" w:hAnsi="標楷體"/>
          <w:sz w:val="20"/>
        </w:rPr>
      </w:pPr>
      <w:r w:rsidRPr="002A1584">
        <w:rPr>
          <w:rFonts w:ascii="標楷體" w:eastAsia="標楷體" w:hAnsi="標楷體" w:hint="eastAsia"/>
          <w:sz w:val="20"/>
        </w:rPr>
        <w:t>（</w:t>
      </w:r>
      <w:r w:rsidRPr="002A1584">
        <w:rPr>
          <w:rFonts w:ascii="標楷體" w:eastAsia="標楷體" w:hAnsi="標楷體"/>
          <w:sz w:val="20"/>
        </w:rPr>
        <w:t>1</w:t>
      </w:r>
      <w:r w:rsidRPr="002A1584">
        <w:rPr>
          <w:rFonts w:ascii="標楷體" w:eastAsia="標楷體" w:hAnsi="標楷體" w:hint="eastAsia"/>
          <w:sz w:val="20"/>
        </w:rPr>
        <w:t>）直接費用</w:t>
      </w:r>
    </w:p>
    <w:p w:rsidR="0001731C" w:rsidRPr="002A1584" w:rsidRDefault="0001731C" w:rsidP="0001731C">
      <w:pPr>
        <w:ind w:leftChars="210" w:left="800" w:hangingChars="148" w:hanging="296"/>
        <w:rPr>
          <w:rFonts w:ascii="標楷體" w:eastAsia="標楷體" w:hAnsi="標楷體"/>
          <w:sz w:val="20"/>
        </w:rPr>
      </w:pPr>
      <w:r w:rsidRPr="002A1584">
        <w:rPr>
          <w:rFonts w:ascii="標楷體" w:eastAsia="標楷體" w:hAnsi="標楷體"/>
          <w:sz w:val="20"/>
        </w:rPr>
        <w:t>A</w:t>
      </w:r>
      <w:r w:rsidRPr="002A1584">
        <w:rPr>
          <w:rFonts w:ascii="標楷體" w:eastAsia="標楷體" w:hAnsi="標楷體" w:hint="eastAsia"/>
          <w:sz w:val="20"/>
        </w:rPr>
        <w:t>、直接薪資：請檢討委託技術服務就各階段作業之詳細工作項目，並估算所需工作量（以人月數為主），依次填列於預估直接薪資表內。</w:t>
      </w:r>
    </w:p>
    <w:p w:rsidR="0001731C" w:rsidRPr="002A1584" w:rsidRDefault="0001731C" w:rsidP="0001731C">
      <w:pPr>
        <w:ind w:left="800" w:hangingChars="400" w:hanging="800"/>
        <w:rPr>
          <w:rFonts w:ascii="標楷體" w:eastAsia="標楷體" w:hAnsi="標楷體"/>
          <w:sz w:val="20"/>
        </w:rPr>
      </w:pPr>
      <w:r w:rsidRPr="002A1584">
        <w:rPr>
          <w:rFonts w:ascii="標楷體" w:eastAsia="標楷體" w:hAnsi="標楷體"/>
          <w:sz w:val="20"/>
        </w:rPr>
        <w:t xml:space="preserve">      </w:t>
      </w:r>
      <w:r w:rsidRPr="002A1584">
        <w:rPr>
          <w:rFonts w:ascii="標楷體" w:eastAsia="標楷體" w:hAnsi="標楷體" w:hint="eastAsia"/>
          <w:sz w:val="20"/>
        </w:rPr>
        <w:t>本表填列之原則，應以各職別之人員依人力配置計畫所示。計算原則如下：</w:t>
      </w:r>
    </w:p>
    <w:p w:rsidR="0001731C" w:rsidRPr="002A1584" w:rsidRDefault="0001731C" w:rsidP="00263B3D">
      <w:pPr>
        <w:numPr>
          <w:ilvl w:val="1"/>
          <w:numId w:val="3"/>
        </w:numPr>
        <w:adjustRightInd/>
        <w:textAlignment w:val="auto"/>
        <w:rPr>
          <w:rFonts w:ascii="標楷體" w:eastAsia="標楷體" w:hAnsi="標楷體"/>
          <w:sz w:val="20"/>
        </w:rPr>
      </w:pPr>
      <w:r w:rsidRPr="002A1584">
        <w:rPr>
          <w:rFonts w:ascii="標楷體" w:eastAsia="標楷體" w:hAnsi="標楷體" w:hint="eastAsia"/>
          <w:sz w:val="20"/>
        </w:rPr>
        <w:t>全程參與專案人員之人月數之估算，約略可與各階段實際期程相等估算。</w:t>
      </w:r>
    </w:p>
    <w:p w:rsidR="0001731C" w:rsidRPr="002A1584" w:rsidRDefault="0001731C" w:rsidP="00263B3D">
      <w:pPr>
        <w:numPr>
          <w:ilvl w:val="1"/>
          <w:numId w:val="3"/>
        </w:numPr>
        <w:adjustRightInd/>
        <w:textAlignment w:val="auto"/>
        <w:rPr>
          <w:rFonts w:ascii="標楷體" w:eastAsia="標楷體" w:hAnsi="標楷體"/>
          <w:sz w:val="20"/>
        </w:rPr>
      </w:pPr>
      <w:r w:rsidRPr="002A1584">
        <w:rPr>
          <w:rFonts w:ascii="標楷體" w:eastAsia="標楷體" w:hAnsi="標楷體" w:hint="eastAsia"/>
          <w:sz w:val="20"/>
        </w:rPr>
        <w:t>計畫主持人投入時間，約為全程參與專案人員的</w:t>
      </w:r>
      <w:r w:rsidRPr="002A1584">
        <w:rPr>
          <w:rFonts w:ascii="標楷體" w:eastAsia="標楷體" w:hAnsi="標楷體"/>
          <w:sz w:val="20"/>
        </w:rPr>
        <w:t>4</w:t>
      </w:r>
      <w:r w:rsidRPr="002A1584">
        <w:rPr>
          <w:rFonts w:ascii="標楷體" w:eastAsia="標楷體" w:hAnsi="標楷體" w:hint="eastAsia"/>
          <w:sz w:val="20"/>
        </w:rPr>
        <w:t>分之</w:t>
      </w:r>
      <w:r w:rsidRPr="002A1584">
        <w:rPr>
          <w:rFonts w:ascii="標楷體" w:eastAsia="標楷體" w:hAnsi="標楷體"/>
          <w:sz w:val="20"/>
        </w:rPr>
        <w:t>1</w:t>
      </w:r>
      <w:r w:rsidRPr="002A1584">
        <w:rPr>
          <w:rFonts w:ascii="標楷體" w:eastAsia="標楷體" w:hAnsi="標楷體" w:hint="eastAsia"/>
          <w:sz w:val="20"/>
        </w:rPr>
        <w:t>計算；主辦經理</w:t>
      </w:r>
      <w:r w:rsidRPr="002A1584">
        <w:rPr>
          <w:rFonts w:ascii="標楷體" w:eastAsia="標楷體" w:hAnsi="標楷體"/>
          <w:sz w:val="20"/>
        </w:rPr>
        <w:t xml:space="preserve">1 </w:t>
      </w:r>
      <w:r w:rsidRPr="002A1584">
        <w:rPr>
          <w:rFonts w:ascii="標楷體" w:eastAsia="標楷體" w:hAnsi="標楷體" w:hint="eastAsia"/>
          <w:sz w:val="20"/>
        </w:rPr>
        <w:t>名應</w:t>
      </w:r>
      <w:r w:rsidRPr="002A1584">
        <w:rPr>
          <w:rFonts w:ascii="標楷體" w:eastAsia="標楷體" w:hAnsi="標楷體" w:hint="eastAsia"/>
          <w:sz w:val="20"/>
        </w:rPr>
        <w:lastRenderedPageBreak/>
        <w:t>全程投入，並酌增約前與約後服務</w:t>
      </w:r>
      <w:r w:rsidRPr="002A1584">
        <w:rPr>
          <w:rFonts w:ascii="標楷體" w:eastAsia="標楷體" w:hAnsi="標楷體"/>
          <w:sz w:val="20"/>
        </w:rPr>
        <w:t>2</w:t>
      </w:r>
      <w:r w:rsidRPr="002A1584">
        <w:rPr>
          <w:rFonts w:ascii="標楷體" w:eastAsia="標楷體" w:hAnsi="標楷體" w:hint="eastAsia"/>
          <w:sz w:val="20"/>
        </w:rPr>
        <w:t>至</w:t>
      </w:r>
      <w:r w:rsidRPr="002A1584">
        <w:rPr>
          <w:rFonts w:ascii="標楷體" w:eastAsia="標楷體" w:hAnsi="標楷體"/>
          <w:sz w:val="20"/>
        </w:rPr>
        <w:t>6</w:t>
      </w:r>
      <w:r w:rsidRPr="002A1584">
        <w:rPr>
          <w:rFonts w:ascii="標楷體" w:eastAsia="標楷體" w:hAnsi="標楷體" w:hint="eastAsia"/>
          <w:sz w:val="20"/>
        </w:rPr>
        <w:t>個月。</w:t>
      </w:r>
    </w:p>
    <w:p w:rsidR="0001731C" w:rsidRPr="002A1584" w:rsidRDefault="0001731C" w:rsidP="00263B3D">
      <w:pPr>
        <w:numPr>
          <w:ilvl w:val="1"/>
          <w:numId w:val="3"/>
        </w:numPr>
        <w:adjustRightInd/>
        <w:textAlignment w:val="auto"/>
        <w:rPr>
          <w:rFonts w:ascii="標楷體" w:eastAsia="標楷體" w:hAnsi="標楷體"/>
          <w:sz w:val="20"/>
        </w:rPr>
      </w:pPr>
      <w:r w:rsidRPr="002A1584">
        <w:rPr>
          <w:rFonts w:ascii="標楷體" w:eastAsia="標楷體" w:hAnsi="標楷體" w:hint="eastAsia"/>
          <w:sz w:val="20"/>
        </w:rPr>
        <w:t>專業顧問得視工作性質不同而可酌予調整，惟以不超過全程參與人員的</w:t>
      </w:r>
      <w:r w:rsidRPr="002A1584">
        <w:rPr>
          <w:rFonts w:ascii="標楷體" w:eastAsia="標楷體" w:hAnsi="標楷體"/>
          <w:sz w:val="20"/>
        </w:rPr>
        <w:t>3</w:t>
      </w:r>
      <w:r w:rsidRPr="002A1584">
        <w:rPr>
          <w:rFonts w:ascii="標楷體" w:eastAsia="標楷體" w:hAnsi="標楷體" w:hint="eastAsia"/>
          <w:sz w:val="20"/>
        </w:rPr>
        <w:t>分之</w:t>
      </w:r>
      <w:r w:rsidRPr="002A1584">
        <w:rPr>
          <w:rFonts w:ascii="標楷體" w:eastAsia="標楷體" w:hAnsi="標楷體"/>
          <w:sz w:val="20"/>
        </w:rPr>
        <w:t>1</w:t>
      </w:r>
      <w:r w:rsidRPr="002A1584">
        <w:rPr>
          <w:rFonts w:ascii="標楷體" w:eastAsia="標楷體" w:hAnsi="標楷體" w:hint="eastAsia"/>
          <w:sz w:val="20"/>
        </w:rPr>
        <w:t>為原則。</w:t>
      </w:r>
    </w:p>
    <w:p w:rsidR="0001731C" w:rsidRPr="002A1584" w:rsidRDefault="0001731C" w:rsidP="00263B3D">
      <w:pPr>
        <w:numPr>
          <w:ilvl w:val="1"/>
          <w:numId w:val="3"/>
        </w:numPr>
        <w:adjustRightInd/>
        <w:textAlignment w:val="auto"/>
        <w:rPr>
          <w:rFonts w:ascii="標楷體" w:eastAsia="標楷體" w:hAnsi="標楷體"/>
          <w:sz w:val="20"/>
        </w:rPr>
      </w:pPr>
      <w:r w:rsidRPr="002A1584">
        <w:rPr>
          <w:rFonts w:ascii="標楷體" w:eastAsia="標楷體" w:hAnsi="標楷體" w:hint="eastAsia"/>
          <w:sz w:val="20"/>
        </w:rPr>
        <w:t>每人月以平均每月</w:t>
      </w:r>
      <w:r w:rsidRPr="002A1584">
        <w:rPr>
          <w:rFonts w:ascii="標楷體" w:eastAsia="標楷體" w:hAnsi="標楷體"/>
          <w:sz w:val="20"/>
        </w:rPr>
        <w:t>180</w:t>
      </w:r>
      <w:r w:rsidRPr="002A1584">
        <w:rPr>
          <w:rFonts w:ascii="標楷體" w:eastAsia="標楷體" w:hAnsi="標楷體" w:hint="eastAsia"/>
          <w:sz w:val="20"/>
        </w:rPr>
        <w:t>工作小時計，用月報表（</w:t>
      </w:r>
      <w:r w:rsidRPr="002A1584">
        <w:rPr>
          <w:rFonts w:ascii="標楷體" w:eastAsia="標楷體" w:hAnsi="標楷體"/>
          <w:sz w:val="20"/>
        </w:rPr>
        <w:t>TIME SHEET</w:t>
      </w:r>
      <w:r w:rsidRPr="002A1584">
        <w:rPr>
          <w:rFonts w:ascii="標楷體" w:eastAsia="標楷體" w:hAnsi="標楷體" w:hint="eastAsia"/>
          <w:sz w:val="20"/>
        </w:rPr>
        <w:t>），按實填具每月彙整。</w:t>
      </w:r>
    </w:p>
    <w:p w:rsidR="0001731C" w:rsidRPr="002A1584" w:rsidRDefault="0001731C" w:rsidP="00263B3D">
      <w:pPr>
        <w:numPr>
          <w:ilvl w:val="1"/>
          <w:numId w:val="3"/>
        </w:numPr>
        <w:adjustRightInd/>
        <w:textAlignment w:val="auto"/>
        <w:rPr>
          <w:rFonts w:ascii="標楷體" w:eastAsia="標楷體" w:hAnsi="標楷體"/>
          <w:sz w:val="20"/>
        </w:rPr>
      </w:pPr>
      <w:r w:rsidRPr="002A1584">
        <w:rPr>
          <w:rFonts w:ascii="標楷體" w:eastAsia="標楷體" w:hAnsi="標楷體" w:hint="eastAsia"/>
          <w:sz w:val="20"/>
        </w:rPr>
        <w:t>司機等非專案專業人員之薪資不得編入直接費用項下。</w:t>
      </w:r>
    </w:p>
    <w:p w:rsidR="0001731C" w:rsidRPr="002A1584" w:rsidRDefault="0001731C" w:rsidP="0001731C">
      <w:pPr>
        <w:ind w:leftChars="204" w:left="800" w:hangingChars="155" w:hanging="310"/>
        <w:rPr>
          <w:rFonts w:ascii="標楷體" w:eastAsia="標楷體" w:hAnsi="標楷體"/>
          <w:sz w:val="20"/>
        </w:rPr>
      </w:pPr>
      <w:r w:rsidRPr="002A1584">
        <w:rPr>
          <w:rFonts w:ascii="標楷體" w:eastAsia="標楷體" w:hAnsi="標楷體"/>
          <w:sz w:val="20"/>
        </w:rPr>
        <w:t>B</w:t>
      </w:r>
      <w:r w:rsidRPr="002A1584">
        <w:rPr>
          <w:rFonts w:ascii="標楷體" w:eastAsia="標楷體" w:hAnsi="標楷體" w:hint="eastAsia"/>
          <w:sz w:val="20"/>
        </w:rPr>
        <w:t>、其他直接費用（請依機關委託技術服務廠商評選及計費辦法第</w:t>
      </w:r>
      <w:r w:rsidRPr="002A1584">
        <w:rPr>
          <w:rFonts w:ascii="標楷體" w:eastAsia="標楷體" w:hAnsi="標楷體"/>
          <w:sz w:val="20"/>
        </w:rPr>
        <w:t>26</w:t>
      </w:r>
      <w:r w:rsidRPr="002A1584">
        <w:rPr>
          <w:rFonts w:ascii="標楷體" w:eastAsia="標楷體" w:hAnsi="標楷體" w:hint="eastAsia"/>
          <w:sz w:val="20"/>
        </w:rPr>
        <w:t>條第</w:t>
      </w:r>
      <w:r w:rsidRPr="002A1584">
        <w:rPr>
          <w:rFonts w:ascii="標楷體" w:eastAsia="標楷體" w:hAnsi="標楷體"/>
          <w:sz w:val="20"/>
        </w:rPr>
        <w:t>1</w:t>
      </w:r>
      <w:r w:rsidRPr="002A1584">
        <w:rPr>
          <w:rFonts w:ascii="標楷體" w:eastAsia="標楷體" w:hAnsi="標楷體" w:hint="eastAsia"/>
          <w:sz w:val="20"/>
        </w:rPr>
        <w:t>項第</w:t>
      </w:r>
      <w:r w:rsidRPr="002A1584">
        <w:rPr>
          <w:rFonts w:ascii="標楷體" w:eastAsia="標楷體" w:hAnsi="標楷體"/>
          <w:sz w:val="20"/>
        </w:rPr>
        <w:t>1</w:t>
      </w:r>
      <w:r w:rsidRPr="002A1584">
        <w:rPr>
          <w:rFonts w:ascii="標楷體" w:eastAsia="標楷體" w:hAnsi="標楷體" w:hint="eastAsia"/>
          <w:sz w:val="20"/>
        </w:rPr>
        <w:t>款第</w:t>
      </w:r>
      <w:r w:rsidRPr="002A1584">
        <w:rPr>
          <w:rFonts w:ascii="標楷體" w:eastAsia="標楷體" w:hAnsi="標楷體"/>
          <w:sz w:val="20"/>
        </w:rPr>
        <w:t>3</w:t>
      </w:r>
      <w:r w:rsidRPr="002A1584">
        <w:rPr>
          <w:rFonts w:ascii="標楷體" w:eastAsia="標楷體" w:hAnsi="標楷體" w:hint="eastAsia"/>
          <w:sz w:val="20"/>
        </w:rPr>
        <w:t>目規定編列）</w:t>
      </w:r>
    </w:p>
    <w:p w:rsidR="0001731C" w:rsidRPr="002A1584" w:rsidRDefault="0001731C" w:rsidP="0001731C">
      <w:pPr>
        <w:ind w:leftChars="210" w:left="800" w:hangingChars="148" w:hanging="296"/>
        <w:rPr>
          <w:rFonts w:ascii="標楷體" w:eastAsia="標楷體" w:hAnsi="標楷體"/>
          <w:sz w:val="20"/>
        </w:rPr>
      </w:pPr>
      <w:r w:rsidRPr="002A1584">
        <w:rPr>
          <w:rFonts w:ascii="標楷體" w:eastAsia="標楷體" w:hAnsi="標楷體"/>
          <w:sz w:val="20"/>
        </w:rPr>
        <w:t>C</w:t>
      </w:r>
      <w:r w:rsidRPr="002A1584">
        <w:rPr>
          <w:rFonts w:ascii="標楷體" w:eastAsia="標楷體" w:hAnsi="標楷體" w:hint="eastAsia"/>
          <w:sz w:val="20"/>
        </w:rPr>
        <w:t>、管理費（請依機關委託技術服務廠商評選及計費辦法第</w:t>
      </w:r>
      <w:r w:rsidRPr="002A1584">
        <w:rPr>
          <w:rFonts w:ascii="標楷體" w:eastAsia="標楷體" w:hAnsi="標楷體"/>
          <w:sz w:val="20"/>
        </w:rPr>
        <w:t>26</w:t>
      </w:r>
      <w:r w:rsidRPr="002A1584">
        <w:rPr>
          <w:rFonts w:ascii="標楷體" w:eastAsia="標楷體" w:hAnsi="標楷體" w:hint="eastAsia"/>
          <w:sz w:val="20"/>
        </w:rPr>
        <w:t>條第</w:t>
      </w:r>
      <w:r w:rsidRPr="002A1584">
        <w:rPr>
          <w:rFonts w:ascii="標楷體" w:eastAsia="標楷體" w:hAnsi="標楷體"/>
          <w:sz w:val="20"/>
        </w:rPr>
        <w:t>1</w:t>
      </w:r>
      <w:r w:rsidRPr="002A1584">
        <w:rPr>
          <w:rFonts w:ascii="標楷體" w:eastAsia="標楷體" w:hAnsi="標楷體" w:hint="eastAsia"/>
          <w:sz w:val="20"/>
        </w:rPr>
        <w:t>項第</w:t>
      </w:r>
      <w:r w:rsidRPr="002A1584">
        <w:rPr>
          <w:rFonts w:ascii="標楷體" w:eastAsia="標楷體" w:hAnsi="標楷體"/>
          <w:sz w:val="20"/>
        </w:rPr>
        <w:t>1</w:t>
      </w:r>
      <w:r w:rsidRPr="002A1584">
        <w:rPr>
          <w:rFonts w:ascii="標楷體" w:eastAsia="標楷體" w:hAnsi="標楷體" w:hint="eastAsia"/>
          <w:sz w:val="20"/>
        </w:rPr>
        <w:t>款第</w:t>
      </w:r>
      <w:r w:rsidRPr="002A1584">
        <w:rPr>
          <w:rFonts w:ascii="標楷體" w:eastAsia="標楷體" w:hAnsi="標楷體"/>
          <w:sz w:val="20"/>
        </w:rPr>
        <w:t>2</w:t>
      </w:r>
      <w:r w:rsidRPr="002A1584">
        <w:rPr>
          <w:rFonts w:ascii="標楷體" w:eastAsia="標楷體" w:hAnsi="標楷體" w:hint="eastAsia"/>
          <w:sz w:val="20"/>
        </w:rPr>
        <w:t>目規定編列）</w:t>
      </w:r>
    </w:p>
    <w:p w:rsidR="0001731C" w:rsidRPr="002A1584" w:rsidRDefault="0001731C" w:rsidP="0001731C">
      <w:pPr>
        <w:ind w:left="800" w:hangingChars="400" w:hanging="800"/>
        <w:rPr>
          <w:rFonts w:ascii="標楷體" w:eastAsia="標楷體" w:hAnsi="標楷體"/>
          <w:sz w:val="20"/>
        </w:rPr>
      </w:pPr>
      <w:r w:rsidRPr="002A1584">
        <w:rPr>
          <w:rFonts w:ascii="標楷體" w:eastAsia="標楷體" w:hAnsi="標楷體" w:hint="eastAsia"/>
          <w:sz w:val="20"/>
        </w:rPr>
        <w:t>（</w:t>
      </w:r>
      <w:r w:rsidRPr="002A1584">
        <w:rPr>
          <w:rFonts w:ascii="標楷體" w:eastAsia="標楷體" w:hAnsi="標楷體"/>
          <w:sz w:val="20"/>
        </w:rPr>
        <w:t>2</w:t>
      </w:r>
      <w:r w:rsidRPr="002A1584">
        <w:rPr>
          <w:rFonts w:ascii="標楷體" w:eastAsia="標楷體" w:hAnsi="標楷體" w:hint="eastAsia"/>
          <w:sz w:val="20"/>
        </w:rPr>
        <w:t>）公費（請依機關委託技術服務廠商評選及計費辦法第</w:t>
      </w:r>
      <w:r w:rsidRPr="002A1584">
        <w:rPr>
          <w:rFonts w:ascii="標楷體" w:eastAsia="標楷體" w:hAnsi="標楷體"/>
          <w:sz w:val="20"/>
        </w:rPr>
        <w:t>26</w:t>
      </w:r>
      <w:r w:rsidRPr="002A1584">
        <w:rPr>
          <w:rFonts w:ascii="標楷體" w:eastAsia="標楷體" w:hAnsi="標楷體" w:hint="eastAsia"/>
          <w:sz w:val="20"/>
        </w:rPr>
        <w:t>條第</w:t>
      </w:r>
      <w:r w:rsidRPr="002A1584">
        <w:rPr>
          <w:rFonts w:ascii="標楷體" w:eastAsia="標楷體" w:hAnsi="標楷體"/>
          <w:sz w:val="20"/>
        </w:rPr>
        <w:t>1</w:t>
      </w:r>
      <w:r w:rsidRPr="002A1584">
        <w:rPr>
          <w:rFonts w:ascii="標楷體" w:eastAsia="標楷體" w:hAnsi="標楷體" w:hint="eastAsia"/>
          <w:sz w:val="20"/>
        </w:rPr>
        <w:t>項第</w:t>
      </w:r>
      <w:r w:rsidRPr="002A1584">
        <w:rPr>
          <w:rFonts w:ascii="標楷體" w:eastAsia="標楷體" w:hAnsi="標楷體"/>
          <w:sz w:val="20"/>
        </w:rPr>
        <w:t>2</w:t>
      </w:r>
      <w:r w:rsidRPr="002A1584">
        <w:rPr>
          <w:rFonts w:ascii="標楷體" w:eastAsia="標楷體" w:hAnsi="標楷體" w:hint="eastAsia"/>
          <w:sz w:val="20"/>
        </w:rPr>
        <w:t>款規定編列）：</w:t>
      </w:r>
    </w:p>
    <w:p w:rsidR="0001731C" w:rsidRPr="002A1584" w:rsidRDefault="0001731C" w:rsidP="0001731C">
      <w:pPr>
        <w:ind w:left="800" w:hangingChars="400" w:hanging="800"/>
        <w:rPr>
          <w:rFonts w:ascii="標楷體" w:eastAsia="標楷體" w:hAnsi="標楷體"/>
          <w:sz w:val="20"/>
        </w:rPr>
      </w:pPr>
      <w:r w:rsidRPr="002A1584">
        <w:rPr>
          <w:rFonts w:ascii="標楷體" w:eastAsia="標楷體" w:hAnsi="標楷體"/>
          <w:sz w:val="20"/>
        </w:rPr>
        <w:t xml:space="preserve">     </w:t>
      </w:r>
      <w:r w:rsidRPr="002A1584">
        <w:rPr>
          <w:rFonts w:ascii="標楷體" w:eastAsia="標楷體" w:hAnsi="標楷體" w:hint="eastAsia"/>
          <w:sz w:val="20"/>
        </w:rPr>
        <w:t>公費應為定額且不得大於</w:t>
      </w:r>
      <w:r w:rsidRPr="002A1584">
        <w:rPr>
          <w:rFonts w:ascii="標楷體" w:eastAsia="標楷體" w:hAnsi="標楷體"/>
          <w:sz w:val="20"/>
        </w:rPr>
        <w:t>0.3</w:t>
      </w:r>
      <w:r w:rsidRPr="002A1584">
        <w:rPr>
          <w:rFonts w:ascii="標楷體" w:eastAsia="標楷體" w:hAnsi="標楷體" w:hint="eastAsia"/>
          <w:sz w:val="20"/>
        </w:rPr>
        <w:t>×（直接費用</w:t>
      </w:r>
      <w:r w:rsidRPr="002A1584">
        <w:rPr>
          <w:rFonts w:ascii="標楷體" w:eastAsia="標楷體" w:hAnsi="標楷體"/>
          <w:sz w:val="20"/>
        </w:rPr>
        <w:t>+</w:t>
      </w:r>
      <w:r w:rsidRPr="002A1584">
        <w:rPr>
          <w:rFonts w:ascii="標楷體" w:eastAsia="標楷體" w:hAnsi="標楷體" w:hint="eastAsia"/>
          <w:sz w:val="20"/>
        </w:rPr>
        <w:t>管理費）</w:t>
      </w:r>
    </w:p>
    <w:p w:rsidR="0001731C" w:rsidRPr="002A1584" w:rsidRDefault="0001731C" w:rsidP="0001731C">
      <w:pPr>
        <w:ind w:left="500" w:hangingChars="250" w:hanging="500"/>
        <w:rPr>
          <w:rFonts w:ascii="標楷體" w:eastAsia="標楷體" w:hAnsi="標楷體"/>
          <w:sz w:val="20"/>
        </w:rPr>
        <w:sectPr w:rsidR="0001731C" w:rsidRPr="002A1584">
          <w:footerReference w:type="default" r:id="rId7"/>
          <w:pgSz w:w="11906" w:h="16838"/>
          <w:pgMar w:top="1440" w:right="1800" w:bottom="1440" w:left="1800" w:header="851" w:footer="992" w:gutter="0"/>
          <w:cols w:space="425"/>
          <w:docGrid w:type="lines" w:linePitch="360"/>
        </w:sectPr>
      </w:pPr>
      <w:r w:rsidRPr="002A1584">
        <w:rPr>
          <w:rFonts w:ascii="標楷體" w:eastAsia="標楷體" w:hAnsi="標楷體" w:hint="eastAsia"/>
          <w:sz w:val="20"/>
        </w:rPr>
        <w:t>（</w:t>
      </w:r>
      <w:r w:rsidRPr="002A1584">
        <w:rPr>
          <w:rFonts w:ascii="標楷體" w:eastAsia="標楷體" w:hAnsi="標楷體"/>
          <w:sz w:val="20"/>
        </w:rPr>
        <w:t>3</w:t>
      </w:r>
      <w:r w:rsidRPr="002A1584">
        <w:rPr>
          <w:rFonts w:ascii="標楷體" w:eastAsia="標楷體" w:hAnsi="標楷體" w:hint="eastAsia"/>
          <w:sz w:val="20"/>
        </w:rPr>
        <w:t>）直接薪資＝實際薪資×</w:t>
      </w:r>
      <w:r w:rsidRPr="002A1584">
        <w:rPr>
          <w:rFonts w:ascii="標楷體" w:eastAsia="標楷體" w:hAnsi="標楷體"/>
          <w:sz w:val="20"/>
        </w:rPr>
        <w:t>1.3</w:t>
      </w:r>
      <w:r w:rsidRPr="002A1584">
        <w:rPr>
          <w:rFonts w:ascii="標楷體" w:eastAsia="標楷體" w:hAnsi="標楷體" w:hint="eastAsia"/>
          <w:sz w:val="20"/>
        </w:rPr>
        <w:t>倍（建議參考工程會網站</w:t>
      </w:r>
      <w:r w:rsidRPr="002A1584">
        <w:rPr>
          <w:rFonts w:ascii="標楷體" w:eastAsia="標楷體" w:hAnsi="標楷體"/>
          <w:sz w:val="20"/>
        </w:rPr>
        <w:t>http://</w:t>
      </w:r>
      <w:r w:rsidRPr="002A1584">
        <w:rPr>
          <w:rFonts w:ascii="標楷體" w:eastAsia="標楷體" w:hAnsi="標楷體" w:hint="eastAsia"/>
          <w:sz w:val="20"/>
        </w:rPr>
        <w:t>工程技術</w:t>
      </w:r>
      <w:r w:rsidRPr="002A1584">
        <w:rPr>
          <w:rFonts w:ascii="標楷體" w:eastAsia="標楷體" w:hAnsi="標楷體"/>
          <w:sz w:val="20"/>
        </w:rPr>
        <w:t>/</w:t>
      </w:r>
      <w:r w:rsidRPr="002A1584">
        <w:rPr>
          <w:rFonts w:ascii="標楷體" w:eastAsia="標楷體" w:hAnsi="標楷體" w:hint="eastAsia"/>
          <w:sz w:val="20"/>
        </w:rPr>
        <w:t>工程技術整合</w:t>
      </w:r>
      <w:r w:rsidRPr="002A1584">
        <w:rPr>
          <w:rFonts w:ascii="標楷體" w:eastAsia="標楷體" w:hAnsi="標楷體"/>
          <w:sz w:val="20"/>
        </w:rPr>
        <w:t>/</w:t>
      </w:r>
      <w:r w:rsidRPr="002A1584">
        <w:rPr>
          <w:rFonts w:ascii="標楷體" w:eastAsia="標楷體" w:hAnsi="標楷體" w:hint="eastAsia"/>
          <w:sz w:val="20"/>
        </w:rPr>
        <w:t>公共工程價格資料庫；</w:t>
      </w:r>
      <w:r w:rsidRPr="002A1584">
        <w:rPr>
          <w:rFonts w:ascii="標楷體" w:eastAsia="標楷體" w:hAnsi="標楷體"/>
          <w:sz w:val="20"/>
        </w:rPr>
        <w:t>1.3</w:t>
      </w:r>
      <w:r w:rsidRPr="002A1584">
        <w:rPr>
          <w:rFonts w:ascii="標楷體" w:eastAsia="標楷體" w:hAnsi="標楷體" w:hint="eastAsia"/>
          <w:sz w:val="20"/>
        </w:rPr>
        <w:t>倍係依據「機關委託技術服務廠商評選及計費辦法」第</w:t>
      </w:r>
      <w:r w:rsidRPr="002A1584">
        <w:rPr>
          <w:rFonts w:ascii="標楷體" w:eastAsia="標楷體" w:hAnsi="標楷體"/>
          <w:sz w:val="20"/>
        </w:rPr>
        <w:t>26</w:t>
      </w:r>
      <w:r w:rsidRPr="002A1584">
        <w:rPr>
          <w:rFonts w:ascii="標楷體" w:eastAsia="標楷體" w:hAnsi="標楷體" w:hint="eastAsia"/>
          <w:sz w:val="20"/>
        </w:rPr>
        <w:t>條第</w:t>
      </w:r>
      <w:r w:rsidRPr="002A1584">
        <w:rPr>
          <w:rFonts w:ascii="標楷體" w:eastAsia="標楷體" w:hAnsi="標楷體"/>
          <w:sz w:val="20"/>
        </w:rPr>
        <w:t>1</w:t>
      </w:r>
      <w:r w:rsidRPr="002A1584">
        <w:rPr>
          <w:rFonts w:ascii="標楷體" w:eastAsia="標楷體" w:hAnsi="標楷體" w:hint="eastAsia"/>
          <w:sz w:val="20"/>
        </w:rPr>
        <w:t>項第</w:t>
      </w:r>
      <w:r w:rsidRPr="002A1584">
        <w:rPr>
          <w:rFonts w:ascii="標楷體" w:eastAsia="標楷體" w:hAnsi="標楷體"/>
          <w:sz w:val="20"/>
        </w:rPr>
        <w:t>1</w:t>
      </w:r>
      <w:r w:rsidRPr="002A1584">
        <w:rPr>
          <w:rFonts w:ascii="標楷體" w:eastAsia="標楷體" w:hAnsi="標楷體" w:hint="eastAsia"/>
          <w:sz w:val="20"/>
        </w:rPr>
        <w:t>款第</w:t>
      </w:r>
      <w:r w:rsidRPr="002A1584">
        <w:rPr>
          <w:rFonts w:ascii="標楷體" w:eastAsia="標楷體" w:hAnsi="標楷體"/>
          <w:sz w:val="20"/>
        </w:rPr>
        <w:t>1</w:t>
      </w:r>
      <w:r w:rsidRPr="002A1584">
        <w:rPr>
          <w:rFonts w:ascii="標楷體" w:eastAsia="標楷體" w:hAnsi="標楷體" w:hint="eastAsia"/>
          <w:sz w:val="20"/>
        </w:rPr>
        <w:t>目所載百分比）</w:t>
      </w:r>
    </w:p>
    <w:p w:rsidR="0001731C" w:rsidRPr="00581A71" w:rsidRDefault="0001731C" w:rsidP="0001731C">
      <w:pPr>
        <w:rPr>
          <w:rFonts w:ascii="標楷體" w:eastAsia="標楷體" w:hAnsi="標楷體"/>
        </w:rPr>
      </w:pPr>
      <w:r w:rsidRPr="00581A71">
        <w:rPr>
          <w:rFonts w:ascii="標楷體" w:eastAsia="標楷體" w:hAnsi="標楷體" w:hint="eastAsia"/>
          <w:b/>
          <w:bCs/>
          <w:sz w:val="36"/>
        </w:rPr>
        <w:lastRenderedPageBreak/>
        <w:t>第</w:t>
      </w:r>
      <w:r w:rsidRPr="00581A71">
        <w:rPr>
          <w:rFonts w:ascii="標楷體" w:eastAsia="標楷體" w:hAnsi="標楷體"/>
          <w:b/>
          <w:bCs/>
          <w:sz w:val="36"/>
        </w:rPr>
        <w:t>3</w:t>
      </w:r>
      <w:r w:rsidRPr="00581A71">
        <w:rPr>
          <w:rFonts w:ascii="標楷體" w:eastAsia="標楷體" w:hAnsi="標楷體" w:hint="eastAsia"/>
          <w:b/>
          <w:bCs/>
          <w:sz w:val="36"/>
        </w:rPr>
        <w:t>條</w:t>
      </w:r>
      <w:r w:rsidRPr="00581A71">
        <w:rPr>
          <w:rFonts w:ascii="標楷體" w:eastAsia="標楷體" w:hAnsi="標楷體" w:hint="eastAsia"/>
          <w:sz w:val="36"/>
          <w:szCs w:val="36"/>
        </w:rPr>
        <w:t>附件</w:t>
      </w:r>
      <w:r w:rsidRPr="00581A71">
        <w:rPr>
          <w:rFonts w:ascii="標楷體" w:eastAsia="標楷體" w:hAnsi="標楷體"/>
          <w:sz w:val="36"/>
          <w:szCs w:val="36"/>
        </w:rPr>
        <w:t>2</w:t>
      </w:r>
    </w:p>
    <w:p w:rsidR="0001731C" w:rsidRPr="0081225F" w:rsidRDefault="0001731C" w:rsidP="0001731C">
      <w:pPr>
        <w:rPr>
          <w:rFonts w:ascii="標楷體" w:eastAsia="標楷體" w:hAnsi="標楷體"/>
        </w:rPr>
      </w:pPr>
      <w:r w:rsidRPr="0081225F">
        <w:rPr>
          <w:rFonts w:ascii="標楷體" w:eastAsia="標楷體" w:hAnsi="標楷體" w:hint="eastAsia"/>
        </w:rPr>
        <w:t>採按月、按日或按時計酬法計費方式者，參考附表編列專案管理服務費用明細表</w:t>
      </w:r>
    </w:p>
    <w:p w:rsidR="0001731C" w:rsidRPr="0081225F" w:rsidRDefault="0001731C" w:rsidP="0001731C">
      <w:pPr>
        <w:rPr>
          <w:rFonts w:ascii="標楷體" w:eastAsia="標楷體" w:hAnsi="標楷體"/>
        </w:rPr>
      </w:pPr>
      <w:r w:rsidRPr="0081225F">
        <w:rPr>
          <w:rFonts w:ascii="標楷體" w:eastAsia="標楷體" w:hAnsi="標楷體" w:hint="eastAsia"/>
        </w:rPr>
        <w:t>附表</w:t>
      </w:r>
      <w:r w:rsidRPr="0081225F">
        <w:rPr>
          <w:rFonts w:ascii="標楷體" w:eastAsia="標楷體" w:hAnsi="標楷體"/>
        </w:rPr>
        <w:t xml:space="preserve">  </w:t>
      </w:r>
      <w:r w:rsidRPr="0081225F">
        <w:rPr>
          <w:rFonts w:ascii="標楷體" w:eastAsia="標楷體" w:hAnsi="標楷體" w:hint="eastAsia"/>
        </w:rPr>
        <w:t>按月、按日或按時計酬法專案管理服務費用編列參考表</w:t>
      </w:r>
    </w:p>
    <w:p w:rsidR="0001731C" w:rsidRPr="0081225F" w:rsidRDefault="0001731C" w:rsidP="0001731C">
      <w:pPr>
        <w:rPr>
          <w:rFonts w:ascii="標楷體" w:eastAsia="標楷體" w:hAnsi="標楷體"/>
          <w:sz w:val="20"/>
        </w:rPr>
      </w:pPr>
      <w:r w:rsidRPr="0081225F">
        <w:rPr>
          <w:rFonts w:ascii="標楷體" w:eastAsia="標楷體" w:hAnsi="標楷體" w:hint="eastAsia"/>
        </w:rPr>
        <w:t>（</w:t>
      </w:r>
      <w:r w:rsidRPr="0081225F">
        <w:rPr>
          <w:rFonts w:ascii="標楷體" w:eastAsia="標楷體" w:hAnsi="標楷體" w:hint="eastAsia"/>
          <w:sz w:val="20"/>
        </w:rPr>
        <w:t>本表格僅供參考，機關可自行製作）</w:t>
      </w:r>
    </w:p>
    <w:p w:rsidR="0001731C" w:rsidRPr="0081225F" w:rsidRDefault="0001731C" w:rsidP="0001731C">
      <w:pPr>
        <w:jc w:val="center"/>
        <w:rPr>
          <w:rFonts w:ascii="標楷體" w:eastAsia="標楷體" w:hAnsi="標楷體"/>
          <w:sz w:val="28"/>
          <w:szCs w:val="28"/>
        </w:rPr>
      </w:pPr>
      <w:r w:rsidRPr="0081225F">
        <w:rPr>
          <w:rFonts w:ascii="標楷體" w:eastAsia="標楷體" w:hAnsi="標楷體" w:hint="eastAsia"/>
          <w:sz w:val="28"/>
          <w:szCs w:val="28"/>
        </w:rPr>
        <w:t>專案管理服務費用明細表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58"/>
        <w:gridCol w:w="1080"/>
        <w:gridCol w:w="3934"/>
      </w:tblGrid>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主辦機關名稱</w:t>
            </w:r>
          </w:p>
        </w:tc>
        <w:tc>
          <w:tcPr>
            <w:tcW w:w="6272" w:type="dxa"/>
            <w:gridSpan w:val="3"/>
          </w:tcPr>
          <w:p w:rsidR="0001731C" w:rsidRPr="0081225F" w:rsidRDefault="0001731C" w:rsidP="005D1507">
            <w:pPr>
              <w:rPr>
                <w:rFonts w:ascii="標楷體" w:eastAsia="標楷體" w:hAnsi="標楷體"/>
                <w:sz w:val="20"/>
              </w:rPr>
            </w:pPr>
          </w:p>
        </w:tc>
      </w:tr>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工程計畫名稱</w:t>
            </w:r>
          </w:p>
        </w:tc>
        <w:tc>
          <w:tcPr>
            <w:tcW w:w="6272" w:type="dxa"/>
            <w:gridSpan w:val="3"/>
          </w:tcPr>
          <w:p w:rsidR="0001731C" w:rsidRPr="0081225F" w:rsidRDefault="0001731C" w:rsidP="005D1507">
            <w:pPr>
              <w:rPr>
                <w:rFonts w:ascii="標楷體" w:eastAsia="標楷體" w:hAnsi="標楷體"/>
                <w:sz w:val="20"/>
              </w:rPr>
            </w:pPr>
          </w:p>
        </w:tc>
      </w:tr>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工程計畫期程</w:t>
            </w:r>
          </w:p>
        </w:tc>
        <w:tc>
          <w:tcPr>
            <w:tcW w:w="6272" w:type="dxa"/>
            <w:gridSpan w:val="3"/>
          </w:tcPr>
          <w:p w:rsidR="0001731C" w:rsidRPr="0081225F" w:rsidRDefault="0001731C" w:rsidP="005D1507">
            <w:pPr>
              <w:rPr>
                <w:rFonts w:ascii="標楷體" w:eastAsia="標楷體" w:hAnsi="標楷體"/>
                <w:sz w:val="20"/>
              </w:rPr>
            </w:pPr>
          </w:p>
        </w:tc>
      </w:tr>
      <w:tr w:rsidR="0001731C" w:rsidRPr="0081225F" w:rsidTr="0001731C">
        <w:tc>
          <w:tcPr>
            <w:tcW w:w="209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委託內容</w:t>
            </w:r>
          </w:p>
        </w:tc>
        <w:tc>
          <w:tcPr>
            <w:tcW w:w="1258"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□全部</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□部分</w:t>
            </w:r>
          </w:p>
        </w:tc>
        <w:tc>
          <w:tcPr>
            <w:tcW w:w="3934"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□可行性研究之諮詢及審查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□規劃之諮詢及審查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□設計之諮詢及審查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□招標、決標之諮詢審查</w:t>
            </w:r>
          </w:p>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□施工督導與履約管理之諮詢審查</w:t>
            </w:r>
          </w:p>
        </w:tc>
      </w:tr>
    </w:tbl>
    <w:p w:rsidR="0001731C" w:rsidRPr="0081225F" w:rsidRDefault="0001731C" w:rsidP="0001731C">
      <w:pPr>
        <w:rPr>
          <w:rFonts w:ascii="標楷體" w:eastAsia="標楷體" w:hAnsi="標楷體"/>
          <w:sz w:val="20"/>
        </w:rPr>
      </w:pPr>
      <w:r w:rsidRPr="0081225F">
        <w:rPr>
          <w:rFonts w:ascii="標楷體" w:eastAsia="標楷體" w:hAnsi="標楷體" w:hint="eastAsia"/>
          <w:sz w:val="20"/>
        </w:rPr>
        <w:t>按月（或按日或按時）薪資表（本表薪資率含營業稅以外之其他稅負）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2"/>
        <w:gridCol w:w="1045"/>
        <w:gridCol w:w="753"/>
        <w:gridCol w:w="1080"/>
        <w:gridCol w:w="900"/>
        <w:gridCol w:w="1080"/>
        <w:gridCol w:w="1414"/>
      </w:tblGrid>
      <w:tr w:rsidR="0001731C" w:rsidRPr="0081225F" w:rsidTr="0001731C">
        <w:tc>
          <w:tcPr>
            <w:tcW w:w="1368"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階段別</w:t>
            </w:r>
          </w:p>
        </w:tc>
        <w:tc>
          <w:tcPr>
            <w:tcW w:w="722"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職別</w:t>
            </w:r>
          </w:p>
        </w:tc>
        <w:tc>
          <w:tcPr>
            <w:tcW w:w="1045"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月薪</w:t>
            </w:r>
          </w:p>
        </w:tc>
        <w:tc>
          <w:tcPr>
            <w:tcW w:w="753"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人數</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服務月數</w:t>
            </w:r>
          </w:p>
        </w:tc>
        <w:tc>
          <w:tcPr>
            <w:tcW w:w="90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人月數</w:t>
            </w:r>
          </w:p>
        </w:tc>
        <w:tc>
          <w:tcPr>
            <w:tcW w:w="1080"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薪資小計</w:t>
            </w:r>
          </w:p>
        </w:tc>
        <w:tc>
          <w:tcPr>
            <w:tcW w:w="1414"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起迄年月</w:t>
            </w:r>
          </w:p>
        </w:tc>
      </w:tr>
      <w:tr w:rsidR="0001731C" w:rsidRPr="0081225F" w:rsidTr="0001731C">
        <w:trPr>
          <w:cantSplit/>
        </w:trPr>
        <w:tc>
          <w:tcPr>
            <w:tcW w:w="136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可行性研究之諮詢及審查</w:t>
            </w: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規劃之諮詢及審查</w:t>
            </w: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設計之諮詢及審查</w:t>
            </w: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招標、決標之諮詢及審查</w:t>
            </w: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val="restart"/>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施工督導與履約管理之諮詢及審查</w:t>
            </w: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rPr>
          <w:cantSplit/>
        </w:trPr>
        <w:tc>
          <w:tcPr>
            <w:tcW w:w="1368" w:type="dxa"/>
            <w:vMerge/>
          </w:tcPr>
          <w:p w:rsidR="0001731C" w:rsidRPr="0081225F" w:rsidRDefault="0001731C" w:rsidP="005D1507">
            <w:pPr>
              <w:rPr>
                <w:rFonts w:ascii="標楷體" w:eastAsia="標楷體" w:hAnsi="標楷體"/>
                <w:sz w:val="20"/>
              </w:rPr>
            </w:pPr>
          </w:p>
        </w:tc>
        <w:tc>
          <w:tcPr>
            <w:tcW w:w="722" w:type="dxa"/>
          </w:tcPr>
          <w:p w:rsidR="0001731C" w:rsidRPr="0081225F" w:rsidRDefault="0001731C" w:rsidP="005D1507">
            <w:pPr>
              <w:rPr>
                <w:rFonts w:ascii="標楷體" w:eastAsia="標楷體" w:hAnsi="標楷體"/>
                <w:sz w:val="20"/>
              </w:rPr>
            </w:pPr>
          </w:p>
        </w:tc>
        <w:tc>
          <w:tcPr>
            <w:tcW w:w="1045" w:type="dxa"/>
          </w:tcPr>
          <w:p w:rsidR="0001731C" w:rsidRPr="0081225F" w:rsidRDefault="0001731C" w:rsidP="005D1507">
            <w:pPr>
              <w:rPr>
                <w:rFonts w:ascii="標楷體" w:eastAsia="標楷體" w:hAnsi="標楷體"/>
                <w:sz w:val="20"/>
              </w:rPr>
            </w:pPr>
          </w:p>
        </w:tc>
        <w:tc>
          <w:tcPr>
            <w:tcW w:w="753"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14" w:type="dxa"/>
          </w:tcPr>
          <w:p w:rsidR="0001731C" w:rsidRPr="0081225F" w:rsidRDefault="0001731C" w:rsidP="005D1507">
            <w:pPr>
              <w:rPr>
                <w:rFonts w:ascii="標楷體" w:eastAsia="標楷體" w:hAnsi="標楷體"/>
                <w:sz w:val="20"/>
              </w:rPr>
            </w:pPr>
          </w:p>
        </w:tc>
      </w:tr>
      <w:tr w:rsidR="0001731C" w:rsidRPr="0081225F" w:rsidTr="0001731C">
        <w:tc>
          <w:tcPr>
            <w:tcW w:w="1368" w:type="dxa"/>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薪資小計（一）</w:t>
            </w:r>
          </w:p>
        </w:tc>
        <w:tc>
          <w:tcPr>
            <w:tcW w:w="2520" w:type="dxa"/>
            <w:gridSpan w:val="3"/>
          </w:tcPr>
          <w:p w:rsidR="0001731C" w:rsidRPr="0081225F" w:rsidRDefault="0001731C" w:rsidP="005D1507">
            <w:pPr>
              <w:rPr>
                <w:rFonts w:ascii="標楷體" w:eastAsia="標楷體" w:hAnsi="標楷體"/>
                <w:sz w:val="20"/>
              </w:rPr>
            </w:pPr>
          </w:p>
        </w:tc>
        <w:tc>
          <w:tcPr>
            <w:tcW w:w="4474" w:type="dxa"/>
            <w:gridSpan w:val="4"/>
          </w:tcPr>
          <w:p w:rsidR="0001731C" w:rsidRPr="0081225F" w:rsidRDefault="0001731C" w:rsidP="005D1507">
            <w:pPr>
              <w:rPr>
                <w:rFonts w:ascii="標楷體" w:eastAsia="標楷體" w:hAnsi="標楷體"/>
                <w:sz w:val="20"/>
              </w:rPr>
            </w:pPr>
          </w:p>
        </w:tc>
      </w:tr>
    </w:tbl>
    <w:p w:rsidR="0001731C" w:rsidRDefault="0001731C" w:rsidP="0001731C">
      <w:pPr>
        <w:rPr>
          <w:rFonts w:ascii="標楷體" w:eastAsia="標楷體" w:hAnsi="標楷體"/>
          <w:sz w:val="20"/>
        </w:rPr>
      </w:pPr>
    </w:p>
    <w:p w:rsidR="0001731C" w:rsidRPr="0081225F" w:rsidRDefault="0001731C" w:rsidP="0001731C">
      <w:pPr>
        <w:rPr>
          <w:rFonts w:ascii="標楷體" w:eastAsia="標楷體" w:hAnsi="標楷體"/>
          <w:sz w:val="20"/>
        </w:rPr>
      </w:pPr>
      <w:r>
        <w:rPr>
          <w:rFonts w:ascii="標楷體" w:eastAsia="標楷體" w:hAnsi="標楷體"/>
          <w:sz w:val="20"/>
        </w:rPr>
        <w:br w:type="page"/>
      </w:r>
      <w:r w:rsidRPr="0081225F">
        <w:rPr>
          <w:rFonts w:ascii="標楷體" w:eastAsia="標楷體" w:hAnsi="標楷體" w:hint="eastAsia"/>
          <w:sz w:val="20"/>
        </w:rPr>
        <w:lastRenderedPageBreak/>
        <w:t>其他費用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900"/>
        <w:gridCol w:w="1080"/>
        <w:gridCol w:w="1080"/>
        <w:gridCol w:w="1440"/>
      </w:tblGrid>
      <w:tr w:rsidR="0001731C" w:rsidRPr="0081225F" w:rsidTr="0001731C">
        <w:tc>
          <w:tcPr>
            <w:tcW w:w="2448" w:type="dxa"/>
            <w:tcBorders>
              <w:top w:val="single" w:sz="12" w:space="0" w:color="auto"/>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作業項目</w:t>
            </w:r>
          </w:p>
        </w:tc>
        <w:tc>
          <w:tcPr>
            <w:tcW w:w="144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說明</w:t>
            </w:r>
          </w:p>
        </w:tc>
        <w:tc>
          <w:tcPr>
            <w:tcW w:w="90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單位</w:t>
            </w:r>
          </w:p>
        </w:tc>
        <w:tc>
          <w:tcPr>
            <w:tcW w:w="108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單價</w:t>
            </w:r>
          </w:p>
        </w:tc>
        <w:tc>
          <w:tcPr>
            <w:tcW w:w="1080" w:type="dxa"/>
            <w:tcBorders>
              <w:top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金額</w:t>
            </w:r>
          </w:p>
        </w:tc>
        <w:tc>
          <w:tcPr>
            <w:tcW w:w="1440" w:type="dxa"/>
            <w:tcBorders>
              <w:top w:val="single" w:sz="12" w:space="0" w:color="auto"/>
              <w:righ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起迄年月</w:t>
            </w: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p>
        </w:tc>
        <w:tc>
          <w:tcPr>
            <w:tcW w:w="1440" w:type="dxa"/>
          </w:tcPr>
          <w:p w:rsidR="0001731C" w:rsidRPr="0081225F" w:rsidRDefault="0001731C" w:rsidP="005D1507">
            <w:pPr>
              <w:rPr>
                <w:rFonts w:ascii="標楷體" w:eastAsia="標楷體" w:hAnsi="標楷體"/>
                <w:sz w:val="20"/>
              </w:rPr>
            </w:pPr>
          </w:p>
        </w:tc>
        <w:tc>
          <w:tcPr>
            <w:tcW w:w="90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080" w:type="dxa"/>
          </w:tcPr>
          <w:p w:rsidR="0001731C" w:rsidRPr="0081225F" w:rsidRDefault="0001731C" w:rsidP="005D1507">
            <w:pPr>
              <w:rPr>
                <w:rFonts w:ascii="標楷體" w:eastAsia="標楷體" w:hAnsi="標楷體"/>
                <w:sz w:val="20"/>
              </w:rPr>
            </w:pPr>
          </w:p>
        </w:tc>
        <w:tc>
          <w:tcPr>
            <w:tcW w:w="1440" w:type="dxa"/>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bottom w:val="single" w:sz="12" w:space="0" w:color="auto"/>
            </w:tcBorders>
          </w:tcPr>
          <w:p w:rsidR="0001731C" w:rsidRPr="0081225F" w:rsidRDefault="0001731C" w:rsidP="005D1507">
            <w:pPr>
              <w:rPr>
                <w:rFonts w:ascii="標楷體" w:eastAsia="標楷體" w:hAnsi="標楷體"/>
                <w:sz w:val="20"/>
              </w:rPr>
            </w:pPr>
          </w:p>
        </w:tc>
        <w:tc>
          <w:tcPr>
            <w:tcW w:w="1440" w:type="dxa"/>
            <w:tcBorders>
              <w:bottom w:val="single" w:sz="12" w:space="0" w:color="auto"/>
            </w:tcBorders>
          </w:tcPr>
          <w:p w:rsidR="0001731C" w:rsidRPr="0081225F" w:rsidRDefault="0001731C" w:rsidP="005D1507">
            <w:pPr>
              <w:rPr>
                <w:rFonts w:ascii="標楷體" w:eastAsia="標楷體" w:hAnsi="標楷體"/>
                <w:sz w:val="20"/>
              </w:rPr>
            </w:pPr>
          </w:p>
        </w:tc>
        <w:tc>
          <w:tcPr>
            <w:tcW w:w="900" w:type="dxa"/>
            <w:tcBorders>
              <w:bottom w:val="single" w:sz="12" w:space="0" w:color="auto"/>
            </w:tcBorders>
          </w:tcPr>
          <w:p w:rsidR="0001731C" w:rsidRPr="0081225F" w:rsidRDefault="0001731C" w:rsidP="005D1507">
            <w:pPr>
              <w:rPr>
                <w:rFonts w:ascii="標楷體" w:eastAsia="標楷體" w:hAnsi="標楷體"/>
                <w:sz w:val="20"/>
              </w:rPr>
            </w:pPr>
          </w:p>
        </w:tc>
        <w:tc>
          <w:tcPr>
            <w:tcW w:w="1080" w:type="dxa"/>
            <w:tcBorders>
              <w:bottom w:val="single" w:sz="12" w:space="0" w:color="auto"/>
            </w:tcBorders>
          </w:tcPr>
          <w:p w:rsidR="0001731C" w:rsidRPr="0081225F" w:rsidRDefault="0001731C" w:rsidP="005D1507">
            <w:pPr>
              <w:rPr>
                <w:rFonts w:ascii="標楷體" w:eastAsia="標楷體" w:hAnsi="標楷體"/>
                <w:sz w:val="20"/>
              </w:rPr>
            </w:pPr>
          </w:p>
        </w:tc>
        <w:tc>
          <w:tcPr>
            <w:tcW w:w="1080" w:type="dxa"/>
            <w:tcBorders>
              <w:bottom w:val="single" w:sz="12" w:space="0" w:color="auto"/>
            </w:tcBorders>
          </w:tcPr>
          <w:p w:rsidR="0001731C" w:rsidRPr="0081225F" w:rsidRDefault="0001731C" w:rsidP="005D1507">
            <w:pPr>
              <w:rPr>
                <w:rFonts w:ascii="標楷體" w:eastAsia="標楷體" w:hAnsi="標楷體"/>
                <w:sz w:val="20"/>
              </w:rPr>
            </w:pPr>
          </w:p>
        </w:tc>
        <w:tc>
          <w:tcPr>
            <w:tcW w:w="1440" w:type="dxa"/>
            <w:tcBorders>
              <w:bottom w:val="single" w:sz="12" w:space="0" w:color="auto"/>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top w:val="single" w:sz="12" w:space="0" w:color="auto"/>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其他費用小計（二）</w:t>
            </w:r>
          </w:p>
        </w:tc>
        <w:tc>
          <w:tcPr>
            <w:tcW w:w="5940" w:type="dxa"/>
            <w:gridSpan w:val="5"/>
            <w:tcBorders>
              <w:top w:val="single" w:sz="12" w:space="0" w:color="auto"/>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管理費及利潤小計（三）</w:t>
            </w:r>
          </w:p>
        </w:tc>
        <w:tc>
          <w:tcPr>
            <w:tcW w:w="5940" w:type="dxa"/>
            <w:gridSpan w:val="5"/>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營業稅（四）（以自然人身分投標者，本項填零）</w:t>
            </w:r>
          </w:p>
        </w:tc>
        <w:tc>
          <w:tcPr>
            <w:tcW w:w="5940" w:type="dxa"/>
            <w:gridSpan w:val="5"/>
            <w:tcBorders>
              <w:right w:val="single" w:sz="12" w:space="0" w:color="auto"/>
            </w:tcBorders>
          </w:tcPr>
          <w:p w:rsidR="0001731C" w:rsidRPr="0081225F" w:rsidRDefault="0001731C" w:rsidP="005D1507">
            <w:pPr>
              <w:rPr>
                <w:rFonts w:ascii="標楷體" w:eastAsia="標楷體" w:hAnsi="標楷體"/>
                <w:sz w:val="20"/>
              </w:rPr>
            </w:pPr>
          </w:p>
        </w:tc>
      </w:tr>
      <w:tr w:rsidR="0001731C" w:rsidRPr="0081225F" w:rsidTr="0001731C">
        <w:tc>
          <w:tcPr>
            <w:tcW w:w="2448" w:type="dxa"/>
            <w:tcBorders>
              <w:left w:val="single" w:sz="12" w:space="0" w:color="auto"/>
              <w:bottom w:val="single" w:sz="12" w:space="0" w:color="auto"/>
            </w:tcBorders>
          </w:tcPr>
          <w:p w:rsidR="0001731C" w:rsidRPr="0081225F" w:rsidRDefault="0001731C" w:rsidP="005D1507">
            <w:pPr>
              <w:rPr>
                <w:rFonts w:ascii="標楷體" w:eastAsia="標楷體" w:hAnsi="標楷體"/>
                <w:sz w:val="20"/>
              </w:rPr>
            </w:pPr>
            <w:r w:rsidRPr="0081225F">
              <w:rPr>
                <w:rFonts w:ascii="標楷體" w:eastAsia="標楷體" w:hAnsi="標楷體" w:hint="eastAsia"/>
                <w:sz w:val="20"/>
              </w:rPr>
              <w:t>總費用（五）</w:t>
            </w:r>
          </w:p>
        </w:tc>
        <w:tc>
          <w:tcPr>
            <w:tcW w:w="5940" w:type="dxa"/>
            <w:gridSpan w:val="5"/>
            <w:tcBorders>
              <w:bottom w:val="single" w:sz="12" w:space="0" w:color="auto"/>
              <w:right w:val="single" w:sz="12" w:space="0" w:color="auto"/>
            </w:tcBorders>
          </w:tcPr>
          <w:p w:rsidR="0001731C" w:rsidRPr="0081225F" w:rsidRDefault="0001731C" w:rsidP="005D1507">
            <w:pPr>
              <w:rPr>
                <w:rFonts w:ascii="標楷體" w:eastAsia="標楷體" w:hAnsi="標楷體"/>
                <w:sz w:val="20"/>
              </w:rPr>
            </w:pPr>
          </w:p>
        </w:tc>
      </w:tr>
    </w:tbl>
    <w:p w:rsidR="0001731C" w:rsidRDefault="0001731C" w:rsidP="0001731C">
      <w:pPr>
        <w:pStyle w:val="20"/>
        <w:rPr>
          <w:rFonts w:ascii="標楷體" w:eastAsia="標楷體" w:hAnsi="標楷體"/>
          <w:sz w:val="36"/>
          <w:szCs w:val="36"/>
        </w:rPr>
        <w:sectPr w:rsidR="0001731C" w:rsidSect="005D1507">
          <w:pgSz w:w="11906" w:h="16838"/>
          <w:pgMar w:top="1258" w:right="709" w:bottom="851" w:left="1797" w:header="851" w:footer="992" w:gutter="0"/>
          <w:cols w:space="425"/>
          <w:docGrid w:type="lines" w:linePitch="360"/>
        </w:sectPr>
      </w:pPr>
    </w:p>
    <w:p w:rsidR="0001731C" w:rsidRDefault="0001731C" w:rsidP="0001731C">
      <w:pPr>
        <w:pStyle w:val="20"/>
        <w:rPr>
          <w:rFonts w:ascii="標楷體" w:eastAsia="標楷體" w:hAnsi="標楷體"/>
          <w:b w:val="0"/>
          <w:sz w:val="36"/>
          <w:szCs w:val="36"/>
        </w:rPr>
      </w:pPr>
      <w:bookmarkStart w:id="22" w:name="_Toc354058259"/>
      <w:bookmarkStart w:id="23" w:name="_Toc354058433"/>
      <w:r w:rsidRPr="0081225F">
        <w:rPr>
          <w:rFonts w:ascii="標楷體" w:eastAsia="標楷體" w:hAnsi="標楷體" w:hint="eastAsia"/>
          <w:sz w:val="36"/>
          <w:szCs w:val="36"/>
        </w:rPr>
        <w:lastRenderedPageBreak/>
        <w:t>第</w:t>
      </w:r>
      <w:r>
        <w:rPr>
          <w:rFonts w:ascii="標楷體" w:eastAsia="標楷體" w:hAnsi="標楷體"/>
          <w:sz w:val="36"/>
          <w:szCs w:val="36"/>
        </w:rPr>
        <w:t>5</w:t>
      </w:r>
      <w:r w:rsidRPr="0081225F">
        <w:rPr>
          <w:rFonts w:ascii="標楷體" w:eastAsia="標楷體" w:hAnsi="標楷體" w:hint="eastAsia"/>
          <w:sz w:val="36"/>
          <w:szCs w:val="36"/>
        </w:rPr>
        <w:t>條</w:t>
      </w:r>
      <w:r>
        <w:rPr>
          <w:rFonts w:ascii="標楷體" w:eastAsia="標楷體" w:hAnsi="標楷體"/>
          <w:b w:val="0"/>
          <w:sz w:val="36"/>
          <w:szCs w:val="36"/>
        </w:rPr>
        <w:t xml:space="preserve">  </w:t>
      </w:r>
      <w:r w:rsidRPr="006D5D99">
        <w:rPr>
          <w:rFonts w:ascii="標楷體" w:eastAsia="標楷體" w:hAnsi="標楷體" w:hint="eastAsia"/>
          <w:b w:val="0"/>
          <w:sz w:val="36"/>
          <w:szCs w:val="36"/>
        </w:rPr>
        <w:t>建造費用百分比法之給付</w:t>
      </w:r>
      <w:r>
        <w:rPr>
          <w:rFonts w:ascii="標楷體" w:eastAsia="標楷體" w:hAnsi="標楷體" w:hint="eastAsia"/>
          <w:b w:val="0"/>
          <w:sz w:val="36"/>
          <w:szCs w:val="36"/>
        </w:rPr>
        <w:t>（依各案工程計算）</w:t>
      </w:r>
      <w:bookmarkEnd w:id="22"/>
      <w:bookmarkEnd w:id="23"/>
    </w:p>
    <w:p w:rsidR="0001731C" w:rsidRDefault="0001731C" w:rsidP="00450AE7">
      <w:pPr>
        <w:pStyle w:val="20"/>
        <w:rPr>
          <w:rFonts w:ascii="標楷體" w:eastAsia="標楷體" w:hAnsi="標楷體"/>
          <w:b w:val="0"/>
          <w:sz w:val="32"/>
          <w:szCs w:val="32"/>
        </w:rPr>
      </w:pPr>
      <w:bookmarkStart w:id="24" w:name="_Toc354058260"/>
      <w:bookmarkStart w:id="25" w:name="_Toc354058434"/>
      <w:r w:rsidRPr="00AF22F8">
        <w:rPr>
          <w:rFonts w:ascii="標楷體" w:eastAsia="標楷體" w:hAnsi="標楷體" w:hint="eastAsia"/>
          <w:b w:val="0"/>
          <w:color w:val="FF0000"/>
          <w:sz w:val="32"/>
          <w:szCs w:val="32"/>
        </w:rPr>
        <w:t>附件</w:t>
      </w:r>
      <w:r w:rsidRPr="00AF22F8">
        <w:rPr>
          <w:rFonts w:ascii="標楷體" w:eastAsia="標楷體" w:hAnsi="標楷體"/>
          <w:b w:val="0"/>
          <w:color w:val="FF0000"/>
          <w:sz w:val="32"/>
          <w:szCs w:val="32"/>
        </w:rPr>
        <w:t>1</w:t>
      </w:r>
      <w:r w:rsidRPr="00E2098F">
        <w:rPr>
          <w:rFonts w:ascii="標楷體" w:eastAsia="標楷體" w:hAnsi="標楷體" w:hint="eastAsia"/>
          <w:b w:val="0"/>
          <w:sz w:val="32"/>
          <w:szCs w:val="32"/>
        </w:rPr>
        <w:t>：適用於第</w:t>
      </w:r>
      <w:r w:rsidRPr="00E2098F">
        <w:rPr>
          <w:rFonts w:ascii="標楷體" w:eastAsia="標楷體" w:hAnsi="標楷體"/>
          <w:b w:val="0"/>
          <w:sz w:val="32"/>
          <w:szCs w:val="32"/>
        </w:rPr>
        <w:t>2</w:t>
      </w:r>
      <w:r w:rsidRPr="00E2098F">
        <w:rPr>
          <w:rFonts w:ascii="標楷體" w:eastAsia="標楷體" w:hAnsi="標楷體" w:hint="eastAsia"/>
          <w:b w:val="0"/>
          <w:sz w:val="32"/>
          <w:szCs w:val="32"/>
        </w:rPr>
        <w:t>條第</w:t>
      </w:r>
      <w:r w:rsidRPr="00E2098F">
        <w:rPr>
          <w:rFonts w:ascii="標楷體" w:eastAsia="標楷體" w:hAnsi="標楷體"/>
          <w:b w:val="0"/>
          <w:sz w:val="32"/>
          <w:szCs w:val="32"/>
        </w:rPr>
        <w:t>2</w:t>
      </w:r>
      <w:r w:rsidRPr="00E2098F">
        <w:rPr>
          <w:rFonts w:ascii="標楷體" w:eastAsia="標楷體" w:hAnsi="標楷體" w:hint="eastAsia"/>
          <w:b w:val="0"/>
          <w:sz w:val="32"/>
          <w:szCs w:val="32"/>
        </w:rPr>
        <w:t>款約定</w:t>
      </w:r>
      <w:r>
        <w:rPr>
          <w:rFonts w:ascii="標楷體" w:eastAsia="標楷體" w:hAnsi="標楷體" w:hint="eastAsia"/>
          <w:b w:val="0"/>
          <w:sz w:val="32"/>
          <w:szCs w:val="32"/>
        </w:rPr>
        <w:t>各目之服務項目如下：</w:t>
      </w:r>
      <w:bookmarkEnd w:id="24"/>
      <w:bookmarkEnd w:id="25"/>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1</w:t>
      </w:r>
      <w:r w:rsidRPr="0040658A">
        <w:rPr>
          <w:rFonts w:ascii="標楷體" w:eastAsia="標楷體" w:hAnsi="標楷體" w:hint="eastAsia"/>
          <w:sz w:val="32"/>
          <w:szCs w:val="32"/>
        </w:rPr>
        <w:t>目：可行性研究之諮詢及審查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2</w:t>
      </w:r>
      <w:r w:rsidRPr="0040658A">
        <w:rPr>
          <w:rFonts w:ascii="標楷體" w:eastAsia="標楷體" w:hAnsi="標楷體" w:hint="eastAsia"/>
          <w:sz w:val="32"/>
          <w:szCs w:val="32"/>
        </w:rPr>
        <w:t>目：規劃之諮詢及審查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3</w:t>
      </w:r>
      <w:r w:rsidRPr="0040658A">
        <w:rPr>
          <w:rFonts w:ascii="標楷體" w:eastAsia="標楷體" w:hAnsi="標楷體" w:hint="eastAsia"/>
          <w:sz w:val="32"/>
          <w:szCs w:val="32"/>
        </w:rPr>
        <w:t>目：設計之諮詢及審查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4</w:t>
      </w:r>
      <w:r w:rsidRPr="0040658A">
        <w:rPr>
          <w:rFonts w:ascii="標楷體" w:eastAsia="標楷體" w:hAnsi="標楷體" w:hint="eastAsia"/>
          <w:sz w:val="32"/>
          <w:szCs w:val="32"/>
        </w:rPr>
        <w:t>目：招標、決標之諮詢及審查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5</w:t>
      </w:r>
      <w:r w:rsidRPr="0040658A">
        <w:rPr>
          <w:rFonts w:ascii="標楷體" w:eastAsia="標楷體" w:hAnsi="標楷體" w:hint="eastAsia"/>
          <w:sz w:val="32"/>
          <w:szCs w:val="32"/>
        </w:rPr>
        <w:t>目：施工督導與履約管理之諮詢及審查</w:t>
      </w:r>
    </w:p>
    <w:p w:rsidR="0001731C"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（如有第</w:t>
      </w:r>
      <w:r w:rsidRPr="0040658A">
        <w:rPr>
          <w:rFonts w:ascii="標楷體" w:eastAsia="標楷體" w:hAnsi="標楷體"/>
          <w:sz w:val="32"/>
          <w:szCs w:val="32"/>
        </w:rPr>
        <w:t>6</w:t>
      </w:r>
      <w:r w:rsidRPr="0040658A">
        <w:rPr>
          <w:rFonts w:ascii="標楷體" w:eastAsia="標楷體" w:hAnsi="標楷體" w:hint="eastAsia"/>
          <w:sz w:val="32"/>
          <w:szCs w:val="32"/>
        </w:rPr>
        <w:t>目其他項目者，請於招標前載明，並調整本附件給付條件及百分比）</w:t>
      </w:r>
    </w:p>
    <w:p w:rsidR="0001731C" w:rsidRPr="0040658A" w:rsidRDefault="0001731C" w:rsidP="0001731C">
      <w:pPr>
        <w:snapToGrid w:val="0"/>
        <w:ind w:leftChars="513" w:left="1231"/>
      </w:pPr>
    </w:p>
    <w:p w:rsidR="0001731C" w:rsidRPr="000941FE" w:rsidRDefault="0001731C" w:rsidP="0001731C">
      <w:pPr>
        <w:snapToGrid w:val="0"/>
        <w:ind w:leftChars="-17" w:left="1625" w:hangingChars="595" w:hanging="1666"/>
        <w:rPr>
          <w:rFonts w:ascii="標楷體" w:eastAsia="標楷體" w:hAnsi="標楷體"/>
          <w:sz w:val="28"/>
          <w:szCs w:val="28"/>
        </w:rPr>
      </w:pPr>
      <w:r w:rsidRPr="008D33B2">
        <w:rPr>
          <w:rFonts w:ascii="標楷體" w:eastAsia="標楷體" w:hAnsi="標楷體" w:hint="eastAsia"/>
          <w:sz w:val="28"/>
          <w:szCs w:val="28"/>
        </w:rPr>
        <w:t>一、</w:t>
      </w:r>
      <w:r>
        <w:rPr>
          <w:rFonts w:ascii="標楷體" w:eastAsia="標楷體" w:hAnsi="標楷體" w:hint="eastAsia"/>
          <w:sz w:val="28"/>
          <w:szCs w:val="28"/>
        </w:rPr>
        <w:t>第一期：</w:t>
      </w:r>
      <w:r w:rsidRPr="00FC61BB">
        <w:rPr>
          <w:rFonts w:ascii="標楷體" w:eastAsia="標楷體" w:hAnsi="標楷體" w:hint="eastAsia"/>
          <w:sz w:val="28"/>
          <w:szCs w:val="28"/>
        </w:rPr>
        <w:t>乙方完成</w:t>
      </w:r>
      <w:r w:rsidRPr="000941FE">
        <w:rPr>
          <w:rFonts w:ascii="標楷體" w:eastAsia="標楷體" w:hAnsi="標楷體" w:hint="eastAsia"/>
          <w:sz w:val="28"/>
          <w:szCs w:val="28"/>
        </w:rPr>
        <w:t>第</w:t>
      </w:r>
      <w:r w:rsidRPr="000941FE">
        <w:rPr>
          <w:rFonts w:ascii="標楷體" w:eastAsia="標楷體" w:hAnsi="標楷體"/>
          <w:sz w:val="28"/>
          <w:szCs w:val="28"/>
        </w:rPr>
        <w:t>8</w:t>
      </w:r>
      <w:r w:rsidRPr="000941FE">
        <w:rPr>
          <w:rFonts w:ascii="標楷體" w:eastAsia="標楷體" w:hAnsi="標楷體" w:hint="eastAsia"/>
          <w:sz w:val="28"/>
          <w:szCs w:val="28"/>
        </w:rPr>
        <w:t>條第</w:t>
      </w:r>
      <w:r w:rsidRPr="000941FE">
        <w:rPr>
          <w:rFonts w:ascii="標楷體" w:eastAsia="標楷體" w:hAnsi="標楷體"/>
          <w:sz w:val="28"/>
          <w:szCs w:val="28"/>
        </w:rPr>
        <w:t>1</w:t>
      </w:r>
      <w:r w:rsidRPr="000941FE">
        <w:rPr>
          <w:rFonts w:ascii="標楷體" w:eastAsia="標楷體" w:hAnsi="標楷體" w:hint="eastAsia"/>
          <w:sz w:val="28"/>
          <w:szCs w:val="28"/>
        </w:rPr>
        <w:t>款</w:t>
      </w:r>
      <w:r w:rsidRPr="00FC61BB">
        <w:rPr>
          <w:rFonts w:ascii="標楷體" w:eastAsia="標楷體" w:hAnsi="標楷體" w:hint="eastAsia"/>
          <w:sz w:val="28"/>
          <w:szCs w:val="28"/>
        </w:rPr>
        <w:t>及第</w:t>
      </w:r>
      <w:r w:rsidRPr="00FC61BB">
        <w:rPr>
          <w:rFonts w:ascii="標楷體" w:eastAsia="標楷體" w:hAnsi="標楷體"/>
          <w:sz w:val="28"/>
          <w:szCs w:val="28"/>
        </w:rPr>
        <w:t>5</w:t>
      </w:r>
      <w:r w:rsidRPr="00FC61BB">
        <w:rPr>
          <w:rFonts w:ascii="標楷體" w:eastAsia="標楷體" w:hAnsi="標楷體" w:hint="eastAsia"/>
          <w:sz w:val="28"/>
          <w:szCs w:val="28"/>
        </w:rPr>
        <w:t>款約定事項，於甲方通知辦理各專案管理案件時，</w:t>
      </w:r>
      <w:r w:rsidRPr="0000295F">
        <w:rPr>
          <w:rFonts w:ascii="標楷體" w:eastAsia="標楷體" w:hAnsi="標楷體" w:hint="eastAsia"/>
          <w:sz w:val="28"/>
          <w:szCs w:val="28"/>
        </w:rPr>
        <w:t>得申請甲方支付</w:t>
      </w:r>
      <w:r w:rsidRPr="00FC61BB">
        <w:rPr>
          <w:rFonts w:ascii="標楷體" w:eastAsia="標楷體" w:hAnsi="標楷體" w:hint="eastAsia"/>
          <w:sz w:val="28"/>
          <w:szCs w:val="28"/>
        </w:rPr>
        <w:t>該案件服務費用之</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10%</w:t>
      </w:r>
      <w:r w:rsidRPr="00FC61BB">
        <w:rPr>
          <w:rFonts w:ascii="標楷體" w:eastAsia="標楷體" w:hAnsi="標楷體" w:hint="eastAsia"/>
          <w:sz w:val="28"/>
          <w:szCs w:val="28"/>
        </w:rPr>
        <w:t>）</w:t>
      </w:r>
      <w:r w:rsidRPr="000941FE">
        <w:rPr>
          <w:rFonts w:ascii="標楷體" w:eastAsia="標楷體" w:hAnsi="標楷體" w:hint="eastAsia"/>
          <w:sz w:val="28"/>
          <w:szCs w:val="28"/>
        </w:rPr>
        <w:t>。</w:t>
      </w:r>
    </w:p>
    <w:p w:rsidR="0001731C" w:rsidRDefault="0001731C" w:rsidP="0001731C">
      <w:pPr>
        <w:snapToGrid w:val="0"/>
        <w:ind w:leftChars="-17" w:left="1625" w:hangingChars="595" w:hanging="1666"/>
        <w:rPr>
          <w:rFonts w:ascii="標楷體" w:eastAsia="標楷體" w:hAnsi="標楷體"/>
          <w:sz w:val="28"/>
          <w:szCs w:val="28"/>
        </w:rPr>
      </w:pPr>
      <w:r>
        <w:rPr>
          <w:rFonts w:ascii="標楷體" w:eastAsia="標楷體" w:hAnsi="標楷體" w:hint="eastAsia"/>
          <w:sz w:val="28"/>
          <w:szCs w:val="28"/>
        </w:rPr>
        <w:t>二、其他各期：</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1.</w:t>
      </w:r>
      <w:r w:rsidRPr="0000295F">
        <w:rPr>
          <w:rFonts w:ascii="標楷體" w:eastAsia="標楷體" w:hAnsi="標楷體" w:hint="eastAsia"/>
          <w:sz w:val="28"/>
          <w:szCs w:val="28"/>
        </w:rPr>
        <w:t>可行性</w:t>
      </w:r>
      <w:r w:rsidRPr="00FC61BB">
        <w:rPr>
          <w:rFonts w:ascii="標楷體" w:eastAsia="標楷體" w:hAnsi="標楷體" w:hint="eastAsia"/>
          <w:sz w:val="28"/>
          <w:szCs w:val="28"/>
        </w:rPr>
        <w:t>研究</w:t>
      </w:r>
      <w:r w:rsidRPr="0000295F">
        <w:rPr>
          <w:rFonts w:ascii="標楷體" w:eastAsia="標楷體" w:hAnsi="標楷體" w:hint="eastAsia"/>
          <w:sz w:val="28"/>
          <w:szCs w:val="28"/>
        </w:rPr>
        <w:t>與規劃之諮詢及審查服務費用：</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10%</w:t>
      </w:r>
      <w:r w:rsidRPr="00FC61BB">
        <w:rPr>
          <w:rFonts w:ascii="標楷體" w:eastAsia="標楷體" w:hAnsi="標楷體" w:hint="eastAsia"/>
          <w:sz w:val="28"/>
          <w:szCs w:val="28"/>
        </w:rPr>
        <w:t>）。</w:t>
      </w:r>
      <w:r w:rsidRPr="0000295F">
        <w:rPr>
          <w:rFonts w:ascii="標楷體" w:eastAsia="標楷體" w:hAnsi="標楷體" w:hint="eastAsia"/>
          <w:sz w:val="28"/>
          <w:szCs w:val="28"/>
        </w:rPr>
        <w:t>乙方完成第</w:t>
      </w:r>
      <w:r w:rsidRPr="0000295F">
        <w:rPr>
          <w:rFonts w:ascii="標楷體" w:eastAsia="標楷體" w:hAnsi="標楷體"/>
          <w:sz w:val="28"/>
          <w:szCs w:val="28"/>
        </w:rPr>
        <w:t>2</w:t>
      </w:r>
      <w:r w:rsidRPr="0000295F">
        <w:rPr>
          <w:rFonts w:ascii="標楷體" w:eastAsia="標楷體" w:hAnsi="標楷體" w:hint="eastAsia"/>
          <w:sz w:val="28"/>
          <w:szCs w:val="28"/>
        </w:rPr>
        <w:t>條及其相關應辦可行性</w:t>
      </w:r>
      <w:r w:rsidRPr="00FC61BB">
        <w:rPr>
          <w:rFonts w:ascii="標楷體" w:eastAsia="標楷體" w:hAnsi="標楷體" w:hint="eastAsia"/>
          <w:sz w:val="28"/>
          <w:szCs w:val="28"/>
        </w:rPr>
        <w:t>研究</w:t>
      </w:r>
      <w:r w:rsidRPr="0000295F">
        <w:rPr>
          <w:rFonts w:ascii="標楷體" w:eastAsia="標楷體" w:hAnsi="標楷體" w:hint="eastAsia"/>
          <w:sz w:val="28"/>
          <w:szCs w:val="28"/>
        </w:rPr>
        <w:t>與規劃之諮詢及審查服務事宜，並送交甲方備查後，得申請甲方支付。</w:t>
      </w:r>
    </w:p>
    <w:p w:rsidR="0001731C" w:rsidRPr="000941FE"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2.</w:t>
      </w:r>
      <w:r w:rsidRPr="0000295F">
        <w:rPr>
          <w:rFonts w:ascii="標楷體" w:eastAsia="標楷體" w:hAnsi="標楷體" w:hint="eastAsia"/>
          <w:sz w:val="28"/>
          <w:szCs w:val="28"/>
        </w:rPr>
        <w:t>工程設計之諮詢及審查服務費用：</w:t>
      </w:r>
    </w:p>
    <w:p w:rsidR="0001731C" w:rsidRPr="0000295F"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30%</w:t>
      </w:r>
      <w:r w:rsidRPr="00FC61BB">
        <w:rPr>
          <w:rFonts w:ascii="標楷體" w:eastAsia="標楷體" w:hAnsi="標楷體" w:hint="eastAsia"/>
          <w:sz w:val="28"/>
          <w:szCs w:val="28"/>
        </w:rPr>
        <w:t>）。</w:t>
      </w:r>
      <w:r w:rsidRPr="0000295F">
        <w:rPr>
          <w:rFonts w:ascii="標楷體" w:eastAsia="標楷體" w:hAnsi="標楷體" w:hint="eastAsia"/>
          <w:sz w:val="28"/>
          <w:szCs w:val="28"/>
        </w:rPr>
        <w:t>乙方完成第</w:t>
      </w:r>
      <w:r w:rsidRPr="0000295F">
        <w:rPr>
          <w:rFonts w:ascii="標楷體" w:eastAsia="標楷體" w:hAnsi="標楷體"/>
          <w:sz w:val="28"/>
          <w:szCs w:val="28"/>
        </w:rPr>
        <w:t>2</w:t>
      </w:r>
      <w:r w:rsidRPr="0000295F">
        <w:rPr>
          <w:rFonts w:ascii="標楷體" w:eastAsia="標楷體" w:hAnsi="標楷體" w:hint="eastAsia"/>
          <w:sz w:val="28"/>
          <w:szCs w:val="28"/>
        </w:rPr>
        <w:t>條及其相關應辦工程設計</w:t>
      </w:r>
      <w:r>
        <w:rPr>
          <w:rFonts w:ascii="標楷體" w:eastAsia="標楷體" w:hAnsi="標楷體" w:hint="eastAsia"/>
          <w:sz w:val="28"/>
          <w:szCs w:val="28"/>
        </w:rPr>
        <w:t>、</w:t>
      </w:r>
      <w:r w:rsidRPr="0000295F">
        <w:rPr>
          <w:rFonts w:ascii="標楷體" w:eastAsia="標楷體" w:hAnsi="標楷體" w:hint="eastAsia"/>
          <w:sz w:val="28"/>
          <w:szCs w:val="28"/>
        </w:rPr>
        <w:t>招標文件之諮詢及審查事宜並送交甲方備查、協助甲方取得</w:t>
      </w:r>
      <w:r>
        <w:rPr>
          <w:rFonts w:ascii="標楷體" w:eastAsia="標楷體" w:hAnsi="標楷體" w:hint="eastAsia"/>
          <w:sz w:val="28"/>
          <w:szCs w:val="28"/>
        </w:rPr>
        <w:t>申請建造等必要之許可及執照</w:t>
      </w:r>
      <w:r w:rsidRPr="0000295F">
        <w:rPr>
          <w:rFonts w:ascii="標楷體" w:eastAsia="標楷體" w:hAnsi="標楷體" w:hint="eastAsia"/>
          <w:sz w:val="28"/>
          <w:szCs w:val="28"/>
        </w:rPr>
        <w:t>後，得申請甲方支付。</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3.</w:t>
      </w:r>
      <w:r w:rsidRPr="0000295F">
        <w:rPr>
          <w:rFonts w:ascii="標楷體" w:eastAsia="標楷體" w:hAnsi="標楷體" w:hint="eastAsia"/>
          <w:sz w:val="28"/>
          <w:szCs w:val="28"/>
        </w:rPr>
        <w:t>招標發包之諮詢及審查服務費用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5%</w:t>
      </w:r>
      <w:r w:rsidRPr="00FC61BB">
        <w:rPr>
          <w:rFonts w:ascii="標楷體" w:eastAsia="標楷體" w:hAnsi="標楷體" w:hint="eastAsia"/>
          <w:sz w:val="28"/>
          <w:szCs w:val="28"/>
        </w:rPr>
        <w:t>）。</w:t>
      </w:r>
      <w:r w:rsidRPr="0000295F">
        <w:rPr>
          <w:rFonts w:ascii="標楷體" w:eastAsia="標楷體" w:hAnsi="標楷體" w:hint="eastAsia"/>
          <w:sz w:val="28"/>
          <w:szCs w:val="28"/>
        </w:rPr>
        <w:t>甲方完成</w:t>
      </w:r>
      <w:r>
        <w:rPr>
          <w:rFonts w:ascii="標楷體" w:eastAsia="標楷體" w:hAnsi="標楷體" w:hint="eastAsia"/>
          <w:sz w:val="28"/>
          <w:szCs w:val="28"/>
        </w:rPr>
        <w:t>各</w:t>
      </w:r>
      <w:r w:rsidRPr="0000295F">
        <w:rPr>
          <w:rFonts w:ascii="標楷體" w:eastAsia="標楷體" w:hAnsi="標楷體" w:hint="eastAsia"/>
          <w:sz w:val="28"/>
          <w:szCs w:val="28"/>
        </w:rPr>
        <w:t>工程決標訂約後，由乙方向甲方申請支付</w:t>
      </w:r>
      <w:r w:rsidRPr="000941FE">
        <w:rPr>
          <w:rFonts w:ascii="標楷體" w:eastAsia="標楷體" w:hAnsi="標楷體" w:hint="eastAsia"/>
          <w:sz w:val="28"/>
          <w:szCs w:val="28"/>
        </w:rPr>
        <w:t>。</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4.</w:t>
      </w:r>
      <w:r w:rsidRPr="0000295F">
        <w:rPr>
          <w:rFonts w:ascii="標楷體" w:eastAsia="標楷體" w:hAnsi="標楷體" w:hint="eastAsia"/>
          <w:sz w:val="28"/>
          <w:szCs w:val="28"/>
        </w:rPr>
        <w:t>施工督導與履約管理之諮詢及審查服務費用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45%</w:t>
      </w:r>
      <w:r w:rsidRPr="00FC61BB">
        <w:rPr>
          <w:rFonts w:ascii="標楷體" w:eastAsia="標楷體" w:hAnsi="標楷體" w:hint="eastAsia"/>
          <w:sz w:val="28"/>
          <w:szCs w:val="28"/>
        </w:rPr>
        <w:t>）。</w:t>
      </w:r>
      <w:r w:rsidRPr="000364DC">
        <w:rPr>
          <w:rFonts w:ascii="標楷體" w:eastAsia="標楷體" w:hAnsi="標楷體" w:hint="eastAsia"/>
          <w:sz w:val="28"/>
          <w:szCs w:val="28"/>
        </w:rPr>
        <w:t>乙</w:t>
      </w:r>
      <w:r w:rsidRPr="0000295F">
        <w:rPr>
          <w:rFonts w:ascii="標楷體" w:eastAsia="標楷體" w:hAnsi="標楷體" w:hint="eastAsia"/>
          <w:sz w:val="28"/>
          <w:szCs w:val="28"/>
        </w:rPr>
        <w:t>方</w:t>
      </w:r>
      <w:r>
        <w:rPr>
          <w:rFonts w:ascii="標楷體" w:eastAsia="標楷體" w:hAnsi="標楷體" w:hint="eastAsia"/>
          <w:sz w:val="28"/>
          <w:szCs w:val="28"/>
        </w:rPr>
        <w:t>依</w:t>
      </w:r>
      <w:r w:rsidRPr="0000295F">
        <w:rPr>
          <w:rFonts w:ascii="標楷體" w:eastAsia="標楷體" w:hAnsi="標楷體" w:hint="eastAsia"/>
          <w:sz w:val="28"/>
          <w:szCs w:val="28"/>
        </w:rPr>
        <w:t>工程</w:t>
      </w:r>
      <w:r w:rsidRPr="000941FE">
        <w:rPr>
          <w:rFonts w:ascii="標楷體" w:eastAsia="標楷體" w:hAnsi="標楷體" w:hint="eastAsia"/>
          <w:sz w:val="28"/>
          <w:szCs w:val="28"/>
        </w:rPr>
        <w:t>施工進度</w:t>
      </w:r>
      <w:r w:rsidRPr="00FC61BB">
        <w:rPr>
          <w:rFonts w:ascii="標楷體" w:eastAsia="標楷體" w:hAnsi="標楷體"/>
          <w:sz w:val="28"/>
          <w:szCs w:val="28"/>
          <w:u w:val="single"/>
        </w:rPr>
        <w:t xml:space="preserve"> 25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50</w:t>
      </w:r>
      <w:r w:rsidRPr="00FC61BB">
        <w:rPr>
          <w:rFonts w:ascii="標楷體" w:eastAsia="標楷體" w:hAnsi="標楷體"/>
          <w:sz w:val="28"/>
          <w:szCs w:val="28"/>
          <w:u w:val="single"/>
        </w:rPr>
        <w:t xml:space="preserve">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75 </w:t>
      </w:r>
      <w:r w:rsidRPr="000941FE">
        <w:rPr>
          <w:rFonts w:ascii="標楷體" w:eastAsia="標楷體" w:hAnsi="標楷體"/>
          <w:sz w:val="28"/>
          <w:szCs w:val="28"/>
        </w:rPr>
        <w:t>%...</w:t>
      </w:r>
      <w:r w:rsidRPr="000941FE">
        <w:rPr>
          <w:rFonts w:ascii="標楷體" w:eastAsia="標楷體" w:hAnsi="標楷體" w:hint="eastAsia"/>
          <w:sz w:val="28"/>
          <w:szCs w:val="28"/>
        </w:rPr>
        <w:t>（甲方於招標時</w:t>
      </w:r>
      <w:r w:rsidRPr="00FC61BB">
        <w:rPr>
          <w:rFonts w:ascii="標楷體" w:eastAsia="標楷體" w:hAnsi="標楷體" w:hint="eastAsia"/>
          <w:sz w:val="28"/>
          <w:szCs w:val="28"/>
        </w:rPr>
        <w:t>得載明其他進度百分比</w:t>
      </w:r>
      <w:r>
        <w:rPr>
          <w:rFonts w:ascii="標楷體" w:eastAsia="標楷體" w:hAnsi="標楷體" w:hint="eastAsia"/>
          <w:sz w:val="28"/>
          <w:szCs w:val="28"/>
        </w:rPr>
        <w:t>，其計算以該工程估驗金額除以該工程契</w:t>
      </w:r>
      <w:r w:rsidRPr="000941FE">
        <w:rPr>
          <w:rFonts w:ascii="標楷體" w:eastAsia="標楷體" w:hAnsi="標楷體" w:hint="eastAsia"/>
          <w:sz w:val="28"/>
          <w:szCs w:val="28"/>
        </w:rPr>
        <w:t>約金額比率為準）</w:t>
      </w:r>
      <w:r>
        <w:rPr>
          <w:rFonts w:ascii="標楷體" w:eastAsia="標楷體" w:hAnsi="標楷體" w:hint="eastAsia"/>
          <w:sz w:val="28"/>
          <w:szCs w:val="28"/>
        </w:rPr>
        <w:t>及工程驗收合格核發</w:t>
      </w:r>
      <w:r w:rsidRPr="0000295F">
        <w:rPr>
          <w:rFonts w:ascii="標楷體" w:eastAsia="標楷體" w:hAnsi="標楷體" w:hint="eastAsia"/>
          <w:sz w:val="28"/>
          <w:szCs w:val="28"/>
        </w:rPr>
        <w:t>結算</w:t>
      </w:r>
      <w:r>
        <w:rPr>
          <w:rFonts w:ascii="標楷體" w:eastAsia="標楷體" w:hAnsi="標楷體" w:hint="eastAsia"/>
          <w:sz w:val="28"/>
          <w:szCs w:val="28"/>
        </w:rPr>
        <w:t>驗收證明</w:t>
      </w:r>
      <w:r>
        <w:rPr>
          <w:rFonts w:ascii="標楷體" w:eastAsia="標楷體" w:hAnsi="標楷體" w:hint="eastAsia"/>
          <w:sz w:val="28"/>
          <w:szCs w:val="28"/>
        </w:rPr>
        <w:lastRenderedPageBreak/>
        <w:t>書並</w:t>
      </w:r>
      <w:r w:rsidRPr="0000295F">
        <w:rPr>
          <w:rFonts w:ascii="標楷體" w:eastAsia="標楷體" w:hAnsi="標楷體" w:hint="eastAsia"/>
          <w:sz w:val="28"/>
          <w:szCs w:val="28"/>
        </w:rPr>
        <w:t>取得必要之許可及執照後，得</w:t>
      </w:r>
      <w:r w:rsidRPr="00FC61BB">
        <w:rPr>
          <w:rFonts w:ascii="標楷體" w:eastAsia="標楷體" w:hAnsi="標楷體" w:hint="eastAsia"/>
          <w:sz w:val="28"/>
          <w:szCs w:val="28"/>
        </w:rPr>
        <w:t>申請甲方支付各進度所占費用及</w:t>
      </w:r>
      <w:r w:rsidRPr="000364DC">
        <w:rPr>
          <w:rFonts w:ascii="標楷體" w:eastAsia="標楷體" w:hAnsi="標楷體" w:hint="eastAsia"/>
          <w:sz w:val="28"/>
          <w:szCs w:val="28"/>
        </w:rPr>
        <w:t>餘款。</w:t>
      </w:r>
    </w:p>
    <w:p w:rsidR="0001731C" w:rsidRPr="002178EE" w:rsidRDefault="0001731C" w:rsidP="0001731C">
      <w:pPr>
        <w:snapToGrid w:val="0"/>
        <w:ind w:leftChars="-17" w:left="502" w:hangingChars="194" w:hanging="543"/>
        <w:rPr>
          <w:rFonts w:ascii="標楷體" w:eastAsia="標楷體" w:hAnsi="標楷體"/>
          <w:sz w:val="28"/>
          <w:szCs w:val="28"/>
        </w:rPr>
      </w:pPr>
      <w:r>
        <w:rPr>
          <w:rFonts w:ascii="標楷體" w:eastAsia="標楷體" w:hAnsi="標楷體" w:hint="eastAsia"/>
          <w:sz w:val="28"/>
          <w:szCs w:val="28"/>
        </w:rPr>
        <w:t>三、</w:t>
      </w:r>
      <w:r w:rsidRPr="002178EE">
        <w:rPr>
          <w:rFonts w:ascii="標楷體" w:eastAsia="標楷體" w:hAnsi="標楷體" w:hint="eastAsia"/>
          <w:sz w:val="28"/>
          <w:szCs w:val="28"/>
        </w:rPr>
        <w:t>乙方如有指派由甲方指揮調派之專任專案管理工程人員，請領服務費用時，需檢附該專案管理工程人員薪資證明，未檢附者，不予給付費用，該專案管理工程人員專任薪資並不得低於月薪新台幣</w:t>
      </w:r>
      <w:r w:rsidRPr="002178EE">
        <w:rPr>
          <w:rFonts w:ascii="標楷體" w:eastAsia="標楷體" w:hAnsi="標楷體"/>
          <w:sz w:val="28"/>
          <w:szCs w:val="28"/>
        </w:rPr>
        <w:t>_______</w:t>
      </w:r>
      <w:r w:rsidRPr="002178EE">
        <w:rPr>
          <w:rFonts w:ascii="標楷體" w:eastAsia="標楷體" w:hAnsi="標楷體" w:hint="eastAsia"/>
          <w:sz w:val="28"/>
          <w:szCs w:val="28"/>
        </w:rPr>
        <w:t>元整（不含年終獎金）</w:t>
      </w:r>
      <w:r w:rsidRPr="002178EE">
        <w:rPr>
          <w:rFonts w:ascii="標楷體" w:eastAsia="標楷體" w:hAnsi="標楷體"/>
          <w:sz w:val="28"/>
          <w:szCs w:val="28"/>
        </w:rPr>
        <w:t>(</w:t>
      </w:r>
      <w:r w:rsidRPr="002178EE">
        <w:rPr>
          <w:rFonts w:ascii="標楷體" w:eastAsia="標楷體" w:hAnsi="標楷體" w:hint="eastAsia"/>
          <w:sz w:val="28"/>
          <w:szCs w:val="28"/>
        </w:rPr>
        <w:t>由甲方於招標時載明</w:t>
      </w:r>
      <w:r w:rsidRPr="002178EE">
        <w:rPr>
          <w:rFonts w:ascii="標楷體" w:eastAsia="標楷體" w:hAnsi="標楷體"/>
          <w:sz w:val="28"/>
          <w:szCs w:val="28"/>
        </w:rPr>
        <w:t>)</w:t>
      </w:r>
      <w:r w:rsidRPr="002178EE">
        <w:rPr>
          <w:rFonts w:ascii="標楷體" w:eastAsia="標楷體" w:hAnsi="標楷體" w:hint="eastAsia"/>
          <w:sz w:val="28"/>
          <w:szCs w:val="28"/>
        </w:rPr>
        <w:t>，如有低於者，其差額得由服務費用中扣除，甲方亦得要求薪資證明之方式。</w:t>
      </w:r>
    </w:p>
    <w:p w:rsidR="0001731C" w:rsidRPr="00FC61BB" w:rsidRDefault="0001731C" w:rsidP="0098795C">
      <w:pPr>
        <w:snapToGrid w:val="0"/>
        <w:ind w:left="518" w:hangingChars="185" w:hanging="518"/>
        <w:rPr>
          <w:rFonts w:ascii="標楷體" w:eastAsia="標楷體" w:hAnsi="標楷體"/>
          <w:sz w:val="28"/>
          <w:szCs w:val="28"/>
        </w:rPr>
      </w:pPr>
      <w:r w:rsidRPr="00FC61BB">
        <w:rPr>
          <w:rFonts w:ascii="標楷體" w:eastAsia="標楷體" w:hAnsi="標楷體" w:hint="eastAsia"/>
          <w:sz w:val="28"/>
          <w:szCs w:val="28"/>
        </w:rPr>
        <w:t>四、用以計算服務費用之建造費用，於建造工程決標前，暫以工程預算（或概算）金額代之；於建造工程決標後，暫以工程決標金額代之；於建造工程完成時，建造費用以第</w:t>
      </w:r>
      <w:r w:rsidRPr="00FC61BB">
        <w:rPr>
          <w:rFonts w:ascii="標楷體" w:eastAsia="標楷體" w:hAnsi="標楷體"/>
          <w:sz w:val="28"/>
          <w:szCs w:val="28"/>
        </w:rPr>
        <w:t>3</w:t>
      </w:r>
      <w:r w:rsidRPr="00FC61BB">
        <w:rPr>
          <w:rFonts w:ascii="標楷體" w:eastAsia="標楷體" w:hAnsi="標楷體" w:hint="eastAsia"/>
          <w:sz w:val="28"/>
          <w:szCs w:val="28"/>
        </w:rPr>
        <w:t>條第</w:t>
      </w:r>
      <w:r w:rsidRPr="00FC61BB">
        <w:rPr>
          <w:rFonts w:ascii="標楷體" w:eastAsia="標楷體" w:hAnsi="標楷體"/>
          <w:sz w:val="28"/>
          <w:szCs w:val="28"/>
        </w:rPr>
        <w:t>2</w:t>
      </w:r>
      <w:r w:rsidRPr="00FC61BB">
        <w:rPr>
          <w:rFonts w:ascii="標楷體" w:eastAsia="標楷體" w:hAnsi="標楷體" w:hint="eastAsia"/>
          <w:sz w:val="28"/>
          <w:szCs w:val="28"/>
        </w:rPr>
        <w:t>款第</w:t>
      </w:r>
      <w:r w:rsidRPr="00FC61BB">
        <w:rPr>
          <w:rFonts w:ascii="標楷體" w:eastAsia="標楷體" w:hAnsi="標楷體"/>
          <w:sz w:val="28"/>
          <w:szCs w:val="28"/>
        </w:rPr>
        <w:t>1</w:t>
      </w:r>
      <w:r w:rsidRPr="00FC61BB">
        <w:rPr>
          <w:rFonts w:ascii="標楷體" w:eastAsia="標楷體" w:hAnsi="標楷體" w:hint="eastAsia"/>
          <w:sz w:val="28"/>
          <w:szCs w:val="28"/>
        </w:rPr>
        <w:t>目計算。因暫代而溢付者，應予扣回。</w:t>
      </w:r>
    </w:p>
    <w:p w:rsidR="0001731C" w:rsidRDefault="0001731C" w:rsidP="0098795C">
      <w:pPr>
        <w:snapToGrid w:val="0"/>
        <w:ind w:left="504" w:hangingChars="180" w:hanging="504"/>
        <w:rPr>
          <w:rFonts w:ascii="標楷體" w:eastAsia="標楷體" w:hAnsi="標楷體"/>
          <w:sz w:val="28"/>
          <w:szCs w:val="28"/>
        </w:rPr>
      </w:pPr>
      <w:r>
        <w:rPr>
          <w:rFonts w:ascii="標楷體" w:eastAsia="標楷體" w:hAnsi="標楷體" w:hint="eastAsia"/>
          <w:sz w:val="28"/>
          <w:szCs w:val="28"/>
        </w:rPr>
        <w:t>五</w:t>
      </w:r>
      <w:r w:rsidRPr="00FC61BB">
        <w:rPr>
          <w:rFonts w:ascii="標楷體" w:eastAsia="標楷體" w:hAnsi="標楷體" w:hint="eastAsia"/>
          <w:sz w:val="28"/>
          <w:szCs w:val="28"/>
        </w:rPr>
        <w:t>、變更契約後應依新給付總價調整後期應給付金額，如有溢付情形時於下一期請款時扣抵。</w:t>
      </w:r>
    </w:p>
    <w:p w:rsidR="0001731C" w:rsidRDefault="0001731C" w:rsidP="0001731C">
      <w:pPr>
        <w:widowControl/>
        <w:rPr>
          <w:rFonts w:ascii="標楷體" w:eastAsia="標楷體" w:hAnsi="標楷體"/>
          <w:sz w:val="28"/>
          <w:szCs w:val="28"/>
        </w:rPr>
      </w:pPr>
      <w:r>
        <w:rPr>
          <w:rFonts w:ascii="標楷體" w:eastAsia="標楷體" w:hAnsi="標楷體"/>
          <w:sz w:val="28"/>
          <w:szCs w:val="28"/>
        </w:rPr>
        <w:br w:type="page"/>
      </w:r>
    </w:p>
    <w:p w:rsidR="0001731C" w:rsidRDefault="0001731C" w:rsidP="0001731C">
      <w:pPr>
        <w:pStyle w:val="20"/>
        <w:rPr>
          <w:rFonts w:ascii="標楷體" w:eastAsia="標楷體" w:hAnsi="標楷體"/>
          <w:b w:val="0"/>
          <w:sz w:val="36"/>
          <w:szCs w:val="36"/>
        </w:rPr>
      </w:pPr>
      <w:bookmarkStart w:id="26" w:name="_Toc354058261"/>
      <w:bookmarkStart w:id="27" w:name="_Toc354058435"/>
      <w:r w:rsidRPr="0081225F">
        <w:rPr>
          <w:rFonts w:ascii="標楷體" w:eastAsia="標楷體" w:hAnsi="標楷體" w:hint="eastAsia"/>
          <w:sz w:val="36"/>
          <w:szCs w:val="36"/>
        </w:rPr>
        <w:lastRenderedPageBreak/>
        <w:t>第</w:t>
      </w:r>
      <w:r>
        <w:rPr>
          <w:rFonts w:ascii="標楷體" w:eastAsia="標楷體" w:hAnsi="標楷體"/>
          <w:sz w:val="36"/>
          <w:szCs w:val="36"/>
        </w:rPr>
        <w:t>5</w:t>
      </w:r>
      <w:r w:rsidRPr="0081225F">
        <w:rPr>
          <w:rFonts w:ascii="標楷體" w:eastAsia="標楷體" w:hAnsi="標楷體" w:hint="eastAsia"/>
          <w:sz w:val="36"/>
          <w:szCs w:val="36"/>
        </w:rPr>
        <w:t>條</w:t>
      </w:r>
      <w:r>
        <w:rPr>
          <w:rFonts w:ascii="標楷體" w:eastAsia="標楷體" w:hAnsi="標楷體"/>
          <w:b w:val="0"/>
          <w:sz w:val="36"/>
          <w:szCs w:val="36"/>
        </w:rPr>
        <w:t xml:space="preserve">  </w:t>
      </w:r>
      <w:r w:rsidRPr="006D5D99">
        <w:rPr>
          <w:rFonts w:ascii="標楷體" w:eastAsia="標楷體" w:hAnsi="標楷體" w:hint="eastAsia"/>
          <w:b w:val="0"/>
          <w:sz w:val="36"/>
          <w:szCs w:val="36"/>
        </w:rPr>
        <w:t>建造費用百分比法之給付</w:t>
      </w:r>
      <w:r>
        <w:rPr>
          <w:rFonts w:ascii="標楷體" w:eastAsia="標楷體" w:hAnsi="標楷體" w:hint="eastAsia"/>
          <w:b w:val="0"/>
          <w:sz w:val="36"/>
          <w:szCs w:val="36"/>
        </w:rPr>
        <w:t>（依各案工程計算）</w:t>
      </w:r>
      <w:bookmarkEnd w:id="26"/>
      <w:bookmarkEnd w:id="27"/>
    </w:p>
    <w:p w:rsidR="0001731C" w:rsidRDefault="0001731C" w:rsidP="0001731C">
      <w:pPr>
        <w:pStyle w:val="20"/>
        <w:snapToGrid w:val="0"/>
        <w:spacing w:line="240" w:lineRule="auto"/>
        <w:ind w:left="1174" w:hangingChars="367" w:hanging="1174"/>
        <w:rPr>
          <w:rFonts w:ascii="標楷體" w:eastAsia="標楷體" w:hAnsi="標楷體"/>
          <w:b w:val="0"/>
          <w:sz w:val="32"/>
          <w:szCs w:val="32"/>
        </w:rPr>
      </w:pPr>
      <w:bookmarkStart w:id="28" w:name="_Toc354058262"/>
      <w:bookmarkStart w:id="29" w:name="_Toc354058436"/>
      <w:r w:rsidRPr="00AF22F8">
        <w:rPr>
          <w:rFonts w:ascii="標楷體" w:eastAsia="標楷體" w:hAnsi="標楷體" w:hint="eastAsia"/>
          <w:b w:val="0"/>
          <w:color w:val="FF0000"/>
          <w:sz w:val="32"/>
          <w:szCs w:val="32"/>
        </w:rPr>
        <w:t>附件</w:t>
      </w:r>
      <w:r w:rsidRPr="00AF22F8">
        <w:rPr>
          <w:rFonts w:ascii="標楷體" w:eastAsia="標楷體" w:hAnsi="標楷體"/>
          <w:b w:val="0"/>
          <w:color w:val="FF0000"/>
          <w:sz w:val="32"/>
          <w:szCs w:val="32"/>
        </w:rPr>
        <w:t>2</w:t>
      </w:r>
      <w:r w:rsidRPr="00E2098F">
        <w:rPr>
          <w:rFonts w:ascii="標楷體" w:eastAsia="標楷體" w:hAnsi="標楷體" w:hint="eastAsia"/>
          <w:b w:val="0"/>
          <w:sz w:val="32"/>
          <w:szCs w:val="32"/>
        </w:rPr>
        <w:t>：適用於第</w:t>
      </w:r>
      <w:r w:rsidRPr="00E2098F">
        <w:rPr>
          <w:rFonts w:ascii="標楷體" w:eastAsia="標楷體" w:hAnsi="標楷體"/>
          <w:b w:val="0"/>
          <w:sz w:val="32"/>
          <w:szCs w:val="32"/>
        </w:rPr>
        <w:t>2</w:t>
      </w:r>
      <w:r w:rsidRPr="00E2098F">
        <w:rPr>
          <w:rFonts w:ascii="標楷體" w:eastAsia="標楷體" w:hAnsi="標楷體" w:hint="eastAsia"/>
          <w:b w:val="0"/>
          <w:sz w:val="32"/>
          <w:szCs w:val="32"/>
        </w:rPr>
        <w:t>條第</w:t>
      </w:r>
      <w:r w:rsidRPr="00E2098F">
        <w:rPr>
          <w:rFonts w:ascii="標楷體" w:eastAsia="標楷體" w:hAnsi="標楷體"/>
          <w:b w:val="0"/>
          <w:sz w:val="32"/>
          <w:szCs w:val="32"/>
        </w:rPr>
        <w:t>2</w:t>
      </w:r>
      <w:r w:rsidRPr="00E2098F">
        <w:rPr>
          <w:rFonts w:ascii="標楷體" w:eastAsia="標楷體" w:hAnsi="標楷體" w:hint="eastAsia"/>
          <w:b w:val="0"/>
          <w:sz w:val="32"/>
          <w:szCs w:val="32"/>
        </w:rPr>
        <w:t>款約定</w:t>
      </w:r>
      <w:r>
        <w:rPr>
          <w:rFonts w:ascii="標楷體" w:eastAsia="標楷體" w:hAnsi="標楷體" w:hint="eastAsia"/>
          <w:b w:val="0"/>
          <w:sz w:val="32"/>
          <w:szCs w:val="32"/>
        </w:rPr>
        <w:t>第</w:t>
      </w:r>
      <w:r>
        <w:rPr>
          <w:rFonts w:ascii="標楷體" w:eastAsia="標楷體" w:hAnsi="標楷體"/>
          <w:b w:val="0"/>
          <w:sz w:val="32"/>
          <w:szCs w:val="32"/>
        </w:rPr>
        <w:t>2</w:t>
      </w:r>
      <w:r>
        <w:rPr>
          <w:rFonts w:ascii="標楷體" w:eastAsia="標楷體" w:hAnsi="標楷體" w:hint="eastAsia"/>
          <w:b w:val="0"/>
          <w:sz w:val="32"/>
          <w:szCs w:val="32"/>
        </w:rPr>
        <w:t>目至第</w:t>
      </w:r>
      <w:r>
        <w:rPr>
          <w:rFonts w:ascii="標楷體" w:eastAsia="標楷體" w:hAnsi="標楷體"/>
          <w:b w:val="0"/>
          <w:sz w:val="32"/>
          <w:szCs w:val="32"/>
        </w:rPr>
        <w:t>5</w:t>
      </w:r>
      <w:r>
        <w:rPr>
          <w:rFonts w:ascii="標楷體" w:eastAsia="標楷體" w:hAnsi="標楷體" w:hint="eastAsia"/>
          <w:b w:val="0"/>
          <w:sz w:val="32"/>
          <w:szCs w:val="32"/>
        </w:rPr>
        <w:t>目之服務項目如下：</w:t>
      </w:r>
      <w:bookmarkEnd w:id="28"/>
      <w:bookmarkEnd w:id="29"/>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2</w:t>
      </w:r>
      <w:r w:rsidRPr="0040658A">
        <w:rPr>
          <w:rFonts w:ascii="標楷體" w:eastAsia="標楷體" w:hAnsi="標楷體" w:hint="eastAsia"/>
          <w:sz w:val="32"/>
          <w:szCs w:val="32"/>
        </w:rPr>
        <w:t>目：規劃之諮詢及審查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3</w:t>
      </w:r>
      <w:r w:rsidRPr="0040658A">
        <w:rPr>
          <w:rFonts w:ascii="標楷體" w:eastAsia="標楷體" w:hAnsi="標楷體" w:hint="eastAsia"/>
          <w:sz w:val="32"/>
          <w:szCs w:val="32"/>
        </w:rPr>
        <w:t>目：設計之諮詢及審查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4</w:t>
      </w:r>
      <w:r w:rsidRPr="0040658A">
        <w:rPr>
          <w:rFonts w:ascii="標楷體" w:eastAsia="標楷體" w:hAnsi="標楷體" w:hint="eastAsia"/>
          <w:sz w:val="32"/>
          <w:szCs w:val="32"/>
        </w:rPr>
        <w:t>目：招標、決標之諮詢及審查</w:t>
      </w:r>
    </w:p>
    <w:p w:rsidR="0001731C"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5</w:t>
      </w:r>
      <w:r w:rsidRPr="0040658A">
        <w:rPr>
          <w:rFonts w:ascii="標楷體" w:eastAsia="標楷體" w:hAnsi="標楷體" w:hint="eastAsia"/>
          <w:sz w:val="32"/>
          <w:szCs w:val="32"/>
        </w:rPr>
        <w:t>目：施工督導與履約管理之諮詢及審查</w:t>
      </w:r>
    </w:p>
    <w:p w:rsidR="0001731C"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（如有第</w:t>
      </w:r>
      <w:r w:rsidRPr="0040658A">
        <w:rPr>
          <w:rFonts w:ascii="標楷體" w:eastAsia="標楷體" w:hAnsi="標楷體"/>
          <w:sz w:val="32"/>
          <w:szCs w:val="32"/>
        </w:rPr>
        <w:t>6</w:t>
      </w:r>
      <w:r w:rsidRPr="0040658A">
        <w:rPr>
          <w:rFonts w:ascii="標楷體" w:eastAsia="標楷體" w:hAnsi="標楷體" w:hint="eastAsia"/>
          <w:sz w:val="32"/>
          <w:szCs w:val="32"/>
        </w:rPr>
        <w:t>目其他項目者，請於招標前載明，並調整本附件給付條件及百分比）</w:t>
      </w:r>
    </w:p>
    <w:p w:rsidR="0001731C" w:rsidRPr="004B4749" w:rsidRDefault="0001731C" w:rsidP="0001731C">
      <w:pPr>
        <w:snapToGrid w:val="0"/>
        <w:ind w:leftChars="495" w:left="118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w:t>
      </w:r>
      <w:r w:rsidRPr="00E2098F">
        <w:rPr>
          <w:rFonts w:ascii="標楷體" w:eastAsia="標楷體" w:hAnsi="標楷體" w:hint="eastAsia"/>
          <w:sz w:val="28"/>
          <w:szCs w:val="28"/>
          <w:shd w:val="pct15" w:color="auto" w:fill="FFFFFF"/>
        </w:rPr>
        <w:t>依「機關委託技術服務廠商評選及計費辦法」之附表</w:t>
      </w:r>
      <w:r w:rsidRPr="00E2098F">
        <w:rPr>
          <w:rFonts w:ascii="標楷體" w:eastAsia="標楷體" w:hAnsi="標楷體"/>
          <w:sz w:val="28"/>
          <w:szCs w:val="28"/>
          <w:shd w:val="pct15" w:color="auto" w:fill="FFFFFF"/>
        </w:rPr>
        <w:t>3</w:t>
      </w:r>
      <w:r w:rsidRPr="00E2098F">
        <w:rPr>
          <w:rFonts w:ascii="標楷體" w:eastAsia="標楷體" w:hAnsi="標楷體" w:hint="eastAsia"/>
          <w:sz w:val="28"/>
          <w:szCs w:val="28"/>
          <w:shd w:val="pct15" w:color="auto" w:fill="FFFFFF"/>
        </w:rPr>
        <w:t>「工程專案管理（不含監造）技術服務費用百分比上限參考表」附註</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所示，該表所列百分比為公共工程全部委託專案管理之上限值，包括第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條第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款第</w:t>
      </w:r>
      <w:r w:rsidRPr="00E2098F">
        <w:rPr>
          <w:rFonts w:ascii="標楷體" w:eastAsia="標楷體" w:hAnsi="標楷體"/>
          <w:sz w:val="28"/>
          <w:szCs w:val="28"/>
          <w:shd w:val="pct15" w:color="auto" w:fill="FFFFFF"/>
        </w:rPr>
        <w:t>1</w:t>
      </w:r>
      <w:r w:rsidRPr="00E2098F">
        <w:rPr>
          <w:rFonts w:ascii="標楷體" w:eastAsia="標楷體" w:hAnsi="標楷體" w:hint="eastAsia"/>
          <w:sz w:val="28"/>
          <w:szCs w:val="28"/>
          <w:shd w:val="pct15" w:color="auto" w:fill="FFFFFF"/>
        </w:rPr>
        <w:t>目至第</w:t>
      </w:r>
      <w:r w:rsidRPr="00E2098F">
        <w:rPr>
          <w:rFonts w:ascii="標楷體" w:eastAsia="標楷體" w:hAnsi="標楷體"/>
          <w:sz w:val="28"/>
          <w:szCs w:val="28"/>
          <w:shd w:val="pct15" w:color="auto" w:fill="FFFFFF"/>
        </w:rPr>
        <w:t>5</w:t>
      </w:r>
      <w:r w:rsidRPr="00E2098F">
        <w:rPr>
          <w:rFonts w:ascii="標楷體" w:eastAsia="標楷體" w:hAnsi="標楷體" w:hint="eastAsia"/>
          <w:sz w:val="28"/>
          <w:szCs w:val="28"/>
          <w:shd w:val="pct15" w:color="auto" w:fill="FFFFFF"/>
        </w:rPr>
        <w:t>目全部服務項目</w:t>
      </w:r>
      <w:r>
        <w:rPr>
          <w:rFonts w:ascii="標楷體" w:eastAsia="標楷體" w:hAnsi="標楷體" w:hint="eastAsia"/>
          <w:sz w:val="28"/>
          <w:szCs w:val="28"/>
          <w:shd w:val="pct15" w:color="auto" w:fill="FFFFFF"/>
        </w:rPr>
        <w:t>；機關訂定本契約服務費率，應注意扣除第</w:t>
      </w:r>
      <w:r>
        <w:rPr>
          <w:rFonts w:ascii="標楷體" w:eastAsia="標楷體" w:hAnsi="標楷體"/>
          <w:sz w:val="28"/>
          <w:szCs w:val="28"/>
          <w:shd w:val="pct15" w:color="auto" w:fill="FFFFFF"/>
        </w:rPr>
        <w:t>1</w:t>
      </w:r>
      <w:r>
        <w:rPr>
          <w:rFonts w:ascii="標楷體" w:eastAsia="標楷體" w:hAnsi="標楷體" w:hint="eastAsia"/>
          <w:sz w:val="28"/>
          <w:szCs w:val="28"/>
          <w:shd w:val="pct15" w:color="auto" w:fill="FFFFFF"/>
        </w:rPr>
        <w:t>目</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可行性研究</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所占比率】</w:t>
      </w:r>
    </w:p>
    <w:p w:rsidR="0001731C" w:rsidRPr="00645685" w:rsidRDefault="0001731C" w:rsidP="0001731C"/>
    <w:p w:rsidR="0001731C" w:rsidRPr="000941FE" w:rsidRDefault="0001731C" w:rsidP="0001731C">
      <w:pPr>
        <w:snapToGrid w:val="0"/>
        <w:ind w:leftChars="-17" w:left="1625" w:hangingChars="595" w:hanging="1666"/>
        <w:rPr>
          <w:rFonts w:ascii="標楷體" w:eastAsia="標楷體" w:hAnsi="標楷體"/>
          <w:sz w:val="28"/>
          <w:szCs w:val="28"/>
        </w:rPr>
      </w:pPr>
      <w:r w:rsidRPr="008D33B2">
        <w:rPr>
          <w:rFonts w:ascii="標楷體" w:eastAsia="標楷體" w:hAnsi="標楷體" w:hint="eastAsia"/>
          <w:sz w:val="28"/>
          <w:szCs w:val="28"/>
        </w:rPr>
        <w:t>一、</w:t>
      </w:r>
      <w:r>
        <w:rPr>
          <w:rFonts w:ascii="標楷體" w:eastAsia="標楷體" w:hAnsi="標楷體" w:hint="eastAsia"/>
          <w:sz w:val="28"/>
          <w:szCs w:val="28"/>
        </w:rPr>
        <w:t>第一期：</w:t>
      </w:r>
      <w:r w:rsidRPr="00FC61BB">
        <w:rPr>
          <w:rFonts w:ascii="標楷體" w:eastAsia="標楷體" w:hAnsi="標楷體" w:hint="eastAsia"/>
          <w:sz w:val="28"/>
          <w:szCs w:val="28"/>
        </w:rPr>
        <w:t>乙方完成</w:t>
      </w:r>
      <w:r w:rsidRPr="000941FE">
        <w:rPr>
          <w:rFonts w:ascii="標楷體" w:eastAsia="標楷體" w:hAnsi="標楷體" w:hint="eastAsia"/>
          <w:sz w:val="28"/>
          <w:szCs w:val="28"/>
        </w:rPr>
        <w:t>第</w:t>
      </w:r>
      <w:r w:rsidRPr="000941FE">
        <w:rPr>
          <w:rFonts w:ascii="標楷體" w:eastAsia="標楷體" w:hAnsi="標楷體"/>
          <w:sz w:val="28"/>
          <w:szCs w:val="28"/>
        </w:rPr>
        <w:t>8</w:t>
      </w:r>
      <w:r w:rsidRPr="000941FE">
        <w:rPr>
          <w:rFonts w:ascii="標楷體" w:eastAsia="標楷體" w:hAnsi="標楷體" w:hint="eastAsia"/>
          <w:sz w:val="28"/>
          <w:szCs w:val="28"/>
        </w:rPr>
        <w:t>條第</w:t>
      </w:r>
      <w:r w:rsidRPr="000941FE">
        <w:rPr>
          <w:rFonts w:ascii="標楷體" w:eastAsia="標楷體" w:hAnsi="標楷體"/>
          <w:sz w:val="28"/>
          <w:szCs w:val="28"/>
        </w:rPr>
        <w:t>1</w:t>
      </w:r>
      <w:r w:rsidRPr="000941FE">
        <w:rPr>
          <w:rFonts w:ascii="標楷體" w:eastAsia="標楷體" w:hAnsi="標楷體" w:hint="eastAsia"/>
          <w:sz w:val="28"/>
          <w:szCs w:val="28"/>
        </w:rPr>
        <w:t>款</w:t>
      </w:r>
      <w:r w:rsidRPr="00FC61BB">
        <w:rPr>
          <w:rFonts w:ascii="標楷體" w:eastAsia="標楷體" w:hAnsi="標楷體" w:hint="eastAsia"/>
          <w:sz w:val="28"/>
          <w:szCs w:val="28"/>
        </w:rPr>
        <w:t>及第</w:t>
      </w:r>
      <w:r w:rsidRPr="00FC61BB">
        <w:rPr>
          <w:rFonts w:ascii="標楷體" w:eastAsia="標楷體" w:hAnsi="標楷體"/>
          <w:sz w:val="28"/>
          <w:szCs w:val="28"/>
        </w:rPr>
        <w:t>5</w:t>
      </w:r>
      <w:r w:rsidRPr="00FC61BB">
        <w:rPr>
          <w:rFonts w:ascii="標楷體" w:eastAsia="標楷體" w:hAnsi="標楷體" w:hint="eastAsia"/>
          <w:sz w:val="28"/>
          <w:szCs w:val="28"/>
        </w:rPr>
        <w:t>款約定事項，於甲方通知辦理各專案管理案件時，</w:t>
      </w:r>
      <w:r w:rsidRPr="0000295F">
        <w:rPr>
          <w:rFonts w:ascii="標楷體" w:eastAsia="標楷體" w:hAnsi="標楷體" w:hint="eastAsia"/>
          <w:sz w:val="28"/>
          <w:szCs w:val="28"/>
        </w:rPr>
        <w:t>得申請甲方支付</w:t>
      </w:r>
      <w:r w:rsidRPr="00FC61BB">
        <w:rPr>
          <w:rFonts w:ascii="標楷體" w:eastAsia="標楷體" w:hAnsi="標楷體" w:hint="eastAsia"/>
          <w:sz w:val="28"/>
          <w:szCs w:val="28"/>
        </w:rPr>
        <w:t>該案件服務費用之</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10%</w:t>
      </w:r>
      <w:r w:rsidRPr="00FC61BB">
        <w:rPr>
          <w:rFonts w:ascii="標楷體" w:eastAsia="標楷體" w:hAnsi="標楷體" w:hint="eastAsia"/>
          <w:sz w:val="28"/>
          <w:szCs w:val="28"/>
        </w:rPr>
        <w:t>）</w:t>
      </w:r>
      <w:r w:rsidRPr="000941FE">
        <w:rPr>
          <w:rFonts w:ascii="標楷體" w:eastAsia="標楷體" w:hAnsi="標楷體" w:hint="eastAsia"/>
          <w:sz w:val="28"/>
          <w:szCs w:val="28"/>
        </w:rPr>
        <w:t>。</w:t>
      </w:r>
    </w:p>
    <w:p w:rsidR="0001731C" w:rsidRDefault="0001731C" w:rsidP="0001731C">
      <w:pPr>
        <w:snapToGrid w:val="0"/>
        <w:ind w:leftChars="-17" w:left="1625" w:hangingChars="595" w:hanging="1666"/>
        <w:rPr>
          <w:rFonts w:ascii="標楷體" w:eastAsia="標楷體" w:hAnsi="標楷體"/>
          <w:sz w:val="28"/>
          <w:szCs w:val="28"/>
        </w:rPr>
      </w:pPr>
      <w:r>
        <w:rPr>
          <w:rFonts w:ascii="標楷體" w:eastAsia="標楷體" w:hAnsi="標楷體" w:hint="eastAsia"/>
          <w:sz w:val="28"/>
          <w:szCs w:val="28"/>
        </w:rPr>
        <w:t>二、其他各期：</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1.</w:t>
      </w:r>
      <w:r w:rsidRPr="0000295F">
        <w:rPr>
          <w:rFonts w:ascii="標楷體" w:eastAsia="標楷體" w:hAnsi="標楷體" w:hint="eastAsia"/>
          <w:sz w:val="28"/>
          <w:szCs w:val="28"/>
        </w:rPr>
        <w:t>規劃之諮詢及審查服務費用：</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Pr>
          <w:rFonts w:ascii="標楷體" w:eastAsia="標楷體" w:hAnsi="標楷體"/>
          <w:sz w:val="28"/>
          <w:szCs w:val="28"/>
        </w:rPr>
        <w:t>5</w:t>
      </w:r>
      <w:r w:rsidRPr="00FC61BB">
        <w:rPr>
          <w:rFonts w:ascii="標楷體" w:eastAsia="標楷體" w:hAnsi="標楷體"/>
          <w:sz w:val="28"/>
          <w:szCs w:val="28"/>
        </w:rPr>
        <w:t>%</w:t>
      </w:r>
      <w:r w:rsidRPr="00FC61BB">
        <w:rPr>
          <w:rFonts w:ascii="標楷體" w:eastAsia="標楷體" w:hAnsi="標楷體" w:hint="eastAsia"/>
          <w:sz w:val="28"/>
          <w:szCs w:val="28"/>
        </w:rPr>
        <w:t>）。</w:t>
      </w:r>
      <w:r w:rsidRPr="0000295F">
        <w:rPr>
          <w:rFonts w:ascii="標楷體" w:eastAsia="標楷體" w:hAnsi="標楷體" w:hint="eastAsia"/>
          <w:sz w:val="28"/>
          <w:szCs w:val="28"/>
        </w:rPr>
        <w:t>乙方完成第</w:t>
      </w:r>
      <w:r w:rsidRPr="0000295F">
        <w:rPr>
          <w:rFonts w:ascii="標楷體" w:eastAsia="標楷體" w:hAnsi="標楷體"/>
          <w:sz w:val="28"/>
          <w:szCs w:val="28"/>
        </w:rPr>
        <w:t>2</w:t>
      </w:r>
      <w:r w:rsidRPr="0000295F">
        <w:rPr>
          <w:rFonts w:ascii="標楷體" w:eastAsia="標楷體" w:hAnsi="標楷體" w:hint="eastAsia"/>
          <w:sz w:val="28"/>
          <w:szCs w:val="28"/>
        </w:rPr>
        <w:t>條及其相關應辦可行性</w:t>
      </w:r>
      <w:r w:rsidRPr="00FC61BB">
        <w:rPr>
          <w:rFonts w:ascii="標楷體" w:eastAsia="標楷體" w:hAnsi="標楷體" w:hint="eastAsia"/>
          <w:sz w:val="28"/>
          <w:szCs w:val="28"/>
        </w:rPr>
        <w:t>研究</w:t>
      </w:r>
      <w:r w:rsidRPr="0000295F">
        <w:rPr>
          <w:rFonts w:ascii="標楷體" w:eastAsia="標楷體" w:hAnsi="標楷體" w:hint="eastAsia"/>
          <w:sz w:val="28"/>
          <w:szCs w:val="28"/>
        </w:rPr>
        <w:t>與規劃之諮詢及審查服務事宜，並送交甲方備查後，得申請甲方支付。</w:t>
      </w:r>
    </w:p>
    <w:p w:rsidR="0001731C" w:rsidRPr="000941FE"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2.</w:t>
      </w:r>
      <w:r w:rsidRPr="0000295F">
        <w:rPr>
          <w:rFonts w:ascii="標楷體" w:eastAsia="標楷體" w:hAnsi="標楷體" w:hint="eastAsia"/>
          <w:sz w:val="28"/>
          <w:szCs w:val="28"/>
        </w:rPr>
        <w:t>工程設計之諮詢及審查服務費用：</w:t>
      </w:r>
    </w:p>
    <w:p w:rsidR="0001731C" w:rsidRPr="0000295F"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3</w:t>
      </w:r>
      <w:r>
        <w:rPr>
          <w:rFonts w:ascii="標楷體" w:eastAsia="標楷體" w:hAnsi="標楷體"/>
          <w:sz w:val="28"/>
          <w:szCs w:val="28"/>
        </w:rPr>
        <w:t>5</w:t>
      </w:r>
      <w:r w:rsidRPr="00FC61BB">
        <w:rPr>
          <w:rFonts w:ascii="標楷體" w:eastAsia="標楷體" w:hAnsi="標楷體"/>
          <w:sz w:val="28"/>
          <w:szCs w:val="28"/>
        </w:rPr>
        <w:t>%</w:t>
      </w:r>
      <w:r w:rsidRPr="00FC61BB">
        <w:rPr>
          <w:rFonts w:ascii="標楷體" w:eastAsia="標楷體" w:hAnsi="標楷體" w:hint="eastAsia"/>
          <w:sz w:val="28"/>
          <w:szCs w:val="28"/>
        </w:rPr>
        <w:t>）。</w:t>
      </w:r>
      <w:r w:rsidRPr="0000295F">
        <w:rPr>
          <w:rFonts w:ascii="標楷體" w:eastAsia="標楷體" w:hAnsi="標楷體" w:hint="eastAsia"/>
          <w:sz w:val="28"/>
          <w:szCs w:val="28"/>
        </w:rPr>
        <w:t>乙方完成第</w:t>
      </w:r>
      <w:r w:rsidRPr="0000295F">
        <w:rPr>
          <w:rFonts w:ascii="標楷體" w:eastAsia="標楷體" w:hAnsi="標楷體"/>
          <w:sz w:val="28"/>
          <w:szCs w:val="28"/>
        </w:rPr>
        <w:t>2</w:t>
      </w:r>
      <w:r w:rsidRPr="0000295F">
        <w:rPr>
          <w:rFonts w:ascii="標楷體" w:eastAsia="標楷體" w:hAnsi="標楷體" w:hint="eastAsia"/>
          <w:sz w:val="28"/>
          <w:szCs w:val="28"/>
        </w:rPr>
        <w:t>條及其相關應辦工程設計</w:t>
      </w:r>
      <w:r>
        <w:rPr>
          <w:rFonts w:ascii="標楷體" w:eastAsia="標楷體" w:hAnsi="標楷體" w:hint="eastAsia"/>
          <w:sz w:val="28"/>
          <w:szCs w:val="28"/>
        </w:rPr>
        <w:t>、</w:t>
      </w:r>
      <w:r w:rsidRPr="0000295F">
        <w:rPr>
          <w:rFonts w:ascii="標楷體" w:eastAsia="標楷體" w:hAnsi="標楷體" w:hint="eastAsia"/>
          <w:sz w:val="28"/>
          <w:szCs w:val="28"/>
        </w:rPr>
        <w:t>招標文件之諮詢及審查事宜並送交甲方備查、協助甲方取得</w:t>
      </w:r>
      <w:r>
        <w:rPr>
          <w:rFonts w:ascii="標楷體" w:eastAsia="標楷體" w:hAnsi="標楷體" w:hint="eastAsia"/>
          <w:sz w:val="28"/>
          <w:szCs w:val="28"/>
        </w:rPr>
        <w:t>申請建造等必要之許可及執照</w:t>
      </w:r>
      <w:r w:rsidRPr="0000295F">
        <w:rPr>
          <w:rFonts w:ascii="標楷體" w:eastAsia="標楷體" w:hAnsi="標楷體" w:hint="eastAsia"/>
          <w:sz w:val="28"/>
          <w:szCs w:val="28"/>
        </w:rPr>
        <w:t>後，得申請甲方支付。</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3.</w:t>
      </w:r>
      <w:r w:rsidRPr="0000295F">
        <w:rPr>
          <w:rFonts w:ascii="標楷體" w:eastAsia="標楷體" w:hAnsi="標楷體" w:hint="eastAsia"/>
          <w:sz w:val="28"/>
          <w:szCs w:val="28"/>
        </w:rPr>
        <w:t>招標發包之諮詢及審查服務費用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5%</w:t>
      </w:r>
      <w:r w:rsidRPr="00FC61BB">
        <w:rPr>
          <w:rFonts w:ascii="標楷體" w:eastAsia="標楷體" w:hAnsi="標楷體" w:hint="eastAsia"/>
          <w:sz w:val="28"/>
          <w:szCs w:val="28"/>
        </w:rPr>
        <w:t>）。</w:t>
      </w:r>
      <w:r w:rsidRPr="0000295F">
        <w:rPr>
          <w:rFonts w:ascii="標楷體" w:eastAsia="標楷體" w:hAnsi="標楷體" w:hint="eastAsia"/>
          <w:sz w:val="28"/>
          <w:szCs w:val="28"/>
        </w:rPr>
        <w:t>甲方完成</w:t>
      </w:r>
      <w:r>
        <w:rPr>
          <w:rFonts w:ascii="標楷體" w:eastAsia="標楷體" w:hAnsi="標楷體" w:hint="eastAsia"/>
          <w:sz w:val="28"/>
          <w:szCs w:val="28"/>
        </w:rPr>
        <w:t>各</w:t>
      </w:r>
      <w:r w:rsidRPr="0000295F">
        <w:rPr>
          <w:rFonts w:ascii="標楷體" w:eastAsia="標楷體" w:hAnsi="標楷體" w:hint="eastAsia"/>
          <w:sz w:val="28"/>
          <w:szCs w:val="28"/>
        </w:rPr>
        <w:t>工程決標訂約後，由乙方向甲方申請支付</w:t>
      </w:r>
      <w:r w:rsidRPr="000941FE">
        <w:rPr>
          <w:rFonts w:ascii="標楷體" w:eastAsia="標楷體" w:hAnsi="標楷體" w:hint="eastAsia"/>
          <w:sz w:val="28"/>
          <w:szCs w:val="28"/>
        </w:rPr>
        <w:t>。</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4.</w:t>
      </w:r>
      <w:r w:rsidRPr="0000295F">
        <w:rPr>
          <w:rFonts w:ascii="標楷體" w:eastAsia="標楷體" w:hAnsi="標楷體" w:hint="eastAsia"/>
          <w:sz w:val="28"/>
          <w:szCs w:val="28"/>
        </w:rPr>
        <w:t>施工督導與履約管理之諮詢及審查服務費用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lastRenderedPageBreak/>
        <w:t>45%</w:t>
      </w:r>
      <w:r w:rsidRPr="00FC61BB">
        <w:rPr>
          <w:rFonts w:ascii="標楷體" w:eastAsia="標楷體" w:hAnsi="標楷體" w:hint="eastAsia"/>
          <w:sz w:val="28"/>
          <w:szCs w:val="28"/>
        </w:rPr>
        <w:t>）。</w:t>
      </w:r>
      <w:r w:rsidRPr="000364DC">
        <w:rPr>
          <w:rFonts w:ascii="標楷體" w:eastAsia="標楷體" w:hAnsi="標楷體" w:hint="eastAsia"/>
          <w:sz w:val="28"/>
          <w:szCs w:val="28"/>
        </w:rPr>
        <w:t>乙</w:t>
      </w:r>
      <w:r w:rsidRPr="0000295F">
        <w:rPr>
          <w:rFonts w:ascii="標楷體" w:eastAsia="標楷體" w:hAnsi="標楷體" w:hint="eastAsia"/>
          <w:sz w:val="28"/>
          <w:szCs w:val="28"/>
        </w:rPr>
        <w:t>方</w:t>
      </w:r>
      <w:r>
        <w:rPr>
          <w:rFonts w:ascii="標楷體" w:eastAsia="標楷體" w:hAnsi="標楷體" w:hint="eastAsia"/>
          <w:sz w:val="28"/>
          <w:szCs w:val="28"/>
        </w:rPr>
        <w:t>依</w:t>
      </w:r>
      <w:r w:rsidRPr="0000295F">
        <w:rPr>
          <w:rFonts w:ascii="標楷體" w:eastAsia="標楷體" w:hAnsi="標楷體" w:hint="eastAsia"/>
          <w:sz w:val="28"/>
          <w:szCs w:val="28"/>
        </w:rPr>
        <w:t>工程</w:t>
      </w:r>
      <w:r w:rsidRPr="000941FE">
        <w:rPr>
          <w:rFonts w:ascii="標楷體" w:eastAsia="標楷體" w:hAnsi="標楷體" w:hint="eastAsia"/>
          <w:sz w:val="28"/>
          <w:szCs w:val="28"/>
        </w:rPr>
        <w:t>施工進度</w:t>
      </w:r>
      <w:r w:rsidRPr="00FC61BB">
        <w:rPr>
          <w:rFonts w:ascii="標楷體" w:eastAsia="標楷體" w:hAnsi="標楷體"/>
          <w:sz w:val="28"/>
          <w:szCs w:val="28"/>
          <w:u w:val="single"/>
        </w:rPr>
        <w:t xml:space="preserve"> 25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50</w:t>
      </w:r>
      <w:r w:rsidRPr="00FC61BB">
        <w:rPr>
          <w:rFonts w:ascii="標楷體" w:eastAsia="標楷體" w:hAnsi="標楷體"/>
          <w:sz w:val="28"/>
          <w:szCs w:val="28"/>
          <w:u w:val="single"/>
        </w:rPr>
        <w:t xml:space="preserve">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75 </w:t>
      </w:r>
      <w:r w:rsidRPr="000941FE">
        <w:rPr>
          <w:rFonts w:ascii="標楷體" w:eastAsia="標楷體" w:hAnsi="標楷體"/>
          <w:sz w:val="28"/>
          <w:szCs w:val="28"/>
        </w:rPr>
        <w:t>%...</w:t>
      </w:r>
      <w:r w:rsidRPr="000941FE">
        <w:rPr>
          <w:rFonts w:ascii="標楷體" w:eastAsia="標楷體" w:hAnsi="標楷體" w:hint="eastAsia"/>
          <w:sz w:val="28"/>
          <w:szCs w:val="28"/>
        </w:rPr>
        <w:t>（甲方於招標時</w:t>
      </w:r>
      <w:r w:rsidRPr="00FC61BB">
        <w:rPr>
          <w:rFonts w:ascii="標楷體" w:eastAsia="標楷體" w:hAnsi="標楷體" w:hint="eastAsia"/>
          <w:sz w:val="28"/>
          <w:szCs w:val="28"/>
        </w:rPr>
        <w:t>得載明其他進度百分比</w:t>
      </w:r>
      <w:r>
        <w:rPr>
          <w:rFonts w:ascii="標楷體" w:eastAsia="標楷體" w:hAnsi="標楷體" w:hint="eastAsia"/>
          <w:sz w:val="28"/>
          <w:szCs w:val="28"/>
        </w:rPr>
        <w:t>，其計算以該工程估驗金額除以該工程契</w:t>
      </w:r>
      <w:r w:rsidRPr="000941FE">
        <w:rPr>
          <w:rFonts w:ascii="標楷體" w:eastAsia="標楷體" w:hAnsi="標楷體" w:hint="eastAsia"/>
          <w:sz w:val="28"/>
          <w:szCs w:val="28"/>
        </w:rPr>
        <w:t>約金額比率為準）</w:t>
      </w:r>
      <w:r>
        <w:rPr>
          <w:rFonts w:ascii="標楷體" w:eastAsia="標楷體" w:hAnsi="標楷體" w:hint="eastAsia"/>
          <w:sz w:val="28"/>
          <w:szCs w:val="28"/>
        </w:rPr>
        <w:t>及工程驗收合格核發</w:t>
      </w:r>
      <w:r w:rsidRPr="0000295F">
        <w:rPr>
          <w:rFonts w:ascii="標楷體" w:eastAsia="標楷體" w:hAnsi="標楷體" w:hint="eastAsia"/>
          <w:sz w:val="28"/>
          <w:szCs w:val="28"/>
        </w:rPr>
        <w:t>結算</w:t>
      </w:r>
      <w:r>
        <w:rPr>
          <w:rFonts w:ascii="標楷體" w:eastAsia="標楷體" w:hAnsi="標楷體" w:hint="eastAsia"/>
          <w:sz w:val="28"/>
          <w:szCs w:val="28"/>
        </w:rPr>
        <w:t>驗收證明書並</w:t>
      </w:r>
      <w:r w:rsidRPr="0000295F">
        <w:rPr>
          <w:rFonts w:ascii="標楷體" w:eastAsia="標楷體" w:hAnsi="標楷體" w:hint="eastAsia"/>
          <w:sz w:val="28"/>
          <w:szCs w:val="28"/>
        </w:rPr>
        <w:t>取得必要之許可及執照後，得</w:t>
      </w:r>
      <w:r w:rsidRPr="00FC61BB">
        <w:rPr>
          <w:rFonts w:ascii="標楷體" w:eastAsia="標楷體" w:hAnsi="標楷體" w:hint="eastAsia"/>
          <w:sz w:val="28"/>
          <w:szCs w:val="28"/>
        </w:rPr>
        <w:t>申請甲方支付各進度所占費用及</w:t>
      </w:r>
      <w:r w:rsidRPr="000364DC">
        <w:rPr>
          <w:rFonts w:ascii="標楷體" w:eastAsia="標楷體" w:hAnsi="標楷體" w:hint="eastAsia"/>
          <w:sz w:val="28"/>
          <w:szCs w:val="28"/>
        </w:rPr>
        <w:t>餘款。</w:t>
      </w:r>
    </w:p>
    <w:p w:rsidR="0001731C" w:rsidRPr="002178EE" w:rsidRDefault="0001731C" w:rsidP="0001731C">
      <w:pPr>
        <w:snapToGrid w:val="0"/>
        <w:ind w:leftChars="-17" w:left="502" w:hangingChars="194" w:hanging="543"/>
        <w:rPr>
          <w:rFonts w:ascii="標楷體" w:eastAsia="標楷體" w:hAnsi="標楷體"/>
          <w:sz w:val="28"/>
          <w:szCs w:val="28"/>
        </w:rPr>
      </w:pPr>
      <w:r>
        <w:rPr>
          <w:rFonts w:ascii="標楷體" w:eastAsia="標楷體" w:hAnsi="標楷體" w:hint="eastAsia"/>
          <w:sz w:val="28"/>
          <w:szCs w:val="28"/>
        </w:rPr>
        <w:t>三、</w:t>
      </w:r>
      <w:r w:rsidRPr="002178EE">
        <w:rPr>
          <w:rFonts w:ascii="標楷體" w:eastAsia="標楷體" w:hAnsi="標楷體" w:hint="eastAsia"/>
          <w:sz w:val="28"/>
          <w:szCs w:val="28"/>
        </w:rPr>
        <w:t>乙方如有指派由甲方指揮調派之專任專案管理工程人員，請領服務費用時，需檢附該專案管理工程人員薪資證明，未檢附者，不予給付費用，該專案管理工程人員專任薪資並不得低於月薪新台幣</w:t>
      </w:r>
      <w:r w:rsidRPr="002178EE">
        <w:rPr>
          <w:rFonts w:ascii="標楷體" w:eastAsia="標楷體" w:hAnsi="標楷體"/>
          <w:sz w:val="28"/>
          <w:szCs w:val="28"/>
        </w:rPr>
        <w:t>_______</w:t>
      </w:r>
      <w:r w:rsidRPr="002178EE">
        <w:rPr>
          <w:rFonts w:ascii="標楷體" w:eastAsia="標楷體" w:hAnsi="標楷體" w:hint="eastAsia"/>
          <w:sz w:val="28"/>
          <w:szCs w:val="28"/>
        </w:rPr>
        <w:t>元整（不含年終獎金）</w:t>
      </w:r>
      <w:r w:rsidRPr="002178EE">
        <w:rPr>
          <w:rFonts w:ascii="標楷體" w:eastAsia="標楷體" w:hAnsi="標楷體"/>
          <w:sz w:val="28"/>
          <w:szCs w:val="28"/>
        </w:rPr>
        <w:t>(</w:t>
      </w:r>
      <w:r w:rsidRPr="002178EE">
        <w:rPr>
          <w:rFonts w:ascii="標楷體" w:eastAsia="標楷體" w:hAnsi="標楷體" w:hint="eastAsia"/>
          <w:sz w:val="28"/>
          <w:szCs w:val="28"/>
        </w:rPr>
        <w:t>由甲方於招標時載明</w:t>
      </w:r>
      <w:r w:rsidRPr="002178EE">
        <w:rPr>
          <w:rFonts w:ascii="標楷體" w:eastAsia="標楷體" w:hAnsi="標楷體"/>
          <w:sz w:val="28"/>
          <w:szCs w:val="28"/>
        </w:rPr>
        <w:t>)</w:t>
      </w:r>
      <w:r w:rsidRPr="002178EE">
        <w:rPr>
          <w:rFonts w:ascii="標楷體" w:eastAsia="標楷體" w:hAnsi="標楷體" w:hint="eastAsia"/>
          <w:sz w:val="28"/>
          <w:szCs w:val="28"/>
        </w:rPr>
        <w:t>，如有低於者，其差額得由服務費用中扣除，甲方亦得要求薪資證明之方式。</w:t>
      </w:r>
    </w:p>
    <w:p w:rsidR="0001731C" w:rsidRPr="00FC61BB" w:rsidRDefault="0001731C" w:rsidP="0001731C">
      <w:pPr>
        <w:snapToGrid w:val="0"/>
        <w:ind w:left="560" w:hangingChars="200" w:hanging="560"/>
        <w:rPr>
          <w:rFonts w:ascii="標楷體" w:eastAsia="標楷體" w:hAnsi="標楷體"/>
          <w:sz w:val="28"/>
          <w:szCs w:val="28"/>
        </w:rPr>
      </w:pPr>
      <w:r w:rsidRPr="00FC61BB">
        <w:rPr>
          <w:rFonts w:ascii="標楷體" w:eastAsia="標楷體" w:hAnsi="標楷體" w:hint="eastAsia"/>
          <w:sz w:val="28"/>
          <w:szCs w:val="28"/>
        </w:rPr>
        <w:t>四、用以計算服務費用之建造費用，於建造工程決標前，暫以工程預算（或概算）金額代之；於建造工程決標後，暫以工程決標金額代之；於建造工程完成時，建造費用以第</w:t>
      </w:r>
      <w:r w:rsidRPr="00FC61BB">
        <w:rPr>
          <w:rFonts w:ascii="標楷體" w:eastAsia="標楷體" w:hAnsi="標楷體"/>
          <w:sz w:val="28"/>
          <w:szCs w:val="28"/>
        </w:rPr>
        <w:t>3</w:t>
      </w:r>
      <w:r w:rsidRPr="00FC61BB">
        <w:rPr>
          <w:rFonts w:ascii="標楷體" w:eastAsia="標楷體" w:hAnsi="標楷體" w:hint="eastAsia"/>
          <w:sz w:val="28"/>
          <w:szCs w:val="28"/>
        </w:rPr>
        <w:t>條第</w:t>
      </w:r>
      <w:r w:rsidRPr="00FC61BB">
        <w:rPr>
          <w:rFonts w:ascii="標楷體" w:eastAsia="標楷體" w:hAnsi="標楷體"/>
          <w:sz w:val="28"/>
          <w:szCs w:val="28"/>
        </w:rPr>
        <w:t>2</w:t>
      </w:r>
      <w:r w:rsidRPr="00FC61BB">
        <w:rPr>
          <w:rFonts w:ascii="標楷體" w:eastAsia="標楷體" w:hAnsi="標楷體" w:hint="eastAsia"/>
          <w:sz w:val="28"/>
          <w:szCs w:val="28"/>
        </w:rPr>
        <w:t>款第</w:t>
      </w:r>
      <w:r w:rsidRPr="00FC61BB">
        <w:rPr>
          <w:rFonts w:ascii="標楷體" w:eastAsia="標楷體" w:hAnsi="標楷體"/>
          <w:sz w:val="28"/>
          <w:szCs w:val="28"/>
        </w:rPr>
        <w:t>1</w:t>
      </w:r>
      <w:r w:rsidRPr="00FC61BB">
        <w:rPr>
          <w:rFonts w:ascii="標楷體" w:eastAsia="標楷體" w:hAnsi="標楷體" w:hint="eastAsia"/>
          <w:sz w:val="28"/>
          <w:szCs w:val="28"/>
        </w:rPr>
        <w:t>目計算。因暫代而溢付者，應予扣回。</w:t>
      </w:r>
    </w:p>
    <w:p w:rsidR="0001731C" w:rsidRDefault="0001731C" w:rsidP="0001731C">
      <w:pPr>
        <w:snapToGrid w:val="0"/>
        <w:ind w:left="560" w:hangingChars="200" w:hanging="560"/>
        <w:rPr>
          <w:rFonts w:ascii="標楷體" w:eastAsia="標楷體" w:hAnsi="標楷體"/>
          <w:sz w:val="28"/>
          <w:szCs w:val="28"/>
        </w:rPr>
      </w:pPr>
      <w:r>
        <w:rPr>
          <w:rFonts w:ascii="標楷體" w:eastAsia="標楷體" w:hAnsi="標楷體" w:hint="eastAsia"/>
          <w:sz w:val="28"/>
          <w:szCs w:val="28"/>
        </w:rPr>
        <w:t>五</w:t>
      </w:r>
      <w:r w:rsidRPr="00FC61BB">
        <w:rPr>
          <w:rFonts w:ascii="標楷體" w:eastAsia="標楷體" w:hAnsi="標楷體" w:hint="eastAsia"/>
          <w:sz w:val="28"/>
          <w:szCs w:val="28"/>
        </w:rPr>
        <w:t>、變更契約後應依新給付總價調整後期應給付金額，如有溢付情形時於下一期請款時扣抵。</w:t>
      </w:r>
    </w:p>
    <w:p w:rsidR="0001731C" w:rsidRDefault="0001731C" w:rsidP="0001731C">
      <w:pPr>
        <w:pStyle w:val="20"/>
        <w:rPr>
          <w:rFonts w:ascii="標楷體" w:eastAsia="標楷體" w:hAnsi="標楷體"/>
          <w:b w:val="0"/>
          <w:sz w:val="36"/>
          <w:szCs w:val="36"/>
        </w:rPr>
      </w:pPr>
      <w:r>
        <w:rPr>
          <w:rFonts w:ascii="標楷體" w:eastAsia="標楷體" w:hAnsi="標楷體"/>
          <w:sz w:val="28"/>
          <w:szCs w:val="28"/>
        </w:rPr>
        <w:br w:type="page"/>
      </w:r>
      <w:bookmarkStart w:id="30" w:name="_Toc354058263"/>
      <w:bookmarkStart w:id="31" w:name="_Toc354058437"/>
      <w:r w:rsidRPr="0081225F">
        <w:rPr>
          <w:rFonts w:ascii="標楷體" w:eastAsia="標楷體" w:hAnsi="標楷體" w:hint="eastAsia"/>
          <w:sz w:val="36"/>
          <w:szCs w:val="36"/>
        </w:rPr>
        <w:lastRenderedPageBreak/>
        <w:t>第</w:t>
      </w:r>
      <w:r>
        <w:rPr>
          <w:rFonts w:ascii="標楷體" w:eastAsia="標楷體" w:hAnsi="標楷體"/>
          <w:sz w:val="36"/>
          <w:szCs w:val="36"/>
        </w:rPr>
        <w:t>5</w:t>
      </w:r>
      <w:r w:rsidRPr="0081225F">
        <w:rPr>
          <w:rFonts w:ascii="標楷體" w:eastAsia="標楷體" w:hAnsi="標楷體" w:hint="eastAsia"/>
          <w:sz w:val="36"/>
          <w:szCs w:val="36"/>
        </w:rPr>
        <w:t>條</w:t>
      </w:r>
      <w:r>
        <w:rPr>
          <w:rFonts w:ascii="標楷體" w:eastAsia="標楷體" w:hAnsi="標楷體"/>
          <w:b w:val="0"/>
          <w:sz w:val="36"/>
          <w:szCs w:val="36"/>
        </w:rPr>
        <w:t xml:space="preserve">  </w:t>
      </w:r>
      <w:r w:rsidRPr="006D5D99">
        <w:rPr>
          <w:rFonts w:ascii="標楷體" w:eastAsia="標楷體" w:hAnsi="標楷體" w:hint="eastAsia"/>
          <w:b w:val="0"/>
          <w:sz w:val="36"/>
          <w:szCs w:val="36"/>
        </w:rPr>
        <w:t>建造費用百分比法之給付</w:t>
      </w:r>
      <w:r>
        <w:rPr>
          <w:rFonts w:ascii="標楷體" w:eastAsia="標楷體" w:hAnsi="標楷體" w:hint="eastAsia"/>
          <w:b w:val="0"/>
          <w:sz w:val="36"/>
          <w:szCs w:val="36"/>
        </w:rPr>
        <w:t>（依各案工程計算）</w:t>
      </w:r>
      <w:bookmarkEnd w:id="30"/>
      <w:bookmarkEnd w:id="31"/>
    </w:p>
    <w:p w:rsidR="0001731C" w:rsidRDefault="0001731C" w:rsidP="0001731C">
      <w:pPr>
        <w:pStyle w:val="20"/>
        <w:snapToGrid w:val="0"/>
        <w:spacing w:line="240" w:lineRule="auto"/>
        <w:ind w:left="1174" w:hangingChars="367" w:hanging="1174"/>
        <w:rPr>
          <w:rFonts w:ascii="標楷體" w:eastAsia="標楷體" w:hAnsi="標楷體"/>
          <w:b w:val="0"/>
          <w:sz w:val="32"/>
          <w:szCs w:val="32"/>
        </w:rPr>
      </w:pPr>
      <w:bookmarkStart w:id="32" w:name="_Toc354058264"/>
      <w:bookmarkStart w:id="33" w:name="_Toc354058438"/>
      <w:r w:rsidRPr="00AF22F8">
        <w:rPr>
          <w:rFonts w:ascii="標楷體" w:eastAsia="標楷體" w:hAnsi="標楷體" w:hint="eastAsia"/>
          <w:b w:val="0"/>
          <w:color w:val="FF0000"/>
          <w:sz w:val="32"/>
          <w:szCs w:val="32"/>
        </w:rPr>
        <w:t>附件</w:t>
      </w:r>
      <w:r>
        <w:rPr>
          <w:rFonts w:ascii="標楷體" w:eastAsia="標楷體" w:hAnsi="標楷體"/>
          <w:b w:val="0"/>
          <w:color w:val="FF0000"/>
          <w:sz w:val="32"/>
          <w:szCs w:val="32"/>
        </w:rPr>
        <w:t>3</w:t>
      </w:r>
      <w:r w:rsidRPr="00E2098F">
        <w:rPr>
          <w:rFonts w:ascii="標楷體" w:eastAsia="標楷體" w:hAnsi="標楷體" w:hint="eastAsia"/>
          <w:b w:val="0"/>
          <w:sz w:val="32"/>
          <w:szCs w:val="32"/>
        </w:rPr>
        <w:t>：適用於第</w:t>
      </w:r>
      <w:r w:rsidRPr="00E2098F">
        <w:rPr>
          <w:rFonts w:ascii="標楷體" w:eastAsia="標楷體" w:hAnsi="標楷體"/>
          <w:b w:val="0"/>
          <w:sz w:val="32"/>
          <w:szCs w:val="32"/>
        </w:rPr>
        <w:t>2</w:t>
      </w:r>
      <w:r w:rsidRPr="00E2098F">
        <w:rPr>
          <w:rFonts w:ascii="標楷體" w:eastAsia="標楷體" w:hAnsi="標楷體" w:hint="eastAsia"/>
          <w:b w:val="0"/>
          <w:sz w:val="32"/>
          <w:szCs w:val="32"/>
        </w:rPr>
        <w:t>條第</w:t>
      </w:r>
      <w:r w:rsidRPr="00E2098F">
        <w:rPr>
          <w:rFonts w:ascii="標楷體" w:eastAsia="標楷體" w:hAnsi="標楷體"/>
          <w:b w:val="0"/>
          <w:sz w:val="32"/>
          <w:szCs w:val="32"/>
        </w:rPr>
        <w:t>2</w:t>
      </w:r>
      <w:r w:rsidRPr="00E2098F">
        <w:rPr>
          <w:rFonts w:ascii="標楷體" w:eastAsia="標楷體" w:hAnsi="標楷體" w:hint="eastAsia"/>
          <w:b w:val="0"/>
          <w:sz w:val="32"/>
          <w:szCs w:val="32"/>
        </w:rPr>
        <w:t>款約定</w:t>
      </w:r>
      <w:r>
        <w:rPr>
          <w:rFonts w:ascii="標楷體" w:eastAsia="標楷體" w:hAnsi="標楷體" w:hint="eastAsia"/>
          <w:b w:val="0"/>
          <w:sz w:val="32"/>
          <w:szCs w:val="32"/>
        </w:rPr>
        <w:t>第</w:t>
      </w:r>
      <w:r>
        <w:rPr>
          <w:rFonts w:ascii="標楷體" w:eastAsia="標楷體" w:hAnsi="標楷體"/>
          <w:b w:val="0"/>
          <w:sz w:val="32"/>
          <w:szCs w:val="32"/>
        </w:rPr>
        <w:t>3</w:t>
      </w:r>
      <w:r>
        <w:rPr>
          <w:rFonts w:ascii="標楷體" w:eastAsia="標楷體" w:hAnsi="標楷體" w:hint="eastAsia"/>
          <w:b w:val="0"/>
          <w:sz w:val="32"/>
          <w:szCs w:val="32"/>
        </w:rPr>
        <w:t>目至第</w:t>
      </w:r>
      <w:r>
        <w:rPr>
          <w:rFonts w:ascii="標楷體" w:eastAsia="標楷體" w:hAnsi="標楷體"/>
          <w:b w:val="0"/>
          <w:sz w:val="32"/>
          <w:szCs w:val="32"/>
        </w:rPr>
        <w:t>5</w:t>
      </w:r>
      <w:r>
        <w:rPr>
          <w:rFonts w:ascii="標楷體" w:eastAsia="標楷體" w:hAnsi="標楷體" w:hint="eastAsia"/>
          <w:b w:val="0"/>
          <w:sz w:val="32"/>
          <w:szCs w:val="32"/>
        </w:rPr>
        <w:t>目之服務項目如下：</w:t>
      </w:r>
      <w:bookmarkEnd w:id="32"/>
      <w:bookmarkEnd w:id="33"/>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3</w:t>
      </w:r>
      <w:r w:rsidRPr="0040658A">
        <w:rPr>
          <w:rFonts w:ascii="標楷體" w:eastAsia="標楷體" w:hAnsi="標楷體" w:hint="eastAsia"/>
          <w:sz w:val="32"/>
          <w:szCs w:val="32"/>
        </w:rPr>
        <w:t>目：設計之諮詢及審查</w:t>
      </w:r>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4</w:t>
      </w:r>
      <w:r w:rsidRPr="0040658A">
        <w:rPr>
          <w:rFonts w:ascii="標楷體" w:eastAsia="標楷體" w:hAnsi="標楷體" w:hint="eastAsia"/>
          <w:sz w:val="32"/>
          <w:szCs w:val="32"/>
        </w:rPr>
        <w:t>目：招標、決標之諮詢及審查</w:t>
      </w:r>
    </w:p>
    <w:p w:rsidR="0001731C"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5</w:t>
      </w:r>
      <w:r w:rsidRPr="0040658A">
        <w:rPr>
          <w:rFonts w:ascii="標楷體" w:eastAsia="標楷體" w:hAnsi="標楷體" w:hint="eastAsia"/>
          <w:sz w:val="32"/>
          <w:szCs w:val="32"/>
        </w:rPr>
        <w:t>目：施工督導與履約管理之諮詢及審查</w:t>
      </w:r>
    </w:p>
    <w:p w:rsidR="0001731C" w:rsidRPr="00645685" w:rsidRDefault="0001731C" w:rsidP="0001731C">
      <w:pPr>
        <w:snapToGrid w:val="0"/>
        <w:ind w:leftChars="513" w:left="1231"/>
        <w:rPr>
          <w:rFonts w:ascii="標楷體" w:eastAsia="標楷體" w:hAnsi="標楷體"/>
          <w:sz w:val="28"/>
          <w:szCs w:val="28"/>
        </w:rPr>
      </w:pPr>
      <w:r w:rsidRPr="00645685">
        <w:rPr>
          <w:rFonts w:ascii="標楷體" w:eastAsia="標楷體" w:hAnsi="標楷體" w:hint="eastAsia"/>
          <w:sz w:val="28"/>
          <w:szCs w:val="28"/>
        </w:rPr>
        <w:t>（如有第</w:t>
      </w:r>
      <w:r w:rsidRPr="00645685">
        <w:rPr>
          <w:rFonts w:ascii="標楷體" w:eastAsia="標楷體" w:hAnsi="標楷體"/>
          <w:sz w:val="28"/>
          <w:szCs w:val="28"/>
        </w:rPr>
        <w:t>6</w:t>
      </w:r>
      <w:r w:rsidRPr="00645685">
        <w:rPr>
          <w:rFonts w:ascii="標楷體" w:eastAsia="標楷體" w:hAnsi="標楷體" w:hint="eastAsia"/>
          <w:sz w:val="28"/>
          <w:szCs w:val="28"/>
        </w:rPr>
        <w:t>目其他項目者，請於招標前載明，並調整本附件給付條件及百分比）</w:t>
      </w:r>
    </w:p>
    <w:p w:rsidR="0001731C" w:rsidRPr="004B4749" w:rsidRDefault="0001731C" w:rsidP="0001731C">
      <w:pPr>
        <w:snapToGrid w:val="0"/>
        <w:ind w:leftChars="495" w:left="118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w:t>
      </w:r>
      <w:r w:rsidRPr="00E2098F">
        <w:rPr>
          <w:rFonts w:ascii="標楷體" w:eastAsia="標楷體" w:hAnsi="標楷體" w:hint="eastAsia"/>
          <w:sz w:val="28"/>
          <w:szCs w:val="28"/>
          <w:shd w:val="pct15" w:color="auto" w:fill="FFFFFF"/>
        </w:rPr>
        <w:t>依「機關委託技術服務廠商評選及計費辦法」之附表</w:t>
      </w:r>
      <w:r w:rsidRPr="00E2098F">
        <w:rPr>
          <w:rFonts w:ascii="標楷體" w:eastAsia="標楷體" w:hAnsi="標楷體"/>
          <w:sz w:val="28"/>
          <w:szCs w:val="28"/>
          <w:shd w:val="pct15" w:color="auto" w:fill="FFFFFF"/>
        </w:rPr>
        <w:t>3</w:t>
      </w:r>
      <w:r w:rsidRPr="00E2098F">
        <w:rPr>
          <w:rFonts w:ascii="標楷體" w:eastAsia="標楷體" w:hAnsi="標楷體" w:hint="eastAsia"/>
          <w:sz w:val="28"/>
          <w:szCs w:val="28"/>
          <w:shd w:val="pct15" w:color="auto" w:fill="FFFFFF"/>
        </w:rPr>
        <w:t>「工程專案管理（不含監造）技術服務費用百分比上限參考表」附註</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所示，該表所列百分比為公共工程全部委託專案管理之上限值，包括第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條第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款第</w:t>
      </w:r>
      <w:r w:rsidRPr="00E2098F">
        <w:rPr>
          <w:rFonts w:ascii="標楷體" w:eastAsia="標楷體" w:hAnsi="標楷體"/>
          <w:sz w:val="28"/>
          <w:szCs w:val="28"/>
          <w:shd w:val="pct15" w:color="auto" w:fill="FFFFFF"/>
        </w:rPr>
        <w:t>1</w:t>
      </w:r>
      <w:r w:rsidRPr="00E2098F">
        <w:rPr>
          <w:rFonts w:ascii="標楷體" w:eastAsia="標楷體" w:hAnsi="標楷體" w:hint="eastAsia"/>
          <w:sz w:val="28"/>
          <w:szCs w:val="28"/>
          <w:shd w:val="pct15" w:color="auto" w:fill="FFFFFF"/>
        </w:rPr>
        <w:t>目至第</w:t>
      </w:r>
      <w:r w:rsidRPr="00E2098F">
        <w:rPr>
          <w:rFonts w:ascii="標楷體" w:eastAsia="標楷體" w:hAnsi="標楷體"/>
          <w:sz w:val="28"/>
          <w:szCs w:val="28"/>
          <w:shd w:val="pct15" w:color="auto" w:fill="FFFFFF"/>
        </w:rPr>
        <w:t>5</w:t>
      </w:r>
      <w:r w:rsidRPr="00E2098F">
        <w:rPr>
          <w:rFonts w:ascii="標楷體" w:eastAsia="標楷體" w:hAnsi="標楷體" w:hint="eastAsia"/>
          <w:sz w:val="28"/>
          <w:szCs w:val="28"/>
          <w:shd w:val="pct15" w:color="auto" w:fill="FFFFFF"/>
        </w:rPr>
        <w:t>目全部服務項目</w:t>
      </w:r>
      <w:r>
        <w:rPr>
          <w:rFonts w:ascii="標楷體" w:eastAsia="標楷體" w:hAnsi="標楷體" w:hint="eastAsia"/>
          <w:sz w:val="28"/>
          <w:szCs w:val="28"/>
          <w:shd w:val="pct15" w:color="auto" w:fill="FFFFFF"/>
        </w:rPr>
        <w:t>；機關訂定本契約服務費率，應注意扣除第</w:t>
      </w:r>
      <w:r>
        <w:rPr>
          <w:rFonts w:ascii="標楷體" w:eastAsia="標楷體" w:hAnsi="標楷體"/>
          <w:sz w:val="28"/>
          <w:szCs w:val="28"/>
          <w:shd w:val="pct15" w:color="auto" w:fill="FFFFFF"/>
        </w:rPr>
        <w:t>1</w:t>
      </w:r>
      <w:r>
        <w:rPr>
          <w:rFonts w:ascii="標楷體" w:eastAsia="標楷體" w:hAnsi="標楷體" w:hint="eastAsia"/>
          <w:sz w:val="28"/>
          <w:szCs w:val="28"/>
          <w:shd w:val="pct15" w:color="auto" w:fill="FFFFFF"/>
        </w:rPr>
        <w:t>目</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可行性研究</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w:t>
      </w:r>
      <w:r w:rsidRPr="00AF22F8">
        <w:rPr>
          <w:rFonts w:ascii="標楷體" w:eastAsia="標楷體" w:hAnsi="標楷體" w:hint="eastAsia"/>
          <w:sz w:val="28"/>
          <w:szCs w:val="28"/>
          <w:shd w:val="pct15" w:color="auto" w:fill="FFFFFF"/>
        </w:rPr>
        <w:t>第</w:t>
      </w:r>
      <w:r w:rsidRPr="00AF22F8">
        <w:rPr>
          <w:rFonts w:ascii="標楷體" w:eastAsia="標楷體" w:hAnsi="標楷體"/>
          <w:sz w:val="28"/>
          <w:szCs w:val="28"/>
          <w:shd w:val="pct15" w:color="auto" w:fill="FFFFFF"/>
        </w:rPr>
        <w:t>2</w:t>
      </w:r>
      <w:r w:rsidRPr="00AF22F8">
        <w:rPr>
          <w:rFonts w:ascii="標楷體" w:eastAsia="標楷體" w:hAnsi="標楷體" w:hint="eastAsia"/>
          <w:sz w:val="28"/>
          <w:szCs w:val="28"/>
          <w:shd w:val="pct15" w:color="auto" w:fill="FFFFFF"/>
        </w:rPr>
        <w:t>目（規劃）</w:t>
      </w:r>
      <w:r>
        <w:rPr>
          <w:rFonts w:ascii="標楷體" w:eastAsia="標楷體" w:hAnsi="標楷體" w:hint="eastAsia"/>
          <w:sz w:val="28"/>
          <w:szCs w:val="28"/>
          <w:shd w:val="pct15" w:color="auto" w:fill="FFFFFF"/>
        </w:rPr>
        <w:t>所占比率】</w:t>
      </w:r>
    </w:p>
    <w:p w:rsidR="0001731C" w:rsidRPr="00F328A6" w:rsidRDefault="0001731C" w:rsidP="0001731C"/>
    <w:p w:rsidR="0001731C" w:rsidRPr="000941FE" w:rsidRDefault="0001731C" w:rsidP="0001731C">
      <w:pPr>
        <w:snapToGrid w:val="0"/>
        <w:ind w:leftChars="-17" w:left="1625" w:hangingChars="595" w:hanging="1666"/>
        <w:rPr>
          <w:rFonts w:ascii="標楷體" w:eastAsia="標楷體" w:hAnsi="標楷體"/>
          <w:sz w:val="28"/>
          <w:szCs w:val="28"/>
        </w:rPr>
      </w:pPr>
      <w:r w:rsidRPr="008D33B2">
        <w:rPr>
          <w:rFonts w:ascii="標楷體" w:eastAsia="標楷體" w:hAnsi="標楷體" w:hint="eastAsia"/>
          <w:sz w:val="28"/>
          <w:szCs w:val="28"/>
        </w:rPr>
        <w:t>一、</w:t>
      </w:r>
      <w:r>
        <w:rPr>
          <w:rFonts w:ascii="標楷體" w:eastAsia="標楷體" w:hAnsi="標楷體" w:hint="eastAsia"/>
          <w:sz w:val="28"/>
          <w:szCs w:val="28"/>
        </w:rPr>
        <w:t>第一期：</w:t>
      </w:r>
      <w:r w:rsidRPr="00FC61BB">
        <w:rPr>
          <w:rFonts w:ascii="標楷體" w:eastAsia="標楷體" w:hAnsi="標楷體" w:hint="eastAsia"/>
          <w:sz w:val="28"/>
          <w:szCs w:val="28"/>
        </w:rPr>
        <w:t>乙方完成</w:t>
      </w:r>
      <w:r w:rsidRPr="000941FE">
        <w:rPr>
          <w:rFonts w:ascii="標楷體" w:eastAsia="標楷體" w:hAnsi="標楷體" w:hint="eastAsia"/>
          <w:sz w:val="28"/>
          <w:szCs w:val="28"/>
        </w:rPr>
        <w:t>第</w:t>
      </w:r>
      <w:r w:rsidRPr="000941FE">
        <w:rPr>
          <w:rFonts w:ascii="標楷體" w:eastAsia="標楷體" w:hAnsi="標楷體"/>
          <w:sz w:val="28"/>
          <w:szCs w:val="28"/>
        </w:rPr>
        <w:t>8</w:t>
      </w:r>
      <w:r w:rsidRPr="000941FE">
        <w:rPr>
          <w:rFonts w:ascii="標楷體" w:eastAsia="標楷體" w:hAnsi="標楷體" w:hint="eastAsia"/>
          <w:sz w:val="28"/>
          <w:szCs w:val="28"/>
        </w:rPr>
        <w:t>條第</w:t>
      </w:r>
      <w:r w:rsidRPr="000941FE">
        <w:rPr>
          <w:rFonts w:ascii="標楷體" w:eastAsia="標楷體" w:hAnsi="標楷體"/>
          <w:sz w:val="28"/>
          <w:szCs w:val="28"/>
        </w:rPr>
        <w:t>1</w:t>
      </w:r>
      <w:r w:rsidRPr="000941FE">
        <w:rPr>
          <w:rFonts w:ascii="標楷體" w:eastAsia="標楷體" w:hAnsi="標楷體" w:hint="eastAsia"/>
          <w:sz w:val="28"/>
          <w:szCs w:val="28"/>
        </w:rPr>
        <w:t>款</w:t>
      </w:r>
      <w:r w:rsidRPr="00FC61BB">
        <w:rPr>
          <w:rFonts w:ascii="標楷體" w:eastAsia="標楷體" w:hAnsi="標楷體" w:hint="eastAsia"/>
          <w:sz w:val="28"/>
          <w:szCs w:val="28"/>
        </w:rPr>
        <w:t>及第</w:t>
      </w:r>
      <w:r w:rsidRPr="00FC61BB">
        <w:rPr>
          <w:rFonts w:ascii="標楷體" w:eastAsia="標楷體" w:hAnsi="標楷體"/>
          <w:sz w:val="28"/>
          <w:szCs w:val="28"/>
        </w:rPr>
        <w:t>5</w:t>
      </w:r>
      <w:r w:rsidRPr="00FC61BB">
        <w:rPr>
          <w:rFonts w:ascii="標楷體" w:eastAsia="標楷體" w:hAnsi="標楷體" w:hint="eastAsia"/>
          <w:sz w:val="28"/>
          <w:szCs w:val="28"/>
        </w:rPr>
        <w:t>款約定事項，於甲方通知辦理各專案管理案件時，</w:t>
      </w:r>
      <w:r w:rsidRPr="0000295F">
        <w:rPr>
          <w:rFonts w:ascii="標楷體" w:eastAsia="標楷體" w:hAnsi="標楷體" w:hint="eastAsia"/>
          <w:sz w:val="28"/>
          <w:szCs w:val="28"/>
        </w:rPr>
        <w:t>得申請甲方支付</w:t>
      </w:r>
      <w:r w:rsidRPr="00FC61BB">
        <w:rPr>
          <w:rFonts w:ascii="標楷體" w:eastAsia="標楷體" w:hAnsi="標楷體" w:hint="eastAsia"/>
          <w:sz w:val="28"/>
          <w:szCs w:val="28"/>
        </w:rPr>
        <w:t>該案件服務費用之</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10%</w:t>
      </w:r>
      <w:r w:rsidRPr="00FC61BB">
        <w:rPr>
          <w:rFonts w:ascii="標楷體" w:eastAsia="標楷體" w:hAnsi="標楷體" w:hint="eastAsia"/>
          <w:sz w:val="28"/>
          <w:szCs w:val="28"/>
        </w:rPr>
        <w:t>）</w:t>
      </w:r>
      <w:r w:rsidRPr="000941FE">
        <w:rPr>
          <w:rFonts w:ascii="標楷體" w:eastAsia="標楷體" w:hAnsi="標楷體" w:hint="eastAsia"/>
          <w:sz w:val="28"/>
          <w:szCs w:val="28"/>
        </w:rPr>
        <w:t>。</w:t>
      </w:r>
    </w:p>
    <w:p w:rsidR="0001731C" w:rsidRDefault="0001731C" w:rsidP="0001731C">
      <w:pPr>
        <w:snapToGrid w:val="0"/>
        <w:ind w:leftChars="-17" w:left="1625" w:hangingChars="595" w:hanging="1666"/>
        <w:rPr>
          <w:rFonts w:ascii="標楷體" w:eastAsia="標楷體" w:hAnsi="標楷體"/>
          <w:sz w:val="28"/>
          <w:szCs w:val="28"/>
        </w:rPr>
      </w:pPr>
      <w:r>
        <w:rPr>
          <w:rFonts w:ascii="標楷體" w:eastAsia="標楷體" w:hAnsi="標楷體" w:hint="eastAsia"/>
          <w:sz w:val="28"/>
          <w:szCs w:val="28"/>
        </w:rPr>
        <w:t>二、其他各期：</w:t>
      </w:r>
    </w:p>
    <w:p w:rsidR="0001731C" w:rsidRPr="000941FE"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1.</w:t>
      </w:r>
      <w:r w:rsidRPr="0000295F">
        <w:rPr>
          <w:rFonts w:ascii="標楷體" w:eastAsia="標楷體" w:hAnsi="標楷體" w:hint="eastAsia"/>
          <w:sz w:val="28"/>
          <w:szCs w:val="28"/>
        </w:rPr>
        <w:t>工程設計之諮詢及審查服務費用：</w:t>
      </w:r>
    </w:p>
    <w:p w:rsidR="0001731C" w:rsidRPr="0000295F"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Pr>
          <w:rFonts w:ascii="標楷體" w:eastAsia="標楷體" w:hAnsi="標楷體"/>
          <w:sz w:val="28"/>
          <w:szCs w:val="28"/>
        </w:rPr>
        <w:t>40</w:t>
      </w:r>
      <w:r w:rsidRPr="00FC61BB">
        <w:rPr>
          <w:rFonts w:ascii="標楷體" w:eastAsia="標楷體" w:hAnsi="標楷體"/>
          <w:sz w:val="28"/>
          <w:szCs w:val="28"/>
        </w:rPr>
        <w:t>%</w:t>
      </w:r>
      <w:r w:rsidRPr="00FC61BB">
        <w:rPr>
          <w:rFonts w:ascii="標楷體" w:eastAsia="標楷體" w:hAnsi="標楷體" w:hint="eastAsia"/>
          <w:sz w:val="28"/>
          <w:szCs w:val="28"/>
        </w:rPr>
        <w:t>）。</w:t>
      </w:r>
      <w:r w:rsidRPr="0000295F">
        <w:rPr>
          <w:rFonts w:ascii="標楷體" w:eastAsia="標楷體" w:hAnsi="標楷體" w:hint="eastAsia"/>
          <w:sz w:val="28"/>
          <w:szCs w:val="28"/>
        </w:rPr>
        <w:t>乙方完成第</w:t>
      </w:r>
      <w:r w:rsidRPr="0000295F">
        <w:rPr>
          <w:rFonts w:ascii="標楷體" w:eastAsia="標楷體" w:hAnsi="標楷體"/>
          <w:sz w:val="28"/>
          <w:szCs w:val="28"/>
        </w:rPr>
        <w:t>2</w:t>
      </w:r>
      <w:r w:rsidRPr="0000295F">
        <w:rPr>
          <w:rFonts w:ascii="標楷體" w:eastAsia="標楷體" w:hAnsi="標楷體" w:hint="eastAsia"/>
          <w:sz w:val="28"/>
          <w:szCs w:val="28"/>
        </w:rPr>
        <w:t>條及其相關應辦工程設計</w:t>
      </w:r>
      <w:r>
        <w:rPr>
          <w:rFonts w:ascii="標楷體" w:eastAsia="標楷體" w:hAnsi="標楷體" w:hint="eastAsia"/>
          <w:sz w:val="28"/>
          <w:szCs w:val="28"/>
        </w:rPr>
        <w:t>、</w:t>
      </w:r>
      <w:r w:rsidRPr="0000295F">
        <w:rPr>
          <w:rFonts w:ascii="標楷體" w:eastAsia="標楷體" w:hAnsi="標楷體" w:hint="eastAsia"/>
          <w:sz w:val="28"/>
          <w:szCs w:val="28"/>
        </w:rPr>
        <w:t>招標文件之諮詢及審查事宜並送交甲方備查、協助甲方取得</w:t>
      </w:r>
      <w:r>
        <w:rPr>
          <w:rFonts w:ascii="標楷體" w:eastAsia="標楷體" w:hAnsi="標楷體" w:hint="eastAsia"/>
          <w:sz w:val="28"/>
          <w:szCs w:val="28"/>
        </w:rPr>
        <w:t>申請建造等必要之許可及執照</w:t>
      </w:r>
      <w:r w:rsidRPr="0000295F">
        <w:rPr>
          <w:rFonts w:ascii="標楷體" w:eastAsia="標楷體" w:hAnsi="標楷體" w:hint="eastAsia"/>
          <w:sz w:val="28"/>
          <w:szCs w:val="28"/>
        </w:rPr>
        <w:t>後，得申請甲方支付。</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2.</w:t>
      </w:r>
      <w:r w:rsidRPr="0000295F">
        <w:rPr>
          <w:rFonts w:ascii="標楷體" w:eastAsia="標楷體" w:hAnsi="標楷體" w:hint="eastAsia"/>
          <w:sz w:val="28"/>
          <w:szCs w:val="28"/>
        </w:rPr>
        <w:t>招標發包之諮詢及審查服務費用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Pr>
          <w:rFonts w:ascii="標楷體" w:eastAsia="標楷體" w:hAnsi="標楷體"/>
          <w:sz w:val="28"/>
          <w:szCs w:val="28"/>
        </w:rPr>
        <w:t>5</w:t>
      </w:r>
      <w:r w:rsidRPr="00FC61BB">
        <w:rPr>
          <w:rFonts w:ascii="標楷體" w:eastAsia="標楷體" w:hAnsi="標楷體"/>
          <w:sz w:val="28"/>
          <w:szCs w:val="28"/>
        </w:rPr>
        <w:t>%</w:t>
      </w:r>
      <w:r w:rsidRPr="00FC61BB">
        <w:rPr>
          <w:rFonts w:ascii="標楷體" w:eastAsia="標楷體" w:hAnsi="標楷體" w:hint="eastAsia"/>
          <w:sz w:val="28"/>
          <w:szCs w:val="28"/>
        </w:rPr>
        <w:t>）。</w:t>
      </w:r>
      <w:r w:rsidRPr="0000295F">
        <w:rPr>
          <w:rFonts w:ascii="標楷體" w:eastAsia="標楷體" w:hAnsi="標楷體" w:hint="eastAsia"/>
          <w:sz w:val="28"/>
          <w:szCs w:val="28"/>
        </w:rPr>
        <w:t>甲方完成</w:t>
      </w:r>
      <w:r>
        <w:rPr>
          <w:rFonts w:ascii="標楷體" w:eastAsia="標楷體" w:hAnsi="標楷體" w:hint="eastAsia"/>
          <w:sz w:val="28"/>
          <w:szCs w:val="28"/>
        </w:rPr>
        <w:t>各</w:t>
      </w:r>
      <w:r w:rsidRPr="0000295F">
        <w:rPr>
          <w:rFonts w:ascii="標楷體" w:eastAsia="標楷體" w:hAnsi="標楷體" w:hint="eastAsia"/>
          <w:sz w:val="28"/>
          <w:szCs w:val="28"/>
        </w:rPr>
        <w:t>工程決標訂約後，由乙方向甲方申請支付</w:t>
      </w:r>
      <w:r w:rsidRPr="000941FE">
        <w:rPr>
          <w:rFonts w:ascii="標楷體" w:eastAsia="標楷體" w:hAnsi="標楷體" w:hint="eastAsia"/>
          <w:sz w:val="28"/>
          <w:szCs w:val="28"/>
        </w:rPr>
        <w:t>。</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3.</w:t>
      </w:r>
      <w:r w:rsidRPr="0000295F">
        <w:rPr>
          <w:rFonts w:ascii="標楷體" w:eastAsia="標楷體" w:hAnsi="標楷體" w:hint="eastAsia"/>
          <w:sz w:val="28"/>
          <w:szCs w:val="28"/>
        </w:rPr>
        <w:t>施工督導與履約管理之諮詢及審查服務費用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45%</w:t>
      </w:r>
      <w:r w:rsidRPr="00FC61BB">
        <w:rPr>
          <w:rFonts w:ascii="標楷體" w:eastAsia="標楷體" w:hAnsi="標楷體" w:hint="eastAsia"/>
          <w:sz w:val="28"/>
          <w:szCs w:val="28"/>
        </w:rPr>
        <w:t>）。</w:t>
      </w:r>
      <w:r w:rsidRPr="000364DC">
        <w:rPr>
          <w:rFonts w:ascii="標楷體" w:eastAsia="標楷體" w:hAnsi="標楷體" w:hint="eastAsia"/>
          <w:sz w:val="28"/>
          <w:szCs w:val="28"/>
        </w:rPr>
        <w:t>乙</w:t>
      </w:r>
      <w:r w:rsidRPr="0000295F">
        <w:rPr>
          <w:rFonts w:ascii="標楷體" w:eastAsia="標楷體" w:hAnsi="標楷體" w:hint="eastAsia"/>
          <w:sz w:val="28"/>
          <w:szCs w:val="28"/>
        </w:rPr>
        <w:t>方</w:t>
      </w:r>
      <w:r>
        <w:rPr>
          <w:rFonts w:ascii="標楷體" w:eastAsia="標楷體" w:hAnsi="標楷體" w:hint="eastAsia"/>
          <w:sz w:val="28"/>
          <w:szCs w:val="28"/>
        </w:rPr>
        <w:t>依</w:t>
      </w:r>
      <w:r w:rsidRPr="0000295F">
        <w:rPr>
          <w:rFonts w:ascii="標楷體" w:eastAsia="標楷體" w:hAnsi="標楷體" w:hint="eastAsia"/>
          <w:sz w:val="28"/>
          <w:szCs w:val="28"/>
        </w:rPr>
        <w:t>工程</w:t>
      </w:r>
      <w:r w:rsidRPr="000941FE">
        <w:rPr>
          <w:rFonts w:ascii="標楷體" w:eastAsia="標楷體" w:hAnsi="標楷體" w:hint="eastAsia"/>
          <w:sz w:val="28"/>
          <w:szCs w:val="28"/>
        </w:rPr>
        <w:t>施工進度</w:t>
      </w:r>
      <w:r w:rsidRPr="00FC61BB">
        <w:rPr>
          <w:rFonts w:ascii="標楷體" w:eastAsia="標楷體" w:hAnsi="標楷體"/>
          <w:sz w:val="28"/>
          <w:szCs w:val="28"/>
          <w:u w:val="single"/>
        </w:rPr>
        <w:t xml:space="preserve"> 25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50</w:t>
      </w:r>
      <w:r w:rsidRPr="00FC61BB">
        <w:rPr>
          <w:rFonts w:ascii="標楷體" w:eastAsia="標楷體" w:hAnsi="標楷體"/>
          <w:sz w:val="28"/>
          <w:szCs w:val="28"/>
          <w:u w:val="single"/>
        </w:rPr>
        <w:t xml:space="preserve">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75 </w:t>
      </w:r>
      <w:r w:rsidRPr="000941FE">
        <w:rPr>
          <w:rFonts w:ascii="標楷體" w:eastAsia="標楷體" w:hAnsi="標楷體"/>
          <w:sz w:val="28"/>
          <w:szCs w:val="28"/>
        </w:rPr>
        <w:t>%...</w:t>
      </w:r>
      <w:r w:rsidRPr="000941FE">
        <w:rPr>
          <w:rFonts w:ascii="標楷體" w:eastAsia="標楷體" w:hAnsi="標楷體" w:hint="eastAsia"/>
          <w:sz w:val="28"/>
          <w:szCs w:val="28"/>
        </w:rPr>
        <w:t>（甲方於招標時</w:t>
      </w:r>
      <w:r w:rsidRPr="00FC61BB">
        <w:rPr>
          <w:rFonts w:ascii="標楷體" w:eastAsia="標楷體" w:hAnsi="標楷體" w:hint="eastAsia"/>
          <w:sz w:val="28"/>
          <w:szCs w:val="28"/>
        </w:rPr>
        <w:t>得載明其他進度百分比</w:t>
      </w:r>
      <w:r>
        <w:rPr>
          <w:rFonts w:ascii="標楷體" w:eastAsia="標楷體" w:hAnsi="標楷體" w:hint="eastAsia"/>
          <w:sz w:val="28"/>
          <w:szCs w:val="28"/>
        </w:rPr>
        <w:t>，其計算以該工程估驗金額除以該工程契</w:t>
      </w:r>
      <w:r w:rsidRPr="000941FE">
        <w:rPr>
          <w:rFonts w:ascii="標楷體" w:eastAsia="標楷體" w:hAnsi="標楷體" w:hint="eastAsia"/>
          <w:sz w:val="28"/>
          <w:szCs w:val="28"/>
        </w:rPr>
        <w:t>約金額比率為準）</w:t>
      </w:r>
      <w:r>
        <w:rPr>
          <w:rFonts w:ascii="標楷體" w:eastAsia="標楷體" w:hAnsi="標楷體" w:hint="eastAsia"/>
          <w:sz w:val="28"/>
          <w:szCs w:val="28"/>
        </w:rPr>
        <w:t>及工程驗收合格核發</w:t>
      </w:r>
      <w:r w:rsidRPr="0000295F">
        <w:rPr>
          <w:rFonts w:ascii="標楷體" w:eastAsia="標楷體" w:hAnsi="標楷體" w:hint="eastAsia"/>
          <w:sz w:val="28"/>
          <w:szCs w:val="28"/>
        </w:rPr>
        <w:t>結算</w:t>
      </w:r>
      <w:r>
        <w:rPr>
          <w:rFonts w:ascii="標楷體" w:eastAsia="標楷體" w:hAnsi="標楷體" w:hint="eastAsia"/>
          <w:sz w:val="28"/>
          <w:szCs w:val="28"/>
        </w:rPr>
        <w:t>驗收證明書並</w:t>
      </w:r>
      <w:r w:rsidRPr="0000295F">
        <w:rPr>
          <w:rFonts w:ascii="標楷體" w:eastAsia="標楷體" w:hAnsi="標楷體" w:hint="eastAsia"/>
          <w:sz w:val="28"/>
          <w:szCs w:val="28"/>
        </w:rPr>
        <w:t>取得必要之許可及執照後，得</w:t>
      </w:r>
      <w:r w:rsidRPr="00FC61BB">
        <w:rPr>
          <w:rFonts w:ascii="標楷體" w:eastAsia="標楷體" w:hAnsi="標楷體" w:hint="eastAsia"/>
          <w:sz w:val="28"/>
          <w:szCs w:val="28"/>
        </w:rPr>
        <w:t>申請甲方支付各進度所占費用及</w:t>
      </w:r>
      <w:r w:rsidRPr="000364DC">
        <w:rPr>
          <w:rFonts w:ascii="標楷體" w:eastAsia="標楷體" w:hAnsi="標楷體" w:hint="eastAsia"/>
          <w:sz w:val="28"/>
          <w:szCs w:val="28"/>
        </w:rPr>
        <w:t>餘款。</w:t>
      </w:r>
    </w:p>
    <w:p w:rsidR="0001731C" w:rsidRPr="002178EE" w:rsidRDefault="0001731C" w:rsidP="0001731C">
      <w:pPr>
        <w:snapToGrid w:val="0"/>
        <w:ind w:leftChars="-17" w:left="502" w:hangingChars="194" w:hanging="543"/>
        <w:rPr>
          <w:rFonts w:ascii="標楷體" w:eastAsia="標楷體" w:hAnsi="標楷體"/>
          <w:sz w:val="28"/>
          <w:szCs w:val="28"/>
        </w:rPr>
      </w:pPr>
      <w:r>
        <w:rPr>
          <w:rFonts w:ascii="標楷體" w:eastAsia="標楷體" w:hAnsi="標楷體" w:hint="eastAsia"/>
          <w:sz w:val="28"/>
          <w:szCs w:val="28"/>
        </w:rPr>
        <w:lastRenderedPageBreak/>
        <w:t>三、</w:t>
      </w:r>
      <w:r w:rsidRPr="002178EE">
        <w:rPr>
          <w:rFonts w:ascii="標楷體" w:eastAsia="標楷體" w:hAnsi="標楷體" w:hint="eastAsia"/>
          <w:sz w:val="28"/>
          <w:szCs w:val="28"/>
        </w:rPr>
        <w:t>乙方如有指派由甲方指揮調派之專任專案管理工程人員，請領服務費用時，需檢附該專案管理工程人員薪資證明，未檢附者，不予給付費用，該專案管理工程人員專任薪資並不得低於月薪新台幣</w:t>
      </w:r>
      <w:r w:rsidRPr="002178EE">
        <w:rPr>
          <w:rFonts w:ascii="標楷體" w:eastAsia="標楷體" w:hAnsi="標楷體"/>
          <w:sz w:val="28"/>
          <w:szCs w:val="28"/>
        </w:rPr>
        <w:t>_______</w:t>
      </w:r>
      <w:r w:rsidRPr="002178EE">
        <w:rPr>
          <w:rFonts w:ascii="標楷體" w:eastAsia="標楷體" w:hAnsi="標楷體" w:hint="eastAsia"/>
          <w:sz w:val="28"/>
          <w:szCs w:val="28"/>
        </w:rPr>
        <w:t>元整（不含年終獎金）</w:t>
      </w:r>
      <w:r w:rsidRPr="002178EE">
        <w:rPr>
          <w:rFonts w:ascii="標楷體" w:eastAsia="標楷體" w:hAnsi="標楷體"/>
          <w:sz w:val="28"/>
          <w:szCs w:val="28"/>
        </w:rPr>
        <w:t>(</w:t>
      </w:r>
      <w:r w:rsidRPr="002178EE">
        <w:rPr>
          <w:rFonts w:ascii="標楷體" w:eastAsia="標楷體" w:hAnsi="標楷體" w:hint="eastAsia"/>
          <w:sz w:val="28"/>
          <w:szCs w:val="28"/>
        </w:rPr>
        <w:t>由甲方於招標時載明</w:t>
      </w:r>
      <w:r w:rsidRPr="002178EE">
        <w:rPr>
          <w:rFonts w:ascii="標楷體" w:eastAsia="標楷體" w:hAnsi="標楷體"/>
          <w:sz w:val="28"/>
          <w:szCs w:val="28"/>
        </w:rPr>
        <w:t>)</w:t>
      </w:r>
      <w:r w:rsidRPr="002178EE">
        <w:rPr>
          <w:rFonts w:ascii="標楷體" w:eastAsia="標楷體" w:hAnsi="標楷體" w:hint="eastAsia"/>
          <w:sz w:val="28"/>
          <w:szCs w:val="28"/>
        </w:rPr>
        <w:t>，如有低於者，其差額得由服務費用中扣除，甲方亦得要求薪資證明之方式。</w:t>
      </w:r>
    </w:p>
    <w:p w:rsidR="0001731C" w:rsidRPr="00FC61BB" w:rsidRDefault="0001731C" w:rsidP="0001731C">
      <w:pPr>
        <w:snapToGrid w:val="0"/>
        <w:ind w:left="560" w:hangingChars="200" w:hanging="560"/>
        <w:rPr>
          <w:rFonts w:ascii="標楷體" w:eastAsia="標楷體" w:hAnsi="標楷體"/>
          <w:sz w:val="28"/>
          <w:szCs w:val="28"/>
        </w:rPr>
      </w:pPr>
      <w:r w:rsidRPr="00FC61BB">
        <w:rPr>
          <w:rFonts w:ascii="標楷體" w:eastAsia="標楷體" w:hAnsi="標楷體" w:hint="eastAsia"/>
          <w:sz w:val="28"/>
          <w:szCs w:val="28"/>
        </w:rPr>
        <w:t>四、用以計算服務費用之建造費用，於建造工程決標前，暫以工程預算（或概算）金額代之；於建造工程決標後，暫以工程決標金額代之；於建造工程完成時，建造費用以第</w:t>
      </w:r>
      <w:r w:rsidRPr="00FC61BB">
        <w:rPr>
          <w:rFonts w:ascii="標楷體" w:eastAsia="標楷體" w:hAnsi="標楷體"/>
          <w:sz w:val="28"/>
          <w:szCs w:val="28"/>
        </w:rPr>
        <w:t>3</w:t>
      </w:r>
      <w:r w:rsidRPr="00FC61BB">
        <w:rPr>
          <w:rFonts w:ascii="標楷體" w:eastAsia="標楷體" w:hAnsi="標楷體" w:hint="eastAsia"/>
          <w:sz w:val="28"/>
          <w:szCs w:val="28"/>
        </w:rPr>
        <w:t>條第</w:t>
      </w:r>
      <w:r w:rsidRPr="00FC61BB">
        <w:rPr>
          <w:rFonts w:ascii="標楷體" w:eastAsia="標楷體" w:hAnsi="標楷體"/>
          <w:sz w:val="28"/>
          <w:szCs w:val="28"/>
        </w:rPr>
        <w:t>2</w:t>
      </w:r>
      <w:r w:rsidRPr="00FC61BB">
        <w:rPr>
          <w:rFonts w:ascii="標楷體" w:eastAsia="標楷體" w:hAnsi="標楷體" w:hint="eastAsia"/>
          <w:sz w:val="28"/>
          <w:szCs w:val="28"/>
        </w:rPr>
        <w:t>款第</w:t>
      </w:r>
      <w:r w:rsidRPr="00FC61BB">
        <w:rPr>
          <w:rFonts w:ascii="標楷體" w:eastAsia="標楷體" w:hAnsi="標楷體"/>
          <w:sz w:val="28"/>
          <w:szCs w:val="28"/>
        </w:rPr>
        <w:t>1</w:t>
      </w:r>
      <w:r w:rsidRPr="00FC61BB">
        <w:rPr>
          <w:rFonts w:ascii="標楷體" w:eastAsia="標楷體" w:hAnsi="標楷體" w:hint="eastAsia"/>
          <w:sz w:val="28"/>
          <w:szCs w:val="28"/>
        </w:rPr>
        <w:t>目計算。因暫代而溢付者，應予扣回。</w:t>
      </w:r>
    </w:p>
    <w:p w:rsidR="0001731C" w:rsidRDefault="0001731C" w:rsidP="0001731C">
      <w:pPr>
        <w:snapToGrid w:val="0"/>
        <w:ind w:left="560" w:hangingChars="200" w:hanging="560"/>
        <w:rPr>
          <w:rFonts w:ascii="標楷體" w:eastAsia="標楷體" w:hAnsi="標楷體"/>
          <w:sz w:val="28"/>
          <w:szCs w:val="28"/>
        </w:rPr>
      </w:pPr>
      <w:r>
        <w:rPr>
          <w:rFonts w:ascii="標楷體" w:eastAsia="標楷體" w:hAnsi="標楷體" w:hint="eastAsia"/>
          <w:sz w:val="28"/>
          <w:szCs w:val="28"/>
        </w:rPr>
        <w:t>五</w:t>
      </w:r>
      <w:r w:rsidRPr="00FC61BB">
        <w:rPr>
          <w:rFonts w:ascii="標楷體" w:eastAsia="標楷體" w:hAnsi="標楷體" w:hint="eastAsia"/>
          <w:sz w:val="28"/>
          <w:szCs w:val="28"/>
        </w:rPr>
        <w:t>、變更契約後應依新給付總價調整後期應給付金額，如有溢付情形時於下一期請款時扣抵。</w:t>
      </w:r>
    </w:p>
    <w:p w:rsidR="0001731C" w:rsidRDefault="0001731C" w:rsidP="0001731C">
      <w:pPr>
        <w:widowControl/>
        <w:spacing w:line="240" w:lineRule="exact"/>
        <w:rPr>
          <w:rFonts w:ascii="標楷體" w:eastAsia="標楷體" w:hAnsi="標楷體"/>
          <w:sz w:val="28"/>
          <w:szCs w:val="28"/>
        </w:rPr>
      </w:pPr>
      <w:r>
        <w:rPr>
          <w:rFonts w:ascii="標楷體" w:eastAsia="標楷體" w:hAnsi="標楷體"/>
          <w:sz w:val="28"/>
          <w:szCs w:val="28"/>
        </w:rPr>
        <w:br w:type="page"/>
      </w:r>
    </w:p>
    <w:p w:rsidR="0001731C" w:rsidRDefault="0001731C" w:rsidP="0001731C">
      <w:pPr>
        <w:pStyle w:val="20"/>
        <w:rPr>
          <w:rFonts w:ascii="標楷體" w:eastAsia="標楷體" w:hAnsi="標楷體"/>
          <w:b w:val="0"/>
          <w:sz w:val="36"/>
          <w:szCs w:val="36"/>
        </w:rPr>
      </w:pPr>
      <w:bookmarkStart w:id="34" w:name="_Toc354058265"/>
      <w:bookmarkStart w:id="35" w:name="_Toc354058439"/>
      <w:r w:rsidRPr="0081225F">
        <w:rPr>
          <w:rFonts w:ascii="標楷體" w:eastAsia="標楷體" w:hAnsi="標楷體" w:hint="eastAsia"/>
          <w:sz w:val="36"/>
          <w:szCs w:val="36"/>
        </w:rPr>
        <w:lastRenderedPageBreak/>
        <w:t>第</w:t>
      </w:r>
      <w:r>
        <w:rPr>
          <w:rFonts w:ascii="標楷體" w:eastAsia="標楷體" w:hAnsi="標楷體"/>
          <w:sz w:val="36"/>
          <w:szCs w:val="36"/>
        </w:rPr>
        <w:t>5</w:t>
      </w:r>
      <w:r w:rsidRPr="0081225F">
        <w:rPr>
          <w:rFonts w:ascii="標楷體" w:eastAsia="標楷體" w:hAnsi="標楷體" w:hint="eastAsia"/>
          <w:sz w:val="36"/>
          <w:szCs w:val="36"/>
        </w:rPr>
        <w:t>條</w:t>
      </w:r>
      <w:r>
        <w:rPr>
          <w:rFonts w:ascii="標楷體" w:eastAsia="標楷體" w:hAnsi="標楷體"/>
          <w:b w:val="0"/>
          <w:sz w:val="36"/>
          <w:szCs w:val="36"/>
        </w:rPr>
        <w:t xml:space="preserve">  </w:t>
      </w:r>
      <w:r w:rsidRPr="006D5D99">
        <w:rPr>
          <w:rFonts w:ascii="標楷體" w:eastAsia="標楷體" w:hAnsi="標楷體" w:hint="eastAsia"/>
          <w:b w:val="0"/>
          <w:sz w:val="36"/>
          <w:szCs w:val="36"/>
        </w:rPr>
        <w:t>建造費用百分比法之給付</w:t>
      </w:r>
      <w:r>
        <w:rPr>
          <w:rFonts w:ascii="標楷體" w:eastAsia="標楷體" w:hAnsi="標楷體" w:hint="eastAsia"/>
          <w:b w:val="0"/>
          <w:sz w:val="36"/>
          <w:szCs w:val="36"/>
        </w:rPr>
        <w:t>（依各案工程計算）</w:t>
      </w:r>
      <w:bookmarkEnd w:id="34"/>
      <w:bookmarkEnd w:id="35"/>
    </w:p>
    <w:p w:rsidR="0001731C" w:rsidRDefault="0001731C" w:rsidP="0001731C">
      <w:pPr>
        <w:pStyle w:val="20"/>
        <w:snapToGrid w:val="0"/>
        <w:spacing w:line="240" w:lineRule="auto"/>
        <w:ind w:left="1174" w:hangingChars="367" w:hanging="1174"/>
        <w:rPr>
          <w:rFonts w:ascii="標楷體" w:eastAsia="標楷體" w:hAnsi="標楷體"/>
          <w:b w:val="0"/>
          <w:sz w:val="32"/>
          <w:szCs w:val="32"/>
        </w:rPr>
      </w:pPr>
      <w:bookmarkStart w:id="36" w:name="_Toc354058266"/>
      <w:bookmarkStart w:id="37" w:name="_Toc354058440"/>
      <w:r w:rsidRPr="00AF22F8">
        <w:rPr>
          <w:rFonts w:ascii="標楷體" w:eastAsia="標楷體" w:hAnsi="標楷體" w:hint="eastAsia"/>
          <w:b w:val="0"/>
          <w:color w:val="FF0000"/>
          <w:sz w:val="32"/>
          <w:szCs w:val="32"/>
        </w:rPr>
        <w:t>附件</w:t>
      </w:r>
      <w:r>
        <w:rPr>
          <w:rFonts w:ascii="標楷體" w:eastAsia="標楷體" w:hAnsi="標楷體"/>
          <w:b w:val="0"/>
          <w:color w:val="FF0000"/>
          <w:sz w:val="32"/>
          <w:szCs w:val="32"/>
        </w:rPr>
        <w:t>4</w:t>
      </w:r>
      <w:r w:rsidRPr="00E2098F">
        <w:rPr>
          <w:rFonts w:ascii="標楷體" w:eastAsia="標楷體" w:hAnsi="標楷體" w:hint="eastAsia"/>
          <w:b w:val="0"/>
          <w:sz w:val="32"/>
          <w:szCs w:val="32"/>
        </w:rPr>
        <w:t>：適用於第</w:t>
      </w:r>
      <w:r w:rsidRPr="00E2098F">
        <w:rPr>
          <w:rFonts w:ascii="標楷體" w:eastAsia="標楷體" w:hAnsi="標楷體"/>
          <w:b w:val="0"/>
          <w:sz w:val="32"/>
          <w:szCs w:val="32"/>
        </w:rPr>
        <w:t>2</w:t>
      </w:r>
      <w:r w:rsidRPr="00E2098F">
        <w:rPr>
          <w:rFonts w:ascii="標楷體" w:eastAsia="標楷體" w:hAnsi="標楷體" w:hint="eastAsia"/>
          <w:b w:val="0"/>
          <w:sz w:val="32"/>
          <w:szCs w:val="32"/>
        </w:rPr>
        <w:t>條第</w:t>
      </w:r>
      <w:r w:rsidRPr="00E2098F">
        <w:rPr>
          <w:rFonts w:ascii="標楷體" w:eastAsia="標楷體" w:hAnsi="標楷體"/>
          <w:b w:val="0"/>
          <w:sz w:val="32"/>
          <w:szCs w:val="32"/>
        </w:rPr>
        <w:t>2</w:t>
      </w:r>
      <w:r w:rsidRPr="00E2098F">
        <w:rPr>
          <w:rFonts w:ascii="標楷體" w:eastAsia="標楷體" w:hAnsi="標楷體" w:hint="eastAsia"/>
          <w:b w:val="0"/>
          <w:sz w:val="32"/>
          <w:szCs w:val="32"/>
        </w:rPr>
        <w:t>款約定</w:t>
      </w:r>
      <w:r>
        <w:rPr>
          <w:rFonts w:ascii="標楷體" w:eastAsia="標楷體" w:hAnsi="標楷體" w:hint="eastAsia"/>
          <w:b w:val="0"/>
          <w:sz w:val="32"/>
          <w:szCs w:val="32"/>
        </w:rPr>
        <w:t>第</w:t>
      </w:r>
      <w:r>
        <w:rPr>
          <w:rFonts w:ascii="標楷體" w:eastAsia="標楷體" w:hAnsi="標楷體"/>
          <w:b w:val="0"/>
          <w:sz w:val="32"/>
          <w:szCs w:val="32"/>
        </w:rPr>
        <w:t>4</w:t>
      </w:r>
      <w:r>
        <w:rPr>
          <w:rFonts w:ascii="標楷體" w:eastAsia="標楷體" w:hAnsi="標楷體" w:hint="eastAsia"/>
          <w:b w:val="0"/>
          <w:sz w:val="32"/>
          <w:szCs w:val="32"/>
        </w:rPr>
        <w:t>目至第</w:t>
      </w:r>
      <w:r>
        <w:rPr>
          <w:rFonts w:ascii="標楷體" w:eastAsia="標楷體" w:hAnsi="標楷體"/>
          <w:b w:val="0"/>
          <w:sz w:val="32"/>
          <w:szCs w:val="32"/>
        </w:rPr>
        <w:t>5</w:t>
      </w:r>
      <w:r>
        <w:rPr>
          <w:rFonts w:ascii="標楷體" w:eastAsia="標楷體" w:hAnsi="標楷體" w:hint="eastAsia"/>
          <w:b w:val="0"/>
          <w:sz w:val="32"/>
          <w:szCs w:val="32"/>
        </w:rPr>
        <w:t>目之服務項目如下：</w:t>
      </w:r>
      <w:bookmarkEnd w:id="36"/>
      <w:bookmarkEnd w:id="37"/>
    </w:p>
    <w:p w:rsidR="0001731C" w:rsidRPr="0040658A"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4</w:t>
      </w:r>
      <w:r w:rsidRPr="0040658A">
        <w:rPr>
          <w:rFonts w:ascii="標楷體" w:eastAsia="標楷體" w:hAnsi="標楷體" w:hint="eastAsia"/>
          <w:sz w:val="32"/>
          <w:szCs w:val="32"/>
        </w:rPr>
        <w:t>目：招標、決標之諮詢及審查</w:t>
      </w:r>
    </w:p>
    <w:p w:rsidR="0001731C"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5</w:t>
      </w:r>
      <w:r w:rsidRPr="0040658A">
        <w:rPr>
          <w:rFonts w:ascii="標楷體" w:eastAsia="標楷體" w:hAnsi="標楷體" w:hint="eastAsia"/>
          <w:sz w:val="32"/>
          <w:szCs w:val="32"/>
        </w:rPr>
        <w:t>目：施工督導與履約管理之諮詢及審查</w:t>
      </w:r>
    </w:p>
    <w:p w:rsidR="0001731C" w:rsidRPr="00645685" w:rsidRDefault="0001731C" w:rsidP="0001731C">
      <w:pPr>
        <w:snapToGrid w:val="0"/>
        <w:ind w:leftChars="513" w:left="1231"/>
        <w:rPr>
          <w:rFonts w:ascii="標楷體" w:eastAsia="標楷體" w:hAnsi="標楷體"/>
          <w:sz w:val="28"/>
          <w:szCs w:val="28"/>
        </w:rPr>
      </w:pPr>
      <w:r w:rsidRPr="00645685">
        <w:rPr>
          <w:rFonts w:ascii="標楷體" w:eastAsia="標楷體" w:hAnsi="標楷體" w:hint="eastAsia"/>
          <w:sz w:val="28"/>
          <w:szCs w:val="28"/>
        </w:rPr>
        <w:t>（如有第</w:t>
      </w:r>
      <w:r w:rsidRPr="00645685">
        <w:rPr>
          <w:rFonts w:ascii="標楷體" w:eastAsia="標楷體" w:hAnsi="標楷體"/>
          <w:sz w:val="28"/>
          <w:szCs w:val="28"/>
        </w:rPr>
        <w:t>6</w:t>
      </w:r>
      <w:r w:rsidRPr="00645685">
        <w:rPr>
          <w:rFonts w:ascii="標楷體" w:eastAsia="標楷體" w:hAnsi="標楷體" w:hint="eastAsia"/>
          <w:sz w:val="28"/>
          <w:szCs w:val="28"/>
        </w:rPr>
        <w:t>目其他項目者，請於招標前載明，並調整本附件給付條件及百分比）</w:t>
      </w:r>
    </w:p>
    <w:p w:rsidR="0001731C" w:rsidRPr="004B4749" w:rsidRDefault="0001731C" w:rsidP="0001731C">
      <w:pPr>
        <w:snapToGrid w:val="0"/>
        <w:ind w:leftChars="495" w:left="118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w:t>
      </w:r>
      <w:r w:rsidRPr="00E2098F">
        <w:rPr>
          <w:rFonts w:ascii="標楷體" w:eastAsia="標楷體" w:hAnsi="標楷體" w:hint="eastAsia"/>
          <w:sz w:val="28"/>
          <w:szCs w:val="28"/>
          <w:shd w:val="pct15" w:color="auto" w:fill="FFFFFF"/>
        </w:rPr>
        <w:t>依「機關委託技術服務廠商評選及計費辦法」之附表</w:t>
      </w:r>
      <w:r w:rsidRPr="00E2098F">
        <w:rPr>
          <w:rFonts w:ascii="標楷體" w:eastAsia="標楷體" w:hAnsi="標楷體"/>
          <w:sz w:val="28"/>
          <w:szCs w:val="28"/>
          <w:shd w:val="pct15" w:color="auto" w:fill="FFFFFF"/>
        </w:rPr>
        <w:t>3</w:t>
      </w:r>
      <w:r w:rsidRPr="00E2098F">
        <w:rPr>
          <w:rFonts w:ascii="標楷體" w:eastAsia="標楷體" w:hAnsi="標楷體" w:hint="eastAsia"/>
          <w:sz w:val="28"/>
          <w:szCs w:val="28"/>
          <w:shd w:val="pct15" w:color="auto" w:fill="FFFFFF"/>
        </w:rPr>
        <w:t>「工程專案管理（不含監造）技術服務費用百分比上限參考表」附註</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所示，該表所列百分比為公共工程全部委託專案管理之上限值，包括第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條第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款第</w:t>
      </w:r>
      <w:r w:rsidRPr="00E2098F">
        <w:rPr>
          <w:rFonts w:ascii="標楷體" w:eastAsia="標楷體" w:hAnsi="標楷體"/>
          <w:sz w:val="28"/>
          <w:szCs w:val="28"/>
          <w:shd w:val="pct15" w:color="auto" w:fill="FFFFFF"/>
        </w:rPr>
        <w:t>1</w:t>
      </w:r>
      <w:r w:rsidRPr="00E2098F">
        <w:rPr>
          <w:rFonts w:ascii="標楷體" w:eastAsia="標楷體" w:hAnsi="標楷體" w:hint="eastAsia"/>
          <w:sz w:val="28"/>
          <w:szCs w:val="28"/>
          <w:shd w:val="pct15" w:color="auto" w:fill="FFFFFF"/>
        </w:rPr>
        <w:t>目至第</w:t>
      </w:r>
      <w:r w:rsidRPr="00E2098F">
        <w:rPr>
          <w:rFonts w:ascii="標楷體" w:eastAsia="標楷體" w:hAnsi="標楷體"/>
          <w:sz w:val="28"/>
          <w:szCs w:val="28"/>
          <w:shd w:val="pct15" w:color="auto" w:fill="FFFFFF"/>
        </w:rPr>
        <w:t>5</w:t>
      </w:r>
      <w:r w:rsidRPr="00E2098F">
        <w:rPr>
          <w:rFonts w:ascii="標楷體" w:eastAsia="標楷體" w:hAnsi="標楷體" w:hint="eastAsia"/>
          <w:sz w:val="28"/>
          <w:szCs w:val="28"/>
          <w:shd w:val="pct15" w:color="auto" w:fill="FFFFFF"/>
        </w:rPr>
        <w:t>目全部服務項目</w:t>
      </w:r>
      <w:r>
        <w:rPr>
          <w:rFonts w:ascii="標楷體" w:eastAsia="標楷體" w:hAnsi="標楷體" w:hint="eastAsia"/>
          <w:sz w:val="28"/>
          <w:szCs w:val="28"/>
          <w:shd w:val="pct15" w:color="auto" w:fill="FFFFFF"/>
        </w:rPr>
        <w:t>；機關訂定本契約服務費率，應注意扣除第</w:t>
      </w:r>
      <w:r>
        <w:rPr>
          <w:rFonts w:ascii="標楷體" w:eastAsia="標楷體" w:hAnsi="標楷體"/>
          <w:sz w:val="28"/>
          <w:szCs w:val="28"/>
          <w:shd w:val="pct15" w:color="auto" w:fill="FFFFFF"/>
        </w:rPr>
        <w:t>1</w:t>
      </w:r>
      <w:r>
        <w:rPr>
          <w:rFonts w:ascii="標楷體" w:eastAsia="標楷體" w:hAnsi="標楷體" w:hint="eastAsia"/>
          <w:sz w:val="28"/>
          <w:szCs w:val="28"/>
          <w:shd w:val="pct15" w:color="auto" w:fill="FFFFFF"/>
        </w:rPr>
        <w:t>目</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可行性研究</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w:t>
      </w:r>
      <w:r w:rsidRPr="00AF22F8">
        <w:rPr>
          <w:rFonts w:ascii="標楷體" w:eastAsia="標楷體" w:hAnsi="標楷體" w:hint="eastAsia"/>
          <w:sz w:val="28"/>
          <w:szCs w:val="28"/>
          <w:shd w:val="pct15" w:color="auto" w:fill="FFFFFF"/>
        </w:rPr>
        <w:t>第</w:t>
      </w:r>
      <w:r w:rsidRPr="00AF22F8">
        <w:rPr>
          <w:rFonts w:ascii="標楷體" w:eastAsia="標楷體" w:hAnsi="標楷體"/>
          <w:sz w:val="28"/>
          <w:szCs w:val="28"/>
          <w:shd w:val="pct15" w:color="auto" w:fill="FFFFFF"/>
        </w:rPr>
        <w:t>2</w:t>
      </w:r>
      <w:r w:rsidRPr="00AF22F8">
        <w:rPr>
          <w:rFonts w:ascii="標楷體" w:eastAsia="標楷體" w:hAnsi="標楷體" w:hint="eastAsia"/>
          <w:sz w:val="28"/>
          <w:szCs w:val="28"/>
          <w:shd w:val="pct15" w:color="auto" w:fill="FFFFFF"/>
        </w:rPr>
        <w:t>目（規劃）</w:t>
      </w:r>
      <w:r>
        <w:rPr>
          <w:rFonts w:ascii="標楷體" w:eastAsia="標楷體" w:hAnsi="標楷體" w:hint="eastAsia"/>
          <w:sz w:val="28"/>
          <w:szCs w:val="28"/>
          <w:shd w:val="pct15" w:color="auto" w:fill="FFFFFF"/>
        </w:rPr>
        <w:t>、</w:t>
      </w:r>
      <w:r w:rsidRPr="00154677">
        <w:rPr>
          <w:rFonts w:ascii="標楷體" w:eastAsia="標楷體" w:hAnsi="標楷體" w:hint="eastAsia"/>
          <w:sz w:val="28"/>
          <w:szCs w:val="28"/>
          <w:shd w:val="pct15" w:color="auto" w:fill="FFFFFF"/>
        </w:rPr>
        <w:t>第</w:t>
      </w:r>
      <w:r w:rsidRPr="00154677">
        <w:rPr>
          <w:rFonts w:ascii="標楷體" w:eastAsia="標楷體" w:hAnsi="標楷體"/>
          <w:sz w:val="28"/>
          <w:szCs w:val="28"/>
          <w:shd w:val="pct15" w:color="auto" w:fill="FFFFFF"/>
        </w:rPr>
        <w:t>3</w:t>
      </w:r>
      <w:r w:rsidRPr="00154677">
        <w:rPr>
          <w:rFonts w:ascii="標楷體" w:eastAsia="標楷體" w:hAnsi="標楷體" w:hint="eastAsia"/>
          <w:sz w:val="28"/>
          <w:szCs w:val="28"/>
          <w:shd w:val="pct15" w:color="auto" w:fill="FFFFFF"/>
        </w:rPr>
        <w:t>目（設計）</w:t>
      </w:r>
      <w:r>
        <w:rPr>
          <w:rFonts w:ascii="標楷體" w:eastAsia="標楷體" w:hAnsi="標楷體" w:hint="eastAsia"/>
          <w:sz w:val="28"/>
          <w:szCs w:val="28"/>
          <w:shd w:val="pct15" w:color="auto" w:fill="FFFFFF"/>
        </w:rPr>
        <w:t>所占比率】</w:t>
      </w:r>
    </w:p>
    <w:p w:rsidR="0001731C" w:rsidRPr="00F328A6" w:rsidRDefault="0001731C" w:rsidP="0001731C"/>
    <w:p w:rsidR="0001731C" w:rsidRPr="000941FE" w:rsidRDefault="0001731C" w:rsidP="0001731C">
      <w:pPr>
        <w:snapToGrid w:val="0"/>
        <w:ind w:leftChars="-17" w:left="1625" w:hangingChars="595" w:hanging="1666"/>
        <w:rPr>
          <w:rFonts w:ascii="標楷體" w:eastAsia="標楷體" w:hAnsi="標楷體"/>
          <w:sz w:val="28"/>
          <w:szCs w:val="28"/>
        </w:rPr>
      </w:pPr>
      <w:r w:rsidRPr="008D33B2">
        <w:rPr>
          <w:rFonts w:ascii="標楷體" w:eastAsia="標楷體" w:hAnsi="標楷體" w:hint="eastAsia"/>
          <w:sz w:val="28"/>
          <w:szCs w:val="28"/>
        </w:rPr>
        <w:t>一、</w:t>
      </w:r>
      <w:r>
        <w:rPr>
          <w:rFonts w:ascii="標楷體" w:eastAsia="標楷體" w:hAnsi="標楷體" w:hint="eastAsia"/>
          <w:sz w:val="28"/>
          <w:szCs w:val="28"/>
        </w:rPr>
        <w:t>第一期：</w:t>
      </w:r>
      <w:r w:rsidRPr="00FC61BB">
        <w:rPr>
          <w:rFonts w:ascii="標楷體" w:eastAsia="標楷體" w:hAnsi="標楷體" w:hint="eastAsia"/>
          <w:sz w:val="28"/>
          <w:szCs w:val="28"/>
        </w:rPr>
        <w:t>乙方完成</w:t>
      </w:r>
      <w:r w:rsidRPr="000941FE">
        <w:rPr>
          <w:rFonts w:ascii="標楷體" w:eastAsia="標楷體" w:hAnsi="標楷體" w:hint="eastAsia"/>
          <w:sz w:val="28"/>
          <w:szCs w:val="28"/>
        </w:rPr>
        <w:t>第</w:t>
      </w:r>
      <w:r w:rsidRPr="000941FE">
        <w:rPr>
          <w:rFonts w:ascii="標楷體" w:eastAsia="標楷體" w:hAnsi="標楷體"/>
          <w:sz w:val="28"/>
          <w:szCs w:val="28"/>
        </w:rPr>
        <w:t>8</w:t>
      </w:r>
      <w:r w:rsidRPr="000941FE">
        <w:rPr>
          <w:rFonts w:ascii="標楷體" w:eastAsia="標楷體" w:hAnsi="標楷體" w:hint="eastAsia"/>
          <w:sz w:val="28"/>
          <w:szCs w:val="28"/>
        </w:rPr>
        <w:t>條第</w:t>
      </w:r>
      <w:r w:rsidRPr="000941FE">
        <w:rPr>
          <w:rFonts w:ascii="標楷體" w:eastAsia="標楷體" w:hAnsi="標楷體"/>
          <w:sz w:val="28"/>
          <w:szCs w:val="28"/>
        </w:rPr>
        <w:t>1</w:t>
      </w:r>
      <w:r w:rsidRPr="000941FE">
        <w:rPr>
          <w:rFonts w:ascii="標楷體" w:eastAsia="標楷體" w:hAnsi="標楷體" w:hint="eastAsia"/>
          <w:sz w:val="28"/>
          <w:szCs w:val="28"/>
        </w:rPr>
        <w:t>款</w:t>
      </w:r>
      <w:r w:rsidRPr="00FC61BB">
        <w:rPr>
          <w:rFonts w:ascii="標楷體" w:eastAsia="標楷體" w:hAnsi="標楷體" w:hint="eastAsia"/>
          <w:sz w:val="28"/>
          <w:szCs w:val="28"/>
        </w:rPr>
        <w:t>及第</w:t>
      </w:r>
      <w:r w:rsidRPr="00FC61BB">
        <w:rPr>
          <w:rFonts w:ascii="標楷體" w:eastAsia="標楷體" w:hAnsi="標楷體"/>
          <w:sz w:val="28"/>
          <w:szCs w:val="28"/>
        </w:rPr>
        <w:t>5</w:t>
      </w:r>
      <w:r w:rsidRPr="00FC61BB">
        <w:rPr>
          <w:rFonts w:ascii="標楷體" w:eastAsia="標楷體" w:hAnsi="標楷體" w:hint="eastAsia"/>
          <w:sz w:val="28"/>
          <w:szCs w:val="28"/>
        </w:rPr>
        <w:t>款約定事項，於甲方通知辦理各專案管理案件時，</w:t>
      </w:r>
      <w:r w:rsidRPr="0000295F">
        <w:rPr>
          <w:rFonts w:ascii="標楷體" w:eastAsia="標楷體" w:hAnsi="標楷體" w:hint="eastAsia"/>
          <w:sz w:val="28"/>
          <w:szCs w:val="28"/>
        </w:rPr>
        <w:t>得申請甲方支付</w:t>
      </w:r>
      <w:r w:rsidRPr="00FC61BB">
        <w:rPr>
          <w:rFonts w:ascii="標楷體" w:eastAsia="標楷體" w:hAnsi="標楷體" w:hint="eastAsia"/>
          <w:sz w:val="28"/>
          <w:szCs w:val="28"/>
        </w:rPr>
        <w:t>該案件服務費用之</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10%</w:t>
      </w:r>
      <w:r w:rsidRPr="00FC61BB">
        <w:rPr>
          <w:rFonts w:ascii="標楷體" w:eastAsia="標楷體" w:hAnsi="標楷體" w:hint="eastAsia"/>
          <w:sz w:val="28"/>
          <w:szCs w:val="28"/>
        </w:rPr>
        <w:t>）</w:t>
      </w:r>
      <w:r w:rsidRPr="000941FE">
        <w:rPr>
          <w:rFonts w:ascii="標楷體" w:eastAsia="標楷體" w:hAnsi="標楷體" w:hint="eastAsia"/>
          <w:sz w:val="28"/>
          <w:szCs w:val="28"/>
        </w:rPr>
        <w:t>。</w:t>
      </w:r>
    </w:p>
    <w:p w:rsidR="0001731C" w:rsidRDefault="0001731C" w:rsidP="0001731C">
      <w:pPr>
        <w:snapToGrid w:val="0"/>
        <w:ind w:leftChars="-17" w:left="1625" w:hangingChars="595" w:hanging="1666"/>
        <w:rPr>
          <w:rFonts w:ascii="標楷體" w:eastAsia="標楷體" w:hAnsi="標楷體"/>
          <w:sz w:val="28"/>
          <w:szCs w:val="28"/>
        </w:rPr>
      </w:pPr>
      <w:r>
        <w:rPr>
          <w:rFonts w:ascii="標楷體" w:eastAsia="標楷體" w:hAnsi="標楷體" w:hint="eastAsia"/>
          <w:sz w:val="28"/>
          <w:szCs w:val="28"/>
        </w:rPr>
        <w:t>二、其他各期：</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1.</w:t>
      </w:r>
      <w:r w:rsidRPr="0000295F">
        <w:rPr>
          <w:rFonts w:ascii="標楷體" w:eastAsia="標楷體" w:hAnsi="標楷體" w:hint="eastAsia"/>
          <w:sz w:val="28"/>
          <w:szCs w:val="28"/>
        </w:rPr>
        <w:t>招標發包之諮詢及審查服務費用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Pr>
          <w:rFonts w:ascii="標楷體" w:eastAsia="標楷體" w:hAnsi="標楷體"/>
          <w:sz w:val="28"/>
          <w:szCs w:val="28"/>
        </w:rPr>
        <w:t>10</w:t>
      </w:r>
      <w:r w:rsidRPr="00FC61BB">
        <w:rPr>
          <w:rFonts w:ascii="標楷體" w:eastAsia="標楷體" w:hAnsi="標楷體"/>
          <w:sz w:val="28"/>
          <w:szCs w:val="28"/>
        </w:rPr>
        <w:t>%</w:t>
      </w:r>
      <w:r w:rsidRPr="00FC61BB">
        <w:rPr>
          <w:rFonts w:ascii="標楷體" w:eastAsia="標楷體" w:hAnsi="標楷體" w:hint="eastAsia"/>
          <w:sz w:val="28"/>
          <w:szCs w:val="28"/>
        </w:rPr>
        <w:t>）。</w:t>
      </w:r>
      <w:r w:rsidRPr="0000295F">
        <w:rPr>
          <w:rFonts w:ascii="標楷體" w:eastAsia="標楷體" w:hAnsi="標楷體" w:hint="eastAsia"/>
          <w:sz w:val="28"/>
          <w:szCs w:val="28"/>
        </w:rPr>
        <w:t>甲方完成</w:t>
      </w:r>
      <w:r>
        <w:rPr>
          <w:rFonts w:ascii="標楷體" w:eastAsia="標楷體" w:hAnsi="標楷體" w:hint="eastAsia"/>
          <w:sz w:val="28"/>
          <w:szCs w:val="28"/>
        </w:rPr>
        <w:t>各</w:t>
      </w:r>
      <w:r w:rsidRPr="0000295F">
        <w:rPr>
          <w:rFonts w:ascii="標楷體" w:eastAsia="標楷體" w:hAnsi="標楷體" w:hint="eastAsia"/>
          <w:sz w:val="28"/>
          <w:szCs w:val="28"/>
        </w:rPr>
        <w:t>工程決標訂約後，由乙方向甲方申請支付</w:t>
      </w:r>
      <w:r w:rsidRPr="000941FE">
        <w:rPr>
          <w:rFonts w:ascii="標楷體" w:eastAsia="標楷體" w:hAnsi="標楷體" w:hint="eastAsia"/>
          <w:sz w:val="28"/>
          <w:szCs w:val="28"/>
        </w:rPr>
        <w:t>。</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2.</w:t>
      </w:r>
      <w:r w:rsidRPr="0000295F">
        <w:rPr>
          <w:rFonts w:ascii="標楷體" w:eastAsia="標楷體" w:hAnsi="標楷體" w:hint="eastAsia"/>
          <w:sz w:val="28"/>
          <w:szCs w:val="28"/>
        </w:rPr>
        <w:t>施工督導與履約管理之諮詢及審查服務費用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Pr>
          <w:rFonts w:ascii="標楷體" w:eastAsia="標楷體" w:hAnsi="標楷體"/>
          <w:sz w:val="28"/>
          <w:szCs w:val="28"/>
        </w:rPr>
        <w:t>80</w:t>
      </w:r>
      <w:r w:rsidRPr="00FC61BB">
        <w:rPr>
          <w:rFonts w:ascii="標楷體" w:eastAsia="標楷體" w:hAnsi="標楷體"/>
          <w:sz w:val="28"/>
          <w:szCs w:val="28"/>
        </w:rPr>
        <w:t>%</w:t>
      </w:r>
      <w:r w:rsidRPr="00FC61BB">
        <w:rPr>
          <w:rFonts w:ascii="標楷體" w:eastAsia="標楷體" w:hAnsi="標楷體" w:hint="eastAsia"/>
          <w:sz w:val="28"/>
          <w:szCs w:val="28"/>
        </w:rPr>
        <w:t>）。</w:t>
      </w:r>
      <w:r w:rsidRPr="000364DC">
        <w:rPr>
          <w:rFonts w:ascii="標楷體" w:eastAsia="標楷體" w:hAnsi="標楷體" w:hint="eastAsia"/>
          <w:sz w:val="28"/>
          <w:szCs w:val="28"/>
        </w:rPr>
        <w:t>乙</w:t>
      </w:r>
      <w:r w:rsidRPr="0000295F">
        <w:rPr>
          <w:rFonts w:ascii="標楷體" w:eastAsia="標楷體" w:hAnsi="標楷體" w:hint="eastAsia"/>
          <w:sz w:val="28"/>
          <w:szCs w:val="28"/>
        </w:rPr>
        <w:t>方</w:t>
      </w:r>
      <w:r>
        <w:rPr>
          <w:rFonts w:ascii="標楷體" w:eastAsia="標楷體" w:hAnsi="標楷體" w:hint="eastAsia"/>
          <w:sz w:val="28"/>
          <w:szCs w:val="28"/>
        </w:rPr>
        <w:t>依</w:t>
      </w:r>
      <w:r w:rsidRPr="0000295F">
        <w:rPr>
          <w:rFonts w:ascii="標楷體" w:eastAsia="標楷體" w:hAnsi="標楷體" w:hint="eastAsia"/>
          <w:sz w:val="28"/>
          <w:szCs w:val="28"/>
        </w:rPr>
        <w:t>工程</w:t>
      </w:r>
      <w:r w:rsidRPr="000941FE">
        <w:rPr>
          <w:rFonts w:ascii="標楷體" w:eastAsia="標楷體" w:hAnsi="標楷體" w:hint="eastAsia"/>
          <w:sz w:val="28"/>
          <w:szCs w:val="28"/>
        </w:rPr>
        <w:t>施工進度</w:t>
      </w:r>
      <w:r w:rsidRPr="00FC61BB">
        <w:rPr>
          <w:rFonts w:ascii="標楷體" w:eastAsia="標楷體" w:hAnsi="標楷體"/>
          <w:sz w:val="28"/>
          <w:szCs w:val="28"/>
          <w:u w:val="single"/>
        </w:rPr>
        <w:t xml:space="preserve"> 25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50</w:t>
      </w:r>
      <w:r w:rsidRPr="00FC61BB">
        <w:rPr>
          <w:rFonts w:ascii="標楷體" w:eastAsia="標楷體" w:hAnsi="標楷體"/>
          <w:sz w:val="28"/>
          <w:szCs w:val="28"/>
          <w:u w:val="single"/>
        </w:rPr>
        <w:t xml:space="preserve">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75 </w:t>
      </w:r>
      <w:r w:rsidRPr="000941FE">
        <w:rPr>
          <w:rFonts w:ascii="標楷體" w:eastAsia="標楷體" w:hAnsi="標楷體"/>
          <w:sz w:val="28"/>
          <w:szCs w:val="28"/>
        </w:rPr>
        <w:t>%...</w:t>
      </w:r>
      <w:r w:rsidRPr="000941FE">
        <w:rPr>
          <w:rFonts w:ascii="標楷體" w:eastAsia="標楷體" w:hAnsi="標楷體" w:hint="eastAsia"/>
          <w:sz w:val="28"/>
          <w:szCs w:val="28"/>
        </w:rPr>
        <w:t>（甲方於招標時</w:t>
      </w:r>
      <w:r w:rsidRPr="00FC61BB">
        <w:rPr>
          <w:rFonts w:ascii="標楷體" w:eastAsia="標楷體" w:hAnsi="標楷體" w:hint="eastAsia"/>
          <w:sz w:val="28"/>
          <w:szCs w:val="28"/>
        </w:rPr>
        <w:t>得載明其他進度百分比</w:t>
      </w:r>
      <w:r>
        <w:rPr>
          <w:rFonts w:ascii="標楷體" w:eastAsia="標楷體" w:hAnsi="標楷體" w:hint="eastAsia"/>
          <w:sz w:val="28"/>
          <w:szCs w:val="28"/>
        </w:rPr>
        <w:t>，其計算以該工程估驗金額除以該工程契</w:t>
      </w:r>
      <w:r w:rsidRPr="000941FE">
        <w:rPr>
          <w:rFonts w:ascii="標楷體" w:eastAsia="標楷體" w:hAnsi="標楷體" w:hint="eastAsia"/>
          <w:sz w:val="28"/>
          <w:szCs w:val="28"/>
        </w:rPr>
        <w:t>約金額比率為準）</w:t>
      </w:r>
      <w:r>
        <w:rPr>
          <w:rFonts w:ascii="標楷體" w:eastAsia="標楷體" w:hAnsi="標楷體" w:hint="eastAsia"/>
          <w:sz w:val="28"/>
          <w:szCs w:val="28"/>
        </w:rPr>
        <w:t>及工程驗收合格核發</w:t>
      </w:r>
      <w:r w:rsidRPr="0000295F">
        <w:rPr>
          <w:rFonts w:ascii="標楷體" w:eastAsia="標楷體" w:hAnsi="標楷體" w:hint="eastAsia"/>
          <w:sz w:val="28"/>
          <w:szCs w:val="28"/>
        </w:rPr>
        <w:t>結算</w:t>
      </w:r>
      <w:r>
        <w:rPr>
          <w:rFonts w:ascii="標楷體" w:eastAsia="標楷體" w:hAnsi="標楷體" w:hint="eastAsia"/>
          <w:sz w:val="28"/>
          <w:szCs w:val="28"/>
        </w:rPr>
        <w:t>驗收證明書並</w:t>
      </w:r>
      <w:r w:rsidRPr="0000295F">
        <w:rPr>
          <w:rFonts w:ascii="標楷體" w:eastAsia="標楷體" w:hAnsi="標楷體" w:hint="eastAsia"/>
          <w:sz w:val="28"/>
          <w:szCs w:val="28"/>
        </w:rPr>
        <w:t>取得必要之許可及執照後，得</w:t>
      </w:r>
      <w:r w:rsidRPr="00FC61BB">
        <w:rPr>
          <w:rFonts w:ascii="標楷體" w:eastAsia="標楷體" w:hAnsi="標楷體" w:hint="eastAsia"/>
          <w:sz w:val="28"/>
          <w:szCs w:val="28"/>
        </w:rPr>
        <w:t>申請甲方支付各進度所占費用及</w:t>
      </w:r>
      <w:r w:rsidRPr="000364DC">
        <w:rPr>
          <w:rFonts w:ascii="標楷體" w:eastAsia="標楷體" w:hAnsi="標楷體" w:hint="eastAsia"/>
          <w:sz w:val="28"/>
          <w:szCs w:val="28"/>
        </w:rPr>
        <w:t>餘款。</w:t>
      </w:r>
    </w:p>
    <w:p w:rsidR="0001731C" w:rsidRPr="002178EE" w:rsidRDefault="0001731C" w:rsidP="0001731C">
      <w:pPr>
        <w:snapToGrid w:val="0"/>
        <w:ind w:leftChars="-17" w:left="502" w:hangingChars="194" w:hanging="543"/>
        <w:rPr>
          <w:rFonts w:ascii="標楷體" w:eastAsia="標楷體" w:hAnsi="標楷體"/>
          <w:sz w:val="28"/>
          <w:szCs w:val="28"/>
        </w:rPr>
      </w:pPr>
      <w:r>
        <w:rPr>
          <w:rFonts w:ascii="標楷體" w:eastAsia="標楷體" w:hAnsi="標楷體" w:hint="eastAsia"/>
          <w:sz w:val="28"/>
          <w:szCs w:val="28"/>
        </w:rPr>
        <w:t>三、</w:t>
      </w:r>
      <w:r w:rsidRPr="002178EE">
        <w:rPr>
          <w:rFonts w:ascii="標楷體" w:eastAsia="標楷體" w:hAnsi="標楷體" w:hint="eastAsia"/>
          <w:sz w:val="28"/>
          <w:szCs w:val="28"/>
        </w:rPr>
        <w:t>乙方如有指派由甲方指揮調派之專任專案管理工程人員，請領服務費用時，需檢附該專案管理工程人員薪資證明，未檢附者，不予給付費用，該專案管理工程人員專任薪資並不得低於月薪新台幣</w:t>
      </w:r>
      <w:r w:rsidRPr="002178EE">
        <w:rPr>
          <w:rFonts w:ascii="標楷體" w:eastAsia="標楷體" w:hAnsi="標楷體"/>
          <w:sz w:val="28"/>
          <w:szCs w:val="28"/>
        </w:rPr>
        <w:t>_______</w:t>
      </w:r>
      <w:r w:rsidRPr="002178EE">
        <w:rPr>
          <w:rFonts w:ascii="標楷體" w:eastAsia="標楷體" w:hAnsi="標楷體" w:hint="eastAsia"/>
          <w:sz w:val="28"/>
          <w:szCs w:val="28"/>
        </w:rPr>
        <w:t>元整（不含年終獎金）</w:t>
      </w:r>
      <w:r w:rsidRPr="002178EE">
        <w:rPr>
          <w:rFonts w:ascii="標楷體" w:eastAsia="標楷體" w:hAnsi="標楷體"/>
          <w:sz w:val="28"/>
          <w:szCs w:val="28"/>
        </w:rPr>
        <w:t>(</w:t>
      </w:r>
      <w:r w:rsidRPr="002178EE">
        <w:rPr>
          <w:rFonts w:ascii="標楷體" w:eastAsia="標楷體" w:hAnsi="標楷體" w:hint="eastAsia"/>
          <w:sz w:val="28"/>
          <w:szCs w:val="28"/>
        </w:rPr>
        <w:t>由甲方於招標時載明</w:t>
      </w:r>
      <w:r w:rsidRPr="002178EE">
        <w:rPr>
          <w:rFonts w:ascii="標楷體" w:eastAsia="標楷體" w:hAnsi="標楷體"/>
          <w:sz w:val="28"/>
          <w:szCs w:val="28"/>
        </w:rPr>
        <w:t>)</w:t>
      </w:r>
      <w:r w:rsidRPr="002178EE">
        <w:rPr>
          <w:rFonts w:ascii="標楷體" w:eastAsia="標楷體" w:hAnsi="標楷體" w:hint="eastAsia"/>
          <w:sz w:val="28"/>
          <w:szCs w:val="28"/>
        </w:rPr>
        <w:t>，如有低於者，其差額得由服務費用中扣除，甲方亦得要求薪資證明之方式。</w:t>
      </w:r>
    </w:p>
    <w:p w:rsidR="0001731C" w:rsidRPr="00FC61BB" w:rsidRDefault="0001731C" w:rsidP="0001731C">
      <w:pPr>
        <w:snapToGrid w:val="0"/>
        <w:ind w:left="560" w:hangingChars="200" w:hanging="560"/>
        <w:rPr>
          <w:rFonts w:ascii="標楷體" w:eastAsia="標楷體" w:hAnsi="標楷體"/>
          <w:sz w:val="28"/>
          <w:szCs w:val="28"/>
        </w:rPr>
      </w:pPr>
      <w:r w:rsidRPr="00FC61BB">
        <w:rPr>
          <w:rFonts w:ascii="標楷體" w:eastAsia="標楷體" w:hAnsi="標楷體" w:hint="eastAsia"/>
          <w:sz w:val="28"/>
          <w:szCs w:val="28"/>
        </w:rPr>
        <w:t>四、用以計算服務費用之建造費用，於建造工程決標前，暫以工程預算（或</w:t>
      </w:r>
      <w:r w:rsidRPr="00FC61BB">
        <w:rPr>
          <w:rFonts w:ascii="標楷體" w:eastAsia="標楷體" w:hAnsi="標楷體" w:hint="eastAsia"/>
          <w:sz w:val="28"/>
          <w:szCs w:val="28"/>
        </w:rPr>
        <w:lastRenderedPageBreak/>
        <w:t>概算）金額代之；於建造工程決標後，暫以工程決標金額代之；於建造工程完成時，建造費用以第</w:t>
      </w:r>
      <w:r w:rsidRPr="00FC61BB">
        <w:rPr>
          <w:rFonts w:ascii="標楷體" w:eastAsia="標楷體" w:hAnsi="標楷體"/>
          <w:sz w:val="28"/>
          <w:szCs w:val="28"/>
        </w:rPr>
        <w:t>3</w:t>
      </w:r>
      <w:r w:rsidRPr="00FC61BB">
        <w:rPr>
          <w:rFonts w:ascii="標楷體" w:eastAsia="標楷體" w:hAnsi="標楷體" w:hint="eastAsia"/>
          <w:sz w:val="28"/>
          <w:szCs w:val="28"/>
        </w:rPr>
        <w:t>條第</w:t>
      </w:r>
      <w:r w:rsidRPr="00FC61BB">
        <w:rPr>
          <w:rFonts w:ascii="標楷體" w:eastAsia="標楷體" w:hAnsi="標楷體"/>
          <w:sz w:val="28"/>
          <w:szCs w:val="28"/>
        </w:rPr>
        <w:t>2</w:t>
      </w:r>
      <w:r w:rsidRPr="00FC61BB">
        <w:rPr>
          <w:rFonts w:ascii="標楷體" w:eastAsia="標楷體" w:hAnsi="標楷體" w:hint="eastAsia"/>
          <w:sz w:val="28"/>
          <w:szCs w:val="28"/>
        </w:rPr>
        <w:t>款第</w:t>
      </w:r>
      <w:r w:rsidRPr="00FC61BB">
        <w:rPr>
          <w:rFonts w:ascii="標楷體" w:eastAsia="標楷體" w:hAnsi="標楷體"/>
          <w:sz w:val="28"/>
          <w:szCs w:val="28"/>
        </w:rPr>
        <w:t>1</w:t>
      </w:r>
      <w:r w:rsidRPr="00FC61BB">
        <w:rPr>
          <w:rFonts w:ascii="標楷體" w:eastAsia="標楷體" w:hAnsi="標楷體" w:hint="eastAsia"/>
          <w:sz w:val="28"/>
          <w:szCs w:val="28"/>
        </w:rPr>
        <w:t>目計算。因暫代而溢付者，應予扣回。</w:t>
      </w:r>
    </w:p>
    <w:p w:rsidR="0001731C" w:rsidRDefault="0001731C" w:rsidP="0001731C">
      <w:pPr>
        <w:snapToGrid w:val="0"/>
        <w:ind w:left="560" w:hangingChars="200" w:hanging="560"/>
        <w:rPr>
          <w:rFonts w:ascii="標楷體" w:eastAsia="標楷體" w:hAnsi="標楷體"/>
          <w:sz w:val="28"/>
          <w:szCs w:val="28"/>
        </w:rPr>
      </w:pPr>
      <w:r>
        <w:rPr>
          <w:rFonts w:ascii="標楷體" w:eastAsia="標楷體" w:hAnsi="標楷體" w:hint="eastAsia"/>
          <w:sz w:val="28"/>
          <w:szCs w:val="28"/>
        </w:rPr>
        <w:t>五</w:t>
      </w:r>
      <w:r w:rsidRPr="00FC61BB">
        <w:rPr>
          <w:rFonts w:ascii="標楷體" w:eastAsia="標楷體" w:hAnsi="標楷體" w:hint="eastAsia"/>
          <w:sz w:val="28"/>
          <w:szCs w:val="28"/>
        </w:rPr>
        <w:t>、變更契約後應依新給付總價調整後期應給付金額，如有溢付情形時於下一期請款時扣抵。</w:t>
      </w:r>
    </w:p>
    <w:p w:rsidR="0001731C" w:rsidRDefault="0001731C" w:rsidP="0001731C">
      <w:pPr>
        <w:widowControl/>
        <w:rPr>
          <w:rFonts w:ascii="標楷體" w:eastAsia="標楷體" w:hAnsi="標楷體"/>
          <w:sz w:val="28"/>
          <w:szCs w:val="28"/>
        </w:rPr>
      </w:pPr>
      <w:r>
        <w:rPr>
          <w:rFonts w:ascii="標楷體" w:eastAsia="標楷體" w:hAnsi="標楷體"/>
          <w:sz w:val="28"/>
          <w:szCs w:val="28"/>
        </w:rPr>
        <w:br w:type="page"/>
      </w:r>
    </w:p>
    <w:p w:rsidR="0001731C" w:rsidRDefault="0001731C" w:rsidP="0001731C">
      <w:pPr>
        <w:pStyle w:val="20"/>
        <w:rPr>
          <w:rFonts w:ascii="標楷體" w:eastAsia="標楷體" w:hAnsi="標楷體"/>
          <w:b w:val="0"/>
          <w:sz w:val="36"/>
          <w:szCs w:val="36"/>
        </w:rPr>
      </w:pPr>
      <w:bookmarkStart w:id="38" w:name="_Toc354058267"/>
      <w:bookmarkStart w:id="39" w:name="_Toc354058441"/>
      <w:r w:rsidRPr="0081225F">
        <w:rPr>
          <w:rFonts w:ascii="標楷體" w:eastAsia="標楷體" w:hAnsi="標楷體" w:hint="eastAsia"/>
          <w:sz w:val="36"/>
          <w:szCs w:val="36"/>
        </w:rPr>
        <w:lastRenderedPageBreak/>
        <w:t>第</w:t>
      </w:r>
      <w:r>
        <w:rPr>
          <w:rFonts w:ascii="標楷體" w:eastAsia="標楷體" w:hAnsi="標楷體"/>
          <w:sz w:val="36"/>
          <w:szCs w:val="36"/>
        </w:rPr>
        <w:t>5</w:t>
      </w:r>
      <w:r w:rsidRPr="0081225F">
        <w:rPr>
          <w:rFonts w:ascii="標楷體" w:eastAsia="標楷體" w:hAnsi="標楷體" w:hint="eastAsia"/>
          <w:sz w:val="36"/>
          <w:szCs w:val="36"/>
        </w:rPr>
        <w:t>條</w:t>
      </w:r>
      <w:r>
        <w:rPr>
          <w:rFonts w:ascii="標楷體" w:eastAsia="標楷體" w:hAnsi="標楷體"/>
          <w:b w:val="0"/>
          <w:sz w:val="36"/>
          <w:szCs w:val="36"/>
        </w:rPr>
        <w:t xml:space="preserve">  </w:t>
      </w:r>
      <w:r w:rsidRPr="006D5D99">
        <w:rPr>
          <w:rFonts w:ascii="標楷體" w:eastAsia="標楷體" w:hAnsi="標楷體" w:hint="eastAsia"/>
          <w:b w:val="0"/>
          <w:sz w:val="36"/>
          <w:szCs w:val="36"/>
        </w:rPr>
        <w:t>建造費用百分比法之給付</w:t>
      </w:r>
      <w:r>
        <w:rPr>
          <w:rFonts w:ascii="標楷體" w:eastAsia="標楷體" w:hAnsi="標楷體" w:hint="eastAsia"/>
          <w:b w:val="0"/>
          <w:sz w:val="36"/>
          <w:szCs w:val="36"/>
        </w:rPr>
        <w:t>（依各案工程計算）</w:t>
      </w:r>
      <w:bookmarkEnd w:id="38"/>
      <w:bookmarkEnd w:id="39"/>
    </w:p>
    <w:p w:rsidR="0001731C" w:rsidRDefault="0001731C" w:rsidP="0001731C">
      <w:pPr>
        <w:pStyle w:val="20"/>
        <w:snapToGrid w:val="0"/>
        <w:spacing w:line="240" w:lineRule="auto"/>
        <w:ind w:left="1174" w:hangingChars="367" w:hanging="1174"/>
        <w:rPr>
          <w:rFonts w:ascii="標楷體" w:eastAsia="標楷體" w:hAnsi="標楷體"/>
          <w:b w:val="0"/>
          <w:sz w:val="32"/>
          <w:szCs w:val="32"/>
        </w:rPr>
      </w:pPr>
      <w:bookmarkStart w:id="40" w:name="_Toc354058268"/>
      <w:bookmarkStart w:id="41" w:name="_Toc354058442"/>
      <w:r w:rsidRPr="00AF22F8">
        <w:rPr>
          <w:rFonts w:ascii="標楷體" w:eastAsia="標楷體" w:hAnsi="標楷體" w:hint="eastAsia"/>
          <w:b w:val="0"/>
          <w:color w:val="FF0000"/>
          <w:sz w:val="32"/>
          <w:szCs w:val="32"/>
        </w:rPr>
        <w:t>附件</w:t>
      </w:r>
      <w:r>
        <w:rPr>
          <w:rFonts w:ascii="標楷體" w:eastAsia="標楷體" w:hAnsi="標楷體"/>
          <w:b w:val="0"/>
          <w:color w:val="FF0000"/>
          <w:sz w:val="32"/>
          <w:szCs w:val="32"/>
        </w:rPr>
        <w:t>5</w:t>
      </w:r>
      <w:r w:rsidRPr="00E2098F">
        <w:rPr>
          <w:rFonts w:ascii="標楷體" w:eastAsia="標楷體" w:hAnsi="標楷體" w:hint="eastAsia"/>
          <w:b w:val="0"/>
          <w:sz w:val="32"/>
          <w:szCs w:val="32"/>
        </w:rPr>
        <w:t>：適用於第</w:t>
      </w:r>
      <w:r w:rsidRPr="00E2098F">
        <w:rPr>
          <w:rFonts w:ascii="標楷體" w:eastAsia="標楷體" w:hAnsi="標楷體"/>
          <w:b w:val="0"/>
          <w:sz w:val="32"/>
          <w:szCs w:val="32"/>
        </w:rPr>
        <w:t>2</w:t>
      </w:r>
      <w:r w:rsidRPr="00E2098F">
        <w:rPr>
          <w:rFonts w:ascii="標楷體" w:eastAsia="標楷體" w:hAnsi="標楷體" w:hint="eastAsia"/>
          <w:b w:val="0"/>
          <w:sz w:val="32"/>
          <w:szCs w:val="32"/>
        </w:rPr>
        <w:t>條第</w:t>
      </w:r>
      <w:r w:rsidRPr="00E2098F">
        <w:rPr>
          <w:rFonts w:ascii="標楷體" w:eastAsia="標楷體" w:hAnsi="標楷體"/>
          <w:b w:val="0"/>
          <w:sz w:val="32"/>
          <w:szCs w:val="32"/>
        </w:rPr>
        <w:t>2</w:t>
      </w:r>
      <w:r w:rsidRPr="00E2098F">
        <w:rPr>
          <w:rFonts w:ascii="標楷體" w:eastAsia="標楷體" w:hAnsi="標楷體" w:hint="eastAsia"/>
          <w:b w:val="0"/>
          <w:sz w:val="32"/>
          <w:szCs w:val="32"/>
        </w:rPr>
        <w:t>款約定</w:t>
      </w:r>
      <w:r>
        <w:rPr>
          <w:rFonts w:ascii="標楷體" w:eastAsia="標楷體" w:hAnsi="標楷體" w:hint="eastAsia"/>
          <w:b w:val="0"/>
          <w:sz w:val="32"/>
          <w:szCs w:val="32"/>
        </w:rPr>
        <w:t>第</w:t>
      </w:r>
      <w:r>
        <w:rPr>
          <w:rFonts w:ascii="標楷體" w:eastAsia="標楷體" w:hAnsi="標楷體"/>
          <w:b w:val="0"/>
          <w:sz w:val="32"/>
          <w:szCs w:val="32"/>
        </w:rPr>
        <w:t>5</w:t>
      </w:r>
      <w:r>
        <w:rPr>
          <w:rFonts w:ascii="標楷體" w:eastAsia="標楷體" w:hAnsi="標楷體" w:hint="eastAsia"/>
          <w:b w:val="0"/>
          <w:sz w:val="32"/>
          <w:szCs w:val="32"/>
        </w:rPr>
        <w:t>目之服務項目如下：</w:t>
      </w:r>
      <w:bookmarkEnd w:id="40"/>
      <w:bookmarkEnd w:id="41"/>
    </w:p>
    <w:p w:rsidR="0001731C" w:rsidRDefault="0001731C" w:rsidP="0001731C">
      <w:pPr>
        <w:snapToGrid w:val="0"/>
        <w:ind w:leftChars="513" w:left="1231"/>
        <w:rPr>
          <w:rFonts w:ascii="標楷體" w:eastAsia="標楷體" w:hAnsi="標楷體"/>
          <w:sz w:val="32"/>
          <w:szCs w:val="32"/>
        </w:rPr>
      </w:pPr>
      <w:r w:rsidRPr="0040658A">
        <w:rPr>
          <w:rFonts w:ascii="標楷體" w:eastAsia="標楷體" w:hAnsi="標楷體" w:hint="eastAsia"/>
          <w:sz w:val="32"/>
          <w:szCs w:val="32"/>
        </w:rPr>
        <w:t>第</w:t>
      </w:r>
      <w:r w:rsidRPr="0040658A">
        <w:rPr>
          <w:rFonts w:ascii="標楷體" w:eastAsia="標楷體" w:hAnsi="標楷體"/>
          <w:sz w:val="32"/>
          <w:szCs w:val="32"/>
        </w:rPr>
        <w:t>5</w:t>
      </w:r>
      <w:r w:rsidRPr="0040658A">
        <w:rPr>
          <w:rFonts w:ascii="標楷體" w:eastAsia="標楷體" w:hAnsi="標楷體" w:hint="eastAsia"/>
          <w:sz w:val="32"/>
          <w:szCs w:val="32"/>
        </w:rPr>
        <w:t>目：施工督導與履約管理之諮詢及審查</w:t>
      </w:r>
    </w:p>
    <w:p w:rsidR="0001731C" w:rsidRPr="00645685" w:rsidRDefault="0001731C" w:rsidP="0001731C">
      <w:pPr>
        <w:snapToGrid w:val="0"/>
        <w:ind w:leftChars="513" w:left="1231"/>
        <w:rPr>
          <w:rFonts w:ascii="標楷體" w:eastAsia="標楷體" w:hAnsi="標楷體"/>
          <w:sz w:val="28"/>
          <w:szCs w:val="28"/>
        </w:rPr>
      </w:pPr>
      <w:r w:rsidRPr="00645685">
        <w:rPr>
          <w:rFonts w:ascii="標楷體" w:eastAsia="標楷體" w:hAnsi="標楷體" w:hint="eastAsia"/>
          <w:sz w:val="28"/>
          <w:szCs w:val="28"/>
        </w:rPr>
        <w:t>（如有第</w:t>
      </w:r>
      <w:r w:rsidRPr="00645685">
        <w:rPr>
          <w:rFonts w:ascii="標楷體" w:eastAsia="標楷體" w:hAnsi="標楷體"/>
          <w:sz w:val="28"/>
          <w:szCs w:val="28"/>
        </w:rPr>
        <w:t>6</w:t>
      </w:r>
      <w:r w:rsidRPr="00645685">
        <w:rPr>
          <w:rFonts w:ascii="標楷體" w:eastAsia="標楷體" w:hAnsi="標楷體" w:hint="eastAsia"/>
          <w:sz w:val="28"/>
          <w:szCs w:val="28"/>
        </w:rPr>
        <w:t>目其他項目者，請於招標前載明，並調整本附件給付條件及百分比）</w:t>
      </w:r>
    </w:p>
    <w:p w:rsidR="0001731C" w:rsidRPr="004B4749" w:rsidRDefault="0001731C" w:rsidP="0001731C">
      <w:pPr>
        <w:snapToGrid w:val="0"/>
        <w:ind w:leftChars="495" w:left="118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w:t>
      </w:r>
      <w:r w:rsidRPr="00E2098F">
        <w:rPr>
          <w:rFonts w:ascii="標楷體" w:eastAsia="標楷體" w:hAnsi="標楷體" w:hint="eastAsia"/>
          <w:sz w:val="28"/>
          <w:szCs w:val="28"/>
          <w:shd w:val="pct15" w:color="auto" w:fill="FFFFFF"/>
        </w:rPr>
        <w:t>依「機關委託技術服務廠商評選及計費辦法」之附表</w:t>
      </w:r>
      <w:r w:rsidRPr="00E2098F">
        <w:rPr>
          <w:rFonts w:ascii="標楷體" w:eastAsia="標楷體" w:hAnsi="標楷體"/>
          <w:sz w:val="28"/>
          <w:szCs w:val="28"/>
          <w:shd w:val="pct15" w:color="auto" w:fill="FFFFFF"/>
        </w:rPr>
        <w:t>3</w:t>
      </w:r>
      <w:r w:rsidRPr="00E2098F">
        <w:rPr>
          <w:rFonts w:ascii="標楷體" w:eastAsia="標楷體" w:hAnsi="標楷體" w:hint="eastAsia"/>
          <w:sz w:val="28"/>
          <w:szCs w:val="28"/>
          <w:shd w:val="pct15" w:color="auto" w:fill="FFFFFF"/>
        </w:rPr>
        <w:t>「工程專案管理（不含監造）技術服務費用百分比上限參考表」附註</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所示，該表所列百分比為公共工程全部委託專案管理之上限值，包括第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條第</w:t>
      </w:r>
      <w:r w:rsidRPr="00E2098F">
        <w:rPr>
          <w:rFonts w:ascii="標楷體" w:eastAsia="標楷體" w:hAnsi="標楷體"/>
          <w:sz w:val="28"/>
          <w:szCs w:val="28"/>
          <w:shd w:val="pct15" w:color="auto" w:fill="FFFFFF"/>
        </w:rPr>
        <w:t>2</w:t>
      </w:r>
      <w:r w:rsidRPr="00E2098F">
        <w:rPr>
          <w:rFonts w:ascii="標楷體" w:eastAsia="標楷體" w:hAnsi="標楷體" w:hint="eastAsia"/>
          <w:sz w:val="28"/>
          <w:szCs w:val="28"/>
          <w:shd w:val="pct15" w:color="auto" w:fill="FFFFFF"/>
        </w:rPr>
        <w:t>款第</w:t>
      </w:r>
      <w:r w:rsidRPr="00E2098F">
        <w:rPr>
          <w:rFonts w:ascii="標楷體" w:eastAsia="標楷體" w:hAnsi="標楷體"/>
          <w:sz w:val="28"/>
          <w:szCs w:val="28"/>
          <w:shd w:val="pct15" w:color="auto" w:fill="FFFFFF"/>
        </w:rPr>
        <w:t>1</w:t>
      </w:r>
      <w:r w:rsidRPr="00E2098F">
        <w:rPr>
          <w:rFonts w:ascii="標楷體" w:eastAsia="標楷體" w:hAnsi="標楷體" w:hint="eastAsia"/>
          <w:sz w:val="28"/>
          <w:szCs w:val="28"/>
          <w:shd w:val="pct15" w:color="auto" w:fill="FFFFFF"/>
        </w:rPr>
        <w:t>目至第</w:t>
      </w:r>
      <w:r w:rsidRPr="00E2098F">
        <w:rPr>
          <w:rFonts w:ascii="標楷體" w:eastAsia="標楷體" w:hAnsi="標楷體"/>
          <w:sz w:val="28"/>
          <w:szCs w:val="28"/>
          <w:shd w:val="pct15" w:color="auto" w:fill="FFFFFF"/>
        </w:rPr>
        <w:t>5</w:t>
      </w:r>
      <w:r w:rsidRPr="00E2098F">
        <w:rPr>
          <w:rFonts w:ascii="標楷體" w:eastAsia="標楷體" w:hAnsi="標楷體" w:hint="eastAsia"/>
          <w:sz w:val="28"/>
          <w:szCs w:val="28"/>
          <w:shd w:val="pct15" w:color="auto" w:fill="FFFFFF"/>
        </w:rPr>
        <w:t>目全部服務項目</w:t>
      </w:r>
      <w:r>
        <w:rPr>
          <w:rFonts w:ascii="標楷體" w:eastAsia="標楷體" w:hAnsi="標楷體" w:hint="eastAsia"/>
          <w:sz w:val="28"/>
          <w:szCs w:val="28"/>
          <w:shd w:val="pct15" w:color="auto" w:fill="FFFFFF"/>
        </w:rPr>
        <w:t>；機關訂定本契約服務費率，應注意扣除第</w:t>
      </w:r>
      <w:r>
        <w:rPr>
          <w:rFonts w:ascii="標楷體" w:eastAsia="標楷體" w:hAnsi="標楷體"/>
          <w:sz w:val="28"/>
          <w:szCs w:val="28"/>
          <w:shd w:val="pct15" w:color="auto" w:fill="FFFFFF"/>
        </w:rPr>
        <w:t>1</w:t>
      </w:r>
      <w:r>
        <w:rPr>
          <w:rFonts w:ascii="標楷體" w:eastAsia="標楷體" w:hAnsi="標楷體" w:hint="eastAsia"/>
          <w:sz w:val="28"/>
          <w:szCs w:val="28"/>
          <w:shd w:val="pct15" w:color="auto" w:fill="FFFFFF"/>
        </w:rPr>
        <w:t>目</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可行性研究</w:t>
      </w:r>
      <w:r>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w:t>
      </w:r>
      <w:r w:rsidRPr="00AF22F8">
        <w:rPr>
          <w:rFonts w:ascii="標楷體" w:eastAsia="標楷體" w:hAnsi="標楷體" w:hint="eastAsia"/>
          <w:sz w:val="28"/>
          <w:szCs w:val="28"/>
          <w:shd w:val="pct15" w:color="auto" w:fill="FFFFFF"/>
        </w:rPr>
        <w:t>第</w:t>
      </w:r>
      <w:r w:rsidRPr="00AF22F8">
        <w:rPr>
          <w:rFonts w:ascii="標楷體" w:eastAsia="標楷體" w:hAnsi="標楷體"/>
          <w:sz w:val="28"/>
          <w:szCs w:val="28"/>
          <w:shd w:val="pct15" w:color="auto" w:fill="FFFFFF"/>
        </w:rPr>
        <w:t>2</w:t>
      </w:r>
      <w:r w:rsidRPr="00AF22F8">
        <w:rPr>
          <w:rFonts w:ascii="標楷體" w:eastAsia="標楷體" w:hAnsi="標楷體" w:hint="eastAsia"/>
          <w:sz w:val="28"/>
          <w:szCs w:val="28"/>
          <w:shd w:val="pct15" w:color="auto" w:fill="FFFFFF"/>
        </w:rPr>
        <w:t>目（規劃）</w:t>
      </w:r>
      <w:r>
        <w:rPr>
          <w:rFonts w:ascii="標楷體" w:eastAsia="標楷體" w:hAnsi="標楷體" w:hint="eastAsia"/>
          <w:sz w:val="28"/>
          <w:szCs w:val="28"/>
          <w:shd w:val="pct15" w:color="auto" w:fill="FFFFFF"/>
        </w:rPr>
        <w:t>、</w:t>
      </w:r>
      <w:r w:rsidRPr="00154677">
        <w:rPr>
          <w:rFonts w:ascii="標楷體" w:eastAsia="標楷體" w:hAnsi="標楷體" w:hint="eastAsia"/>
          <w:sz w:val="28"/>
          <w:szCs w:val="28"/>
          <w:shd w:val="pct15" w:color="auto" w:fill="FFFFFF"/>
        </w:rPr>
        <w:t>第</w:t>
      </w:r>
      <w:r w:rsidRPr="00154677">
        <w:rPr>
          <w:rFonts w:ascii="標楷體" w:eastAsia="標楷體" w:hAnsi="標楷體"/>
          <w:sz w:val="28"/>
          <w:szCs w:val="28"/>
          <w:shd w:val="pct15" w:color="auto" w:fill="FFFFFF"/>
        </w:rPr>
        <w:t>3</w:t>
      </w:r>
      <w:r w:rsidRPr="00154677">
        <w:rPr>
          <w:rFonts w:ascii="標楷體" w:eastAsia="標楷體" w:hAnsi="標楷體" w:hint="eastAsia"/>
          <w:sz w:val="28"/>
          <w:szCs w:val="28"/>
          <w:shd w:val="pct15" w:color="auto" w:fill="FFFFFF"/>
        </w:rPr>
        <w:t>目（設計）</w:t>
      </w:r>
      <w:r>
        <w:rPr>
          <w:rFonts w:ascii="標楷體" w:eastAsia="標楷體" w:hAnsi="標楷體" w:hint="eastAsia"/>
          <w:sz w:val="28"/>
          <w:szCs w:val="28"/>
          <w:shd w:val="pct15" w:color="auto" w:fill="FFFFFF"/>
        </w:rPr>
        <w:t>、</w:t>
      </w:r>
      <w:r w:rsidRPr="004B794A">
        <w:rPr>
          <w:rFonts w:ascii="標楷體" w:eastAsia="標楷體" w:hAnsi="標楷體" w:hint="eastAsia"/>
          <w:sz w:val="28"/>
          <w:szCs w:val="28"/>
          <w:shd w:val="pct15" w:color="auto" w:fill="FFFFFF"/>
        </w:rPr>
        <w:t>第</w:t>
      </w:r>
      <w:r w:rsidRPr="004B794A">
        <w:rPr>
          <w:rFonts w:ascii="標楷體" w:eastAsia="標楷體" w:hAnsi="標楷體"/>
          <w:sz w:val="28"/>
          <w:szCs w:val="28"/>
          <w:shd w:val="pct15" w:color="auto" w:fill="FFFFFF"/>
        </w:rPr>
        <w:t>4</w:t>
      </w:r>
      <w:r w:rsidRPr="004B794A">
        <w:rPr>
          <w:rFonts w:ascii="標楷體" w:eastAsia="標楷體" w:hAnsi="標楷體" w:hint="eastAsia"/>
          <w:sz w:val="28"/>
          <w:szCs w:val="28"/>
          <w:shd w:val="pct15" w:color="auto" w:fill="FFFFFF"/>
        </w:rPr>
        <w:t>目（招標、決標）</w:t>
      </w:r>
      <w:r>
        <w:rPr>
          <w:rFonts w:ascii="標楷體" w:eastAsia="標楷體" w:hAnsi="標楷體" w:hint="eastAsia"/>
          <w:sz w:val="28"/>
          <w:szCs w:val="28"/>
          <w:shd w:val="pct15" w:color="auto" w:fill="FFFFFF"/>
        </w:rPr>
        <w:t>所占比率】</w:t>
      </w:r>
    </w:p>
    <w:p w:rsidR="0001731C" w:rsidRPr="00F328A6" w:rsidRDefault="0001731C" w:rsidP="0001731C"/>
    <w:p w:rsidR="0001731C" w:rsidRPr="000941FE" w:rsidRDefault="0001731C" w:rsidP="0001731C">
      <w:pPr>
        <w:snapToGrid w:val="0"/>
        <w:ind w:leftChars="-17" w:left="1625" w:hangingChars="595" w:hanging="1666"/>
        <w:rPr>
          <w:rFonts w:ascii="標楷體" w:eastAsia="標楷體" w:hAnsi="標楷體"/>
          <w:sz w:val="28"/>
          <w:szCs w:val="28"/>
        </w:rPr>
      </w:pPr>
      <w:r w:rsidRPr="008D33B2">
        <w:rPr>
          <w:rFonts w:ascii="標楷體" w:eastAsia="標楷體" w:hAnsi="標楷體" w:hint="eastAsia"/>
          <w:sz w:val="28"/>
          <w:szCs w:val="28"/>
        </w:rPr>
        <w:t>一、</w:t>
      </w:r>
      <w:r>
        <w:rPr>
          <w:rFonts w:ascii="標楷體" w:eastAsia="標楷體" w:hAnsi="標楷體" w:hint="eastAsia"/>
          <w:sz w:val="28"/>
          <w:szCs w:val="28"/>
        </w:rPr>
        <w:t>第一期：</w:t>
      </w:r>
      <w:r w:rsidRPr="00FC61BB">
        <w:rPr>
          <w:rFonts w:ascii="標楷體" w:eastAsia="標楷體" w:hAnsi="標楷體" w:hint="eastAsia"/>
          <w:sz w:val="28"/>
          <w:szCs w:val="28"/>
        </w:rPr>
        <w:t>乙方完成</w:t>
      </w:r>
      <w:r w:rsidRPr="000941FE">
        <w:rPr>
          <w:rFonts w:ascii="標楷體" w:eastAsia="標楷體" w:hAnsi="標楷體" w:hint="eastAsia"/>
          <w:sz w:val="28"/>
          <w:szCs w:val="28"/>
        </w:rPr>
        <w:t>第</w:t>
      </w:r>
      <w:r w:rsidRPr="000941FE">
        <w:rPr>
          <w:rFonts w:ascii="標楷體" w:eastAsia="標楷體" w:hAnsi="標楷體"/>
          <w:sz w:val="28"/>
          <w:szCs w:val="28"/>
        </w:rPr>
        <w:t>8</w:t>
      </w:r>
      <w:r w:rsidRPr="000941FE">
        <w:rPr>
          <w:rFonts w:ascii="標楷體" w:eastAsia="標楷體" w:hAnsi="標楷體" w:hint="eastAsia"/>
          <w:sz w:val="28"/>
          <w:szCs w:val="28"/>
        </w:rPr>
        <w:t>條第</w:t>
      </w:r>
      <w:r w:rsidRPr="000941FE">
        <w:rPr>
          <w:rFonts w:ascii="標楷體" w:eastAsia="標楷體" w:hAnsi="標楷體"/>
          <w:sz w:val="28"/>
          <w:szCs w:val="28"/>
        </w:rPr>
        <w:t>1</w:t>
      </w:r>
      <w:r w:rsidRPr="000941FE">
        <w:rPr>
          <w:rFonts w:ascii="標楷體" w:eastAsia="標楷體" w:hAnsi="標楷體" w:hint="eastAsia"/>
          <w:sz w:val="28"/>
          <w:szCs w:val="28"/>
        </w:rPr>
        <w:t>款</w:t>
      </w:r>
      <w:r w:rsidRPr="00FC61BB">
        <w:rPr>
          <w:rFonts w:ascii="標楷體" w:eastAsia="標楷體" w:hAnsi="標楷體" w:hint="eastAsia"/>
          <w:sz w:val="28"/>
          <w:szCs w:val="28"/>
        </w:rPr>
        <w:t>及第</w:t>
      </w:r>
      <w:r w:rsidRPr="00FC61BB">
        <w:rPr>
          <w:rFonts w:ascii="標楷體" w:eastAsia="標楷體" w:hAnsi="標楷體"/>
          <w:sz w:val="28"/>
          <w:szCs w:val="28"/>
        </w:rPr>
        <w:t>5</w:t>
      </w:r>
      <w:r w:rsidRPr="00FC61BB">
        <w:rPr>
          <w:rFonts w:ascii="標楷體" w:eastAsia="標楷體" w:hAnsi="標楷體" w:hint="eastAsia"/>
          <w:sz w:val="28"/>
          <w:szCs w:val="28"/>
        </w:rPr>
        <w:t>款約定事項，於甲方通知辦理各專案管理案件時，</w:t>
      </w:r>
      <w:r w:rsidRPr="0000295F">
        <w:rPr>
          <w:rFonts w:ascii="標楷體" w:eastAsia="標楷體" w:hAnsi="標楷體" w:hint="eastAsia"/>
          <w:sz w:val="28"/>
          <w:szCs w:val="28"/>
        </w:rPr>
        <w:t>得申請甲方支付</w:t>
      </w:r>
      <w:r w:rsidRPr="00FC61BB">
        <w:rPr>
          <w:rFonts w:ascii="標楷體" w:eastAsia="標楷體" w:hAnsi="標楷體" w:hint="eastAsia"/>
          <w:sz w:val="28"/>
          <w:szCs w:val="28"/>
        </w:rPr>
        <w:t>該案件服務費用之</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sidRPr="00FC61BB">
        <w:rPr>
          <w:rFonts w:ascii="標楷體" w:eastAsia="標楷體" w:hAnsi="標楷體"/>
          <w:sz w:val="28"/>
          <w:szCs w:val="28"/>
        </w:rPr>
        <w:t>10%</w:t>
      </w:r>
      <w:r w:rsidRPr="00FC61BB">
        <w:rPr>
          <w:rFonts w:ascii="標楷體" w:eastAsia="標楷體" w:hAnsi="標楷體" w:hint="eastAsia"/>
          <w:sz w:val="28"/>
          <w:szCs w:val="28"/>
        </w:rPr>
        <w:t>）</w:t>
      </w:r>
      <w:r w:rsidRPr="000941FE">
        <w:rPr>
          <w:rFonts w:ascii="標楷體" w:eastAsia="標楷體" w:hAnsi="標楷體" w:hint="eastAsia"/>
          <w:sz w:val="28"/>
          <w:szCs w:val="28"/>
        </w:rPr>
        <w:t>。</w:t>
      </w:r>
    </w:p>
    <w:p w:rsidR="0001731C" w:rsidRDefault="0001731C" w:rsidP="0001731C">
      <w:pPr>
        <w:snapToGrid w:val="0"/>
        <w:ind w:leftChars="-17" w:left="1625" w:hangingChars="595" w:hanging="1666"/>
        <w:rPr>
          <w:rFonts w:ascii="標楷體" w:eastAsia="標楷體" w:hAnsi="標楷體"/>
          <w:sz w:val="28"/>
          <w:szCs w:val="28"/>
        </w:rPr>
      </w:pPr>
      <w:r>
        <w:rPr>
          <w:rFonts w:ascii="標楷體" w:eastAsia="標楷體" w:hAnsi="標楷體" w:hint="eastAsia"/>
          <w:sz w:val="28"/>
          <w:szCs w:val="28"/>
        </w:rPr>
        <w:t>二、其他各期：</w:t>
      </w:r>
    </w:p>
    <w:p w:rsidR="0001731C" w:rsidRPr="0000295F" w:rsidRDefault="0001731C" w:rsidP="0001731C">
      <w:pPr>
        <w:snapToGrid w:val="0"/>
        <w:spacing w:line="264" w:lineRule="auto"/>
        <w:ind w:leftChars="531" w:left="1428" w:hangingChars="55" w:hanging="154"/>
        <w:rPr>
          <w:rFonts w:ascii="標楷體" w:eastAsia="標楷體" w:hAnsi="標楷體"/>
          <w:sz w:val="28"/>
          <w:szCs w:val="28"/>
        </w:rPr>
      </w:pPr>
      <w:r>
        <w:rPr>
          <w:rFonts w:ascii="標楷體" w:eastAsia="標楷體" w:hAnsi="標楷體"/>
          <w:sz w:val="28"/>
          <w:szCs w:val="28"/>
        </w:rPr>
        <w:t>1.</w:t>
      </w:r>
      <w:r w:rsidRPr="0000295F">
        <w:rPr>
          <w:rFonts w:ascii="標楷體" w:eastAsia="標楷體" w:hAnsi="標楷體" w:hint="eastAsia"/>
          <w:sz w:val="28"/>
          <w:szCs w:val="28"/>
        </w:rPr>
        <w:t>施工督導與履約管理之諮詢及審查服務費用</w:t>
      </w:r>
      <w:r w:rsidRPr="0000295F">
        <w:rPr>
          <w:rFonts w:ascii="標楷體" w:eastAsia="標楷體" w:hAnsi="標楷體"/>
          <w:sz w:val="28"/>
          <w:szCs w:val="28"/>
        </w:rPr>
        <w:t>:</w:t>
      </w:r>
    </w:p>
    <w:p w:rsidR="0001731C" w:rsidRPr="000941FE" w:rsidRDefault="0001731C" w:rsidP="0001731C">
      <w:pPr>
        <w:snapToGrid w:val="0"/>
        <w:spacing w:line="264" w:lineRule="auto"/>
        <w:ind w:left="1596"/>
        <w:rPr>
          <w:rFonts w:ascii="標楷體" w:eastAsia="標楷體" w:hAnsi="標楷體"/>
          <w:sz w:val="28"/>
          <w:szCs w:val="28"/>
        </w:rPr>
      </w:pPr>
      <w:r w:rsidRPr="000941FE">
        <w:rPr>
          <w:rFonts w:ascii="標楷體" w:eastAsia="標楷體" w:hAnsi="標楷體" w:hint="eastAsia"/>
          <w:sz w:val="28"/>
          <w:szCs w:val="28"/>
        </w:rPr>
        <w:t>占</w:t>
      </w:r>
      <w:r w:rsidRPr="00FC61BB">
        <w:rPr>
          <w:rFonts w:ascii="標楷體" w:eastAsia="標楷體" w:hAnsi="標楷體" w:hint="eastAsia"/>
          <w:sz w:val="28"/>
          <w:szCs w:val="28"/>
        </w:rPr>
        <w:t>各案</w:t>
      </w:r>
      <w:r w:rsidRPr="000941FE">
        <w:rPr>
          <w:rFonts w:ascii="標楷體" w:eastAsia="標楷體" w:hAnsi="標楷體" w:hint="eastAsia"/>
          <w:sz w:val="28"/>
          <w:szCs w:val="28"/>
        </w:rPr>
        <w:t>服務費用</w:t>
      </w:r>
      <w:r w:rsidRPr="00FC61BB">
        <w:rPr>
          <w:rFonts w:ascii="標楷體" w:eastAsia="標楷體" w:hAnsi="標楷體"/>
          <w:sz w:val="28"/>
          <w:szCs w:val="28"/>
          <w:u w:val="single"/>
        </w:rPr>
        <w:t xml:space="preserve">   </w:t>
      </w:r>
      <w:r w:rsidRPr="00FC61BB">
        <w:rPr>
          <w:rFonts w:ascii="標楷體" w:eastAsia="標楷體" w:hAnsi="標楷體"/>
          <w:sz w:val="28"/>
          <w:szCs w:val="28"/>
        </w:rPr>
        <w:t>%</w:t>
      </w:r>
      <w:r w:rsidRPr="00FC61BB">
        <w:rPr>
          <w:rFonts w:ascii="標楷體" w:eastAsia="標楷體" w:hAnsi="標楷體" w:hint="eastAsia"/>
          <w:sz w:val="28"/>
          <w:szCs w:val="28"/>
        </w:rPr>
        <w:t>（由甲方於招標時載明；未載明者為</w:t>
      </w:r>
      <w:r>
        <w:rPr>
          <w:rFonts w:ascii="標楷體" w:eastAsia="標楷體" w:hAnsi="標楷體"/>
          <w:sz w:val="28"/>
          <w:szCs w:val="28"/>
        </w:rPr>
        <w:t>90</w:t>
      </w:r>
      <w:r w:rsidRPr="00FC61BB">
        <w:rPr>
          <w:rFonts w:ascii="標楷體" w:eastAsia="標楷體" w:hAnsi="標楷體"/>
          <w:sz w:val="28"/>
          <w:szCs w:val="28"/>
        </w:rPr>
        <w:t>%</w:t>
      </w:r>
      <w:r w:rsidRPr="00FC61BB">
        <w:rPr>
          <w:rFonts w:ascii="標楷體" w:eastAsia="標楷體" w:hAnsi="標楷體" w:hint="eastAsia"/>
          <w:sz w:val="28"/>
          <w:szCs w:val="28"/>
        </w:rPr>
        <w:t>）。</w:t>
      </w:r>
      <w:r w:rsidRPr="000364DC">
        <w:rPr>
          <w:rFonts w:ascii="標楷體" w:eastAsia="標楷體" w:hAnsi="標楷體" w:hint="eastAsia"/>
          <w:sz w:val="28"/>
          <w:szCs w:val="28"/>
        </w:rPr>
        <w:t>乙</w:t>
      </w:r>
      <w:r w:rsidRPr="0000295F">
        <w:rPr>
          <w:rFonts w:ascii="標楷體" w:eastAsia="標楷體" w:hAnsi="標楷體" w:hint="eastAsia"/>
          <w:sz w:val="28"/>
          <w:szCs w:val="28"/>
        </w:rPr>
        <w:t>方</w:t>
      </w:r>
      <w:r>
        <w:rPr>
          <w:rFonts w:ascii="標楷體" w:eastAsia="標楷體" w:hAnsi="標楷體" w:hint="eastAsia"/>
          <w:sz w:val="28"/>
          <w:szCs w:val="28"/>
        </w:rPr>
        <w:t>依</w:t>
      </w:r>
      <w:r w:rsidRPr="0000295F">
        <w:rPr>
          <w:rFonts w:ascii="標楷體" w:eastAsia="標楷體" w:hAnsi="標楷體" w:hint="eastAsia"/>
          <w:sz w:val="28"/>
          <w:szCs w:val="28"/>
        </w:rPr>
        <w:t>工程</w:t>
      </w:r>
      <w:r w:rsidRPr="000941FE">
        <w:rPr>
          <w:rFonts w:ascii="標楷體" w:eastAsia="標楷體" w:hAnsi="標楷體" w:hint="eastAsia"/>
          <w:sz w:val="28"/>
          <w:szCs w:val="28"/>
        </w:rPr>
        <w:t>施工進度</w:t>
      </w:r>
      <w:r w:rsidRPr="00FC61BB">
        <w:rPr>
          <w:rFonts w:ascii="標楷體" w:eastAsia="標楷體" w:hAnsi="標楷體"/>
          <w:sz w:val="28"/>
          <w:szCs w:val="28"/>
          <w:u w:val="single"/>
        </w:rPr>
        <w:t xml:space="preserve"> 25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50</w:t>
      </w:r>
      <w:r w:rsidRPr="00FC61BB">
        <w:rPr>
          <w:rFonts w:ascii="標楷體" w:eastAsia="標楷體" w:hAnsi="標楷體"/>
          <w:sz w:val="28"/>
          <w:szCs w:val="28"/>
          <w:u w:val="single"/>
        </w:rPr>
        <w:t xml:space="preserve"> </w:t>
      </w:r>
      <w:r w:rsidRPr="000941FE">
        <w:rPr>
          <w:rFonts w:ascii="標楷體" w:eastAsia="標楷體" w:hAnsi="標楷體"/>
          <w:sz w:val="28"/>
          <w:szCs w:val="28"/>
        </w:rPr>
        <w:t>%</w:t>
      </w:r>
      <w:r w:rsidRPr="000941FE">
        <w:rPr>
          <w:rFonts w:ascii="標楷體" w:eastAsia="標楷體" w:hAnsi="標楷體" w:hint="eastAsia"/>
          <w:sz w:val="28"/>
          <w:szCs w:val="28"/>
        </w:rPr>
        <w:t>、</w:t>
      </w:r>
      <w:r>
        <w:rPr>
          <w:rFonts w:ascii="標楷體" w:eastAsia="標楷體" w:hAnsi="標楷體"/>
          <w:sz w:val="28"/>
          <w:szCs w:val="28"/>
          <w:u w:val="single"/>
        </w:rPr>
        <w:t xml:space="preserve"> 75 </w:t>
      </w:r>
      <w:r w:rsidRPr="000941FE">
        <w:rPr>
          <w:rFonts w:ascii="標楷體" w:eastAsia="標楷體" w:hAnsi="標楷體"/>
          <w:sz w:val="28"/>
          <w:szCs w:val="28"/>
        </w:rPr>
        <w:t>%...</w:t>
      </w:r>
      <w:r w:rsidRPr="000941FE">
        <w:rPr>
          <w:rFonts w:ascii="標楷體" w:eastAsia="標楷體" w:hAnsi="標楷體" w:hint="eastAsia"/>
          <w:sz w:val="28"/>
          <w:szCs w:val="28"/>
        </w:rPr>
        <w:t>（甲方於招標時</w:t>
      </w:r>
      <w:r w:rsidRPr="00FC61BB">
        <w:rPr>
          <w:rFonts w:ascii="標楷體" w:eastAsia="標楷體" w:hAnsi="標楷體" w:hint="eastAsia"/>
          <w:sz w:val="28"/>
          <w:szCs w:val="28"/>
        </w:rPr>
        <w:t>得載明其他進度百分比</w:t>
      </w:r>
      <w:r>
        <w:rPr>
          <w:rFonts w:ascii="標楷體" w:eastAsia="標楷體" w:hAnsi="標楷體" w:hint="eastAsia"/>
          <w:sz w:val="28"/>
          <w:szCs w:val="28"/>
        </w:rPr>
        <w:t>，其計算以該工程估驗金額除以該工程契</w:t>
      </w:r>
      <w:r w:rsidRPr="000941FE">
        <w:rPr>
          <w:rFonts w:ascii="標楷體" w:eastAsia="標楷體" w:hAnsi="標楷體" w:hint="eastAsia"/>
          <w:sz w:val="28"/>
          <w:szCs w:val="28"/>
        </w:rPr>
        <w:t>約金額比率為準）</w:t>
      </w:r>
      <w:r>
        <w:rPr>
          <w:rFonts w:ascii="標楷體" w:eastAsia="標楷體" w:hAnsi="標楷體" w:hint="eastAsia"/>
          <w:sz w:val="28"/>
          <w:szCs w:val="28"/>
        </w:rPr>
        <w:t>及工程驗收合格核發</w:t>
      </w:r>
      <w:r w:rsidRPr="0000295F">
        <w:rPr>
          <w:rFonts w:ascii="標楷體" w:eastAsia="標楷體" w:hAnsi="標楷體" w:hint="eastAsia"/>
          <w:sz w:val="28"/>
          <w:szCs w:val="28"/>
        </w:rPr>
        <w:t>結算</w:t>
      </w:r>
      <w:r>
        <w:rPr>
          <w:rFonts w:ascii="標楷體" w:eastAsia="標楷體" w:hAnsi="標楷體" w:hint="eastAsia"/>
          <w:sz w:val="28"/>
          <w:szCs w:val="28"/>
        </w:rPr>
        <w:t>驗收證明書並</w:t>
      </w:r>
      <w:r w:rsidRPr="0000295F">
        <w:rPr>
          <w:rFonts w:ascii="標楷體" w:eastAsia="標楷體" w:hAnsi="標楷體" w:hint="eastAsia"/>
          <w:sz w:val="28"/>
          <w:szCs w:val="28"/>
        </w:rPr>
        <w:t>取得必要之許可及執照後，得</w:t>
      </w:r>
      <w:r w:rsidRPr="00FC61BB">
        <w:rPr>
          <w:rFonts w:ascii="標楷體" w:eastAsia="標楷體" w:hAnsi="標楷體" w:hint="eastAsia"/>
          <w:sz w:val="28"/>
          <w:szCs w:val="28"/>
        </w:rPr>
        <w:t>申請甲方支付各進度所占費用及</w:t>
      </w:r>
      <w:r w:rsidRPr="000364DC">
        <w:rPr>
          <w:rFonts w:ascii="標楷體" w:eastAsia="標楷體" w:hAnsi="標楷體" w:hint="eastAsia"/>
          <w:sz w:val="28"/>
          <w:szCs w:val="28"/>
        </w:rPr>
        <w:t>餘款。</w:t>
      </w:r>
    </w:p>
    <w:p w:rsidR="0001731C" w:rsidRPr="002178EE" w:rsidRDefault="0001731C" w:rsidP="0001731C">
      <w:pPr>
        <w:snapToGrid w:val="0"/>
        <w:ind w:leftChars="-17" w:left="502" w:hangingChars="194" w:hanging="543"/>
        <w:rPr>
          <w:rFonts w:ascii="標楷體" w:eastAsia="標楷體" w:hAnsi="標楷體"/>
          <w:sz w:val="28"/>
          <w:szCs w:val="28"/>
        </w:rPr>
      </w:pPr>
      <w:r>
        <w:rPr>
          <w:rFonts w:ascii="標楷體" w:eastAsia="標楷體" w:hAnsi="標楷體" w:hint="eastAsia"/>
          <w:sz w:val="28"/>
          <w:szCs w:val="28"/>
        </w:rPr>
        <w:t>三、</w:t>
      </w:r>
      <w:r w:rsidRPr="002178EE">
        <w:rPr>
          <w:rFonts w:ascii="標楷體" w:eastAsia="標楷體" w:hAnsi="標楷體" w:hint="eastAsia"/>
          <w:sz w:val="28"/>
          <w:szCs w:val="28"/>
        </w:rPr>
        <w:t>乙方如有指派由甲方指揮調派之專任專案管理工程人員，請領服務費用時，需檢附該專案管理工程人員薪資證明，未檢附者，不予給付費用，該專案管理工程人員專任薪資並不得低於月薪新台幣</w:t>
      </w:r>
      <w:r w:rsidRPr="002178EE">
        <w:rPr>
          <w:rFonts w:ascii="標楷體" w:eastAsia="標楷體" w:hAnsi="標楷體"/>
          <w:sz w:val="28"/>
          <w:szCs w:val="28"/>
        </w:rPr>
        <w:t>_______</w:t>
      </w:r>
      <w:r w:rsidRPr="002178EE">
        <w:rPr>
          <w:rFonts w:ascii="標楷體" w:eastAsia="標楷體" w:hAnsi="標楷體" w:hint="eastAsia"/>
          <w:sz w:val="28"/>
          <w:szCs w:val="28"/>
        </w:rPr>
        <w:t>元整（不含年終獎金）</w:t>
      </w:r>
      <w:r w:rsidRPr="002178EE">
        <w:rPr>
          <w:rFonts w:ascii="標楷體" w:eastAsia="標楷體" w:hAnsi="標楷體"/>
          <w:sz w:val="28"/>
          <w:szCs w:val="28"/>
        </w:rPr>
        <w:t>(</w:t>
      </w:r>
      <w:r w:rsidRPr="002178EE">
        <w:rPr>
          <w:rFonts w:ascii="標楷體" w:eastAsia="標楷體" w:hAnsi="標楷體" w:hint="eastAsia"/>
          <w:sz w:val="28"/>
          <w:szCs w:val="28"/>
        </w:rPr>
        <w:t>由甲方於招標時載明</w:t>
      </w:r>
      <w:r w:rsidRPr="002178EE">
        <w:rPr>
          <w:rFonts w:ascii="標楷體" w:eastAsia="標楷體" w:hAnsi="標楷體"/>
          <w:sz w:val="28"/>
          <w:szCs w:val="28"/>
        </w:rPr>
        <w:t>)</w:t>
      </w:r>
      <w:r w:rsidRPr="002178EE">
        <w:rPr>
          <w:rFonts w:ascii="標楷體" w:eastAsia="標楷體" w:hAnsi="標楷體" w:hint="eastAsia"/>
          <w:sz w:val="28"/>
          <w:szCs w:val="28"/>
        </w:rPr>
        <w:t>，如有低於者，其差額得由服務費用中扣除，甲方亦得要求薪資證明之方式。</w:t>
      </w:r>
    </w:p>
    <w:p w:rsidR="0001731C" w:rsidRPr="00FC61BB" w:rsidRDefault="0001731C" w:rsidP="0001731C">
      <w:pPr>
        <w:snapToGrid w:val="0"/>
        <w:ind w:left="560" w:hangingChars="200" w:hanging="560"/>
        <w:rPr>
          <w:rFonts w:ascii="標楷體" w:eastAsia="標楷體" w:hAnsi="標楷體"/>
          <w:sz w:val="28"/>
          <w:szCs w:val="28"/>
        </w:rPr>
      </w:pPr>
      <w:r w:rsidRPr="00FC61BB">
        <w:rPr>
          <w:rFonts w:ascii="標楷體" w:eastAsia="標楷體" w:hAnsi="標楷體" w:hint="eastAsia"/>
          <w:sz w:val="28"/>
          <w:szCs w:val="28"/>
        </w:rPr>
        <w:t>四、用以計算服務費用之建造費用，於建造工程決標前，暫以工程預算（或概算）金額代之；於建造工程決標後，暫以工程決標金額代之；於建造工程完成時，建造費用以第</w:t>
      </w:r>
      <w:r w:rsidRPr="00FC61BB">
        <w:rPr>
          <w:rFonts w:ascii="標楷體" w:eastAsia="標楷體" w:hAnsi="標楷體"/>
          <w:sz w:val="28"/>
          <w:szCs w:val="28"/>
        </w:rPr>
        <w:t>3</w:t>
      </w:r>
      <w:r w:rsidRPr="00FC61BB">
        <w:rPr>
          <w:rFonts w:ascii="標楷體" w:eastAsia="標楷體" w:hAnsi="標楷體" w:hint="eastAsia"/>
          <w:sz w:val="28"/>
          <w:szCs w:val="28"/>
        </w:rPr>
        <w:t>條第</w:t>
      </w:r>
      <w:r w:rsidRPr="00FC61BB">
        <w:rPr>
          <w:rFonts w:ascii="標楷體" w:eastAsia="標楷體" w:hAnsi="標楷體"/>
          <w:sz w:val="28"/>
          <w:szCs w:val="28"/>
        </w:rPr>
        <w:t>2</w:t>
      </w:r>
      <w:r w:rsidRPr="00FC61BB">
        <w:rPr>
          <w:rFonts w:ascii="標楷體" w:eastAsia="標楷體" w:hAnsi="標楷體" w:hint="eastAsia"/>
          <w:sz w:val="28"/>
          <w:szCs w:val="28"/>
        </w:rPr>
        <w:t>款第</w:t>
      </w:r>
      <w:r w:rsidRPr="00FC61BB">
        <w:rPr>
          <w:rFonts w:ascii="標楷體" w:eastAsia="標楷體" w:hAnsi="標楷體"/>
          <w:sz w:val="28"/>
          <w:szCs w:val="28"/>
        </w:rPr>
        <w:t>1</w:t>
      </w:r>
      <w:r w:rsidRPr="00FC61BB">
        <w:rPr>
          <w:rFonts w:ascii="標楷體" w:eastAsia="標楷體" w:hAnsi="標楷體" w:hint="eastAsia"/>
          <w:sz w:val="28"/>
          <w:szCs w:val="28"/>
        </w:rPr>
        <w:t>目計算。因暫代而溢付者，應予扣回。</w:t>
      </w:r>
    </w:p>
    <w:p w:rsidR="0001731C" w:rsidRPr="0001731C" w:rsidRDefault="0001731C" w:rsidP="00780C69">
      <w:pPr>
        <w:snapToGrid w:val="0"/>
        <w:ind w:left="560" w:hangingChars="200" w:hanging="560"/>
        <w:rPr>
          <w:rFonts w:ascii="標楷體" w:eastAsia="標楷體" w:hAnsi="標楷體"/>
          <w:sz w:val="28"/>
          <w:szCs w:val="28"/>
        </w:rPr>
      </w:pPr>
      <w:r>
        <w:rPr>
          <w:rFonts w:ascii="標楷體" w:eastAsia="標楷體" w:hAnsi="標楷體" w:hint="eastAsia"/>
          <w:sz w:val="28"/>
          <w:szCs w:val="28"/>
        </w:rPr>
        <w:t>五</w:t>
      </w:r>
      <w:r w:rsidRPr="00FC61BB">
        <w:rPr>
          <w:rFonts w:ascii="標楷體" w:eastAsia="標楷體" w:hAnsi="標楷體" w:hint="eastAsia"/>
          <w:sz w:val="28"/>
          <w:szCs w:val="28"/>
        </w:rPr>
        <w:t>、變更契約後應依新給付總價調整後期應給付金額，如有溢付情形時於下一期請款時扣抵。</w:t>
      </w:r>
    </w:p>
    <w:p w:rsidR="000473BF" w:rsidRPr="0001731C" w:rsidRDefault="000473BF" w:rsidP="00780C69">
      <w:pPr>
        <w:spacing w:line="400" w:lineRule="exact"/>
      </w:pPr>
    </w:p>
    <w:sectPr w:rsidR="000473BF" w:rsidRPr="0001731C">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B8" w:rsidRDefault="003946B8">
      <w:r>
        <w:separator/>
      </w:r>
    </w:p>
  </w:endnote>
  <w:endnote w:type="continuationSeparator" w:id="0">
    <w:p w:rsidR="003946B8" w:rsidRDefault="0039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W4">
    <w:altName w:val="細明體"/>
    <w:charset w:val="88"/>
    <w:family w:val="modern"/>
    <w:pitch w:val="fixed"/>
    <w:sig w:usb0="80000001"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charset w:val="00"/>
    <w:family w:val="script"/>
    <w:pitch w:val="fixed"/>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華康隸書體W5">
    <w:charset w:val="88"/>
    <w:family w:val="script"/>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華康特粗楷體">
    <w:charset w:val="88"/>
    <w:family w:val="script"/>
    <w:pitch w:val="fixed"/>
    <w:sig w:usb0="80000001" w:usb1="28091800" w:usb2="00000016" w:usb3="00000000" w:csb0="00100000" w:csb1="00000000"/>
  </w:font>
  <w:font w:name="文新字海-粗楷">
    <w:charset w:val="88"/>
    <w:family w:val="modern"/>
    <w:pitch w:val="fixed"/>
    <w:sig w:usb0="00000001" w:usb1="08080000" w:usb2="00000010" w:usb3="00000000" w:csb0="00100000" w:csb1="00000000"/>
  </w:font>
  <w:font w:name="全真粗黑體">
    <w:altName w:val="新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渭..">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9A" w:rsidRDefault="00D41C9A">
    <w:pPr>
      <w:pStyle w:val="a7"/>
      <w:jc w:val="center"/>
    </w:pPr>
    <w:r>
      <w:rPr>
        <w:kern w:val="0"/>
      </w:rPr>
      <w:t xml:space="preserve">- </w:t>
    </w:r>
    <w:r>
      <w:rPr>
        <w:kern w:val="0"/>
      </w:rPr>
      <w:fldChar w:fldCharType="begin"/>
    </w:r>
    <w:r>
      <w:rPr>
        <w:kern w:val="0"/>
      </w:rPr>
      <w:instrText xml:space="preserve"> PAGE </w:instrText>
    </w:r>
    <w:r>
      <w:rPr>
        <w:kern w:val="0"/>
      </w:rPr>
      <w:fldChar w:fldCharType="separate"/>
    </w:r>
    <w:r w:rsidR="005B3350">
      <w:rPr>
        <w:noProof/>
        <w:kern w:val="0"/>
      </w:rPr>
      <w:t>41</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9A" w:rsidRDefault="00D41C9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1C9A" w:rsidRDefault="00D41C9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9A" w:rsidRDefault="00D41C9A">
    <w:pPr>
      <w:pStyle w:val="a7"/>
      <w:framePr w:wrap="around" w:vAnchor="text" w:hAnchor="margin" w:xAlign="center" w:y="1"/>
      <w:textDirection w:val="lrTbV"/>
      <w:rPr>
        <w:rStyle w:val="a9"/>
        <w:rFonts w:ascii="全真楷書" w:eastAsia="全真楷書"/>
        <w:sz w:val="24"/>
      </w:rPr>
    </w:pPr>
    <w:r>
      <w:rPr>
        <w:rStyle w:val="a9"/>
        <w:rFonts w:ascii="全真楷書" w:eastAsia="全真楷書"/>
        <w:sz w:val="24"/>
      </w:rPr>
      <w:fldChar w:fldCharType="begin"/>
    </w:r>
    <w:r>
      <w:rPr>
        <w:rStyle w:val="a9"/>
        <w:rFonts w:ascii="全真楷書" w:eastAsia="全真楷書"/>
        <w:sz w:val="24"/>
      </w:rPr>
      <w:instrText xml:space="preserve">PAGE  </w:instrText>
    </w:r>
    <w:r>
      <w:rPr>
        <w:rStyle w:val="a9"/>
        <w:rFonts w:ascii="全真楷書" w:eastAsia="全真楷書"/>
        <w:sz w:val="24"/>
      </w:rPr>
      <w:fldChar w:fldCharType="separate"/>
    </w:r>
    <w:r w:rsidR="005B3350">
      <w:rPr>
        <w:rStyle w:val="a9"/>
        <w:rFonts w:ascii="全真楷書" w:eastAsia="全真楷書"/>
        <w:noProof/>
        <w:sz w:val="24"/>
      </w:rPr>
      <w:t>59</w:t>
    </w:r>
    <w:r>
      <w:rPr>
        <w:rStyle w:val="a9"/>
        <w:rFonts w:ascii="全真楷書" w:eastAsia="全真楷書"/>
        <w:sz w:val="24"/>
      </w:rPr>
      <w:fldChar w:fldCharType="end"/>
    </w:r>
  </w:p>
  <w:p w:rsidR="00D41C9A" w:rsidRDefault="00D41C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B8" w:rsidRDefault="003946B8">
      <w:r>
        <w:separator/>
      </w:r>
    </w:p>
  </w:footnote>
  <w:footnote w:type="continuationSeparator" w:id="0">
    <w:p w:rsidR="003946B8" w:rsidRDefault="00394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26D"/>
    <w:multiLevelType w:val="hybridMultilevel"/>
    <w:tmpl w:val="EB747E68"/>
    <w:lvl w:ilvl="0" w:tplc="8C2A9512">
      <w:start w:val="1"/>
      <w:numFmt w:val="taiwaneseCountingThousand"/>
      <w:lvlText w:val="(%1)"/>
      <w:lvlJc w:val="left"/>
      <w:pPr>
        <w:tabs>
          <w:tab w:val="num" w:pos="851"/>
        </w:tabs>
        <w:ind w:left="851" w:hanging="567"/>
      </w:pPr>
      <w:rPr>
        <w:rFonts w:cs="Times New Roman" w:hint="eastAsia"/>
        <w:u w:val="none"/>
      </w:rPr>
    </w:lvl>
    <w:lvl w:ilvl="1" w:tplc="04090019" w:tentative="1">
      <w:start w:val="1"/>
      <w:numFmt w:val="ideographTraditional"/>
      <w:lvlText w:val="%2、"/>
      <w:lvlJc w:val="left"/>
      <w:pPr>
        <w:tabs>
          <w:tab w:val="num" w:pos="677"/>
        </w:tabs>
        <w:ind w:left="677" w:hanging="480"/>
      </w:pPr>
      <w:rPr>
        <w:rFonts w:cs="Times New Roman"/>
      </w:rPr>
    </w:lvl>
    <w:lvl w:ilvl="2" w:tplc="0409001B" w:tentative="1">
      <w:start w:val="1"/>
      <w:numFmt w:val="lowerRoman"/>
      <w:lvlText w:val="%3."/>
      <w:lvlJc w:val="right"/>
      <w:pPr>
        <w:tabs>
          <w:tab w:val="num" w:pos="1157"/>
        </w:tabs>
        <w:ind w:left="1157" w:hanging="480"/>
      </w:pPr>
      <w:rPr>
        <w:rFonts w:cs="Times New Roman"/>
      </w:rPr>
    </w:lvl>
    <w:lvl w:ilvl="3" w:tplc="0409000F" w:tentative="1">
      <w:start w:val="1"/>
      <w:numFmt w:val="decimal"/>
      <w:lvlText w:val="%4."/>
      <w:lvlJc w:val="left"/>
      <w:pPr>
        <w:tabs>
          <w:tab w:val="num" w:pos="1637"/>
        </w:tabs>
        <w:ind w:left="1637" w:hanging="480"/>
      </w:pPr>
      <w:rPr>
        <w:rFonts w:cs="Times New Roman"/>
      </w:rPr>
    </w:lvl>
    <w:lvl w:ilvl="4" w:tplc="04090019" w:tentative="1">
      <w:start w:val="1"/>
      <w:numFmt w:val="ideographTraditional"/>
      <w:lvlText w:val="%5、"/>
      <w:lvlJc w:val="left"/>
      <w:pPr>
        <w:tabs>
          <w:tab w:val="num" w:pos="2117"/>
        </w:tabs>
        <w:ind w:left="2117" w:hanging="480"/>
      </w:pPr>
      <w:rPr>
        <w:rFonts w:cs="Times New Roman"/>
      </w:rPr>
    </w:lvl>
    <w:lvl w:ilvl="5" w:tplc="0409001B" w:tentative="1">
      <w:start w:val="1"/>
      <w:numFmt w:val="lowerRoman"/>
      <w:lvlText w:val="%6."/>
      <w:lvlJc w:val="right"/>
      <w:pPr>
        <w:tabs>
          <w:tab w:val="num" w:pos="2597"/>
        </w:tabs>
        <w:ind w:left="2597" w:hanging="480"/>
      </w:pPr>
      <w:rPr>
        <w:rFonts w:cs="Times New Roman"/>
      </w:rPr>
    </w:lvl>
    <w:lvl w:ilvl="6" w:tplc="0409000F" w:tentative="1">
      <w:start w:val="1"/>
      <w:numFmt w:val="decimal"/>
      <w:lvlText w:val="%7."/>
      <w:lvlJc w:val="left"/>
      <w:pPr>
        <w:tabs>
          <w:tab w:val="num" w:pos="3077"/>
        </w:tabs>
        <w:ind w:left="3077" w:hanging="480"/>
      </w:pPr>
      <w:rPr>
        <w:rFonts w:cs="Times New Roman"/>
      </w:rPr>
    </w:lvl>
    <w:lvl w:ilvl="7" w:tplc="04090019" w:tentative="1">
      <w:start w:val="1"/>
      <w:numFmt w:val="ideographTraditional"/>
      <w:lvlText w:val="%8、"/>
      <w:lvlJc w:val="left"/>
      <w:pPr>
        <w:tabs>
          <w:tab w:val="num" w:pos="3557"/>
        </w:tabs>
        <w:ind w:left="3557" w:hanging="480"/>
      </w:pPr>
      <w:rPr>
        <w:rFonts w:cs="Times New Roman"/>
      </w:rPr>
    </w:lvl>
    <w:lvl w:ilvl="8" w:tplc="0409001B" w:tentative="1">
      <w:start w:val="1"/>
      <w:numFmt w:val="lowerRoman"/>
      <w:lvlText w:val="%9."/>
      <w:lvlJc w:val="right"/>
      <w:pPr>
        <w:tabs>
          <w:tab w:val="num" w:pos="4037"/>
        </w:tabs>
        <w:ind w:left="4037" w:hanging="480"/>
      </w:pPr>
      <w:rPr>
        <w:rFonts w:cs="Times New Roman"/>
      </w:rPr>
    </w:lvl>
  </w:abstractNum>
  <w:abstractNum w:abstractNumId="1" w15:restartNumberingAfterBreak="0">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17C81B6F"/>
    <w:multiLevelType w:val="hybridMultilevel"/>
    <w:tmpl w:val="D72E8C64"/>
    <w:lvl w:ilvl="0" w:tplc="FFFFFFFF">
      <w:start w:val="1"/>
      <w:numFmt w:val="decimal"/>
      <w:lvlText w:val="%1."/>
      <w:lvlJc w:val="left"/>
      <w:pPr>
        <w:tabs>
          <w:tab w:val="num" w:pos="1860"/>
        </w:tabs>
        <w:ind w:left="1860" w:hanging="420"/>
      </w:pPr>
      <w:rPr>
        <w:rFonts w:ascii="標楷體" w:hint="eastAsia"/>
        <w:color w:val="000000"/>
      </w:rPr>
    </w:lvl>
    <w:lvl w:ilvl="1" w:tplc="FFFFFFFF">
      <w:start w:val="2"/>
      <w:numFmt w:val="bullet"/>
      <w:lvlText w:val="□"/>
      <w:lvlJc w:val="left"/>
      <w:pPr>
        <w:tabs>
          <w:tab w:val="num" w:pos="2280"/>
        </w:tabs>
        <w:ind w:left="2280" w:hanging="360"/>
      </w:pPr>
      <w:rPr>
        <w:rFonts w:ascii="標楷體" w:eastAsia="標楷體" w:hAnsi="標楷體" w:cs="Times New Roman" w:hint="eastAsia"/>
        <w:color w:val="auto"/>
      </w:rPr>
    </w:lvl>
    <w:lvl w:ilvl="2" w:tplc="FFFFFFFF">
      <w:start w:val="1"/>
      <w:numFmt w:val="taiwaneseCountingThousand"/>
      <w:lvlText w:val="(%3)"/>
      <w:lvlJc w:val="left"/>
      <w:pPr>
        <w:tabs>
          <w:tab w:val="num" w:pos="3120"/>
        </w:tabs>
        <w:ind w:left="3120" w:hanging="720"/>
      </w:pPr>
      <w:rPr>
        <w:rFonts w:hAnsi="標楷體" w:hint="eastAsia"/>
        <w:color w:val="000000"/>
      </w:rPr>
    </w:lvl>
    <w:lvl w:ilvl="3" w:tplc="FFFFFFFF">
      <w:start w:val="1"/>
      <w:numFmt w:val="taiwaneseCountingThousand"/>
      <w:lvlText w:val="%4、"/>
      <w:lvlJc w:val="left"/>
      <w:pPr>
        <w:tabs>
          <w:tab w:val="num" w:pos="3600"/>
        </w:tabs>
        <w:ind w:left="3600" w:hanging="720"/>
      </w:pPr>
      <w:rPr>
        <w:rFonts w:hint="eastAsia"/>
      </w:r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3" w15:restartNumberingAfterBreak="0">
    <w:nsid w:val="19E648FA"/>
    <w:multiLevelType w:val="hybridMultilevel"/>
    <w:tmpl w:val="C226B6D4"/>
    <w:lvl w:ilvl="0" w:tplc="4036BB06">
      <w:start w:val="1"/>
      <w:numFmt w:val="taiwaneseCountingThousand"/>
      <w:lvlText w:val="（%1）"/>
      <w:lvlJc w:val="left"/>
      <w:pPr>
        <w:ind w:left="1005" w:hanging="870"/>
      </w:pPr>
      <w:rPr>
        <w:rFonts w:hint="default"/>
      </w:rPr>
    </w:lvl>
    <w:lvl w:ilvl="1" w:tplc="5664C9D2">
      <w:start w:val="1"/>
      <w:numFmt w:val="decimal"/>
      <w:lvlText w:val="%2."/>
      <w:lvlJc w:val="left"/>
      <w:pPr>
        <w:ind w:left="975" w:hanging="36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A3C2628"/>
    <w:multiLevelType w:val="hybridMultilevel"/>
    <w:tmpl w:val="F48AD22A"/>
    <w:lvl w:ilvl="0" w:tplc="FFFFFFFF">
      <w:start w:val="1"/>
      <w:numFmt w:val="taiwaneseCountingThousand"/>
      <w:lvlText w:val="(%1)"/>
      <w:lvlJc w:val="left"/>
      <w:pPr>
        <w:ind w:left="732" w:hanging="480"/>
      </w:pPr>
      <w:rPr>
        <w:rFonts w:hAnsi="標楷體" w:hint="eastAsia"/>
        <w:color w:val="000000"/>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 w15:restartNumberingAfterBreak="0">
    <w:nsid w:val="1A490E21"/>
    <w:multiLevelType w:val="hybridMultilevel"/>
    <w:tmpl w:val="5BD443F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2682003E"/>
    <w:multiLevelType w:val="hybridMultilevel"/>
    <w:tmpl w:val="F0E2ACCC"/>
    <w:lvl w:ilvl="0" w:tplc="7ECA771E">
      <w:start w:val="1"/>
      <w:numFmt w:val="taiwaneseCountingThousand"/>
      <w:lvlText w:val="(%1)"/>
      <w:lvlJc w:val="left"/>
      <w:pPr>
        <w:tabs>
          <w:tab w:val="num" w:pos="851"/>
        </w:tabs>
        <w:ind w:left="851" w:hanging="567"/>
      </w:pPr>
      <w:rPr>
        <w:rFonts w:cs="Times New Roman" w:hint="eastAsia"/>
      </w:rPr>
    </w:lvl>
    <w:lvl w:ilvl="1" w:tplc="04090019" w:tentative="1">
      <w:start w:val="1"/>
      <w:numFmt w:val="ideographTraditional"/>
      <w:lvlText w:val="%2、"/>
      <w:lvlJc w:val="left"/>
      <w:pPr>
        <w:tabs>
          <w:tab w:val="num" w:pos="677"/>
        </w:tabs>
        <w:ind w:left="677" w:hanging="480"/>
      </w:pPr>
      <w:rPr>
        <w:rFonts w:cs="Times New Roman"/>
      </w:rPr>
    </w:lvl>
    <w:lvl w:ilvl="2" w:tplc="0409001B" w:tentative="1">
      <w:start w:val="1"/>
      <w:numFmt w:val="lowerRoman"/>
      <w:lvlText w:val="%3."/>
      <w:lvlJc w:val="right"/>
      <w:pPr>
        <w:tabs>
          <w:tab w:val="num" w:pos="1157"/>
        </w:tabs>
        <w:ind w:left="1157" w:hanging="480"/>
      </w:pPr>
      <w:rPr>
        <w:rFonts w:cs="Times New Roman"/>
      </w:rPr>
    </w:lvl>
    <w:lvl w:ilvl="3" w:tplc="0409000F" w:tentative="1">
      <w:start w:val="1"/>
      <w:numFmt w:val="decimal"/>
      <w:lvlText w:val="%4."/>
      <w:lvlJc w:val="left"/>
      <w:pPr>
        <w:tabs>
          <w:tab w:val="num" w:pos="1637"/>
        </w:tabs>
        <w:ind w:left="1637" w:hanging="480"/>
      </w:pPr>
      <w:rPr>
        <w:rFonts w:cs="Times New Roman"/>
      </w:rPr>
    </w:lvl>
    <w:lvl w:ilvl="4" w:tplc="04090019" w:tentative="1">
      <w:start w:val="1"/>
      <w:numFmt w:val="ideographTraditional"/>
      <w:lvlText w:val="%5、"/>
      <w:lvlJc w:val="left"/>
      <w:pPr>
        <w:tabs>
          <w:tab w:val="num" w:pos="2117"/>
        </w:tabs>
        <w:ind w:left="2117" w:hanging="480"/>
      </w:pPr>
      <w:rPr>
        <w:rFonts w:cs="Times New Roman"/>
      </w:rPr>
    </w:lvl>
    <w:lvl w:ilvl="5" w:tplc="0409001B" w:tentative="1">
      <w:start w:val="1"/>
      <w:numFmt w:val="lowerRoman"/>
      <w:lvlText w:val="%6."/>
      <w:lvlJc w:val="right"/>
      <w:pPr>
        <w:tabs>
          <w:tab w:val="num" w:pos="2597"/>
        </w:tabs>
        <w:ind w:left="2597" w:hanging="480"/>
      </w:pPr>
      <w:rPr>
        <w:rFonts w:cs="Times New Roman"/>
      </w:rPr>
    </w:lvl>
    <w:lvl w:ilvl="6" w:tplc="0409000F" w:tentative="1">
      <w:start w:val="1"/>
      <w:numFmt w:val="decimal"/>
      <w:lvlText w:val="%7."/>
      <w:lvlJc w:val="left"/>
      <w:pPr>
        <w:tabs>
          <w:tab w:val="num" w:pos="3077"/>
        </w:tabs>
        <w:ind w:left="3077" w:hanging="480"/>
      </w:pPr>
      <w:rPr>
        <w:rFonts w:cs="Times New Roman"/>
      </w:rPr>
    </w:lvl>
    <w:lvl w:ilvl="7" w:tplc="04090019" w:tentative="1">
      <w:start w:val="1"/>
      <w:numFmt w:val="ideographTraditional"/>
      <w:lvlText w:val="%8、"/>
      <w:lvlJc w:val="left"/>
      <w:pPr>
        <w:tabs>
          <w:tab w:val="num" w:pos="3557"/>
        </w:tabs>
        <w:ind w:left="3557" w:hanging="480"/>
      </w:pPr>
      <w:rPr>
        <w:rFonts w:cs="Times New Roman"/>
      </w:rPr>
    </w:lvl>
    <w:lvl w:ilvl="8" w:tplc="0409001B" w:tentative="1">
      <w:start w:val="1"/>
      <w:numFmt w:val="lowerRoman"/>
      <w:lvlText w:val="%9."/>
      <w:lvlJc w:val="right"/>
      <w:pPr>
        <w:tabs>
          <w:tab w:val="num" w:pos="4037"/>
        </w:tabs>
        <w:ind w:left="4037" w:hanging="480"/>
      </w:pPr>
      <w:rPr>
        <w:rFonts w:cs="Times New Roman"/>
      </w:rPr>
    </w:lvl>
  </w:abstractNum>
  <w:abstractNum w:abstractNumId="7" w15:restartNumberingAfterBreak="0">
    <w:nsid w:val="29B840CD"/>
    <w:multiLevelType w:val="hybridMultilevel"/>
    <w:tmpl w:val="653C1064"/>
    <w:lvl w:ilvl="0" w:tplc="A12A5492">
      <w:start w:val="1"/>
      <w:numFmt w:val="decimal"/>
      <w:lvlText w:val="%1."/>
      <w:lvlJc w:val="left"/>
      <w:pPr>
        <w:ind w:left="133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6C4D48"/>
    <w:multiLevelType w:val="hybridMultilevel"/>
    <w:tmpl w:val="1C0672FA"/>
    <w:lvl w:ilvl="0" w:tplc="C57251E6">
      <w:start w:val="1"/>
      <w:numFmt w:val="taiwaneseCountingThousand"/>
      <w:lvlText w:val="%1、"/>
      <w:lvlJc w:val="left"/>
      <w:pPr>
        <w:tabs>
          <w:tab w:val="num" w:pos="737"/>
        </w:tabs>
        <w:ind w:left="737" w:hanging="453"/>
      </w:pPr>
      <w:rPr>
        <w:rFonts w:cs="Times New Roman" w:hint="eastAsia"/>
        <w:u w:val="single"/>
      </w:rPr>
    </w:lvl>
    <w:lvl w:ilvl="1" w:tplc="7ECA771E">
      <w:start w:val="1"/>
      <w:numFmt w:val="taiwaneseCountingThousand"/>
      <w:lvlText w:val="(%2)"/>
      <w:lvlJc w:val="left"/>
      <w:pPr>
        <w:tabs>
          <w:tab w:val="num" w:pos="1047"/>
        </w:tabs>
        <w:ind w:left="1047" w:hanging="567"/>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B4F5F10"/>
    <w:multiLevelType w:val="hybridMultilevel"/>
    <w:tmpl w:val="144AAAA2"/>
    <w:lvl w:ilvl="0" w:tplc="AB16FB5C">
      <w:start w:val="1"/>
      <w:numFmt w:val="taiwaneseCountingThousand"/>
      <w:lvlText w:val="%1、"/>
      <w:lvlJc w:val="left"/>
      <w:pPr>
        <w:ind w:left="1005" w:hanging="720"/>
      </w:pPr>
      <w:rPr>
        <w:rFonts w:hint="default"/>
      </w:rPr>
    </w:lvl>
    <w:lvl w:ilvl="1" w:tplc="04090019">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4DAD2373"/>
    <w:multiLevelType w:val="hybridMultilevel"/>
    <w:tmpl w:val="329E2D8C"/>
    <w:lvl w:ilvl="0" w:tplc="0C6E490A">
      <w:start w:val="1"/>
      <w:numFmt w:val="taiwaneseCountingThousand"/>
      <w:lvlText w:val="%1、"/>
      <w:lvlJc w:val="left"/>
      <w:pPr>
        <w:tabs>
          <w:tab w:val="num" w:pos="737"/>
        </w:tabs>
        <w:ind w:left="737" w:hanging="453"/>
      </w:pPr>
      <w:rPr>
        <w:rFonts w:cs="Times New Roman" w:hint="eastAsia"/>
        <w:u w:val="no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5061BE3"/>
    <w:multiLevelType w:val="hybridMultilevel"/>
    <w:tmpl w:val="239A111E"/>
    <w:lvl w:ilvl="0" w:tplc="7ECA771E">
      <w:start w:val="1"/>
      <w:numFmt w:val="taiwaneseCountingThousand"/>
      <w:lvlText w:val="(%1)"/>
      <w:lvlJc w:val="left"/>
      <w:pPr>
        <w:tabs>
          <w:tab w:val="num" w:pos="851"/>
        </w:tabs>
        <w:ind w:left="851" w:hanging="567"/>
      </w:pPr>
      <w:rPr>
        <w:rFonts w:cs="Times New Roman" w:hint="eastAsia"/>
      </w:rPr>
    </w:lvl>
    <w:lvl w:ilvl="1" w:tplc="04090019" w:tentative="1">
      <w:start w:val="1"/>
      <w:numFmt w:val="ideographTraditional"/>
      <w:lvlText w:val="%2、"/>
      <w:lvlJc w:val="left"/>
      <w:pPr>
        <w:tabs>
          <w:tab w:val="num" w:pos="677"/>
        </w:tabs>
        <w:ind w:left="677" w:hanging="480"/>
      </w:pPr>
      <w:rPr>
        <w:rFonts w:cs="Times New Roman"/>
      </w:rPr>
    </w:lvl>
    <w:lvl w:ilvl="2" w:tplc="0409001B" w:tentative="1">
      <w:start w:val="1"/>
      <w:numFmt w:val="lowerRoman"/>
      <w:lvlText w:val="%3."/>
      <w:lvlJc w:val="right"/>
      <w:pPr>
        <w:tabs>
          <w:tab w:val="num" w:pos="1157"/>
        </w:tabs>
        <w:ind w:left="1157" w:hanging="480"/>
      </w:pPr>
      <w:rPr>
        <w:rFonts w:cs="Times New Roman"/>
      </w:rPr>
    </w:lvl>
    <w:lvl w:ilvl="3" w:tplc="0409000F" w:tentative="1">
      <w:start w:val="1"/>
      <w:numFmt w:val="decimal"/>
      <w:lvlText w:val="%4."/>
      <w:lvlJc w:val="left"/>
      <w:pPr>
        <w:tabs>
          <w:tab w:val="num" w:pos="1637"/>
        </w:tabs>
        <w:ind w:left="1637" w:hanging="480"/>
      </w:pPr>
      <w:rPr>
        <w:rFonts w:cs="Times New Roman"/>
      </w:rPr>
    </w:lvl>
    <w:lvl w:ilvl="4" w:tplc="04090019" w:tentative="1">
      <w:start w:val="1"/>
      <w:numFmt w:val="ideographTraditional"/>
      <w:lvlText w:val="%5、"/>
      <w:lvlJc w:val="left"/>
      <w:pPr>
        <w:tabs>
          <w:tab w:val="num" w:pos="2117"/>
        </w:tabs>
        <w:ind w:left="2117" w:hanging="480"/>
      </w:pPr>
      <w:rPr>
        <w:rFonts w:cs="Times New Roman"/>
      </w:rPr>
    </w:lvl>
    <w:lvl w:ilvl="5" w:tplc="0409001B" w:tentative="1">
      <w:start w:val="1"/>
      <w:numFmt w:val="lowerRoman"/>
      <w:lvlText w:val="%6."/>
      <w:lvlJc w:val="right"/>
      <w:pPr>
        <w:tabs>
          <w:tab w:val="num" w:pos="2597"/>
        </w:tabs>
        <w:ind w:left="2597" w:hanging="480"/>
      </w:pPr>
      <w:rPr>
        <w:rFonts w:cs="Times New Roman"/>
      </w:rPr>
    </w:lvl>
    <w:lvl w:ilvl="6" w:tplc="0409000F" w:tentative="1">
      <w:start w:val="1"/>
      <w:numFmt w:val="decimal"/>
      <w:lvlText w:val="%7."/>
      <w:lvlJc w:val="left"/>
      <w:pPr>
        <w:tabs>
          <w:tab w:val="num" w:pos="3077"/>
        </w:tabs>
        <w:ind w:left="3077" w:hanging="480"/>
      </w:pPr>
      <w:rPr>
        <w:rFonts w:cs="Times New Roman"/>
      </w:rPr>
    </w:lvl>
    <w:lvl w:ilvl="7" w:tplc="04090019" w:tentative="1">
      <w:start w:val="1"/>
      <w:numFmt w:val="ideographTraditional"/>
      <w:lvlText w:val="%8、"/>
      <w:lvlJc w:val="left"/>
      <w:pPr>
        <w:tabs>
          <w:tab w:val="num" w:pos="3557"/>
        </w:tabs>
        <w:ind w:left="3557" w:hanging="480"/>
      </w:pPr>
      <w:rPr>
        <w:rFonts w:cs="Times New Roman"/>
      </w:rPr>
    </w:lvl>
    <w:lvl w:ilvl="8" w:tplc="0409001B" w:tentative="1">
      <w:start w:val="1"/>
      <w:numFmt w:val="lowerRoman"/>
      <w:lvlText w:val="%9."/>
      <w:lvlJc w:val="right"/>
      <w:pPr>
        <w:tabs>
          <w:tab w:val="num" w:pos="4037"/>
        </w:tabs>
        <w:ind w:left="4037" w:hanging="480"/>
      </w:pPr>
      <w:rPr>
        <w:rFonts w:cs="Times New Roman"/>
      </w:rPr>
    </w:lvl>
  </w:abstractNum>
  <w:abstractNum w:abstractNumId="12" w15:restartNumberingAfterBreak="0">
    <w:nsid w:val="577448C0"/>
    <w:multiLevelType w:val="hybridMultilevel"/>
    <w:tmpl w:val="CB3689EC"/>
    <w:lvl w:ilvl="0" w:tplc="BABC5386">
      <w:start w:val="1"/>
      <w:numFmt w:val="taiwaneseCountingThousand"/>
      <w:lvlText w:val="（%1）"/>
      <w:lvlJc w:val="left"/>
      <w:pPr>
        <w:ind w:left="1137" w:hanging="885"/>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3"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4" w15:restartNumberingAfterBreak="0">
    <w:nsid w:val="58B14545"/>
    <w:multiLevelType w:val="hybridMultilevel"/>
    <w:tmpl w:val="703C13FC"/>
    <w:lvl w:ilvl="0" w:tplc="0409000F">
      <w:start w:val="1"/>
      <w:numFmt w:val="decimal"/>
      <w:lvlText w:val="%1."/>
      <w:lvlJc w:val="left"/>
      <w:pPr>
        <w:ind w:left="1411" w:hanging="480"/>
      </w:pPr>
    </w:lvl>
    <w:lvl w:ilvl="1" w:tplc="0409000F">
      <w:start w:val="1"/>
      <w:numFmt w:val="decimal"/>
      <w:lvlText w:val="%2."/>
      <w:lvlJc w:val="left"/>
      <w:pPr>
        <w:ind w:left="1891" w:hanging="480"/>
      </w:pPr>
    </w:lvl>
    <w:lvl w:ilvl="2" w:tplc="0409001B" w:tentative="1">
      <w:start w:val="1"/>
      <w:numFmt w:val="lowerRoman"/>
      <w:lvlText w:val="%3."/>
      <w:lvlJc w:val="right"/>
      <w:pPr>
        <w:ind w:left="2371" w:hanging="480"/>
      </w:pPr>
    </w:lvl>
    <w:lvl w:ilvl="3" w:tplc="0409000F" w:tentative="1">
      <w:start w:val="1"/>
      <w:numFmt w:val="decimal"/>
      <w:lvlText w:val="%4."/>
      <w:lvlJc w:val="left"/>
      <w:pPr>
        <w:ind w:left="2851" w:hanging="480"/>
      </w:pPr>
    </w:lvl>
    <w:lvl w:ilvl="4" w:tplc="04090019" w:tentative="1">
      <w:start w:val="1"/>
      <w:numFmt w:val="ideographTraditional"/>
      <w:lvlText w:val="%5、"/>
      <w:lvlJc w:val="left"/>
      <w:pPr>
        <w:ind w:left="3331" w:hanging="480"/>
      </w:pPr>
    </w:lvl>
    <w:lvl w:ilvl="5" w:tplc="0409001B" w:tentative="1">
      <w:start w:val="1"/>
      <w:numFmt w:val="lowerRoman"/>
      <w:lvlText w:val="%6."/>
      <w:lvlJc w:val="right"/>
      <w:pPr>
        <w:ind w:left="3811" w:hanging="480"/>
      </w:pPr>
    </w:lvl>
    <w:lvl w:ilvl="6" w:tplc="0409000F" w:tentative="1">
      <w:start w:val="1"/>
      <w:numFmt w:val="decimal"/>
      <w:lvlText w:val="%7."/>
      <w:lvlJc w:val="left"/>
      <w:pPr>
        <w:ind w:left="4291" w:hanging="480"/>
      </w:pPr>
    </w:lvl>
    <w:lvl w:ilvl="7" w:tplc="04090019" w:tentative="1">
      <w:start w:val="1"/>
      <w:numFmt w:val="ideographTraditional"/>
      <w:lvlText w:val="%8、"/>
      <w:lvlJc w:val="left"/>
      <w:pPr>
        <w:ind w:left="4771" w:hanging="480"/>
      </w:pPr>
    </w:lvl>
    <w:lvl w:ilvl="8" w:tplc="0409001B" w:tentative="1">
      <w:start w:val="1"/>
      <w:numFmt w:val="lowerRoman"/>
      <w:lvlText w:val="%9."/>
      <w:lvlJc w:val="right"/>
      <w:pPr>
        <w:ind w:left="5251" w:hanging="480"/>
      </w:pPr>
    </w:lvl>
  </w:abstractNum>
  <w:abstractNum w:abstractNumId="15" w15:restartNumberingAfterBreak="0">
    <w:nsid w:val="5C8B143F"/>
    <w:multiLevelType w:val="hybridMultilevel"/>
    <w:tmpl w:val="F822DDC4"/>
    <w:lvl w:ilvl="0" w:tplc="8C2A9512">
      <w:start w:val="1"/>
      <w:numFmt w:val="taiwaneseCountingThousand"/>
      <w:lvlText w:val="(%1)"/>
      <w:lvlJc w:val="left"/>
      <w:pPr>
        <w:tabs>
          <w:tab w:val="num" w:pos="851"/>
        </w:tabs>
        <w:ind w:left="851" w:hanging="567"/>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67D2850"/>
    <w:multiLevelType w:val="hybridMultilevel"/>
    <w:tmpl w:val="9CB097E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6BD76139"/>
    <w:multiLevelType w:val="hybridMultilevel"/>
    <w:tmpl w:val="14DEF44C"/>
    <w:lvl w:ilvl="0" w:tplc="FFFFFFFF">
      <w:start w:val="1"/>
      <w:numFmt w:val="taiwaneseCountingThousand"/>
      <w:lvlText w:val="%1、"/>
      <w:lvlJc w:val="left"/>
      <w:pPr>
        <w:ind w:left="1139" w:hanging="720"/>
      </w:pPr>
      <w:rPr>
        <w:rFonts w:hint="default"/>
      </w:rPr>
    </w:lvl>
    <w:lvl w:ilvl="1" w:tplc="FFFFFFFF" w:tentative="1">
      <w:start w:val="1"/>
      <w:numFmt w:val="ideographTraditional"/>
      <w:lvlText w:val="%2、"/>
      <w:lvlJc w:val="left"/>
      <w:pPr>
        <w:ind w:left="1379" w:hanging="480"/>
      </w:pPr>
    </w:lvl>
    <w:lvl w:ilvl="2" w:tplc="FFFFFFFF" w:tentative="1">
      <w:start w:val="1"/>
      <w:numFmt w:val="lowerRoman"/>
      <w:lvlText w:val="%3."/>
      <w:lvlJc w:val="right"/>
      <w:pPr>
        <w:ind w:left="1859" w:hanging="480"/>
      </w:pPr>
    </w:lvl>
    <w:lvl w:ilvl="3" w:tplc="FFFFFFFF" w:tentative="1">
      <w:start w:val="1"/>
      <w:numFmt w:val="decimal"/>
      <w:pStyle w:val="2"/>
      <w:lvlText w:val="%4."/>
      <w:lvlJc w:val="left"/>
      <w:pPr>
        <w:ind w:left="2339" w:hanging="480"/>
      </w:pPr>
    </w:lvl>
    <w:lvl w:ilvl="4" w:tplc="FFFFFFFF" w:tentative="1">
      <w:start w:val="1"/>
      <w:numFmt w:val="ideographTraditional"/>
      <w:lvlText w:val="%5、"/>
      <w:lvlJc w:val="left"/>
      <w:pPr>
        <w:ind w:left="2819" w:hanging="480"/>
      </w:pPr>
    </w:lvl>
    <w:lvl w:ilvl="5" w:tplc="FFFFFFFF" w:tentative="1">
      <w:start w:val="1"/>
      <w:numFmt w:val="lowerRoman"/>
      <w:lvlText w:val="%6."/>
      <w:lvlJc w:val="right"/>
      <w:pPr>
        <w:ind w:left="3299" w:hanging="480"/>
      </w:pPr>
    </w:lvl>
    <w:lvl w:ilvl="6" w:tplc="FFFFFFFF" w:tentative="1">
      <w:start w:val="1"/>
      <w:numFmt w:val="decimal"/>
      <w:lvlText w:val="%7."/>
      <w:lvlJc w:val="left"/>
      <w:pPr>
        <w:ind w:left="3779" w:hanging="480"/>
      </w:pPr>
    </w:lvl>
    <w:lvl w:ilvl="7" w:tplc="FFFFFFFF" w:tentative="1">
      <w:start w:val="1"/>
      <w:numFmt w:val="ideographTraditional"/>
      <w:lvlText w:val="%8、"/>
      <w:lvlJc w:val="left"/>
      <w:pPr>
        <w:ind w:left="4259" w:hanging="480"/>
      </w:pPr>
    </w:lvl>
    <w:lvl w:ilvl="8" w:tplc="FFFFFFFF" w:tentative="1">
      <w:start w:val="1"/>
      <w:numFmt w:val="lowerRoman"/>
      <w:lvlText w:val="%9."/>
      <w:lvlJc w:val="right"/>
      <w:pPr>
        <w:ind w:left="4739" w:hanging="480"/>
      </w:pPr>
    </w:lvl>
  </w:abstractNum>
  <w:abstractNum w:abstractNumId="18" w15:restartNumberingAfterBreak="0">
    <w:nsid w:val="6CB65855"/>
    <w:multiLevelType w:val="hybridMultilevel"/>
    <w:tmpl w:val="08C2361E"/>
    <w:lvl w:ilvl="0" w:tplc="89560ADA">
      <w:start w:val="1"/>
      <w:numFmt w:val="taiwaneseCountingThousand"/>
      <w:lvlText w:val="（%1）"/>
      <w:lvlJc w:val="left"/>
      <w:pPr>
        <w:ind w:left="1354" w:hanging="864"/>
      </w:pPr>
      <w:rPr>
        <w:rFonts w:hint="default"/>
        <w:lang w:val="en-US"/>
      </w:rPr>
    </w:lvl>
    <w:lvl w:ilvl="1" w:tplc="A12A5492">
      <w:start w:val="1"/>
      <w:numFmt w:val="decimal"/>
      <w:lvlText w:val="%2."/>
      <w:lvlJc w:val="left"/>
      <w:pPr>
        <w:ind w:left="1330" w:hanging="360"/>
      </w:pPr>
      <w:rPr>
        <w:rFonts w:hint="default"/>
        <w:color w:val="auto"/>
      </w:r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9" w15:restartNumberingAfterBreak="0">
    <w:nsid w:val="6DFF18AF"/>
    <w:multiLevelType w:val="hybridMultilevel"/>
    <w:tmpl w:val="64101CD2"/>
    <w:lvl w:ilvl="0" w:tplc="F0B26EB4">
      <w:start w:val="1"/>
      <w:numFmt w:val="decimal"/>
      <w:pStyle w:val="a0"/>
      <w:lvlText w:val="%1."/>
      <w:lvlJc w:val="left"/>
      <w:pPr>
        <w:tabs>
          <w:tab w:val="num" w:pos="3360"/>
        </w:tabs>
        <w:ind w:left="33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8DBE3122"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8916F4"/>
    <w:multiLevelType w:val="hybridMultilevel"/>
    <w:tmpl w:val="D20254A0"/>
    <w:lvl w:ilvl="0" w:tplc="157EEC98">
      <w:start w:val="1"/>
      <w:numFmt w:val="decimal"/>
      <w:lvlText w:val="%1."/>
      <w:lvlJc w:val="left"/>
      <w:pPr>
        <w:ind w:left="3053"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DF2067"/>
    <w:multiLevelType w:val="hybridMultilevel"/>
    <w:tmpl w:val="A0C2C758"/>
    <w:lvl w:ilvl="0" w:tplc="7ECA771E">
      <w:start w:val="1"/>
      <w:numFmt w:val="taiwaneseCountingThousand"/>
      <w:lvlText w:val="(%1)"/>
      <w:lvlJc w:val="left"/>
      <w:pPr>
        <w:tabs>
          <w:tab w:val="num" w:pos="851"/>
        </w:tabs>
        <w:ind w:left="851" w:hanging="567"/>
      </w:pPr>
      <w:rPr>
        <w:rFonts w:cs="Times New Roman" w:hint="eastAsia"/>
      </w:rPr>
    </w:lvl>
    <w:lvl w:ilvl="1" w:tplc="04090019" w:tentative="1">
      <w:start w:val="1"/>
      <w:numFmt w:val="ideographTraditional"/>
      <w:lvlText w:val="%2、"/>
      <w:lvlJc w:val="left"/>
      <w:pPr>
        <w:tabs>
          <w:tab w:val="num" w:pos="677"/>
        </w:tabs>
        <w:ind w:left="677" w:hanging="480"/>
      </w:pPr>
      <w:rPr>
        <w:rFonts w:cs="Times New Roman"/>
      </w:rPr>
    </w:lvl>
    <w:lvl w:ilvl="2" w:tplc="0409001B" w:tentative="1">
      <w:start w:val="1"/>
      <w:numFmt w:val="lowerRoman"/>
      <w:lvlText w:val="%3."/>
      <w:lvlJc w:val="right"/>
      <w:pPr>
        <w:tabs>
          <w:tab w:val="num" w:pos="1157"/>
        </w:tabs>
        <w:ind w:left="1157" w:hanging="480"/>
      </w:pPr>
      <w:rPr>
        <w:rFonts w:cs="Times New Roman"/>
      </w:rPr>
    </w:lvl>
    <w:lvl w:ilvl="3" w:tplc="0409000F" w:tentative="1">
      <w:start w:val="1"/>
      <w:numFmt w:val="decimal"/>
      <w:lvlText w:val="%4."/>
      <w:lvlJc w:val="left"/>
      <w:pPr>
        <w:tabs>
          <w:tab w:val="num" w:pos="1637"/>
        </w:tabs>
        <w:ind w:left="1637" w:hanging="480"/>
      </w:pPr>
      <w:rPr>
        <w:rFonts w:cs="Times New Roman"/>
      </w:rPr>
    </w:lvl>
    <w:lvl w:ilvl="4" w:tplc="04090019" w:tentative="1">
      <w:start w:val="1"/>
      <w:numFmt w:val="ideographTraditional"/>
      <w:lvlText w:val="%5、"/>
      <w:lvlJc w:val="left"/>
      <w:pPr>
        <w:tabs>
          <w:tab w:val="num" w:pos="2117"/>
        </w:tabs>
        <w:ind w:left="2117" w:hanging="480"/>
      </w:pPr>
      <w:rPr>
        <w:rFonts w:cs="Times New Roman"/>
      </w:rPr>
    </w:lvl>
    <w:lvl w:ilvl="5" w:tplc="0409001B" w:tentative="1">
      <w:start w:val="1"/>
      <w:numFmt w:val="lowerRoman"/>
      <w:lvlText w:val="%6."/>
      <w:lvlJc w:val="right"/>
      <w:pPr>
        <w:tabs>
          <w:tab w:val="num" w:pos="2597"/>
        </w:tabs>
        <w:ind w:left="2597" w:hanging="480"/>
      </w:pPr>
      <w:rPr>
        <w:rFonts w:cs="Times New Roman"/>
      </w:rPr>
    </w:lvl>
    <w:lvl w:ilvl="6" w:tplc="0409000F" w:tentative="1">
      <w:start w:val="1"/>
      <w:numFmt w:val="decimal"/>
      <w:lvlText w:val="%7."/>
      <w:lvlJc w:val="left"/>
      <w:pPr>
        <w:tabs>
          <w:tab w:val="num" w:pos="3077"/>
        </w:tabs>
        <w:ind w:left="3077" w:hanging="480"/>
      </w:pPr>
      <w:rPr>
        <w:rFonts w:cs="Times New Roman"/>
      </w:rPr>
    </w:lvl>
    <w:lvl w:ilvl="7" w:tplc="04090019" w:tentative="1">
      <w:start w:val="1"/>
      <w:numFmt w:val="ideographTraditional"/>
      <w:lvlText w:val="%8、"/>
      <w:lvlJc w:val="left"/>
      <w:pPr>
        <w:tabs>
          <w:tab w:val="num" w:pos="3557"/>
        </w:tabs>
        <w:ind w:left="3557" w:hanging="480"/>
      </w:pPr>
      <w:rPr>
        <w:rFonts w:cs="Times New Roman"/>
      </w:rPr>
    </w:lvl>
    <w:lvl w:ilvl="8" w:tplc="0409001B" w:tentative="1">
      <w:start w:val="1"/>
      <w:numFmt w:val="lowerRoman"/>
      <w:lvlText w:val="%9."/>
      <w:lvlJc w:val="right"/>
      <w:pPr>
        <w:tabs>
          <w:tab w:val="num" w:pos="4037"/>
        </w:tabs>
        <w:ind w:left="4037" w:hanging="480"/>
      </w:pPr>
      <w:rPr>
        <w:rFonts w:cs="Times New Roman"/>
      </w:rPr>
    </w:lvl>
  </w:abstractNum>
  <w:num w:numId="1">
    <w:abstractNumId w:val="13"/>
  </w:num>
  <w:num w:numId="2">
    <w:abstractNumId w:val="2"/>
  </w:num>
  <w:num w:numId="3">
    <w:abstractNumId w:val="9"/>
  </w:num>
  <w:num w:numId="4">
    <w:abstractNumId w:val="19"/>
  </w:num>
  <w:num w:numId="5">
    <w:abstractNumId w:val="17"/>
  </w:num>
  <w:num w:numId="6">
    <w:abstractNumId w:val="1"/>
  </w:num>
  <w:num w:numId="7">
    <w:abstractNumId w:val="8"/>
  </w:num>
  <w:num w:numId="8">
    <w:abstractNumId w:val="10"/>
  </w:num>
  <w:num w:numId="9">
    <w:abstractNumId w:val="6"/>
  </w:num>
  <w:num w:numId="10">
    <w:abstractNumId w:val="11"/>
  </w:num>
  <w:num w:numId="11">
    <w:abstractNumId w:val="21"/>
  </w:num>
  <w:num w:numId="12">
    <w:abstractNumId w:val="0"/>
  </w:num>
  <w:num w:numId="13">
    <w:abstractNumId w:val="15"/>
  </w:num>
  <w:num w:numId="14">
    <w:abstractNumId w:val="18"/>
  </w:num>
  <w:num w:numId="15">
    <w:abstractNumId w:val="3"/>
  </w:num>
  <w:num w:numId="16">
    <w:abstractNumId w:val="20"/>
  </w:num>
  <w:num w:numId="17">
    <w:abstractNumId w:val="4"/>
  </w:num>
  <w:num w:numId="18">
    <w:abstractNumId w:val="12"/>
  </w:num>
  <w:num w:numId="19">
    <w:abstractNumId w:val="5"/>
  </w:num>
  <w:num w:numId="20">
    <w:abstractNumId w:val="16"/>
  </w:num>
  <w:num w:numId="21">
    <w:abstractNumId w:val="7"/>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53A2"/>
    <w:rsid w:val="00016030"/>
    <w:rsid w:val="0001731C"/>
    <w:rsid w:val="0003550B"/>
    <w:rsid w:val="000406B1"/>
    <w:rsid w:val="00044248"/>
    <w:rsid w:val="00045430"/>
    <w:rsid w:val="000473BF"/>
    <w:rsid w:val="000515E3"/>
    <w:rsid w:val="00051778"/>
    <w:rsid w:val="00052FC7"/>
    <w:rsid w:val="00067621"/>
    <w:rsid w:val="00067F39"/>
    <w:rsid w:val="00071893"/>
    <w:rsid w:val="0009698D"/>
    <w:rsid w:val="000A4073"/>
    <w:rsid w:val="000A7B86"/>
    <w:rsid w:val="000B4A40"/>
    <w:rsid w:val="000E04A4"/>
    <w:rsid w:val="000E3B81"/>
    <w:rsid w:val="000E4089"/>
    <w:rsid w:val="00110671"/>
    <w:rsid w:val="001163E5"/>
    <w:rsid w:val="001409C0"/>
    <w:rsid w:val="00167390"/>
    <w:rsid w:val="00170DA1"/>
    <w:rsid w:val="00171BA7"/>
    <w:rsid w:val="001739FA"/>
    <w:rsid w:val="00176260"/>
    <w:rsid w:val="00177EAC"/>
    <w:rsid w:val="00185FDE"/>
    <w:rsid w:val="001934C2"/>
    <w:rsid w:val="00194B2F"/>
    <w:rsid w:val="001A3011"/>
    <w:rsid w:val="001A7855"/>
    <w:rsid w:val="001B5AC4"/>
    <w:rsid w:val="001C6B10"/>
    <w:rsid w:val="001D1E25"/>
    <w:rsid w:val="001D6F18"/>
    <w:rsid w:val="001E43FE"/>
    <w:rsid w:val="001E5748"/>
    <w:rsid w:val="001F24DC"/>
    <w:rsid w:val="001F3093"/>
    <w:rsid w:val="001F3DFA"/>
    <w:rsid w:val="001F54B4"/>
    <w:rsid w:val="00206ED1"/>
    <w:rsid w:val="00206F95"/>
    <w:rsid w:val="00222616"/>
    <w:rsid w:val="0022795B"/>
    <w:rsid w:val="0023102C"/>
    <w:rsid w:val="002329F6"/>
    <w:rsid w:val="00232E80"/>
    <w:rsid w:val="00243113"/>
    <w:rsid w:val="00250877"/>
    <w:rsid w:val="002527E9"/>
    <w:rsid w:val="00260641"/>
    <w:rsid w:val="00260FDC"/>
    <w:rsid w:val="00263B3D"/>
    <w:rsid w:val="002802BC"/>
    <w:rsid w:val="00282AEC"/>
    <w:rsid w:val="002932CB"/>
    <w:rsid w:val="0029331B"/>
    <w:rsid w:val="002A5932"/>
    <w:rsid w:val="002A6542"/>
    <w:rsid w:val="002B2228"/>
    <w:rsid w:val="002C6B0F"/>
    <w:rsid w:val="002E15DA"/>
    <w:rsid w:val="00304674"/>
    <w:rsid w:val="003338EB"/>
    <w:rsid w:val="00337FBF"/>
    <w:rsid w:val="00344C44"/>
    <w:rsid w:val="0035103E"/>
    <w:rsid w:val="003603AF"/>
    <w:rsid w:val="00366678"/>
    <w:rsid w:val="00366725"/>
    <w:rsid w:val="003712F0"/>
    <w:rsid w:val="00371D59"/>
    <w:rsid w:val="003905CD"/>
    <w:rsid w:val="003946B8"/>
    <w:rsid w:val="003A1249"/>
    <w:rsid w:val="003A2390"/>
    <w:rsid w:val="003B0755"/>
    <w:rsid w:val="003C198B"/>
    <w:rsid w:val="003C2061"/>
    <w:rsid w:val="003C5E47"/>
    <w:rsid w:val="003C63E8"/>
    <w:rsid w:val="003C679F"/>
    <w:rsid w:val="003D001C"/>
    <w:rsid w:val="003E2444"/>
    <w:rsid w:val="003E41D3"/>
    <w:rsid w:val="003E7110"/>
    <w:rsid w:val="003F1797"/>
    <w:rsid w:val="003F5559"/>
    <w:rsid w:val="00400098"/>
    <w:rsid w:val="004052B3"/>
    <w:rsid w:val="004056F6"/>
    <w:rsid w:val="00416FF6"/>
    <w:rsid w:val="00422B71"/>
    <w:rsid w:val="00424BEC"/>
    <w:rsid w:val="004257D0"/>
    <w:rsid w:val="00425AAE"/>
    <w:rsid w:val="0043505E"/>
    <w:rsid w:val="00446807"/>
    <w:rsid w:val="00450AE7"/>
    <w:rsid w:val="004609D4"/>
    <w:rsid w:val="00464891"/>
    <w:rsid w:val="0046683F"/>
    <w:rsid w:val="0046730D"/>
    <w:rsid w:val="00473E4B"/>
    <w:rsid w:val="00481381"/>
    <w:rsid w:val="004839AC"/>
    <w:rsid w:val="0048569E"/>
    <w:rsid w:val="00486596"/>
    <w:rsid w:val="00486A50"/>
    <w:rsid w:val="00494768"/>
    <w:rsid w:val="00497A40"/>
    <w:rsid w:val="004A604E"/>
    <w:rsid w:val="004C0A95"/>
    <w:rsid w:val="004C0D7E"/>
    <w:rsid w:val="004E18A9"/>
    <w:rsid w:val="004F0140"/>
    <w:rsid w:val="004F1EC5"/>
    <w:rsid w:val="004F5D7B"/>
    <w:rsid w:val="005012C8"/>
    <w:rsid w:val="005046D2"/>
    <w:rsid w:val="00505890"/>
    <w:rsid w:val="00513059"/>
    <w:rsid w:val="005142D7"/>
    <w:rsid w:val="00525ECF"/>
    <w:rsid w:val="00532601"/>
    <w:rsid w:val="0054430D"/>
    <w:rsid w:val="00551166"/>
    <w:rsid w:val="005532F4"/>
    <w:rsid w:val="00554532"/>
    <w:rsid w:val="0055753D"/>
    <w:rsid w:val="00572AF8"/>
    <w:rsid w:val="00573F64"/>
    <w:rsid w:val="005746F0"/>
    <w:rsid w:val="00575461"/>
    <w:rsid w:val="005759F3"/>
    <w:rsid w:val="005770E0"/>
    <w:rsid w:val="00577BE8"/>
    <w:rsid w:val="00581A71"/>
    <w:rsid w:val="0059304B"/>
    <w:rsid w:val="005A0541"/>
    <w:rsid w:val="005A20C1"/>
    <w:rsid w:val="005A303F"/>
    <w:rsid w:val="005B0D88"/>
    <w:rsid w:val="005B3350"/>
    <w:rsid w:val="005B4EAA"/>
    <w:rsid w:val="005B7703"/>
    <w:rsid w:val="005C0ED4"/>
    <w:rsid w:val="005D126D"/>
    <w:rsid w:val="005D1507"/>
    <w:rsid w:val="005D41F2"/>
    <w:rsid w:val="005D54A1"/>
    <w:rsid w:val="005D66CF"/>
    <w:rsid w:val="005E769E"/>
    <w:rsid w:val="005F3B94"/>
    <w:rsid w:val="005F6524"/>
    <w:rsid w:val="006160F4"/>
    <w:rsid w:val="00620875"/>
    <w:rsid w:val="0062340E"/>
    <w:rsid w:val="00626A48"/>
    <w:rsid w:val="00627D89"/>
    <w:rsid w:val="00632887"/>
    <w:rsid w:val="00640D7F"/>
    <w:rsid w:val="00642F02"/>
    <w:rsid w:val="006516B2"/>
    <w:rsid w:val="00663D63"/>
    <w:rsid w:val="006644BE"/>
    <w:rsid w:val="00696A92"/>
    <w:rsid w:val="006A25DB"/>
    <w:rsid w:val="006A3FE1"/>
    <w:rsid w:val="006A56DF"/>
    <w:rsid w:val="006A6829"/>
    <w:rsid w:val="006B1F44"/>
    <w:rsid w:val="006D5205"/>
    <w:rsid w:val="006D5AA6"/>
    <w:rsid w:val="006E4604"/>
    <w:rsid w:val="006E6E2F"/>
    <w:rsid w:val="006F7960"/>
    <w:rsid w:val="007038DC"/>
    <w:rsid w:val="00707DD6"/>
    <w:rsid w:val="00710C6C"/>
    <w:rsid w:val="00714B9C"/>
    <w:rsid w:val="00724403"/>
    <w:rsid w:val="007367CF"/>
    <w:rsid w:val="00742905"/>
    <w:rsid w:val="00747A7B"/>
    <w:rsid w:val="00756E76"/>
    <w:rsid w:val="00762948"/>
    <w:rsid w:val="00776DBC"/>
    <w:rsid w:val="00780005"/>
    <w:rsid w:val="00780B86"/>
    <w:rsid w:val="00780C69"/>
    <w:rsid w:val="007857C5"/>
    <w:rsid w:val="00785B9A"/>
    <w:rsid w:val="00787968"/>
    <w:rsid w:val="0079097D"/>
    <w:rsid w:val="0079300F"/>
    <w:rsid w:val="007A42C3"/>
    <w:rsid w:val="007B2515"/>
    <w:rsid w:val="007B78D4"/>
    <w:rsid w:val="007C7C75"/>
    <w:rsid w:val="007D11FC"/>
    <w:rsid w:val="007F33BF"/>
    <w:rsid w:val="0080118C"/>
    <w:rsid w:val="0081348E"/>
    <w:rsid w:val="00814D01"/>
    <w:rsid w:val="00820B3A"/>
    <w:rsid w:val="00822E1A"/>
    <w:rsid w:val="0083098C"/>
    <w:rsid w:val="0083119A"/>
    <w:rsid w:val="00831694"/>
    <w:rsid w:val="00835961"/>
    <w:rsid w:val="00854D11"/>
    <w:rsid w:val="008604AF"/>
    <w:rsid w:val="008653D5"/>
    <w:rsid w:val="0086585C"/>
    <w:rsid w:val="008834C5"/>
    <w:rsid w:val="00892FFA"/>
    <w:rsid w:val="008C6292"/>
    <w:rsid w:val="008D54C9"/>
    <w:rsid w:val="008E06DB"/>
    <w:rsid w:val="008E5F1C"/>
    <w:rsid w:val="008F392C"/>
    <w:rsid w:val="0090147F"/>
    <w:rsid w:val="00901484"/>
    <w:rsid w:val="009054B3"/>
    <w:rsid w:val="009064F8"/>
    <w:rsid w:val="00911663"/>
    <w:rsid w:val="00913DF5"/>
    <w:rsid w:val="0092619F"/>
    <w:rsid w:val="00930C2A"/>
    <w:rsid w:val="00932D9F"/>
    <w:rsid w:val="0093421E"/>
    <w:rsid w:val="00946699"/>
    <w:rsid w:val="009521C3"/>
    <w:rsid w:val="009617EA"/>
    <w:rsid w:val="009645EC"/>
    <w:rsid w:val="00977498"/>
    <w:rsid w:val="00987518"/>
    <w:rsid w:val="0098795C"/>
    <w:rsid w:val="0099314B"/>
    <w:rsid w:val="009A0EF5"/>
    <w:rsid w:val="009A2167"/>
    <w:rsid w:val="009A3CF9"/>
    <w:rsid w:val="009B5251"/>
    <w:rsid w:val="009B5F6A"/>
    <w:rsid w:val="009D30FD"/>
    <w:rsid w:val="009F1245"/>
    <w:rsid w:val="009F7180"/>
    <w:rsid w:val="00A23D38"/>
    <w:rsid w:val="00A3339D"/>
    <w:rsid w:val="00A35D5E"/>
    <w:rsid w:val="00A67C02"/>
    <w:rsid w:val="00A767BD"/>
    <w:rsid w:val="00A9068A"/>
    <w:rsid w:val="00A94B20"/>
    <w:rsid w:val="00A95CF3"/>
    <w:rsid w:val="00AB2B38"/>
    <w:rsid w:val="00AD49C9"/>
    <w:rsid w:val="00AE032C"/>
    <w:rsid w:val="00AF10F5"/>
    <w:rsid w:val="00AF3E6A"/>
    <w:rsid w:val="00AF44FA"/>
    <w:rsid w:val="00AF69B4"/>
    <w:rsid w:val="00B023AF"/>
    <w:rsid w:val="00B03975"/>
    <w:rsid w:val="00B06D53"/>
    <w:rsid w:val="00B10E71"/>
    <w:rsid w:val="00B17768"/>
    <w:rsid w:val="00B22E0C"/>
    <w:rsid w:val="00B270FC"/>
    <w:rsid w:val="00B3540E"/>
    <w:rsid w:val="00B361EF"/>
    <w:rsid w:val="00B50F60"/>
    <w:rsid w:val="00B53459"/>
    <w:rsid w:val="00B62FB6"/>
    <w:rsid w:val="00B63DB9"/>
    <w:rsid w:val="00B67F67"/>
    <w:rsid w:val="00B724AB"/>
    <w:rsid w:val="00B73461"/>
    <w:rsid w:val="00B7451E"/>
    <w:rsid w:val="00B747CE"/>
    <w:rsid w:val="00B77568"/>
    <w:rsid w:val="00B8714B"/>
    <w:rsid w:val="00B93EE4"/>
    <w:rsid w:val="00B950FA"/>
    <w:rsid w:val="00BA3680"/>
    <w:rsid w:val="00BA3B2F"/>
    <w:rsid w:val="00BA7E5C"/>
    <w:rsid w:val="00BB2B01"/>
    <w:rsid w:val="00BC7F56"/>
    <w:rsid w:val="00BD0FC6"/>
    <w:rsid w:val="00BD45B3"/>
    <w:rsid w:val="00BE4BC0"/>
    <w:rsid w:val="00BF0D7F"/>
    <w:rsid w:val="00BF5873"/>
    <w:rsid w:val="00C007A5"/>
    <w:rsid w:val="00C0586A"/>
    <w:rsid w:val="00C063CB"/>
    <w:rsid w:val="00C109EC"/>
    <w:rsid w:val="00C142AF"/>
    <w:rsid w:val="00C14E54"/>
    <w:rsid w:val="00C23607"/>
    <w:rsid w:val="00C2386A"/>
    <w:rsid w:val="00C241F0"/>
    <w:rsid w:val="00C43B71"/>
    <w:rsid w:val="00C45694"/>
    <w:rsid w:val="00C52025"/>
    <w:rsid w:val="00C55C7D"/>
    <w:rsid w:val="00C7044D"/>
    <w:rsid w:val="00C75D11"/>
    <w:rsid w:val="00C82246"/>
    <w:rsid w:val="00CA03E6"/>
    <w:rsid w:val="00CC097F"/>
    <w:rsid w:val="00CC2E07"/>
    <w:rsid w:val="00CC5286"/>
    <w:rsid w:val="00CD4A4C"/>
    <w:rsid w:val="00CE4BDC"/>
    <w:rsid w:val="00CE4F48"/>
    <w:rsid w:val="00CF4220"/>
    <w:rsid w:val="00D1315B"/>
    <w:rsid w:val="00D14399"/>
    <w:rsid w:val="00D362A3"/>
    <w:rsid w:val="00D378FA"/>
    <w:rsid w:val="00D41C9A"/>
    <w:rsid w:val="00D47E94"/>
    <w:rsid w:val="00D53B32"/>
    <w:rsid w:val="00D61F74"/>
    <w:rsid w:val="00D70DCB"/>
    <w:rsid w:val="00D72FD4"/>
    <w:rsid w:val="00D73EFB"/>
    <w:rsid w:val="00D83DE9"/>
    <w:rsid w:val="00D8773C"/>
    <w:rsid w:val="00D92FE0"/>
    <w:rsid w:val="00D94E3A"/>
    <w:rsid w:val="00D97EE1"/>
    <w:rsid w:val="00DA1AD6"/>
    <w:rsid w:val="00DA2B98"/>
    <w:rsid w:val="00DA54FE"/>
    <w:rsid w:val="00DB0727"/>
    <w:rsid w:val="00DB679C"/>
    <w:rsid w:val="00DC7EB8"/>
    <w:rsid w:val="00DD1ADE"/>
    <w:rsid w:val="00DD45B9"/>
    <w:rsid w:val="00DF7328"/>
    <w:rsid w:val="00E129E1"/>
    <w:rsid w:val="00E35508"/>
    <w:rsid w:val="00E37B9B"/>
    <w:rsid w:val="00E477DB"/>
    <w:rsid w:val="00E52B83"/>
    <w:rsid w:val="00E64DEF"/>
    <w:rsid w:val="00E7726A"/>
    <w:rsid w:val="00E800F4"/>
    <w:rsid w:val="00E92D31"/>
    <w:rsid w:val="00E96709"/>
    <w:rsid w:val="00E97999"/>
    <w:rsid w:val="00EA2D7A"/>
    <w:rsid w:val="00EA30A8"/>
    <w:rsid w:val="00EA3A14"/>
    <w:rsid w:val="00EB42B5"/>
    <w:rsid w:val="00EB44BA"/>
    <w:rsid w:val="00EC18EF"/>
    <w:rsid w:val="00ED1801"/>
    <w:rsid w:val="00ED3518"/>
    <w:rsid w:val="00EE5344"/>
    <w:rsid w:val="00EF1761"/>
    <w:rsid w:val="00EF56F6"/>
    <w:rsid w:val="00F0021A"/>
    <w:rsid w:val="00F0636C"/>
    <w:rsid w:val="00F132D4"/>
    <w:rsid w:val="00F36653"/>
    <w:rsid w:val="00F41CAA"/>
    <w:rsid w:val="00F43085"/>
    <w:rsid w:val="00F47063"/>
    <w:rsid w:val="00F51C88"/>
    <w:rsid w:val="00F56162"/>
    <w:rsid w:val="00F618BD"/>
    <w:rsid w:val="00F657BC"/>
    <w:rsid w:val="00F83ABA"/>
    <w:rsid w:val="00F86956"/>
    <w:rsid w:val="00F86A9F"/>
    <w:rsid w:val="00F92067"/>
    <w:rsid w:val="00FA5351"/>
    <w:rsid w:val="00FB089A"/>
    <w:rsid w:val="00FD070D"/>
    <w:rsid w:val="00FD6674"/>
    <w:rsid w:val="00FD702F"/>
    <w:rsid w:val="00FE1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48B6B9E-F1A7-4484-BA5B-D3D78560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textAlignment w:val="baseline"/>
    </w:pPr>
    <w:rPr>
      <w:rFonts w:ascii="Times New Roman" w:hAnsi="Times New Roman"/>
      <w:kern w:val="2"/>
      <w:sz w:val="24"/>
    </w:rPr>
  </w:style>
  <w:style w:type="paragraph" w:styleId="1">
    <w:name w:val="heading 1"/>
    <w:aliases w:val="章標題"/>
    <w:basedOn w:val="a1"/>
    <w:next w:val="a1"/>
    <w:link w:val="10"/>
    <w:qFormat/>
    <w:rsid w:val="00AE032C"/>
    <w:pPr>
      <w:keepNext/>
      <w:widowControl/>
      <w:adjustRightInd/>
      <w:textAlignment w:val="auto"/>
      <w:outlineLvl w:val="0"/>
    </w:pPr>
    <w:rPr>
      <w:rFonts w:ascii="Arial" w:eastAsia="標楷體" w:hAnsi="Arial" w:cs="新細明體"/>
      <w:b/>
      <w:bCs/>
      <w:kern w:val="52"/>
      <w:sz w:val="28"/>
      <w:szCs w:val="52"/>
    </w:rPr>
  </w:style>
  <w:style w:type="paragraph" w:styleId="20">
    <w:name w:val="heading 2"/>
    <w:aliases w:val="節標題"/>
    <w:basedOn w:val="a1"/>
    <w:next w:val="a1"/>
    <w:link w:val="21"/>
    <w:qFormat/>
    <w:rsid w:val="00DD45B9"/>
    <w:pPr>
      <w:keepNext/>
      <w:adjustRightInd/>
      <w:spacing w:line="720" w:lineRule="auto"/>
      <w:textAlignment w:val="auto"/>
      <w:outlineLvl w:val="1"/>
    </w:pPr>
    <w:rPr>
      <w:rFonts w:ascii="Arial" w:hAnsi="Arial"/>
      <w:b/>
      <w:bCs/>
      <w:sz w:val="48"/>
      <w:szCs w:val="48"/>
    </w:rPr>
  </w:style>
  <w:style w:type="paragraph" w:styleId="3">
    <w:name w:val="heading 3"/>
    <w:basedOn w:val="a1"/>
    <w:next w:val="a1"/>
    <w:link w:val="30"/>
    <w:qFormat/>
    <w:rsid w:val="00DD45B9"/>
    <w:pPr>
      <w:keepNext/>
      <w:tabs>
        <w:tab w:val="num" w:pos="567"/>
      </w:tabs>
      <w:spacing w:line="720" w:lineRule="atLeast"/>
      <w:ind w:left="567" w:hanging="567"/>
      <w:outlineLvl w:val="2"/>
    </w:pPr>
    <w:rPr>
      <w:rFonts w:ascii="Arial" w:eastAsia="華康仿宋體W4" w:hAnsi="Arial"/>
      <w:kern w:val="0"/>
    </w:rPr>
  </w:style>
  <w:style w:type="paragraph" w:styleId="4">
    <w:name w:val="heading 4"/>
    <w:basedOn w:val="a1"/>
    <w:next w:val="a1"/>
    <w:link w:val="40"/>
    <w:qFormat/>
    <w:rsid w:val="00DD45B9"/>
    <w:pPr>
      <w:keepNext/>
      <w:tabs>
        <w:tab w:val="num" w:pos="1467"/>
      </w:tabs>
      <w:spacing w:line="240" w:lineRule="atLeast"/>
      <w:ind w:left="1467" w:hanging="567"/>
      <w:outlineLvl w:val="3"/>
    </w:pPr>
    <w:rPr>
      <w:rFonts w:ascii="Arial" w:hAnsi="Arial"/>
      <w:b/>
      <w:kern w:val="0"/>
    </w:rPr>
  </w:style>
  <w:style w:type="paragraph" w:styleId="5">
    <w:name w:val="heading 5"/>
    <w:aliases w:val="圖標題"/>
    <w:basedOn w:val="a1"/>
    <w:next w:val="a1"/>
    <w:link w:val="50"/>
    <w:qFormat/>
    <w:rsid w:val="00DD45B9"/>
    <w:pPr>
      <w:keepNext/>
      <w:tabs>
        <w:tab w:val="num" w:pos="1418"/>
      </w:tabs>
      <w:spacing w:line="240" w:lineRule="atLeast"/>
      <w:ind w:left="1418" w:hanging="567"/>
      <w:outlineLvl w:val="4"/>
    </w:pPr>
    <w:rPr>
      <w:rFonts w:ascii="Arial" w:hAnsi="Arial"/>
      <w:b/>
      <w:kern w:val="0"/>
    </w:rPr>
  </w:style>
  <w:style w:type="paragraph" w:styleId="6">
    <w:name w:val="heading 6"/>
    <w:basedOn w:val="a1"/>
    <w:next w:val="a1"/>
    <w:link w:val="60"/>
    <w:qFormat/>
    <w:rsid w:val="00DD45B9"/>
    <w:pPr>
      <w:keepNext/>
      <w:tabs>
        <w:tab w:val="num" w:pos="1778"/>
      </w:tabs>
      <w:ind w:left="1701" w:hanging="283"/>
      <w:outlineLvl w:val="5"/>
    </w:pPr>
    <w:rPr>
      <w:rFonts w:ascii="Arial" w:hAnsi="Arial"/>
      <w:b/>
    </w:rPr>
  </w:style>
  <w:style w:type="paragraph" w:styleId="7">
    <w:name w:val="heading 7"/>
    <w:basedOn w:val="a1"/>
    <w:next w:val="a1"/>
    <w:link w:val="70"/>
    <w:qFormat/>
    <w:rsid w:val="00DD45B9"/>
    <w:pPr>
      <w:keepNext/>
      <w:tabs>
        <w:tab w:val="num" w:pos="3629"/>
      </w:tabs>
      <w:spacing w:line="720" w:lineRule="auto"/>
      <w:ind w:left="3629" w:hanging="681"/>
      <w:outlineLvl w:val="6"/>
    </w:pPr>
    <w:rPr>
      <w:rFonts w:ascii="Arial" w:hAnsi="Arial"/>
      <w:b/>
      <w:sz w:val="36"/>
    </w:rPr>
  </w:style>
  <w:style w:type="paragraph" w:styleId="8">
    <w:name w:val="heading 8"/>
    <w:basedOn w:val="a1"/>
    <w:next w:val="a1"/>
    <w:link w:val="80"/>
    <w:qFormat/>
    <w:rsid w:val="00DD45B9"/>
    <w:pPr>
      <w:keepNext/>
      <w:tabs>
        <w:tab w:val="num" w:pos="567"/>
      </w:tabs>
      <w:spacing w:line="720" w:lineRule="auto"/>
      <w:ind w:left="567" w:hanging="567"/>
      <w:outlineLvl w:val="7"/>
    </w:pPr>
    <w:rPr>
      <w:rFonts w:ascii="Arial" w:hAnsi="Arial"/>
      <w:sz w:val="36"/>
    </w:rPr>
  </w:style>
  <w:style w:type="paragraph" w:styleId="9">
    <w:name w:val="heading 9"/>
    <w:basedOn w:val="a1"/>
    <w:next w:val="a1"/>
    <w:link w:val="90"/>
    <w:qFormat/>
    <w:rsid w:val="00DD45B9"/>
    <w:pPr>
      <w:keepNext/>
      <w:tabs>
        <w:tab w:val="num" w:pos="5709"/>
      </w:tabs>
      <w:spacing w:line="720" w:lineRule="auto"/>
      <w:ind w:left="5414" w:hanging="425"/>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1">
    <w:name w:val="純文字1"/>
    <w:basedOn w:val="a1"/>
    <w:rPr>
      <w:rFonts w:ascii="細明體" w:eastAsia="細明體" w:hAnsi="Courier New"/>
    </w:rPr>
  </w:style>
  <w:style w:type="paragraph" w:customStyle="1" w:styleId="210">
    <w:name w:val="本文 21"/>
    <w:basedOn w:val="a1"/>
    <w:pPr>
      <w:ind w:left="720"/>
    </w:pPr>
  </w:style>
  <w:style w:type="paragraph" w:customStyle="1" w:styleId="211">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2">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1">
    <w:name w:val="樣式5"/>
    <w:basedOn w:val="a1"/>
    <w:pPr>
      <w:kinsoku w:val="0"/>
      <w:spacing w:line="360" w:lineRule="exact"/>
      <w:ind w:left="794"/>
    </w:pPr>
    <w:rPr>
      <w:rFonts w:eastAsia="全真楷書"/>
      <w:spacing w:val="14"/>
      <w:kern w:val="0"/>
    </w:rPr>
  </w:style>
  <w:style w:type="paragraph" w:customStyle="1" w:styleId="23">
    <w:name w:val="樣式2"/>
    <w:basedOn w:val="a1"/>
    <w:pPr>
      <w:kinsoku w:val="0"/>
      <w:spacing w:line="360" w:lineRule="exact"/>
      <w:ind w:left="1077" w:hanging="1077"/>
    </w:pPr>
    <w:rPr>
      <w:rFonts w:eastAsia="全真楷書"/>
      <w:spacing w:val="14"/>
      <w:kern w:val="0"/>
    </w:rPr>
  </w:style>
  <w:style w:type="paragraph" w:customStyle="1" w:styleId="13">
    <w:name w:val="區塊文字1"/>
    <w:basedOn w:val="a1"/>
    <w:pPr>
      <w:spacing w:line="300" w:lineRule="atLeast"/>
      <w:ind w:left="567" w:right="-17" w:hanging="567"/>
      <w:jc w:val="both"/>
      <w:textDirection w:val="lrTbV"/>
    </w:pPr>
    <w:rPr>
      <w:rFonts w:ascii="新細明體"/>
    </w:rPr>
  </w:style>
  <w:style w:type="paragraph" w:customStyle="1" w:styleId="61">
    <w:name w:val="樣式6"/>
    <w:basedOn w:val="23"/>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aliases w:val="表頁尾"/>
    <w:basedOn w:val="a1"/>
    <w:link w:val="a8"/>
    <w:pPr>
      <w:tabs>
        <w:tab w:val="center" w:pos="4153"/>
        <w:tab w:val="right" w:pos="8306"/>
      </w:tabs>
    </w:pPr>
    <w:rPr>
      <w:sz w:val="20"/>
    </w:rPr>
  </w:style>
  <w:style w:type="character" w:styleId="a9">
    <w:name w:val="page number"/>
    <w:basedOn w:val="a2"/>
  </w:style>
  <w:style w:type="paragraph" w:styleId="aa">
    <w:name w:val="header"/>
    <w:basedOn w:val="a1"/>
    <w:link w:val="ab"/>
    <w:pPr>
      <w:tabs>
        <w:tab w:val="center" w:pos="4153"/>
        <w:tab w:val="right" w:pos="8306"/>
      </w:tabs>
    </w:pPr>
    <w:rPr>
      <w:sz w:val="20"/>
    </w:rPr>
  </w:style>
  <w:style w:type="paragraph" w:styleId="ac">
    <w:name w:val="Body Text"/>
    <w:basedOn w:val="a1"/>
    <w:pPr>
      <w:spacing w:after="120" w:line="276" w:lineRule="auto"/>
      <w:ind w:firstLine="567"/>
      <w:jc w:val="both"/>
    </w:pPr>
    <w:rPr>
      <w:rFonts w:ascii="華康楷書體W5" w:eastAsia="華康楷書體W5"/>
      <w:kern w:val="0"/>
      <w:sz w:val="30"/>
    </w:rPr>
  </w:style>
  <w:style w:type="paragraph" w:customStyle="1" w:styleId="ad">
    <w:name w:val="第一條"/>
    <w:basedOn w:val="a1"/>
    <w:pPr>
      <w:kinsoku w:val="0"/>
      <w:wordWrap w:val="0"/>
      <w:overflowPunct w:val="0"/>
      <w:autoSpaceDE w:val="0"/>
      <w:autoSpaceDN w:val="0"/>
      <w:ind w:left="1134" w:hanging="1134"/>
      <w:textDirection w:val="lrTbV"/>
    </w:pPr>
    <w:rPr>
      <w:rFonts w:eastAsia="華康楷書體W5"/>
      <w:kern w:val="0"/>
      <w:sz w:val="28"/>
    </w:rPr>
  </w:style>
  <w:style w:type="paragraph" w:customStyle="1" w:styleId="ae">
    <w:name w:val="第十一條"/>
    <w:basedOn w:val="ad"/>
    <w:pPr>
      <w:ind w:left="1418" w:hanging="1418"/>
    </w:pPr>
    <w:rPr>
      <w:rFonts w:ascii="全真楷書"/>
    </w:rPr>
  </w:style>
  <w:style w:type="paragraph" w:customStyle="1" w:styleId="af">
    <w:name w:val="第十一條內文"/>
    <w:basedOn w:val="a1"/>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1"/>
    <w:next w:val="a1"/>
    <w:pPr>
      <w:spacing w:before="360" w:after="360" w:line="360" w:lineRule="atLeast"/>
    </w:pPr>
    <w:rPr>
      <w:rFonts w:ascii="細明體" w:eastAsia="細明體"/>
      <w:b/>
      <w:noProof/>
      <w:kern w:val="0"/>
      <w:sz w:val="60"/>
    </w:rPr>
  </w:style>
  <w:style w:type="paragraph" w:styleId="af0">
    <w:name w:val="Body Text Indent"/>
    <w:basedOn w:val="a1"/>
    <w:pPr>
      <w:ind w:right="57" w:firstLine="567"/>
      <w:jc w:val="both"/>
    </w:pPr>
    <w:rPr>
      <w:rFonts w:ascii="標楷體" w:eastAsia="標楷體"/>
      <w:sz w:val="28"/>
    </w:rPr>
  </w:style>
  <w:style w:type="paragraph" w:styleId="24">
    <w:name w:val="Body Text 2"/>
    <w:basedOn w:val="a1"/>
    <w:pPr>
      <w:ind w:right="57"/>
      <w:jc w:val="both"/>
    </w:pPr>
    <w:rPr>
      <w:rFonts w:ascii="新細明體"/>
      <w:sz w:val="28"/>
    </w:rPr>
  </w:style>
  <w:style w:type="paragraph" w:styleId="25">
    <w:name w:val="Body Text Indent 2"/>
    <w:basedOn w:val="a1"/>
    <w:pPr>
      <w:spacing w:before="120"/>
      <w:ind w:left="1135" w:hanging="284"/>
      <w:jc w:val="both"/>
      <w:textDirection w:val="lrTbV"/>
    </w:pPr>
    <w:rPr>
      <w:rFonts w:ascii="全真楷書" w:eastAsia="全真楷書"/>
      <w:sz w:val="28"/>
    </w:rPr>
  </w:style>
  <w:style w:type="paragraph" w:styleId="32">
    <w:name w:val="Body Text Indent 3"/>
    <w:basedOn w:val="a1"/>
    <w:pPr>
      <w:spacing w:before="120"/>
      <w:ind w:left="851" w:hanging="284"/>
      <w:jc w:val="both"/>
      <w:textDirection w:val="lrTbV"/>
    </w:pPr>
    <w:rPr>
      <w:rFonts w:ascii="全真楷書" w:eastAsia="全真楷書"/>
      <w:sz w:val="28"/>
    </w:rPr>
  </w:style>
  <w:style w:type="paragraph" w:styleId="af1">
    <w:name w:val="Block Text"/>
    <w:basedOn w:val="a1"/>
    <w:pPr>
      <w:spacing w:before="120"/>
      <w:ind w:left="851" w:right="57" w:hanging="284"/>
      <w:jc w:val="both"/>
    </w:pPr>
    <w:rPr>
      <w:rFonts w:ascii="全真楷書" w:eastAsia="全真楷書"/>
      <w:sz w:val="28"/>
    </w:rPr>
  </w:style>
  <w:style w:type="paragraph" w:customStyle="1" w:styleId="a">
    <w:name w:val="條文三"/>
    <w:basedOn w:val="a1"/>
    <w:pPr>
      <w:numPr>
        <w:numId w:val="1"/>
      </w:numPr>
      <w:ind w:right="57"/>
      <w:jc w:val="both"/>
    </w:pPr>
    <w:rPr>
      <w:rFonts w:ascii="全真楷書" w:eastAsia="全真楷書"/>
      <w:sz w:val="28"/>
    </w:rPr>
  </w:style>
  <w:style w:type="paragraph" w:customStyle="1" w:styleId="af2">
    <w:name w:val="條文一"/>
    <w:basedOn w:val="a1"/>
    <w:pPr>
      <w:ind w:left="512" w:right="57" w:hanging="540"/>
      <w:jc w:val="both"/>
    </w:pPr>
    <w:rPr>
      <w:rFonts w:ascii="全真楷書" w:eastAsia="全真楷書"/>
      <w:sz w:val="28"/>
    </w:rPr>
  </w:style>
  <w:style w:type="paragraph" w:customStyle="1" w:styleId="af3">
    <w:name w:val="條文二"/>
    <w:basedOn w:val="a1"/>
    <w:pPr>
      <w:ind w:left="512" w:right="57"/>
      <w:jc w:val="both"/>
    </w:pPr>
    <w:rPr>
      <w:rFonts w:ascii="全真楷書" w:eastAsia="全真楷書"/>
      <w:sz w:val="28"/>
    </w:rPr>
  </w:style>
  <w:style w:type="paragraph" w:customStyle="1" w:styleId="af4">
    <w:name w:val="(一)"/>
    <w:basedOn w:val="a1"/>
    <w:pPr>
      <w:ind w:left="1361" w:right="57" w:hanging="794"/>
      <w:jc w:val="both"/>
    </w:pPr>
    <w:rPr>
      <w:rFonts w:ascii="全真楷書" w:eastAsia="全真楷書"/>
      <w:sz w:val="28"/>
    </w:rPr>
  </w:style>
  <w:style w:type="paragraph" w:styleId="af5">
    <w:name w:val="Plain Text"/>
    <w:basedOn w:val="a1"/>
    <w:pPr>
      <w:adjustRightInd/>
      <w:textAlignment w:val="auto"/>
    </w:pPr>
    <w:rPr>
      <w:rFonts w:ascii="細明體" w:eastAsia="細明體" w:hAnsi="Courier New"/>
      <w:sz w:val="26"/>
    </w:rPr>
  </w:style>
  <w:style w:type="character" w:styleId="af6">
    <w:name w:val="Hyperlink"/>
    <w:rsid w:val="00464891"/>
    <w:rPr>
      <w:color w:val="0000FF"/>
      <w:u w:val="single"/>
    </w:rPr>
  </w:style>
  <w:style w:type="paragraph" w:styleId="14">
    <w:name w:val="toc 1"/>
    <w:basedOn w:val="a1"/>
    <w:next w:val="a1"/>
    <w:autoRedefine/>
    <w:semiHidden/>
    <w:rsid w:val="005A303F"/>
    <w:pPr>
      <w:widowControl/>
      <w:tabs>
        <w:tab w:val="right" w:leader="dot" w:pos="8364"/>
      </w:tabs>
      <w:adjustRightInd/>
      <w:spacing w:line="520" w:lineRule="exact"/>
      <w:textAlignment w:val="auto"/>
    </w:pPr>
    <w:rPr>
      <w:rFonts w:ascii="新細明體" w:eastAsia="標楷體" w:hAnsi="新細明體" w:cs="新細明體"/>
      <w:kern w:val="0"/>
      <w:sz w:val="28"/>
      <w:szCs w:val="24"/>
    </w:rPr>
  </w:style>
  <w:style w:type="paragraph" w:customStyle="1" w:styleId="15">
    <w:name w:val="樣式1"/>
    <w:basedOn w:val="1"/>
    <w:autoRedefine/>
    <w:rsid w:val="00ED3518"/>
    <w:pPr>
      <w:snapToGrid w:val="0"/>
      <w:spacing w:line="240" w:lineRule="atLeast"/>
      <w:textDirection w:val="lrTbV"/>
    </w:pPr>
  </w:style>
  <w:style w:type="paragraph" w:customStyle="1" w:styleId="112pt">
    <w:name w:val="樣式 標題 1 + 行距:  最小行高 12 pt"/>
    <w:basedOn w:val="1"/>
    <w:rsid w:val="00C109EC"/>
    <w:pPr>
      <w:spacing w:line="400" w:lineRule="exact"/>
    </w:pPr>
    <w:rPr>
      <w:szCs w:val="20"/>
    </w:rPr>
  </w:style>
  <w:style w:type="paragraph" w:styleId="HTML">
    <w:name w:val="HTML Preformatted"/>
    <w:basedOn w:val="a1"/>
    <w:rsid w:val="00DD45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apple-style-span">
    <w:name w:val="apple-style-span"/>
    <w:basedOn w:val="a2"/>
    <w:rsid w:val="00DD45B9"/>
  </w:style>
  <w:style w:type="paragraph" w:customStyle="1" w:styleId="a10">
    <w:name w:val="a1"/>
    <w:basedOn w:val="a1"/>
    <w:rsid w:val="00DD45B9"/>
    <w:pPr>
      <w:widowControl/>
      <w:adjustRightInd/>
      <w:spacing w:before="100" w:beforeAutospacing="1" w:after="100" w:afterAutospacing="1"/>
      <w:ind w:left="960" w:right="960"/>
      <w:textAlignment w:val="auto"/>
    </w:pPr>
    <w:rPr>
      <w:rFonts w:ascii="Arial Unicode MS" w:eastAsia="Arial Unicode MS" w:hAnsi="Arial Unicode MS" w:cs="Arial Unicode MS"/>
      <w:kern w:val="0"/>
      <w:sz w:val="20"/>
    </w:rPr>
  </w:style>
  <w:style w:type="paragraph" w:styleId="af7">
    <w:name w:val="Salutation"/>
    <w:basedOn w:val="a1"/>
    <w:next w:val="a1"/>
    <w:rsid w:val="00DD45B9"/>
    <w:pPr>
      <w:adjustRightInd/>
      <w:textAlignment w:val="auto"/>
    </w:pPr>
    <w:rPr>
      <w:rFonts w:ascii="標楷體" w:eastAsia="標楷體" w:hAnsi="標楷體"/>
      <w:szCs w:val="24"/>
    </w:rPr>
  </w:style>
  <w:style w:type="paragraph" w:customStyle="1" w:styleId="300">
    <w:name w:val="30"/>
    <w:basedOn w:val="a1"/>
    <w:rsid w:val="00DD45B9"/>
    <w:pPr>
      <w:adjustRightInd/>
      <w:spacing w:line="400" w:lineRule="exact"/>
      <w:ind w:leftChars="350" w:left="1400" w:hangingChars="200" w:hanging="560"/>
      <w:jc w:val="both"/>
      <w:textAlignment w:val="auto"/>
    </w:pPr>
    <w:rPr>
      <w:rFonts w:eastAsia="標楷體"/>
      <w:color w:val="000000"/>
      <w:sz w:val="28"/>
      <w:szCs w:val="24"/>
    </w:rPr>
  </w:style>
  <w:style w:type="paragraph" w:styleId="af8">
    <w:name w:val="List Paragraph"/>
    <w:basedOn w:val="a1"/>
    <w:qFormat/>
    <w:rsid w:val="00DD45B9"/>
    <w:pPr>
      <w:adjustRightInd/>
      <w:ind w:leftChars="200" w:left="480"/>
      <w:textAlignment w:val="auto"/>
    </w:pPr>
    <w:rPr>
      <w:rFonts w:ascii="Calibri" w:hAnsi="Calibri"/>
      <w:szCs w:val="22"/>
    </w:rPr>
  </w:style>
  <w:style w:type="character" w:styleId="af9">
    <w:name w:val="Strong"/>
    <w:qFormat/>
    <w:rsid w:val="00DD45B9"/>
    <w:rPr>
      <w:b/>
      <w:bCs/>
    </w:rPr>
  </w:style>
  <w:style w:type="paragraph" w:customStyle="1" w:styleId="a0">
    <w:name w:val="分項段落"/>
    <w:basedOn w:val="a1"/>
    <w:rsid w:val="00DD45B9"/>
    <w:pPr>
      <w:widowControl/>
      <w:numPr>
        <w:numId w:val="4"/>
      </w:numPr>
      <w:wordWrap w:val="0"/>
      <w:adjustRightInd/>
      <w:snapToGrid w:val="0"/>
      <w:spacing w:line="500" w:lineRule="exact"/>
      <w:jc w:val="both"/>
    </w:pPr>
    <w:rPr>
      <w:rFonts w:eastAsia="標楷體"/>
      <w:noProof/>
      <w:kern w:val="0"/>
      <w:sz w:val="32"/>
    </w:rPr>
  </w:style>
  <w:style w:type="paragraph" w:customStyle="1" w:styleId="afa">
    <w:name w:val="本文二"/>
    <w:basedOn w:val="a1"/>
    <w:rsid w:val="00DD45B9"/>
    <w:pPr>
      <w:autoSpaceDE w:val="0"/>
      <w:autoSpaceDN w:val="0"/>
      <w:snapToGrid w:val="0"/>
      <w:spacing w:after="120" w:line="400" w:lineRule="exact"/>
      <w:ind w:left="851"/>
      <w:jc w:val="both"/>
    </w:pPr>
    <w:rPr>
      <w:rFonts w:ascii="標楷體" w:eastAsia="標楷體"/>
      <w:color w:val="000000"/>
      <w:kern w:val="0"/>
      <w:sz w:val="28"/>
    </w:rPr>
  </w:style>
  <w:style w:type="paragraph" w:styleId="Web">
    <w:name w:val="Normal (Web)"/>
    <w:basedOn w:val="a1"/>
    <w:rsid w:val="00DD45B9"/>
    <w:pPr>
      <w:widowControl/>
      <w:adjustRightInd/>
      <w:spacing w:before="100" w:beforeAutospacing="1" w:after="100" w:afterAutospacing="1"/>
      <w:textAlignment w:val="auto"/>
    </w:pPr>
    <w:rPr>
      <w:rFonts w:ascii="新細明體" w:hAnsi="新細明體"/>
      <w:kern w:val="0"/>
      <w:szCs w:val="24"/>
    </w:rPr>
  </w:style>
  <w:style w:type="paragraph" w:customStyle="1" w:styleId="afb">
    <w:name w:val="冊標題"/>
    <w:basedOn w:val="a1"/>
    <w:rsid w:val="00DD45B9"/>
    <w:pPr>
      <w:tabs>
        <w:tab w:val="num" w:pos="1080"/>
      </w:tabs>
      <w:topLinePunct/>
      <w:snapToGrid w:val="0"/>
      <w:spacing w:before="400" w:after="480"/>
      <w:outlineLvl w:val="0"/>
    </w:pPr>
    <w:rPr>
      <w:rFonts w:eastAsia="華康隸書體W5"/>
      <w:b/>
      <w:spacing w:val="4"/>
      <w:kern w:val="0"/>
      <w:sz w:val="52"/>
    </w:rPr>
  </w:style>
  <w:style w:type="paragraph" w:customStyle="1" w:styleId="2">
    <w:name w:val="節標題2"/>
    <w:basedOn w:val="16"/>
    <w:next w:val="afc"/>
    <w:rsid w:val="00DD45B9"/>
    <w:pPr>
      <w:numPr>
        <w:ilvl w:val="3"/>
        <w:numId w:val="5"/>
      </w:numPr>
      <w:spacing w:before="160"/>
      <w:outlineLvl w:val="3"/>
    </w:pPr>
    <w:rPr>
      <w:sz w:val="30"/>
    </w:rPr>
  </w:style>
  <w:style w:type="paragraph" w:customStyle="1" w:styleId="16">
    <w:name w:val="節標題1"/>
    <w:basedOn w:val="20"/>
    <w:next w:val="afc"/>
    <w:autoRedefine/>
    <w:rsid w:val="00DD45B9"/>
    <w:pPr>
      <w:adjustRightInd w:val="0"/>
      <w:snapToGrid w:val="0"/>
      <w:spacing w:before="120" w:after="60" w:line="520" w:lineRule="atLeast"/>
      <w:ind w:left="1304" w:hanging="1304"/>
      <w:jc w:val="center"/>
      <w:textAlignment w:val="baseline"/>
      <w:outlineLvl w:val="2"/>
    </w:pPr>
    <w:rPr>
      <w:rFonts w:ascii="Times New Roman" w:eastAsia="華康粗黑體" w:hAnsi="Times New Roman"/>
      <w:b w:val="0"/>
      <w:bCs w:val="0"/>
      <w:kern w:val="0"/>
      <w:sz w:val="36"/>
      <w:szCs w:val="20"/>
    </w:rPr>
  </w:style>
  <w:style w:type="paragraph" w:styleId="afc">
    <w:name w:val="Normal Indent"/>
    <w:basedOn w:val="a1"/>
    <w:rsid w:val="00DD45B9"/>
    <w:pPr>
      <w:adjustRightInd/>
      <w:snapToGrid w:val="0"/>
      <w:spacing w:line="360" w:lineRule="atLeast"/>
      <w:ind w:leftChars="200" w:left="480"/>
      <w:jc w:val="both"/>
      <w:textAlignment w:val="auto"/>
    </w:pPr>
    <w:rPr>
      <w:rFonts w:eastAsia="華康楷書體W5"/>
      <w:kern w:val="0"/>
      <w:sz w:val="28"/>
      <w:szCs w:val="24"/>
    </w:rPr>
  </w:style>
  <w:style w:type="paragraph" w:customStyle="1" w:styleId="111">
    <w:name w:val="一1.1文"/>
    <w:basedOn w:val="afc"/>
    <w:rsid w:val="00DD45B9"/>
    <w:pPr>
      <w:spacing w:before="60" w:after="60" w:line="440" w:lineRule="atLeast"/>
      <w:ind w:leftChars="0" w:left="720" w:firstLine="601"/>
    </w:pPr>
    <w:rPr>
      <w:kern w:val="2"/>
      <w:szCs w:val="20"/>
    </w:rPr>
  </w:style>
  <w:style w:type="paragraph" w:customStyle="1" w:styleId="112">
    <w:name w:val="一1.1"/>
    <w:basedOn w:val="a1"/>
    <w:rsid w:val="00DD45B9"/>
    <w:pPr>
      <w:keepNext/>
      <w:snapToGrid w:val="0"/>
      <w:spacing w:before="120" w:after="60" w:line="360" w:lineRule="atLeast"/>
      <w:jc w:val="both"/>
      <w:outlineLvl w:val="2"/>
    </w:pPr>
    <w:rPr>
      <w:rFonts w:ascii="Arial" w:eastAsia="華康特粗楷體" w:hAnsi="Arial"/>
      <w:kern w:val="0"/>
      <w:sz w:val="36"/>
    </w:rPr>
  </w:style>
  <w:style w:type="paragraph" w:customStyle="1" w:styleId="afd">
    <w:name w:val="一(一)"/>
    <w:basedOn w:val="a1"/>
    <w:rsid w:val="00DD45B9"/>
    <w:pPr>
      <w:adjustRightInd/>
      <w:snapToGrid w:val="0"/>
      <w:spacing w:before="120" w:after="60" w:line="400" w:lineRule="atLeast"/>
      <w:ind w:left="1440" w:hanging="731"/>
      <w:textAlignment w:val="auto"/>
    </w:pPr>
    <w:rPr>
      <w:rFonts w:eastAsia="華康楷書體W5"/>
      <w:sz w:val="28"/>
    </w:rPr>
  </w:style>
  <w:style w:type="paragraph" w:customStyle="1" w:styleId="afe">
    <w:name w:val="一(一)文"/>
    <w:basedOn w:val="a1"/>
    <w:rsid w:val="00DD45B9"/>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fc"/>
    <w:rsid w:val="00DD45B9"/>
    <w:pPr>
      <w:spacing w:before="60" w:after="60" w:line="440" w:lineRule="atLeast"/>
      <w:ind w:leftChars="0" w:left="720" w:firstLine="601"/>
    </w:pPr>
    <w:rPr>
      <w:kern w:val="2"/>
      <w:szCs w:val="20"/>
    </w:rPr>
  </w:style>
  <w:style w:type="paragraph" w:customStyle="1" w:styleId="aff">
    <w:name w:val="一章標題"/>
    <w:basedOn w:val="a1"/>
    <w:rsid w:val="00DD45B9"/>
    <w:pPr>
      <w:adjustRightInd/>
      <w:snapToGrid w:val="0"/>
      <w:spacing w:before="360" w:after="360"/>
      <w:jc w:val="center"/>
      <w:textAlignment w:val="auto"/>
      <w:outlineLvl w:val="1"/>
    </w:pPr>
    <w:rPr>
      <w:rFonts w:eastAsia="華康特粗楷體"/>
      <w:sz w:val="44"/>
    </w:rPr>
  </w:style>
  <w:style w:type="paragraph" w:customStyle="1" w:styleId="18">
    <w:name w:val="一1"/>
    <w:basedOn w:val="a1"/>
    <w:rsid w:val="00DD45B9"/>
    <w:pPr>
      <w:adjustRightInd/>
      <w:snapToGrid w:val="0"/>
      <w:spacing w:before="60" w:after="60" w:line="440" w:lineRule="atLeast"/>
      <w:ind w:left="1440" w:firstLine="2"/>
      <w:jc w:val="both"/>
      <w:textAlignment w:val="auto"/>
    </w:pPr>
    <w:rPr>
      <w:rFonts w:eastAsia="華康楷書體W5"/>
      <w:sz w:val="28"/>
    </w:rPr>
  </w:style>
  <w:style w:type="paragraph" w:customStyle="1" w:styleId="1a">
    <w:name w:val="一1文"/>
    <w:basedOn w:val="a1"/>
    <w:rsid w:val="00DD45B9"/>
    <w:pPr>
      <w:adjustRightInd/>
      <w:snapToGrid w:val="0"/>
      <w:spacing w:before="60" w:after="60" w:line="440" w:lineRule="atLeast"/>
      <w:ind w:left="1920" w:firstLine="2"/>
      <w:jc w:val="both"/>
      <w:textAlignment w:val="auto"/>
    </w:pPr>
    <w:rPr>
      <w:rFonts w:eastAsia="華康楷書體W5"/>
      <w:sz w:val="28"/>
    </w:rPr>
  </w:style>
  <w:style w:type="paragraph" w:customStyle="1" w:styleId="aff0">
    <w:name w:val="a"/>
    <w:basedOn w:val="a1"/>
    <w:rsid w:val="00DD45B9"/>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customStyle="1" w:styleId="c">
    <w:name w:val="c"/>
    <w:basedOn w:val="a1"/>
    <w:rsid w:val="00DD45B9"/>
    <w:pPr>
      <w:kinsoku w:val="0"/>
      <w:overflowPunct w:val="0"/>
      <w:autoSpaceDE w:val="0"/>
      <w:autoSpaceDN w:val="0"/>
      <w:spacing w:line="336" w:lineRule="exact"/>
      <w:ind w:left="476"/>
    </w:pPr>
    <w:rPr>
      <w:rFonts w:eastAsia="全真楷書"/>
      <w:kern w:val="0"/>
    </w:rPr>
  </w:style>
  <w:style w:type="paragraph" w:styleId="aff1">
    <w:name w:val="Date"/>
    <w:basedOn w:val="a1"/>
    <w:next w:val="a1"/>
    <w:rsid w:val="00DD45B9"/>
    <w:pPr>
      <w:adjustRightInd/>
      <w:snapToGrid w:val="0"/>
      <w:spacing w:line="360" w:lineRule="atLeast"/>
      <w:jc w:val="right"/>
      <w:textAlignment w:val="auto"/>
    </w:pPr>
    <w:rPr>
      <w:rFonts w:eastAsia="標楷體"/>
      <w:sz w:val="44"/>
    </w:rPr>
  </w:style>
  <w:style w:type="paragraph" w:customStyle="1" w:styleId="1b">
    <w:name w:val="表1"/>
    <w:basedOn w:val="a1"/>
    <w:autoRedefine/>
    <w:rsid w:val="00DD45B9"/>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2">
    <w:name w:val="一內文"/>
    <w:basedOn w:val="a1"/>
    <w:rsid w:val="00DD45B9"/>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33">
    <w:name w:val="Body Text 3"/>
    <w:basedOn w:val="a1"/>
    <w:rsid w:val="00DD45B9"/>
    <w:pPr>
      <w:adjustRightInd/>
      <w:jc w:val="center"/>
      <w:textAlignment w:val="auto"/>
    </w:pPr>
    <w:rPr>
      <w:rFonts w:ascii="全真粗黑體" w:eastAsia="全真粗黑體" w:hAnsi="新細明體"/>
      <w:sz w:val="72"/>
      <w:szCs w:val="24"/>
    </w:rPr>
  </w:style>
  <w:style w:type="paragraph" w:customStyle="1" w:styleId="41">
    <w:name w:val="樣式4"/>
    <w:basedOn w:val="a1"/>
    <w:rsid w:val="00DD45B9"/>
    <w:pPr>
      <w:spacing w:line="240" w:lineRule="atLeast"/>
      <w:ind w:left="1588" w:hanging="737"/>
      <w:jc w:val="both"/>
      <w:textDirection w:val="lrTbV"/>
    </w:pPr>
    <w:rPr>
      <w:rFonts w:eastAsia="全真楷書"/>
      <w:kern w:val="0"/>
      <w:sz w:val="28"/>
    </w:rPr>
  </w:style>
  <w:style w:type="paragraph" w:customStyle="1" w:styleId="230">
    <w:name w:val="樣式23"/>
    <w:basedOn w:val="22"/>
    <w:rsid w:val="00DD45B9"/>
    <w:pPr>
      <w:ind w:left="3005" w:hanging="737"/>
    </w:pPr>
  </w:style>
  <w:style w:type="paragraph" w:customStyle="1" w:styleId="aff3">
    <w:name w:val="圖"/>
    <w:basedOn w:val="a1"/>
    <w:next w:val="a1"/>
    <w:autoRedefine/>
    <w:rsid w:val="00DD45B9"/>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4">
    <w:name w:val="內容 字元"/>
    <w:basedOn w:val="a1"/>
    <w:rsid w:val="00DD45B9"/>
    <w:pPr>
      <w:snapToGrid w:val="0"/>
      <w:spacing w:afterLines="25" w:after="90"/>
      <w:ind w:leftChars="345" w:left="828" w:firstLineChars="200" w:firstLine="520"/>
      <w:jc w:val="both"/>
      <w:textAlignment w:val="auto"/>
    </w:pPr>
    <w:rPr>
      <w:rFonts w:eastAsia="標楷體"/>
      <w:sz w:val="26"/>
      <w:szCs w:val="28"/>
    </w:rPr>
  </w:style>
  <w:style w:type="paragraph" w:customStyle="1" w:styleId="1c">
    <w:name w:val="(1)標題"/>
    <w:basedOn w:val="a1"/>
    <w:rsid w:val="00DD45B9"/>
    <w:pPr>
      <w:snapToGrid w:val="0"/>
      <w:ind w:leftChars="251" w:left="1039" w:hangingChars="156" w:hanging="437"/>
      <w:jc w:val="center"/>
      <w:textAlignment w:val="auto"/>
    </w:pPr>
    <w:rPr>
      <w:rFonts w:eastAsia="標楷體"/>
      <w:sz w:val="28"/>
      <w:szCs w:val="26"/>
    </w:rPr>
  </w:style>
  <w:style w:type="paragraph" w:styleId="aff5">
    <w:name w:val="table of figures"/>
    <w:basedOn w:val="a1"/>
    <w:next w:val="a1"/>
    <w:semiHidden/>
    <w:rsid w:val="00DD45B9"/>
    <w:pPr>
      <w:adjustRightInd/>
      <w:ind w:leftChars="400" w:left="960" w:hangingChars="200" w:hanging="480"/>
      <w:textAlignment w:val="auto"/>
    </w:pPr>
    <w:rPr>
      <w:szCs w:val="24"/>
    </w:rPr>
  </w:style>
  <w:style w:type="paragraph" w:customStyle="1" w:styleId="contextintable">
    <w:name w:val="context in table"/>
    <w:basedOn w:val="context"/>
    <w:rsid w:val="00DD45B9"/>
    <w:pPr>
      <w:spacing w:beforeLines="50" w:before="120"/>
      <w:ind w:leftChars="0" w:left="0" w:right="0" w:firstLineChars="1" w:firstLine="3"/>
      <w:jc w:val="left"/>
    </w:pPr>
    <w:rPr>
      <w:bCs w:val="0"/>
    </w:rPr>
  </w:style>
  <w:style w:type="paragraph" w:customStyle="1" w:styleId="context">
    <w:name w:val="context"/>
    <w:basedOn w:val="a1"/>
    <w:autoRedefine/>
    <w:rsid w:val="00DD45B9"/>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6">
    <w:name w:val="內容"/>
    <w:basedOn w:val="a1"/>
    <w:rsid w:val="00DD45B9"/>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d">
    <w:name w:val="樣式(1)"/>
    <w:basedOn w:val="a1"/>
    <w:rsid w:val="00DD45B9"/>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4">
    <w:name w:val="內文3"/>
    <w:basedOn w:val="35"/>
    <w:rsid w:val="00DD45B9"/>
    <w:pPr>
      <w:ind w:leftChars="700" w:left="700"/>
    </w:pPr>
  </w:style>
  <w:style w:type="paragraph" w:customStyle="1" w:styleId="35">
    <w:name w:val="樣式3"/>
    <w:basedOn w:val="23"/>
    <w:rsid w:val="00DD45B9"/>
    <w:pPr>
      <w:tabs>
        <w:tab w:val="num" w:pos="1080"/>
        <w:tab w:val="num" w:pos="1920"/>
        <w:tab w:val="left" w:pos="5856"/>
      </w:tabs>
      <w:overflowPunct w:val="0"/>
      <w:autoSpaceDE w:val="0"/>
      <w:autoSpaceDN w:val="0"/>
      <w:snapToGrid w:val="0"/>
      <w:spacing w:beforeLines="50" w:before="120" w:line="240" w:lineRule="auto"/>
      <w:ind w:leftChars="500" w:left="1760" w:hangingChars="200" w:hanging="560"/>
    </w:pPr>
    <w:rPr>
      <w:rFonts w:ascii="標楷體" w:eastAsia="標楷體" w:hAnsi="標楷體"/>
      <w:color w:val="000000"/>
      <w:spacing w:val="0"/>
      <w:kern w:val="2"/>
      <w:sz w:val="28"/>
      <w:szCs w:val="28"/>
    </w:rPr>
  </w:style>
  <w:style w:type="paragraph" w:customStyle="1" w:styleId="aff7">
    <w:name w:val="圖目錄"/>
    <w:basedOn w:val="a1"/>
    <w:rsid w:val="00DD45B9"/>
    <w:pPr>
      <w:keepNext/>
      <w:tabs>
        <w:tab w:val="left" w:pos="-661"/>
      </w:tabs>
      <w:snapToGrid w:val="0"/>
      <w:spacing w:beforeLines="50" w:before="50"/>
      <w:ind w:firstLine="561"/>
      <w:jc w:val="center"/>
      <w:textAlignment w:val="auto"/>
    </w:pPr>
    <w:rPr>
      <w:rFonts w:ascii="標楷體" w:eastAsia="標楷體" w:hAnsi="標楷體"/>
      <w:sz w:val="28"/>
    </w:rPr>
  </w:style>
  <w:style w:type="paragraph" w:customStyle="1" w:styleId="1e">
    <w:name w:val="圖1"/>
    <w:basedOn w:val="a1"/>
    <w:rsid w:val="00DD45B9"/>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DD45B9"/>
    <w:pPr>
      <w:keepNext w:val="0"/>
      <w:tabs>
        <w:tab w:val="clear" w:pos="567"/>
      </w:tabs>
      <w:spacing w:before="40" w:after="40" w:line="440" w:lineRule="exact"/>
      <w:ind w:firstLine="0"/>
      <w:textAlignment w:val="auto"/>
    </w:pPr>
    <w:rPr>
      <w:rFonts w:ascii="Times New Roman" w:eastAsia="標楷體" w:hAnsi="Times New Roman"/>
      <w:b/>
      <w:bCs/>
      <w:kern w:val="2"/>
      <w:sz w:val="28"/>
      <w:szCs w:val="28"/>
    </w:rPr>
  </w:style>
  <w:style w:type="paragraph" w:customStyle="1" w:styleId="aff8">
    <w:name w:val="樣式◎"/>
    <w:basedOn w:val="a1"/>
    <w:rsid w:val="00DD45B9"/>
    <w:pPr>
      <w:spacing w:before="40" w:after="40" w:line="440" w:lineRule="exact"/>
      <w:ind w:left="1531" w:hanging="284"/>
      <w:jc w:val="both"/>
    </w:pPr>
    <w:rPr>
      <w:rFonts w:eastAsia="標楷體"/>
      <w:kern w:val="0"/>
      <w:sz w:val="28"/>
      <w:szCs w:val="24"/>
    </w:rPr>
  </w:style>
  <w:style w:type="paragraph" w:customStyle="1" w:styleId="10-1">
    <w:name w:val="表10-1"/>
    <w:basedOn w:val="a1"/>
    <w:rsid w:val="00DD45B9"/>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1"/>
    <w:rsid w:val="00DD45B9"/>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9">
    <w:name w:val="表內文左"/>
    <w:basedOn w:val="a1"/>
    <w:rsid w:val="00DD45B9"/>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a">
    <w:name w:val="表格目錄"/>
    <w:basedOn w:val="aff5"/>
    <w:autoRedefine/>
    <w:rsid w:val="00DD45B9"/>
    <w:pPr>
      <w:spacing w:beforeLines="50" w:before="120"/>
      <w:ind w:leftChars="0" w:left="0" w:firstLineChars="0" w:firstLine="0"/>
      <w:jc w:val="center"/>
    </w:pPr>
    <w:rPr>
      <w:rFonts w:eastAsia="細明體" w:hAnsi="細明體"/>
      <w:sz w:val="28"/>
      <w:szCs w:val="28"/>
    </w:rPr>
  </w:style>
  <w:style w:type="paragraph" w:customStyle="1" w:styleId="T6">
    <w:name w:val="T6"/>
    <w:basedOn w:val="a5"/>
    <w:rsid w:val="00DD45B9"/>
    <w:pPr>
      <w:kinsoku/>
      <w:spacing w:before="0" w:after="0" w:line="360" w:lineRule="atLeast"/>
      <w:ind w:left="0" w:firstLine="0"/>
      <w:jc w:val="both"/>
    </w:pPr>
    <w:rPr>
      <w:rFonts w:ascii="標楷體" w:eastAsia="標楷體"/>
      <w:b/>
      <w:spacing w:val="0"/>
      <w:sz w:val="26"/>
    </w:rPr>
  </w:style>
  <w:style w:type="paragraph" w:customStyle="1" w:styleId="affb">
    <w:name w:val="主標題"/>
    <w:basedOn w:val="a1"/>
    <w:rsid w:val="00DD45B9"/>
    <w:pPr>
      <w:spacing w:before="120" w:after="60" w:line="360" w:lineRule="atLeast"/>
      <w:ind w:left="1134" w:hanging="1134"/>
      <w:jc w:val="both"/>
    </w:pPr>
    <w:rPr>
      <w:rFonts w:ascii="標楷體" w:eastAsia="標楷體"/>
      <w:b/>
      <w:kern w:val="0"/>
      <w:sz w:val="36"/>
    </w:rPr>
  </w:style>
  <w:style w:type="paragraph" w:customStyle="1" w:styleId="xl58">
    <w:name w:val="xl58"/>
    <w:basedOn w:val="a1"/>
    <w:rsid w:val="00DD45B9"/>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6">
    <w:name w:val="內文2"/>
    <w:basedOn w:val="23"/>
    <w:rsid w:val="00DD45B9"/>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1"/>
    <w:rsid w:val="00DD45B9"/>
    <w:pPr>
      <w:numPr>
        <w:numId w:val="6"/>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c">
    <w:name w:val="A."/>
    <w:basedOn w:val="a1"/>
    <w:rsid w:val="00DD45B9"/>
    <w:pPr>
      <w:autoSpaceDE w:val="0"/>
      <w:autoSpaceDN w:val="0"/>
      <w:spacing w:line="420" w:lineRule="atLeast"/>
      <w:ind w:left="2552" w:hanging="425"/>
      <w:jc w:val="both"/>
      <w:textAlignment w:val="bottom"/>
    </w:pPr>
    <w:rPr>
      <w:rFonts w:eastAsia="華康中楷體"/>
      <w:kern w:val="0"/>
      <w:sz w:val="28"/>
    </w:rPr>
  </w:style>
  <w:style w:type="paragraph" w:customStyle="1" w:styleId="1f">
    <w:name w:val="表 1"/>
    <w:basedOn w:val="a1"/>
    <w:rsid w:val="00DD45B9"/>
    <w:pPr>
      <w:jc w:val="both"/>
    </w:pPr>
    <w:rPr>
      <w:rFonts w:ascii="文新字海-粗楷" w:eastAsia="文新字海-粗楷"/>
      <w:kern w:val="0"/>
      <w:sz w:val="20"/>
    </w:rPr>
  </w:style>
  <w:style w:type="paragraph" w:customStyle="1" w:styleId="affd">
    <w:name w:val="密等"/>
    <w:basedOn w:val="a1"/>
    <w:rsid w:val="00DD45B9"/>
    <w:pPr>
      <w:adjustRightInd/>
      <w:snapToGrid w:val="0"/>
      <w:spacing w:line="300" w:lineRule="exact"/>
      <w:textAlignment w:val="auto"/>
    </w:pPr>
    <w:rPr>
      <w:rFonts w:eastAsia="標楷體"/>
    </w:rPr>
  </w:style>
  <w:style w:type="paragraph" w:customStyle="1" w:styleId="affe">
    <w:name w:val="主旨"/>
    <w:basedOn w:val="a1"/>
    <w:rsid w:val="00DD45B9"/>
    <w:pPr>
      <w:adjustRightInd/>
      <w:snapToGrid w:val="0"/>
      <w:spacing w:line="500" w:lineRule="exact"/>
      <w:ind w:left="300" w:hangingChars="300" w:hanging="300"/>
      <w:jc w:val="both"/>
      <w:textAlignment w:val="auto"/>
    </w:pPr>
    <w:rPr>
      <w:rFonts w:eastAsia="標楷體"/>
      <w:sz w:val="32"/>
    </w:rPr>
  </w:style>
  <w:style w:type="paragraph" w:customStyle="1" w:styleId="afff">
    <w:name w:val="速別"/>
    <w:basedOn w:val="a1"/>
    <w:rsid w:val="00DD45B9"/>
    <w:pPr>
      <w:adjustRightInd/>
      <w:snapToGrid w:val="0"/>
      <w:spacing w:line="300" w:lineRule="exact"/>
      <w:textAlignment w:val="auto"/>
    </w:pPr>
    <w:rPr>
      <w:rFonts w:eastAsia="標楷體"/>
    </w:rPr>
  </w:style>
  <w:style w:type="paragraph" w:customStyle="1" w:styleId="afff0">
    <w:name w:val="批示欄位"/>
    <w:basedOn w:val="a1"/>
    <w:rsid w:val="00DD45B9"/>
    <w:pPr>
      <w:widowControl/>
      <w:adjustRightInd/>
      <w:snapToGrid w:val="0"/>
    </w:pPr>
    <w:rPr>
      <w:rFonts w:eastAsia="標楷體"/>
      <w:noProof/>
      <w:kern w:val="0"/>
    </w:rPr>
  </w:style>
  <w:style w:type="paragraph" w:customStyle="1" w:styleId="afff1">
    <w:name w:val="機關名稱"/>
    <w:basedOn w:val="a1"/>
    <w:rsid w:val="00DD45B9"/>
    <w:pPr>
      <w:adjustRightInd/>
      <w:snapToGrid w:val="0"/>
      <w:spacing w:line="500" w:lineRule="exact"/>
      <w:jc w:val="center"/>
      <w:textAlignment w:val="auto"/>
    </w:pPr>
    <w:rPr>
      <w:rFonts w:eastAsia="標楷體"/>
      <w:sz w:val="44"/>
    </w:rPr>
  </w:style>
  <w:style w:type="paragraph" w:customStyle="1" w:styleId="afff2">
    <w:name w:val="正本"/>
    <w:basedOn w:val="a1"/>
    <w:rsid w:val="00DD45B9"/>
    <w:pPr>
      <w:adjustRightInd/>
      <w:snapToGrid w:val="0"/>
      <w:spacing w:beforeLines="50" w:before="50" w:line="300" w:lineRule="exact"/>
      <w:ind w:left="300" w:hangingChars="300" w:hanging="300"/>
      <w:textAlignment w:val="auto"/>
    </w:pPr>
    <w:rPr>
      <w:rFonts w:eastAsia="標楷體"/>
    </w:rPr>
  </w:style>
  <w:style w:type="paragraph" w:customStyle="1" w:styleId="afff3">
    <w:name w:val="發文日期"/>
    <w:basedOn w:val="affd"/>
    <w:rsid w:val="00DD45B9"/>
  </w:style>
  <w:style w:type="paragraph" w:customStyle="1" w:styleId="afff4">
    <w:name w:val="發文字號"/>
    <w:basedOn w:val="a1"/>
    <w:rsid w:val="00DD45B9"/>
    <w:pPr>
      <w:adjustRightInd/>
      <w:snapToGrid w:val="0"/>
      <w:spacing w:line="300" w:lineRule="exact"/>
      <w:textAlignment w:val="auto"/>
    </w:pPr>
    <w:rPr>
      <w:rFonts w:eastAsia="標楷體"/>
    </w:rPr>
  </w:style>
  <w:style w:type="paragraph" w:customStyle="1" w:styleId="afff5">
    <w:name w:val="附件"/>
    <w:basedOn w:val="a1"/>
    <w:rsid w:val="00DD45B9"/>
    <w:pPr>
      <w:adjustRightInd/>
      <w:snapToGrid w:val="0"/>
      <w:spacing w:afterLines="50" w:after="50" w:line="300" w:lineRule="exact"/>
      <w:textAlignment w:val="auto"/>
    </w:pPr>
    <w:rPr>
      <w:rFonts w:eastAsia="標楷體"/>
    </w:rPr>
  </w:style>
  <w:style w:type="paragraph" w:customStyle="1" w:styleId="afff6">
    <w:name w:val="說明辦法首行"/>
    <w:basedOn w:val="a1"/>
    <w:rsid w:val="00DD45B9"/>
    <w:pPr>
      <w:kinsoku w:val="0"/>
      <w:snapToGrid w:val="0"/>
      <w:spacing w:line="500" w:lineRule="exact"/>
      <w:ind w:left="300" w:hangingChars="300" w:hanging="300"/>
      <w:jc w:val="both"/>
      <w:textAlignment w:val="auto"/>
    </w:pPr>
    <w:rPr>
      <w:rFonts w:eastAsia="標楷體"/>
      <w:sz w:val="32"/>
    </w:rPr>
  </w:style>
  <w:style w:type="paragraph" w:customStyle="1" w:styleId="afff7">
    <w:name w:val="首長"/>
    <w:basedOn w:val="affe"/>
    <w:rsid w:val="00DD45B9"/>
    <w:pPr>
      <w:spacing w:line="240" w:lineRule="auto"/>
      <w:ind w:left="0" w:firstLineChars="0" w:firstLine="0"/>
    </w:pPr>
  </w:style>
  <w:style w:type="paragraph" w:customStyle="1" w:styleId="afff8">
    <w:name w:val="副本"/>
    <w:basedOn w:val="a1"/>
    <w:rsid w:val="00DD45B9"/>
    <w:pPr>
      <w:adjustRightInd/>
      <w:snapToGrid w:val="0"/>
      <w:spacing w:afterLines="50" w:after="50" w:line="300" w:lineRule="exact"/>
      <w:ind w:left="300" w:hangingChars="300" w:hanging="300"/>
      <w:textAlignment w:val="auto"/>
    </w:pPr>
    <w:rPr>
      <w:rFonts w:eastAsia="標楷體"/>
    </w:rPr>
  </w:style>
  <w:style w:type="paragraph" w:customStyle="1" w:styleId="afff9">
    <w:name w:val="受文者"/>
    <w:basedOn w:val="a1"/>
    <w:rsid w:val="00DD45B9"/>
    <w:pPr>
      <w:adjustRightInd/>
      <w:snapToGrid w:val="0"/>
      <w:spacing w:afterLines="50" w:after="50"/>
      <w:ind w:left="400" w:rightChars="1900" w:right="1900" w:hangingChars="400" w:hanging="400"/>
      <w:textAlignment w:val="auto"/>
    </w:pPr>
    <w:rPr>
      <w:rFonts w:eastAsia="標楷體"/>
      <w:sz w:val="32"/>
    </w:rPr>
  </w:style>
  <w:style w:type="paragraph" w:customStyle="1" w:styleId="afffa">
    <w:name w:val="郵遞區號"/>
    <w:basedOn w:val="a1"/>
    <w:rsid w:val="00DD45B9"/>
    <w:pPr>
      <w:adjustRightInd/>
      <w:snapToGrid w:val="0"/>
      <w:spacing w:beforeLines="100" w:before="100" w:line="240" w:lineRule="exact"/>
      <w:ind w:rightChars="1900" w:right="1900"/>
      <w:textAlignment w:val="auto"/>
    </w:pPr>
    <w:rPr>
      <w:rFonts w:eastAsia="標楷體"/>
    </w:rPr>
  </w:style>
  <w:style w:type="paragraph" w:customStyle="1" w:styleId="afffb">
    <w:name w:val="地址"/>
    <w:basedOn w:val="a1"/>
    <w:rsid w:val="00DD45B9"/>
    <w:pPr>
      <w:adjustRightInd/>
      <w:snapToGrid w:val="0"/>
      <w:spacing w:line="240" w:lineRule="exact"/>
      <w:ind w:left="300" w:hangingChars="300" w:hanging="300"/>
      <w:textAlignment w:val="auto"/>
    </w:pPr>
    <w:rPr>
      <w:rFonts w:eastAsia="標楷體"/>
    </w:rPr>
  </w:style>
  <w:style w:type="paragraph" w:customStyle="1" w:styleId="afffc">
    <w:name w:val="流水號"/>
    <w:basedOn w:val="af5"/>
    <w:rsid w:val="00DD45B9"/>
    <w:pPr>
      <w:adjustRightInd w:val="0"/>
      <w:snapToGrid w:val="0"/>
      <w:jc w:val="center"/>
    </w:pPr>
    <w:rPr>
      <w:rFonts w:ascii="標楷體" w:eastAsia="標楷體" w:cs="Courier New"/>
      <w:sz w:val="24"/>
      <w:szCs w:val="24"/>
    </w:rPr>
  </w:style>
  <w:style w:type="paragraph" w:customStyle="1" w:styleId="afffd">
    <w:name w:val="受文者地址"/>
    <w:basedOn w:val="a1"/>
    <w:rsid w:val="00DD45B9"/>
    <w:pPr>
      <w:adjustRightInd/>
      <w:snapToGrid w:val="0"/>
      <w:spacing w:line="240" w:lineRule="exact"/>
      <w:ind w:rightChars="1900" w:right="1900"/>
      <w:textAlignment w:val="auto"/>
    </w:pPr>
    <w:rPr>
      <w:rFonts w:eastAsia="標楷體"/>
    </w:rPr>
  </w:style>
  <w:style w:type="paragraph" w:customStyle="1" w:styleId="afffe">
    <w:name w:val="分層負責章"/>
    <w:rsid w:val="00DD45B9"/>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DD45B9"/>
    <w:rPr>
      <w:rFonts w:ascii="Times New Roman" w:eastAsia="細明體" w:hAnsi="Times New Roman"/>
    </w:rPr>
  </w:style>
  <w:style w:type="paragraph" w:customStyle="1" w:styleId="affff">
    <w:name w:val="字元 字元 字元"/>
    <w:basedOn w:val="a1"/>
    <w:autoRedefine/>
    <w:rsid w:val="00DD45B9"/>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style-2">
    <w:name w:val="style-2"/>
    <w:basedOn w:val="a1"/>
    <w:rsid w:val="00DD45B9"/>
    <w:pPr>
      <w:widowControl/>
      <w:adjustRightInd/>
      <w:spacing w:before="100" w:beforeAutospacing="1" w:after="100" w:afterAutospacing="1"/>
      <w:textAlignment w:val="auto"/>
    </w:pPr>
    <w:rPr>
      <w:rFonts w:ascii="新細明體" w:hAnsi="新細明體" w:cs="新細明體"/>
      <w:kern w:val="0"/>
      <w:szCs w:val="24"/>
    </w:rPr>
  </w:style>
  <w:style w:type="character" w:customStyle="1" w:styleId="10">
    <w:name w:val="標題 1 字元"/>
    <w:aliases w:val="章標題 字元"/>
    <w:link w:val="1"/>
    <w:locked/>
    <w:rsid w:val="0001731C"/>
    <w:rPr>
      <w:rFonts w:ascii="Arial" w:eastAsia="標楷體" w:hAnsi="Arial" w:cs="新細明體"/>
      <w:b/>
      <w:bCs/>
      <w:kern w:val="52"/>
      <w:sz w:val="28"/>
      <w:szCs w:val="52"/>
      <w:lang w:val="en-US" w:eastAsia="zh-TW" w:bidi="ar-SA"/>
    </w:rPr>
  </w:style>
  <w:style w:type="character" w:customStyle="1" w:styleId="21">
    <w:name w:val="標題 2 字元"/>
    <w:aliases w:val="節標題 字元"/>
    <w:link w:val="20"/>
    <w:locked/>
    <w:rsid w:val="0001731C"/>
    <w:rPr>
      <w:rFonts w:ascii="Arial" w:eastAsia="新細明體" w:hAnsi="Arial"/>
      <w:b/>
      <w:bCs/>
      <w:kern w:val="2"/>
      <w:sz w:val="48"/>
      <w:szCs w:val="48"/>
      <w:lang w:val="en-US" w:eastAsia="zh-TW" w:bidi="ar-SA"/>
    </w:rPr>
  </w:style>
  <w:style w:type="character" w:customStyle="1" w:styleId="30">
    <w:name w:val="標題 3 字元"/>
    <w:link w:val="3"/>
    <w:locked/>
    <w:rsid w:val="0001731C"/>
    <w:rPr>
      <w:rFonts w:ascii="Arial" w:eastAsia="華康仿宋體W4" w:hAnsi="Arial"/>
      <w:sz w:val="24"/>
      <w:lang w:val="en-US" w:eastAsia="zh-TW" w:bidi="ar-SA"/>
    </w:rPr>
  </w:style>
  <w:style w:type="character" w:customStyle="1" w:styleId="40">
    <w:name w:val="標題 4 字元"/>
    <w:link w:val="4"/>
    <w:locked/>
    <w:rsid w:val="0001731C"/>
    <w:rPr>
      <w:rFonts w:ascii="Arial" w:eastAsia="新細明體" w:hAnsi="Arial"/>
      <w:b/>
      <w:sz w:val="24"/>
      <w:lang w:val="en-US" w:eastAsia="zh-TW" w:bidi="ar-SA"/>
    </w:rPr>
  </w:style>
  <w:style w:type="character" w:customStyle="1" w:styleId="50">
    <w:name w:val="標題 5 字元"/>
    <w:aliases w:val="圖標題 字元"/>
    <w:link w:val="5"/>
    <w:locked/>
    <w:rsid w:val="0001731C"/>
    <w:rPr>
      <w:rFonts w:ascii="Arial" w:eastAsia="新細明體" w:hAnsi="Arial"/>
      <w:b/>
      <w:sz w:val="24"/>
      <w:lang w:val="en-US" w:eastAsia="zh-TW" w:bidi="ar-SA"/>
    </w:rPr>
  </w:style>
  <w:style w:type="character" w:customStyle="1" w:styleId="60">
    <w:name w:val="標題 6 字元"/>
    <w:link w:val="6"/>
    <w:locked/>
    <w:rsid w:val="0001731C"/>
    <w:rPr>
      <w:rFonts w:ascii="Arial" w:eastAsia="新細明體" w:hAnsi="Arial"/>
      <w:b/>
      <w:kern w:val="2"/>
      <w:sz w:val="24"/>
      <w:lang w:val="en-US" w:eastAsia="zh-TW" w:bidi="ar-SA"/>
    </w:rPr>
  </w:style>
  <w:style w:type="character" w:customStyle="1" w:styleId="70">
    <w:name w:val="標題 7 字元"/>
    <w:link w:val="7"/>
    <w:locked/>
    <w:rsid w:val="0001731C"/>
    <w:rPr>
      <w:rFonts w:ascii="Arial" w:eastAsia="新細明體" w:hAnsi="Arial"/>
      <w:b/>
      <w:kern w:val="2"/>
      <w:sz w:val="36"/>
      <w:lang w:val="en-US" w:eastAsia="zh-TW" w:bidi="ar-SA"/>
    </w:rPr>
  </w:style>
  <w:style w:type="character" w:customStyle="1" w:styleId="80">
    <w:name w:val="標題 8 字元"/>
    <w:link w:val="8"/>
    <w:locked/>
    <w:rsid w:val="0001731C"/>
    <w:rPr>
      <w:rFonts w:ascii="Arial" w:eastAsia="新細明體" w:hAnsi="Arial"/>
      <w:kern w:val="2"/>
      <w:sz w:val="36"/>
      <w:lang w:val="en-US" w:eastAsia="zh-TW" w:bidi="ar-SA"/>
    </w:rPr>
  </w:style>
  <w:style w:type="character" w:customStyle="1" w:styleId="90">
    <w:name w:val="標題 9 字元"/>
    <w:link w:val="9"/>
    <w:locked/>
    <w:rsid w:val="0001731C"/>
    <w:rPr>
      <w:rFonts w:ascii="Arial" w:eastAsia="新細明體" w:hAnsi="Arial"/>
      <w:kern w:val="2"/>
      <w:sz w:val="36"/>
      <w:lang w:val="en-US" w:eastAsia="zh-TW" w:bidi="ar-SA"/>
    </w:rPr>
  </w:style>
  <w:style w:type="character" w:customStyle="1" w:styleId="ab">
    <w:name w:val="頁首 字元"/>
    <w:link w:val="aa"/>
    <w:locked/>
    <w:rsid w:val="0001731C"/>
    <w:rPr>
      <w:rFonts w:eastAsia="新細明體"/>
      <w:kern w:val="2"/>
      <w:lang w:val="en-US" w:eastAsia="zh-TW" w:bidi="ar-SA"/>
    </w:rPr>
  </w:style>
  <w:style w:type="character" w:customStyle="1" w:styleId="a8">
    <w:name w:val="頁尾 字元"/>
    <w:aliases w:val="表頁尾 字元"/>
    <w:link w:val="a7"/>
    <w:locked/>
    <w:rsid w:val="0001731C"/>
    <w:rPr>
      <w:rFonts w:eastAsia="新細明體"/>
      <w:kern w:val="2"/>
      <w:lang w:val="en-US" w:eastAsia="zh-TW" w:bidi="ar-SA"/>
    </w:rPr>
  </w:style>
  <w:style w:type="paragraph" w:styleId="affff0">
    <w:name w:val="Balloon Text"/>
    <w:basedOn w:val="a1"/>
    <w:link w:val="affff1"/>
    <w:rsid w:val="0001731C"/>
    <w:pPr>
      <w:adjustRightInd/>
      <w:textAlignment w:val="auto"/>
    </w:pPr>
    <w:rPr>
      <w:rFonts w:ascii="Cambria" w:hAnsi="Cambria"/>
      <w:sz w:val="18"/>
      <w:szCs w:val="18"/>
    </w:rPr>
  </w:style>
  <w:style w:type="character" w:customStyle="1" w:styleId="affff1">
    <w:name w:val="註解方塊文字 字元"/>
    <w:link w:val="affff0"/>
    <w:locked/>
    <w:rsid w:val="0001731C"/>
    <w:rPr>
      <w:rFonts w:ascii="Cambria" w:eastAsia="新細明體" w:hAnsi="Cambria"/>
      <w:kern w:val="2"/>
      <w:sz w:val="18"/>
      <w:szCs w:val="18"/>
      <w:lang w:val="en-US" w:eastAsia="zh-TW" w:bidi="ar-SA"/>
    </w:rPr>
  </w:style>
  <w:style w:type="paragraph" w:styleId="28">
    <w:name w:val="toc 2"/>
    <w:basedOn w:val="a1"/>
    <w:next w:val="a1"/>
    <w:autoRedefine/>
    <w:semiHidden/>
    <w:rsid w:val="00450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59</Pages>
  <Words>5963</Words>
  <Characters>33993</Characters>
  <Application>Microsoft Office Word</Application>
  <DocSecurity>0</DocSecurity>
  <Lines>283</Lines>
  <Paragraphs>79</Paragraphs>
  <ScaleCrop>false</ScaleCrop>
  <Company/>
  <LinksUpToDate>false</LinksUpToDate>
  <CharactersWithSpaces>39877</CharactersWithSpaces>
  <SharedDoc>false</SharedDoc>
  <HLinks>
    <vt:vector size="114" baseType="variant">
      <vt:variant>
        <vt:i4>1638454</vt:i4>
      </vt:variant>
      <vt:variant>
        <vt:i4>110</vt:i4>
      </vt:variant>
      <vt:variant>
        <vt:i4>0</vt:i4>
      </vt:variant>
      <vt:variant>
        <vt:i4>5</vt:i4>
      </vt:variant>
      <vt:variant>
        <vt:lpwstr/>
      </vt:variant>
      <vt:variant>
        <vt:lpwstr>_Toc354058432</vt:lpwstr>
      </vt:variant>
      <vt:variant>
        <vt:i4>1638454</vt:i4>
      </vt:variant>
      <vt:variant>
        <vt:i4>104</vt:i4>
      </vt:variant>
      <vt:variant>
        <vt:i4>0</vt:i4>
      </vt:variant>
      <vt:variant>
        <vt:i4>5</vt:i4>
      </vt:variant>
      <vt:variant>
        <vt:lpwstr/>
      </vt:variant>
      <vt:variant>
        <vt:lpwstr>_Toc354058431</vt:lpwstr>
      </vt:variant>
      <vt:variant>
        <vt:i4>1638454</vt:i4>
      </vt:variant>
      <vt:variant>
        <vt:i4>98</vt:i4>
      </vt:variant>
      <vt:variant>
        <vt:i4>0</vt:i4>
      </vt:variant>
      <vt:variant>
        <vt:i4>5</vt:i4>
      </vt:variant>
      <vt:variant>
        <vt:lpwstr/>
      </vt:variant>
      <vt:variant>
        <vt:lpwstr>_Toc354058430</vt:lpwstr>
      </vt:variant>
      <vt:variant>
        <vt:i4>1572918</vt:i4>
      </vt:variant>
      <vt:variant>
        <vt:i4>92</vt:i4>
      </vt:variant>
      <vt:variant>
        <vt:i4>0</vt:i4>
      </vt:variant>
      <vt:variant>
        <vt:i4>5</vt:i4>
      </vt:variant>
      <vt:variant>
        <vt:lpwstr/>
      </vt:variant>
      <vt:variant>
        <vt:lpwstr>_Toc354058429</vt:lpwstr>
      </vt:variant>
      <vt:variant>
        <vt:i4>1572918</vt:i4>
      </vt:variant>
      <vt:variant>
        <vt:i4>86</vt:i4>
      </vt:variant>
      <vt:variant>
        <vt:i4>0</vt:i4>
      </vt:variant>
      <vt:variant>
        <vt:i4>5</vt:i4>
      </vt:variant>
      <vt:variant>
        <vt:lpwstr/>
      </vt:variant>
      <vt:variant>
        <vt:lpwstr>_Toc354058428</vt:lpwstr>
      </vt:variant>
      <vt:variant>
        <vt:i4>1572918</vt:i4>
      </vt:variant>
      <vt:variant>
        <vt:i4>80</vt:i4>
      </vt:variant>
      <vt:variant>
        <vt:i4>0</vt:i4>
      </vt:variant>
      <vt:variant>
        <vt:i4>5</vt:i4>
      </vt:variant>
      <vt:variant>
        <vt:lpwstr/>
      </vt:variant>
      <vt:variant>
        <vt:lpwstr>_Toc354058427</vt:lpwstr>
      </vt:variant>
      <vt:variant>
        <vt:i4>1572918</vt:i4>
      </vt:variant>
      <vt:variant>
        <vt:i4>74</vt:i4>
      </vt:variant>
      <vt:variant>
        <vt:i4>0</vt:i4>
      </vt:variant>
      <vt:variant>
        <vt:i4>5</vt:i4>
      </vt:variant>
      <vt:variant>
        <vt:lpwstr/>
      </vt:variant>
      <vt:variant>
        <vt:lpwstr>_Toc354058426</vt:lpwstr>
      </vt:variant>
      <vt:variant>
        <vt:i4>1572918</vt:i4>
      </vt:variant>
      <vt:variant>
        <vt:i4>68</vt:i4>
      </vt:variant>
      <vt:variant>
        <vt:i4>0</vt:i4>
      </vt:variant>
      <vt:variant>
        <vt:i4>5</vt:i4>
      </vt:variant>
      <vt:variant>
        <vt:lpwstr/>
      </vt:variant>
      <vt:variant>
        <vt:lpwstr>_Toc354058425</vt:lpwstr>
      </vt:variant>
      <vt:variant>
        <vt:i4>1572918</vt:i4>
      </vt:variant>
      <vt:variant>
        <vt:i4>62</vt:i4>
      </vt:variant>
      <vt:variant>
        <vt:i4>0</vt:i4>
      </vt:variant>
      <vt:variant>
        <vt:i4>5</vt:i4>
      </vt:variant>
      <vt:variant>
        <vt:lpwstr/>
      </vt:variant>
      <vt:variant>
        <vt:lpwstr>_Toc354058424</vt:lpwstr>
      </vt:variant>
      <vt:variant>
        <vt:i4>1572918</vt:i4>
      </vt:variant>
      <vt:variant>
        <vt:i4>56</vt:i4>
      </vt:variant>
      <vt:variant>
        <vt:i4>0</vt:i4>
      </vt:variant>
      <vt:variant>
        <vt:i4>5</vt:i4>
      </vt:variant>
      <vt:variant>
        <vt:lpwstr/>
      </vt:variant>
      <vt:variant>
        <vt:lpwstr>_Toc354058423</vt:lpwstr>
      </vt:variant>
      <vt:variant>
        <vt:i4>1572918</vt:i4>
      </vt:variant>
      <vt:variant>
        <vt:i4>50</vt:i4>
      </vt:variant>
      <vt:variant>
        <vt:i4>0</vt:i4>
      </vt:variant>
      <vt:variant>
        <vt:i4>5</vt:i4>
      </vt:variant>
      <vt:variant>
        <vt:lpwstr/>
      </vt:variant>
      <vt:variant>
        <vt:lpwstr>_Toc354058422</vt:lpwstr>
      </vt:variant>
      <vt:variant>
        <vt:i4>1572918</vt:i4>
      </vt:variant>
      <vt:variant>
        <vt:i4>44</vt:i4>
      </vt:variant>
      <vt:variant>
        <vt:i4>0</vt:i4>
      </vt:variant>
      <vt:variant>
        <vt:i4>5</vt:i4>
      </vt:variant>
      <vt:variant>
        <vt:lpwstr/>
      </vt:variant>
      <vt:variant>
        <vt:lpwstr>_Toc354058421</vt:lpwstr>
      </vt:variant>
      <vt:variant>
        <vt:i4>1572918</vt:i4>
      </vt:variant>
      <vt:variant>
        <vt:i4>38</vt:i4>
      </vt:variant>
      <vt:variant>
        <vt:i4>0</vt:i4>
      </vt:variant>
      <vt:variant>
        <vt:i4>5</vt:i4>
      </vt:variant>
      <vt:variant>
        <vt:lpwstr/>
      </vt:variant>
      <vt:variant>
        <vt:lpwstr>_Toc354058420</vt:lpwstr>
      </vt:variant>
      <vt:variant>
        <vt:i4>1769526</vt:i4>
      </vt:variant>
      <vt:variant>
        <vt:i4>32</vt:i4>
      </vt:variant>
      <vt:variant>
        <vt:i4>0</vt:i4>
      </vt:variant>
      <vt:variant>
        <vt:i4>5</vt:i4>
      </vt:variant>
      <vt:variant>
        <vt:lpwstr/>
      </vt:variant>
      <vt:variant>
        <vt:lpwstr>_Toc354058419</vt:lpwstr>
      </vt:variant>
      <vt:variant>
        <vt:i4>1769526</vt:i4>
      </vt:variant>
      <vt:variant>
        <vt:i4>26</vt:i4>
      </vt:variant>
      <vt:variant>
        <vt:i4>0</vt:i4>
      </vt:variant>
      <vt:variant>
        <vt:i4>5</vt:i4>
      </vt:variant>
      <vt:variant>
        <vt:lpwstr/>
      </vt:variant>
      <vt:variant>
        <vt:lpwstr>_Toc354058418</vt:lpwstr>
      </vt:variant>
      <vt:variant>
        <vt:i4>1769526</vt:i4>
      </vt:variant>
      <vt:variant>
        <vt:i4>20</vt:i4>
      </vt:variant>
      <vt:variant>
        <vt:i4>0</vt:i4>
      </vt:variant>
      <vt:variant>
        <vt:i4>5</vt:i4>
      </vt:variant>
      <vt:variant>
        <vt:lpwstr/>
      </vt:variant>
      <vt:variant>
        <vt:lpwstr>_Toc354058417</vt:lpwstr>
      </vt:variant>
      <vt:variant>
        <vt:i4>1769526</vt:i4>
      </vt:variant>
      <vt:variant>
        <vt:i4>14</vt:i4>
      </vt:variant>
      <vt:variant>
        <vt:i4>0</vt:i4>
      </vt:variant>
      <vt:variant>
        <vt:i4>5</vt:i4>
      </vt:variant>
      <vt:variant>
        <vt:lpwstr/>
      </vt:variant>
      <vt:variant>
        <vt:lpwstr>_Toc354058416</vt:lpwstr>
      </vt:variant>
      <vt:variant>
        <vt:i4>1769526</vt:i4>
      </vt:variant>
      <vt:variant>
        <vt:i4>8</vt:i4>
      </vt:variant>
      <vt:variant>
        <vt:i4>0</vt:i4>
      </vt:variant>
      <vt:variant>
        <vt:i4>5</vt:i4>
      </vt:variant>
      <vt:variant>
        <vt:lpwstr/>
      </vt:variant>
      <vt:variant>
        <vt:lpwstr>_Toc354058415</vt:lpwstr>
      </vt:variant>
      <vt:variant>
        <vt:i4>1769526</vt:i4>
      </vt:variant>
      <vt:variant>
        <vt:i4>2</vt:i4>
      </vt:variant>
      <vt:variant>
        <vt:i4>0</vt:i4>
      </vt:variant>
      <vt:variant>
        <vt:i4>5</vt:i4>
      </vt:variant>
      <vt:variant>
        <vt:lpwstr/>
      </vt:variant>
      <vt:variant>
        <vt:lpwstr>_Toc354058414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游家溱</dc:creator>
  <cp:keywords/>
  <cp:lastModifiedBy>鄭凱仁</cp:lastModifiedBy>
  <cp:revision>7</cp:revision>
  <cp:lastPrinted>2019-05-09T03:50:00Z</cp:lastPrinted>
  <dcterms:created xsi:type="dcterms:W3CDTF">2019-05-30T10:56:00Z</dcterms:created>
  <dcterms:modified xsi:type="dcterms:W3CDTF">2019-07-02T09:54:00Z</dcterms:modified>
</cp:coreProperties>
</file>