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211" w:type="dxa"/>
        <w:tblBorders>
          <w:top w:val="thickThinSmallGap" w:sz="24" w:space="0" w:color="auto"/>
          <w:left w:val="thickThinSmallGap" w:sz="24" w:space="0" w:color="auto"/>
          <w:bottom w:val="thinThickSmallGap" w:sz="24" w:space="0" w:color="auto"/>
          <w:right w:val="thinThickSmallGap" w:sz="24" w:space="0" w:color="auto"/>
        </w:tblBorders>
        <w:tblLayout w:type="fixed"/>
        <w:tblCellMar>
          <w:left w:w="28" w:type="dxa"/>
          <w:right w:w="28" w:type="dxa"/>
        </w:tblCellMar>
        <w:tblLook w:val="0000" w:firstRow="0" w:lastRow="0" w:firstColumn="0" w:lastColumn="0" w:noHBand="0" w:noVBand="0"/>
      </w:tblPr>
      <w:tblGrid>
        <w:gridCol w:w="9211"/>
      </w:tblGrid>
      <w:tr w:rsidR="004F3DFF" w:rsidRPr="005A17C0" w:rsidTr="003D2E5C">
        <w:tc>
          <w:tcPr>
            <w:tcW w:w="9211" w:type="dxa"/>
          </w:tcPr>
          <w:p w:rsidR="004F3DFF" w:rsidRPr="005A17C0" w:rsidRDefault="004F3DFF" w:rsidP="004F3DFF">
            <w:pPr>
              <w:snapToGrid w:val="0"/>
              <w:spacing w:beforeLines="50" w:before="180" w:line="400" w:lineRule="atLeast"/>
              <w:jc w:val="center"/>
              <w:rPr>
                <w:sz w:val="32"/>
                <w:szCs w:val="32"/>
              </w:rPr>
            </w:pPr>
            <w:r w:rsidRPr="005A17C0">
              <w:rPr>
                <w:sz w:val="32"/>
                <w:szCs w:val="32"/>
              </w:rPr>
              <w:t>臺北市政府工務局新建工程處</w:t>
            </w:r>
          </w:p>
          <w:p w:rsidR="004F3DFF" w:rsidRDefault="004F3DFF" w:rsidP="004F3DFF">
            <w:pPr>
              <w:snapToGrid w:val="0"/>
              <w:spacing w:beforeLines="50" w:before="180" w:line="400" w:lineRule="atLeast"/>
              <w:jc w:val="center"/>
              <w:rPr>
                <w:sz w:val="28"/>
                <w:szCs w:val="28"/>
              </w:rPr>
            </w:pPr>
            <w:r w:rsidRPr="005A17C0">
              <w:rPr>
                <w:sz w:val="28"/>
                <w:szCs w:val="28"/>
              </w:rPr>
              <w:t>「</w:t>
            </w:r>
            <w:r w:rsidR="001B4688" w:rsidRPr="001B4688">
              <w:rPr>
                <w:rFonts w:hint="eastAsia"/>
                <w:sz w:val="28"/>
                <w:szCs w:val="28"/>
              </w:rPr>
              <w:t>大度路</w:t>
            </w:r>
            <w:r w:rsidR="001B4688" w:rsidRPr="001B4688">
              <w:rPr>
                <w:rFonts w:hint="eastAsia"/>
                <w:sz w:val="28"/>
                <w:szCs w:val="28"/>
              </w:rPr>
              <w:t>3</w:t>
            </w:r>
            <w:r w:rsidR="001B4688" w:rsidRPr="001B4688">
              <w:rPr>
                <w:rFonts w:hint="eastAsia"/>
                <w:sz w:val="28"/>
                <w:szCs w:val="28"/>
              </w:rPr>
              <w:t>段</w:t>
            </w:r>
            <w:proofErr w:type="gramStart"/>
            <w:r w:rsidR="001B4688" w:rsidRPr="001B4688">
              <w:rPr>
                <w:rFonts w:hint="eastAsia"/>
                <w:sz w:val="28"/>
                <w:szCs w:val="28"/>
              </w:rPr>
              <w:t>南側貴</w:t>
            </w:r>
            <w:proofErr w:type="gramEnd"/>
            <w:r w:rsidR="001B4688" w:rsidRPr="001B4688">
              <w:rPr>
                <w:rFonts w:hint="eastAsia"/>
                <w:sz w:val="28"/>
                <w:szCs w:val="28"/>
              </w:rPr>
              <w:t>子坑溪旁道路拓寬工程</w:t>
            </w:r>
            <w:r w:rsidRPr="005A17C0">
              <w:rPr>
                <w:sz w:val="28"/>
                <w:szCs w:val="28"/>
              </w:rPr>
              <w:t>」</w:t>
            </w:r>
          </w:p>
          <w:p w:rsidR="004F3DFF" w:rsidRPr="005A17C0" w:rsidRDefault="004F3DFF" w:rsidP="004F3DFF">
            <w:pPr>
              <w:snapToGrid w:val="0"/>
              <w:spacing w:beforeLines="50" w:before="180" w:line="400" w:lineRule="atLeast"/>
              <w:jc w:val="center"/>
              <w:rPr>
                <w:sz w:val="28"/>
                <w:szCs w:val="28"/>
              </w:rPr>
            </w:pPr>
            <w:r w:rsidRPr="00153CF2">
              <w:rPr>
                <w:rFonts w:hint="eastAsia"/>
                <w:sz w:val="32"/>
                <w:szCs w:val="32"/>
              </w:rPr>
              <w:t>（案號</w:t>
            </w:r>
            <w:r w:rsidRPr="00903565">
              <w:rPr>
                <w:rFonts w:hint="eastAsia"/>
                <w:sz w:val="32"/>
                <w:szCs w:val="32"/>
              </w:rPr>
              <w:t>10</w:t>
            </w:r>
            <w:r w:rsidR="001B4688">
              <w:rPr>
                <w:rFonts w:hint="eastAsia"/>
                <w:sz w:val="32"/>
                <w:szCs w:val="32"/>
              </w:rPr>
              <w:t>8</w:t>
            </w:r>
            <w:r w:rsidR="00176EAA">
              <w:rPr>
                <w:sz w:val="32"/>
                <w:szCs w:val="32"/>
              </w:rPr>
              <w:t>1022C0168</w:t>
            </w:r>
            <w:r w:rsidRPr="00153CF2">
              <w:rPr>
                <w:rFonts w:hint="eastAsia"/>
                <w:sz w:val="32"/>
                <w:szCs w:val="32"/>
              </w:rPr>
              <w:t>）</w:t>
            </w:r>
          </w:p>
          <w:p w:rsidR="004F3DFF" w:rsidRPr="005A17C0" w:rsidRDefault="004F3DFF" w:rsidP="003D2E5C">
            <w:pPr>
              <w:snapToGrid w:val="0"/>
              <w:spacing w:line="240" w:lineRule="atLeast"/>
              <w:rPr>
                <w:sz w:val="32"/>
                <w:szCs w:val="32"/>
              </w:rPr>
            </w:pPr>
          </w:p>
          <w:p w:rsidR="004F3DFF" w:rsidRPr="005A17C0" w:rsidRDefault="004F3DFF" w:rsidP="003D2E5C">
            <w:pPr>
              <w:pStyle w:val="ac"/>
              <w:tabs>
                <w:tab w:val="clear" w:pos="960"/>
                <w:tab w:val="clear" w:pos="1920"/>
                <w:tab w:val="clear" w:pos="2880"/>
                <w:tab w:val="clear" w:pos="3840"/>
                <w:tab w:val="clear" w:pos="4800"/>
                <w:tab w:val="clear" w:pos="5760"/>
                <w:tab w:val="clear" w:pos="6720"/>
                <w:tab w:val="clear" w:pos="7680"/>
                <w:tab w:val="clear" w:pos="8640"/>
              </w:tabs>
              <w:ind w:right="0"/>
              <w:jc w:val="center"/>
              <w:rPr>
                <w:rFonts w:ascii="Times New Roman"/>
                <w:sz w:val="32"/>
                <w:szCs w:val="32"/>
              </w:rPr>
            </w:pPr>
            <w:r w:rsidRPr="005A17C0">
              <w:rPr>
                <w:rFonts w:ascii="Times New Roman"/>
                <w:sz w:val="32"/>
                <w:szCs w:val="32"/>
              </w:rPr>
              <w:t>採購最有利標</w:t>
            </w:r>
          </w:p>
          <w:p w:rsidR="004F3DFF" w:rsidRPr="005A17C0" w:rsidRDefault="004F3DFF" w:rsidP="003D2E5C">
            <w:pPr>
              <w:pStyle w:val="ac"/>
              <w:tabs>
                <w:tab w:val="clear" w:pos="960"/>
                <w:tab w:val="clear" w:pos="1920"/>
                <w:tab w:val="clear" w:pos="2880"/>
                <w:tab w:val="clear" w:pos="3840"/>
                <w:tab w:val="clear" w:pos="4800"/>
                <w:tab w:val="clear" w:pos="5760"/>
                <w:tab w:val="clear" w:pos="6720"/>
                <w:tab w:val="clear" w:pos="7680"/>
                <w:tab w:val="clear" w:pos="8640"/>
              </w:tabs>
              <w:ind w:right="0"/>
              <w:jc w:val="center"/>
              <w:rPr>
                <w:rFonts w:ascii="Times New Roman"/>
                <w:color w:val="FF0000"/>
                <w:sz w:val="32"/>
                <w:szCs w:val="32"/>
              </w:rPr>
            </w:pPr>
            <w:r w:rsidRPr="005A17C0">
              <w:rPr>
                <w:rFonts w:ascii="Times New Roman"/>
                <w:color w:val="FF0000"/>
                <w:sz w:val="32"/>
                <w:szCs w:val="32"/>
              </w:rPr>
              <w:t>（適用最有利標，序位法</w:t>
            </w:r>
            <w:r w:rsidRPr="005A17C0">
              <w:rPr>
                <w:rFonts w:ascii="Times New Roman"/>
                <w:color w:val="FF0000"/>
                <w:sz w:val="32"/>
                <w:szCs w:val="32"/>
              </w:rPr>
              <w:t>-</w:t>
            </w:r>
            <w:r w:rsidRPr="005A17C0">
              <w:rPr>
                <w:rFonts w:ascii="Times New Roman"/>
                <w:color w:val="FF0000"/>
                <w:sz w:val="32"/>
                <w:szCs w:val="32"/>
              </w:rPr>
              <w:t>價格納入評比）</w:t>
            </w:r>
          </w:p>
        </w:tc>
      </w:tr>
      <w:tr w:rsidR="004F3DFF" w:rsidRPr="005A17C0" w:rsidTr="003D2E5C">
        <w:tc>
          <w:tcPr>
            <w:tcW w:w="9211" w:type="dxa"/>
          </w:tcPr>
          <w:p w:rsidR="004F3DFF" w:rsidRPr="005A17C0" w:rsidRDefault="004F3DFF" w:rsidP="003D2E5C">
            <w:pPr>
              <w:snapToGrid w:val="0"/>
              <w:spacing w:after="120" w:line="240" w:lineRule="atLeast"/>
              <w:ind w:left="113" w:right="113"/>
              <w:jc w:val="center"/>
              <w:rPr>
                <w:b/>
                <w:sz w:val="44"/>
              </w:rPr>
            </w:pPr>
          </w:p>
        </w:tc>
      </w:tr>
      <w:tr w:rsidR="004F3DFF" w:rsidRPr="005A17C0" w:rsidTr="003D2E5C">
        <w:tc>
          <w:tcPr>
            <w:tcW w:w="9211" w:type="dxa"/>
          </w:tcPr>
          <w:p w:rsidR="004F3DFF" w:rsidRPr="005A17C0" w:rsidRDefault="004F3DFF" w:rsidP="003D2E5C">
            <w:pPr>
              <w:snapToGrid w:val="0"/>
              <w:spacing w:after="120" w:line="240" w:lineRule="atLeast"/>
              <w:ind w:left="113" w:right="113"/>
              <w:jc w:val="center"/>
              <w:rPr>
                <w:bCs/>
                <w:sz w:val="44"/>
              </w:rPr>
            </w:pPr>
            <w:r w:rsidRPr="005A17C0">
              <w:rPr>
                <w:bCs/>
                <w:sz w:val="44"/>
              </w:rPr>
              <w:t>評</w:t>
            </w:r>
            <w:r w:rsidRPr="005A17C0">
              <w:rPr>
                <w:bCs/>
                <w:sz w:val="44"/>
              </w:rPr>
              <w:t xml:space="preserve">  </w:t>
            </w:r>
            <w:r w:rsidRPr="005A17C0">
              <w:rPr>
                <w:bCs/>
                <w:sz w:val="44"/>
              </w:rPr>
              <w:t>選</w:t>
            </w:r>
            <w:r w:rsidRPr="005A17C0">
              <w:rPr>
                <w:bCs/>
                <w:sz w:val="44"/>
              </w:rPr>
              <w:t xml:space="preserve">  </w:t>
            </w:r>
            <w:r w:rsidRPr="005A17C0">
              <w:rPr>
                <w:bCs/>
                <w:sz w:val="44"/>
              </w:rPr>
              <w:t>須</w:t>
            </w:r>
            <w:r w:rsidRPr="005A17C0">
              <w:rPr>
                <w:bCs/>
                <w:sz w:val="44"/>
              </w:rPr>
              <w:t xml:space="preserve">  </w:t>
            </w:r>
            <w:r w:rsidRPr="005A17C0">
              <w:rPr>
                <w:bCs/>
                <w:sz w:val="44"/>
              </w:rPr>
              <w:t>知</w:t>
            </w:r>
          </w:p>
          <w:p w:rsidR="004F3DFF" w:rsidRPr="005A17C0" w:rsidRDefault="004F3DFF" w:rsidP="003D2E5C">
            <w:pPr>
              <w:snapToGrid w:val="0"/>
              <w:spacing w:after="120" w:line="240" w:lineRule="atLeast"/>
              <w:ind w:left="113" w:right="113"/>
              <w:jc w:val="center"/>
              <w:rPr>
                <w:b/>
                <w:sz w:val="44"/>
              </w:rPr>
            </w:pPr>
          </w:p>
        </w:tc>
      </w:tr>
    </w:tbl>
    <w:p w:rsidR="005562FC" w:rsidRDefault="005562FC"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Default="004F3DFF" w:rsidP="005562FC">
      <w:pPr>
        <w:jc w:val="both"/>
        <w:rPr>
          <w:sz w:val="28"/>
          <w:szCs w:val="28"/>
        </w:rPr>
      </w:pPr>
    </w:p>
    <w:p w:rsidR="004F3DFF" w:rsidRPr="004F3DFF" w:rsidRDefault="004F3DFF" w:rsidP="004F3DFF">
      <w:pPr>
        <w:pStyle w:val="ac"/>
        <w:jc w:val="center"/>
        <w:rPr>
          <w:rFonts w:ascii="Times New Roman"/>
          <w:b/>
          <w:sz w:val="32"/>
        </w:rPr>
      </w:pPr>
      <w:r w:rsidRPr="00153CF2">
        <w:rPr>
          <w:rFonts w:hAnsi="標楷體" w:hint="eastAsia"/>
          <w:b/>
          <w:sz w:val="32"/>
        </w:rPr>
        <w:lastRenderedPageBreak/>
        <w:t>目    錄</w:t>
      </w:r>
    </w:p>
    <w:p w:rsidR="004F3DFF" w:rsidRPr="00024827" w:rsidRDefault="004F3DFF" w:rsidP="00566509">
      <w:pPr>
        <w:pStyle w:val="ac"/>
        <w:numPr>
          <w:ilvl w:val="0"/>
          <w:numId w:val="6"/>
        </w:numPr>
        <w:spacing w:before="120"/>
        <w:ind w:right="-476"/>
        <w:jc w:val="distribute"/>
        <w:rPr>
          <w:rFonts w:ascii="Times New Roman"/>
          <w:sz w:val="24"/>
          <w:szCs w:val="24"/>
        </w:rPr>
      </w:pPr>
      <w:r w:rsidRPr="004F3DFF">
        <w:rPr>
          <w:rFonts w:hint="eastAsia"/>
          <w:sz w:val="24"/>
          <w:szCs w:val="24"/>
        </w:rPr>
        <w:t>法令依據</w:t>
      </w:r>
      <w:r w:rsidRPr="00024827">
        <w:rPr>
          <w:rFonts w:ascii="Times New Roman" w:eastAsia="新細明體"/>
          <w:sz w:val="24"/>
          <w:szCs w:val="24"/>
        </w:rPr>
        <w:t>…</w:t>
      </w:r>
      <w:proofErr w:type="gramStart"/>
      <w:r w:rsidR="00024827" w:rsidRPr="00024827">
        <w:rPr>
          <w:rFonts w:ascii="Times New Roman" w:eastAsia="新細明體"/>
          <w:sz w:val="24"/>
          <w:szCs w:val="24"/>
        </w:rPr>
        <w:t>………………………</w:t>
      </w:r>
      <w:r w:rsidRPr="00024827">
        <w:rPr>
          <w:rFonts w:ascii="Times New Roman" w:eastAsia="新細明體"/>
          <w:sz w:val="24"/>
          <w:szCs w:val="24"/>
        </w:rPr>
        <w:t>……………………………</w:t>
      </w:r>
      <w:proofErr w:type="gramEnd"/>
      <w:r w:rsidRPr="00024827">
        <w:rPr>
          <w:rFonts w:ascii="Times New Roman" w:eastAsia="新細明體"/>
          <w:sz w:val="24"/>
          <w:szCs w:val="24"/>
        </w:rPr>
        <w:t>………………………2</w:t>
      </w:r>
    </w:p>
    <w:p w:rsidR="004F3DFF" w:rsidRPr="00024827" w:rsidRDefault="004F3DFF" w:rsidP="00566509">
      <w:pPr>
        <w:pStyle w:val="ac"/>
        <w:numPr>
          <w:ilvl w:val="0"/>
          <w:numId w:val="6"/>
        </w:numPr>
        <w:spacing w:before="120"/>
        <w:ind w:right="-476"/>
        <w:jc w:val="distribute"/>
        <w:rPr>
          <w:rFonts w:ascii="Times New Roman"/>
          <w:sz w:val="24"/>
          <w:szCs w:val="24"/>
        </w:rPr>
      </w:pPr>
      <w:r w:rsidRPr="00024827">
        <w:rPr>
          <w:rFonts w:ascii="Times New Roman"/>
          <w:sz w:val="24"/>
          <w:szCs w:val="24"/>
        </w:rPr>
        <w:t>服務建議書</w:t>
      </w:r>
      <w:r w:rsidRPr="00024827">
        <w:rPr>
          <w:rFonts w:ascii="Times New Roman"/>
          <w:sz w:val="24"/>
          <w:szCs w:val="24"/>
        </w:rPr>
        <w:t>(</w:t>
      </w:r>
      <w:r w:rsidRPr="00024827">
        <w:rPr>
          <w:rFonts w:ascii="Times New Roman"/>
          <w:sz w:val="24"/>
          <w:szCs w:val="24"/>
        </w:rPr>
        <w:t>含附件</w:t>
      </w:r>
      <w:r w:rsidRPr="00024827">
        <w:rPr>
          <w:rFonts w:ascii="Times New Roman"/>
          <w:sz w:val="24"/>
          <w:szCs w:val="24"/>
        </w:rPr>
        <w:t>)</w:t>
      </w:r>
      <w:r w:rsidRPr="00024827">
        <w:rPr>
          <w:rFonts w:ascii="Times New Roman"/>
          <w:sz w:val="24"/>
          <w:szCs w:val="24"/>
        </w:rPr>
        <w:t>內容</w:t>
      </w:r>
      <w:r w:rsidR="00024827" w:rsidRPr="00024827">
        <w:rPr>
          <w:rFonts w:ascii="Times New Roman" w:eastAsia="新細明體"/>
          <w:sz w:val="24"/>
          <w:szCs w:val="24"/>
        </w:rPr>
        <w:t>…</w:t>
      </w:r>
      <w:proofErr w:type="gramStart"/>
      <w:r w:rsidR="00024827" w:rsidRPr="00024827">
        <w:rPr>
          <w:rFonts w:ascii="Times New Roman" w:eastAsia="新細明體"/>
          <w:sz w:val="24"/>
          <w:szCs w:val="24"/>
        </w:rPr>
        <w:t>……………………………………………………</w:t>
      </w:r>
      <w:proofErr w:type="gramEnd"/>
      <w:r w:rsidR="00024827" w:rsidRPr="00024827">
        <w:rPr>
          <w:rFonts w:ascii="Times New Roman" w:eastAsia="新細明體"/>
          <w:sz w:val="24"/>
          <w:szCs w:val="24"/>
        </w:rPr>
        <w:t>………2</w:t>
      </w:r>
    </w:p>
    <w:p w:rsidR="004F3DFF" w:rsidRPr="00024827" w:rsidRDefault="004F3DFF" w:rsidP="00566509">
      <w:pPr>
        <w:pStyle w:val="ac"/>
        <w:numPr>
          <w:ilvl w:val="0"/>
          <w:numId w:val="6"/>
        </w:numPr>
        <w:spacing w:before="120"/>
        <w:ind w:right="-476"/>
        <w:jc w:val="distribute"/>
        <w:rPr>
          <w:rFonts w:ascii="Times New Roman"/>
          <w:sz w:val="24"/>
          <w:szCs w:val="24"/>
        </w:rPr>
      </w:pPr>
      <w:r w:rsidRPr="00024827">
        <w:rPr>
          <w:rFonts w:ascii="Times New Roman"/>
          <w:sz w:val="24"/>
          <w:szCs w:val="24"/>
        </w:rPr>
        <w:t>評選作業</w:t>
      </w:r>
      <w:r w:rsidR="00024827" w:rsidRPr="00024827">
        <w:rPr>
          <w:rFonts w:ascii="Times New Roman" w:eastAsia="新細明體"/>
          <w:sz w:val="24"/>
          <w:szCs w:val="24"/>
        </w:rPr>
        <w:t>…</w:t>
      </w:r>
      <w:proofErr w:type="gramStart"/>
      <w:r w:rsidR="00024827" w:rsidRPr="00024827">
        <w:rPr>
          <w:rFonts w:ascii="Times New Roman" w:eastAsia="新細明體"/>
          <w:sz w:val="24"/>
          <w:szCs w:val="24"/>
        </w:rPr>
        <w:t>……………………………………………………</w:t>
      </w:r>
      <w:proofErr w:type="gramEnd"/>
      <w:r w:rsidR="00024827" w:rsidRPr="00024827">
        <w:rPr>
          <w:rFonts w:ascii="Times New Roman" w:eastAsia="新細明體"/>
          <w:sz w:val="24"/>
          <w:szCs w:val="24"/>
        </w:rPr>
        <w:t>………………………</w:t>
      </w:r>
      <w:r w:rsidR="001B4E48">
        <w:rPr>
          <w:rFonts w:ascii="Times New Roman" w:hint="eastAsia"/>
          <w:sz w:val="24"/>
          <w:szCs w:val="24"/>
        </w:rPr>
        <w:t>7</w:t>
      </w:r>
    </w:p>
    <w:p w:rsidR="004F3DFF" w:rsidRPr="00024827" w:rsidRDefault="004F3DFF" w:rsidP="00566509">
      <w:pPr>
        <w:pStyle w:val="ac"/>
        <w:numPr>
          <w:ilvl w:val="0"/>
          <w:numId w:val="6"/>
        </w:numPr>
        <w:spacing w:before="120"/>
        <w:ind w:right="-476"/>
        <w:jc w:val="both"/>
        <w:rPr>
          <w:rFonts w:ascii="Times New Roman"/>
          <w:sz w:val="24"/>
          <w:szCs w:val="24"/>
        </w:rPr>
      </w:pPr>
      <w:r w:rsidRPr="004F3DFF">
        <w:rPr>
          <w:rFonts w:hint="eastAsia"/>
          <w:sz w:val="24"/>
          <w:szCs w:val="24"/>
        </w:rPr>
        <w:t>決標原則與作業</w:t>
      </w:r>
      <w:r w:rsidR="00024827" w:rsidRPr="00024827">
        <w:rPr>
          <w:rFonts w:ascii="Times New Roman" w:eastAsia="新細明體"/>
          <w:sz w:val="24"/>
          <w:szCs w:val="24"/>
        </w:rPr>
        <w:t>…</w:t>
      </w:r>
      <w:proofErr w:type="gramStart"/>
      <w:r w:rsidR="00024827" w:rsidRPr="00024827">
        <w:rPr>
          <w:rFonts w:ascii="Times New Roman" w:eastAsia="新細明體"/>
          <w:sz w:val="24"/>
          <w:szCs w:val="24"/>
        </w:rPr>
        <w:t>……………………………………………………</w:t>
      </w:r>
      <w:proofErr w:type="gramEnd"/>
      <w:r w:rsidR="00024827" w:rsidRPr="00024827">
        <w:rPr>
          <w:rFonts w:ascii="Times New Roman" w:eastAsia="新細明體"/>
          <w:sz w:val="24"/>
          <w:szCs w:val="24"/>
        </w:rPr>
        <w:t>………</w:t>
      </w:r>
      <w:r w:rsidR="001B4E48">
        <w:rPr>
          <w:rFonts w:ascii="Times New Roman" w:eastAsia="新細明體" w:hint="eastAsia"/>
          <w:sz w:val="24"/>
          <w:szCs w:val="24"/>
        </w:rPr>
        <w:t>.</w:t>
      </w:r>
      <w:r w:rsidR="00024827" w:rsidRPr="00024827">
        <w:rPr>
          <w:rFonts w:ascii="Times New Roman" w:eastAsia="新細明體"/>
          <w:sz w:val="24"/>
          <w:szCs w:val="24"/>
        </w:rPr>
        <w:t>………</w:t>
      </w:r>
      <w:r w:rsidR="001B4E48">
        <w:rPr>
          <w:rFonts w:ascii="Times New Roman" w:eastAsia="新細明體" w:hint="eastAsia"/>
          <w:sz w:val="24"/>
          <w:szCs w:val="24"/>
        </w:rPr>
        <w:t>13</w:t>
      </w:r>
    </w:p>
    <w:p w:rsidR="004F3DFF" w:rsidRPr="00024827" w:rsidRDefault="004F3DFF" w:rsidP="00566509">
      <w:pPr>
        <w:pStyle w:val="ac"/>
        <w:numPr>
          <w:ilvl w:val="0"/>
          <w:numId w:val="6"/>
        </w:numPr>
        <w:spacing w:before="120"/>
        <w:ind w:right="-476"/>
        <w:rPr>
          <w:rFonts w:ascii="Times New Roman"/>
          <w:sz w:val="24"/>
          <w:szCs w:val="24"/>
        </w:rPr>
      </w:pPr>
      <w:r w:rsidRPr="00024827">
        <w:rPr>
          <w:rFonts w:ascii="Times New Roman"/>
          <w:sz w:val="24"/>
          <w:szCs w:val="24"/>
        </w:rPr>
        <w:t>其他注意事項</w:t>
      </w:r>
      <w:r w:rsidR="00024827" w:rsidRPr="00024827">
        <w:rPr>
          <w:rFonts w:ascii="Times New Roman" w:eastAsia="新細明體"/>
          <w:sz w:val="24"/>
          <w:szCs w:val="24"/>
        </w:rPr>
        <w:t>…</w:t>
      </w:r>
      <w:proofErr w:type="gramStart"/>
      <w:r w:rsidR="00024827" w:rsidRPr="00024827">
        <w:rPr>
          <w:rFonts w:ascii="Times New Roman" w:eastAsia="新細明體"/>
          <w:sz w:val="24"/>
          <w:szCs w:val="24"/>
        </w:rPr>
        <w:t>……………………………………………………</w:t>
      </w:r>
      <w:proofErr w:type="gramEnd"/>
      <w:r w:rsidR="00024827" w:rsidRPr="00024827">
        <w:rPr>
          <w:rFonts w:ascii="Times New Roman" w:eastAsia="新細明體"/>
          <w:sz w:val="24"/>
          <w:szCs w:val="24"/>
        </w:rPr>
        <w:t>……</w:t>
      </w:r>
      <w:r w:rsidR="001B4E48">
        <w:rPr>
          <w:rFonts w:ascii="Times New Roman" w:eastAsia="新細明體" w:hint="eastAsia"/>
          <w:sz w:val="24"/>
          <w:szCs w:val="24"/>
        </w:rPr>
        <w:t>.</w:t>
      </w:r>
      <w:r w:rsidR="00024827" w:rsidRPr="00024827">
        <w:rPr>
          <w:rFonts w:ascii="Times New Roman" w:eastAsia="新細明體"/>
          <w:sz w:val="24"/>
          <w:szCs w:val="24"/>
        </w:rPr>
        <w:t>……………</w:t>
      </w:r>
      <w:r w:rsidR="00024827" w:rsidRPr="00024827">
        <w:rPr>
          <w:rFonts w:ascii="Times New Roman"/>
          <w:sz w:val="24"/>
          <w:szCs w:val="24"/>
        </w:rPr>
        <w:t>1</w:t>
      </w:r>
      <w:r w:rsidR="001B4E48">
        <w:rPr>
          <w:rFonts w:ascii="Times New Roman" w:hint="eastAsia"/>
          <w:sz w:val="24"/>
          <w:szCs w:val="24"/>
        </w:rPr>
        <w:t>3</w:t>
      </w:r>
    </w:p>
    <w:p w:rsidR="00024827" w:rsidRPr="004F3DFF" w:rsidRDefault="00024827" w:rsidP="00024827">
      <w:pPr>
        <w:pStyle w:val="ac"/>
        <w:spacing w:before="120"/>
        <w:ind w:left="1170" w:right="-476"/>
        <w:rPr>
          <w:sz w:val="24"/>
          <w:szCs w:val="24"/>
        </w:rPr>
      </w:pPr>
    </w:p>
    <w:p w:rsidR="004F3DFF" w:rsidRPr="00153CF2" w:rsidRDefault="004F3DFF" w:rsidP="004F3DFF">
      <w:pPr>
        <w:pStyle w:val="ac"/>
        <w:spacing w:before="120"/>
        <w:ind w:right="-476" w:firstLineChars="50" w:firstLine="120"/>
        <w:rPr>
          <w:sz w:val="24"/>
          <w:szCs w:val="24"/>
        </w:rPr>
        <w:sectPr w:rsidR="004F3DFF" w:rsidRPr="00153CF2" w:rsidSect="003D2E5C">
          <w:footerReference w:type="default" r:id="rId8"/>
          <w:pgSz w:w="11907" w:h="16840" w:code="9"/>
          <w:pgMar w:top="1418" w:right="1469" w:bottom="1418" w:left="1440" w:header="567" w:footer="567" w:gutter="0"/>
          <w:pgNumType w:start="0"/>
          <w:cols w:space="425"/>
          <w:titlePg/>
          <w:docGrid w:type="lines" w:linePitch="360"/>
        </w:sectPr>
      </w:pPr>
      <w:r w:rsidRPr="00153CF2">
        <w:rPr>
          <w:rFonts w:hint="eastAsia"/>
          <w:sz w:val="24"/>
          <w:szCs w:val="24"/>
        </w:rPr>
        <w:t>附表</w:t>
      </w:r>
      <w:r w:rsidRPr="00153CF2">
        <w:rPr>
          <w:rFonts w:hAnsi="標楷體" w:hint="eastAsia"/>
          <w:sz w:val="24"/>
          <w:szCs w:val="24"/>
        </w:rPr>
        <w:t>：</w:t>
      </w:r>
      <w:r w:rsidRPr="00153CF2">
        <w:rPr>
          <w:rFonts w:hint="eastAsia"/>
          <w:sz w:val="24"/>
          <w:szCs w:val="24"/>
        </w:rPr>
        <w:t>評選評分表</w:t>
      </w:r>
      <w:r w:rsidRPr="00153CF2">
        <w:rPr>
          <w:rFonts w:ascii="新細明體" w:eastAsia="新細明體" w:hAnsi="新細明體" w:hint="eastAsia"/>
          <w:sz w:val="24"/>
          <w:szCs w:val="24"/>
        </w:rPr>
        <w:t>、</w:t>
      </w:r>
      <w:r w:rsidRPr="00153CF2">
        <w:rPr>
          <w:rFonts w:hint="eastAsia"/>
          <w:bCs/>
          <w:sz w:val="24"/>
          <w:szCs w:val="24"/>
        </w:rPr>
        <w:t>評選意見表</w:t>
      </w:r>
      <w:r w:rsidRPr="00153CF2">
        <w:rPr>
          <w:rFonts w:ascii="新細明體" w:eastAsia="新細明體" w:hAnsi="新細明體" w:hint="eastAsia"/>
          <w:bCs/>
          <w:sz w:val="24"/>
          <w:szCs w:val="24"/>
        </w:rPr>
        <w:t>、</w:t>
      </w:r>
      <w:r w:rsidRPr="00153CF2">
        <w:rPr>
          <w:rFonts w:hAnsi="標楷體" w:hint="eastAsia"/>
          <w:bCs/>
          <w:sz w:val="24"/>
          <w:szCs w:val="24"/>
        </w:rPr>
        <w:t>評選評分總表</w:t>
      </w:r>
      <w:r w:rsidRPr="00153CF2">
        <w:rPr>
          <w:rFonts w:ascii="新細明體" w:eastAsia="新細明體" w:hAnsi="新細明體" w:hint="eastAsia"/>
          <w:bCs/>
          <w:sz w:val="24"/>
          <w:szCs w:val="24"/>
        </w:rPr>
        <w:t>、</w:t>
      </w:r>
      <w:r w:rsidRPr="00153CF2">
        <w:rPr>
          <w:rFonts w:hAnsi="標楷體" w:hint="eastAsia"/>
          <w:b/>
          <w:sz w:val="24"/>
          <w:szCs w:val="24"/>
        </w:rPr>
        <w:t>「評選項目及標準」自我檢核表</w:t>
      </w:r>
    </w:p>
    <w:p w:rsidR="00D174C6" w:rsidRPr="000221CA" w:rsidRDefault="00D174C6" w:rsidP="00D174C6">
      <w:pPr>
        <w:snapToGrid w:val="0"/>
        <w:ind w:right="240"/>
        <w:outlineLvl w:val="0"/>
        <w:rPr>
          <w:rFonts w:ascii="標楷體" w:hAnsi="標楷體"/>
          <w:b/>
          <w:szCs w:val="28"/>
        </w:rPr>
      </w:pPr>
    </w:p>
    <w:p w:rsidR="00D174C6" w:rsidRPr="0064437E" w:rsidRDefault="00D174C6" w:rsidP="00D174C6">
      <w:pPr>
        <w:snapToGrid w:val="0"/>
        <w:jc w:val="center"/>
        <w:outlineLvl w:val="0"/>
        <w:rPr>
          <w:sz w:val="28"/>
          <w:szCs w:val="28"/>
        </w:rPr>
      </w:pPr>
      <w:r>
        <w:rPr>
          <w:rFonts w:hint="eastAsia"/>
          <w:sz w:val="28"/>
          <w:szCs w:val="28"/>
        </w:rPr>
        <w:t>臺北市政府工務局新建工程處</w:t>
      </w:r>
    </w:p>
    <w:p w:rsidR="00D174C6" w:rsidRPr="00C76766" w:rsidRDefault="00D174C6" w:rsidP="00D174C6">
      <w:pPr>
        <w:snapToGrid w:val="0"/>
        <w:ind w:firstLineChars="100" w:firstLine="280"/>
        <w:jc w:val="center"/>
        <w:outlineLvl w:val="0"/>
        <w:rPr>
          <w:sz w:val="28"/>
          <w:szCs w:val="28"/>
        </w:rPr>
      </w:pPr>
      <w:r w:rsidRPr="00C76766">
        <w:rPr>
          <w:sz w:val="28"/>
          <w:szCs w:val="28"/>
        </w:rPr>
        <w:t>「</w:t>
      </w:r>
      <w:r w:rsidR="00183085" w:rsidRPr="00183085">
        <w:rPr>
          <w:rFonts w:hint="eastAsia"/>
          <w:sz w:val="28"/>
          <w:szCs w:val="28"/>
        </w:rPr>
        <w:t>大度路</w:t>
      </w:r>
      <w:r w:rsidR="00183085" w:rsidRPr="00183085">
        <w:rPr>
          <w:rFonts w:hint="eastAsia"/>
          <w:sz w:val="28"/>
          <w:szCs w:val="28"/>
        </w:rPr>
        <w:t>3</w:t>
      </w:r>
      <w:r w:rsidR="00183085" w:rsidRPr="00183085">
        <w:rPr>
          <w:rFonts w:hint="eastAsia"/>
          <w:sz w:val="28"/>
          <w:szCs w:val="28"/>
        </w:rPr>
        <w:t>段</w:t>
      </w:r>
      <w:proofErr w:type="gramStart"/>
      <w:r w:rsidR="00183085" w:rsidRPr="00183085">
        <w:rPr>
          <w:rFonts w:hint="eastAsia"/>
          <w:sz w:val="28"/>
          <w:szCs w:val="28"/>
        </w:rPr>
        <w:t>南側貴</w:t>
      </w:r>
      <w:proofErr w:type="gramEnd"/>
      <w:r w:rsidR="00183085" w:rsidRPr="00183085">
        <w:rPr>
          <w:rFonts w:hint="eastAsia"/>
          <w:sz w:val="28"/>
          <w:szCs w:val="28"/>
        </w:rPr>
        <w:t>子坑溪旁道路拓寬工程</w:t>
      </w:r>
      <w:r w:rsidRPr="00C76766">
        <w:rPr>
          <w:sz w:val="28"/>
          <w:szCs w:val="28"/>
        </w:rPr>
        <w:t>」</w:t>
      </w:r>
    </w:p>
    <w:p w:rsidR="00D174C6" w:rsidRPr="0064437E" w:rsidRDefault="00D174C6" w:rsidP="00D174C6">
      <w:pPr>
        <w:snapToGrid w:val="0"/>
        <w:ind w:firstLineChars="100" w:firstLine="280"/>
        <w:jc w:val="center"/>
        <w:outlineLvl w:val="0"/>
        <w:rPr>
          <w:sz w:val="28"/>
          <w:szCs w:val="28"/>
        </w:rPr>
      </w:pPr>
      <w:r w:rsidRPr="0064437E">
        <w:rPr>
          <w:sz w:val="28"/>
          <w:szCs w:val="28"/>
        </w:rPr>
        <w:t>評選須知</w:t>
      </w:r>
    </w:p>
    <w:p w:rsidR="00D174C6" w:rsidRPr="00C76766" w:rsidRDefault="00D174C6" w:rsidP="00D174C6">
      <w:pPr>
        <w:snapToGrid w:val="0"/>
        <w:ind w:firstLineChars="100" w:firstLine="280"/>
        <w:jc w:val="center"/>
        <w:outlineLvl w:val="0"/>
        <w:rPr>
          <w:rFonts w:ascii="標楷體" w:hAnsi="標楷體"/>
          <w:sz w:val="28"/>
          <w:szCs w:val="28"/>
        </w:rPr>
      </w:pPr>
      <w:r w:rsidRPr="00C76766">
        <w:rPr>
          <w:rFonts w:ascii="標楷體" w:hAnsi="標楷體" w:hint="eastAsia"/>
          <w:sz w:val="28"/>
          <w:szCs w:val="28"/>
        </w:rPr>
        <w:t>（</w:t>
      </w:r>
      <w:r w:rsidRPr="00C76766">
        <w:rPr>
          <w:rFonts w:ascii="標楷體" w:hAnsi="標楷體"/>
          <w:sz w:val="28"/>
          <w:szCs w:val="28"/>
        </w:rPr>
        <w:t>適用最有利標，序位法-價格納入評比</w:t>
      </w:r>
      <w:r w:rsidRPr="00C76766">
        <w:rPr>
          <w:rFonts w:ascii="標楷體" w:hAnsi="標楷體" w:hint="eastAsia"/>
          <w:sz w:val="28"/>
          <w:szCs w:val="28"/>
        </w:rPr>
        <w:t>）</w:t>
      </w:r>
    </w:p>
    <w:p w:rsidR="00D174C6" w:rsidRPr="0064437E" w:rsidRDefault="00D174C6" w:rsidP="00D174C6">
      <w:r w:rsidRPr="0064437E">
        <w:rPr>
          <w:rFonts w:hint="eastAsia"/>
        </w:rPr>
        <w:t>第壹節、法令依據</w:t>
      </w:r>
    </w:p>
    <w:p w:rsidR="00D174C6" w:rsidRPr="0064437E" w:rsidRDefault="00D174C6" w:rsidP="00D174C6">
      <w:pPr>
        <w:snapToGrid w:val="0"/>
        <w:ind w:leftChars="200" w:left="972" w:hangingChars="205" w:hanging="492"/>
        <w:jc w:val="both"/>
        <w:rPr>
          <w:rFonts w:ascii="標楷體" w:hAnsi="標楷體"/>
        </w:rPr>
      </w:pPr>
      <w:r w:rsidRPr="0064437E">
        <w:rPr>
          <w:rFonts w:ascii="標楷體" w:hAnsi="標楷體" w:hint="eastAsia"/>
        </w:rPr>
        <w:t>一、</w:t>
      </w:r>
      <w:r w:rsidR="000221CA" w:rsidRPr="00FC7E9B">
        <w:rPr>
          <w:rFonts w:ascii="標楷體" w:hAnsi="標楷體" w:hint="eastAsia"/>
        </w:rPr>
        <w:t>本案本機關依「採購評選委員會組織準則」成立評選委員會，並依「採購評選委員會審議規則」、「最有利標評選辦法」及本案投標須知等相關規定辦理評選。</w:t>
      </w:r>
    </w:p>
    <w:p w:rsidR="00D174C6" w:rsidRPr="0064437E" w:rsidRDefault="00D174C6" w:rsidP="00D174C6">
      <w:r w:rsidRPr="0064437E">
        <w:rPr>
          <w:rFonts w:hint="eastAsia"/>
        </w:rPr>
        <w:t>第貳節、</w:t>
      </w:r>
      <w:r w:rsidRPr="0064437E">
        <w:t>服務建議書</w:t>
      </w:r>
      <w:r w:rsidRPr="0064437E">
        <w:rPr>
          <w:rFonts w:ascii="標楷體" w:hAnsi="標楷體" w:hint="eastAsia"/>
        </w:rPr>
        <w:t>（</w:t>
      </w:r>
      <w:r w:rsidRPr="0064437E">
        <w:rPr>
          <w:rFonts w:hint="eastAsia"/>
        </w:rPr>
        <w:t>含附件</w:t>
      </w:r>
      <w:r w:rsidRPr="0064437E">
        <w:rPr>
          <w:rFonts w:ascii="標楷體" w:hAnsi="標楷體" w:hint="eastAsia"/>
        </w:rPr>
        <w:t>）</w:t>
      </w:r>
      <w:r w:rsidRPr="0064437E">
        <w:rPr>
          <w:rFonts w:hint="eastAsia"/>
        </w:rPr>
        <w:t>內容</w:t>
      </w:r>
    </w:p>
    <w:p w:rsidR="00D174C6" w:rsidRDefault="00D174C6" w:rsidP="00D174C6">
      <w:pPr>
        <w:snapToGrid w:val="0"/>
        <w:ind w:leftChars="200" w:left="972" w:hangingChars="205" w:hanging="492"/>
        <w:jc w:val="both"/>
        <w:rPr>
          <w:rFonts w:ascii="標楷體" w:hAnsi="標楷體"/>
        </w:rPr>
      </w:pPr>
      <w:bookmarkStart w:id="0" w:name="_Toc112567021"/>
      <w:r w:rsidRPr="0064437E">
        <w:rPr>
          <w:rFonts w:ascii="標楷體" w:hAnsi="標楷體" w:hint="eastAsia"/>
        </w:rPr>
        <w:t>二、投標廠商提送服務建議書及其</w:t>
      </w:r>
      <w:r w:rsidRPr="0064437E">
        <w:rPr>
          <w:rFonts w:ascii="標楷體" w:hAnsi="標楷體"/>
        </w:rPr>
        <w:t>附件</w:t>
      </w:r>
      <w:r w:rsidRPr="0064437E">
        <w:rPr>
          <w:rFonts w:ascii="標楷體" w:hAnsi="標楷體" w:hint="eastAsia"/>
        </w:rPr>
        <w:t>內容，應依本案招標文件規定之服務範圍及項目</w:t>
      </w:r>
      <w:proofErr w:type="gramStart"/>
      <w:r w:rsidRPr="0064437E">
        <w:rPr>
          <w:rFonts w:ascii="標楷體" w:hAnsi="標楷體" w:hint="eastAsia"/>
        </w:rPr>
        <w:t>研</w:t>
      </w:r>
      <w:proofErr w:type="gramEnd"/>
      <w:r w:rsidRPr="0064437E">
        <w:rPr>
          <w:rFonts w:ascii="標楷體" w:hAnsi="標楷體" w:hint="eastAsia"/>
        </w:rPr>
        <w:t>擬，按下列規定撰寫，決標後並列為契約附件之</w:t>
      </w:r>
      <w:proofErr w:type="gramStart"/>
      <w:r w:rsidRPr="0064437E">
        <w:rPr>
          <w:rFonts w:ascii="標楷體" w:hAnsi="標楷體" w:hint="eastAsia"/>
        </w:rPr>
        <w:t>一</w:t>
      </w:r>
      <w:proofErr w:type="gramEnd"/>
      <w:r w:rsidRPr="0064437E">
        <w:rPr>
          <w:rFonts w:ascii="標楷體" w:hAnsi="標楷體" w:hint="eastAsia"/>
        </w:rPr>
        <w:t>：</w:t>
      </w:r>
      <w:r>
        <w:rPr>
          <w:rFonts w:ascii="標楷體" w:hAnsi="標楷體" w:hint="eastAsia"/>
        </w:rPr>
        <w:t xml:space="preserve">    </w:t>
      </w:r>
      <w:r>
        <w:rPr>
          <w:rFonts w:ascii="標楷體" w:hAnsi="標楷體"/>
        </w:rPr>
        <w:tab/>
      </w:r>
    </w:p>
    <w:p w:rsidR="00D174C6" w:rsidRPr="004303D2" w:rsidRDefault="00D174C6" w:rsidP="00566509">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843" w:hanging="992"/>
        <w:rPr>
          <w:rFonts w:ascii="Arial" w:eastAsia="標楷體" w:hAnsi="Arial"/>
          <w:kern w:val="2"/>
        </w:rPr>
      </w:pPr>
      <w:r w:rsidRPr="00C76766">
        <w:rPr>
          <w:rFonts w:ascii="Times New Roman" w:eastAsia="標楷體" w:hAnsi="Times New Roman" w:cs="Times New Roman"/>
        </w:rPr>
        <w:t>服務建議書</w:t>
      </w:r>
      <w:r w:rsidRPr="00AA057A">
        <w:rPr>
          <w:rFonts w:ascii="Arial" w:eastAsia="標楷體" w:hAnsi="Arial" w:hint="eastAsia"/>
          <w:kern w:val="2"/>
        </w:rPr>
        <w:t>（</w:t>
      </w:r>
      <w:r w:rsidRPr="00C76766">
        <w:rPr>
          <w:rFonts w:ascii="Times New Roman" w:eastAsia="標楷體" w:hAnsi="Times New Roman" w:cs="Times New Roman"/>
        </w:rPr>
        <w:t>含附件</w:t>
      </w:r>
      <w:r w:rsidRPr="00AA057A">
        <w:rPr>
          <w:rFonts w:ascii="Arial" w:eastAsia="標楷體" w:hAnsi="Arial" w:hint="eastAsia"/>
          <w:kern w:val="2"/>
        </w:rPr>
        <w:t>）</w:t>
      </w:r>
      <w:r w:rsidRPr="00C76766">
        <w:rPr>
          <w:rFonts w:ascii="Times New Roman" w:eastAsia="標楷體" w:hAnsi="Times New Roman" w:cs="Times New Roman"/>
        </w:rPr>
        <w:t>【</w:t>
      </w:r>
      <w:r w:rsidRPr="00C76766">
        <w:rPr>
          <w:rFonts w:ascii="Times New Roman" w:eastAsia="標楷體" w:hAnsi="Times New Roman" w:cs="Times New Roman"/>
        </w:rPr>
        <w:t xml:space="preserve"> </w:t>
      </w:r>
      <w:r w:rsidRPr="00C76766">
        <w:rPr>
          <w:rFonts w:ascii="Times New Roman" w:eastAsia="標楷體" w:hAnsi="Times New Roman" w:cs="Times New Roman"/>
          <w:color w:val="FF0000"/>
        </w:rPr>
        <w:t>20</w:t>
      </w:r>
      <w:r w:rsidRPr="00C76766">
        <w:rPr>
          <w:rFonts w:ascii="Times New Roman" w:eastAsia="標楷體" w:hAnsi="Times New Roman" w:cs="Times New Roman"/>
        </w:rPr>
        <w:t xml:space="preserve"> </w:t>
      </w:r>
      <w:r w:rsidRPr="00C76766">
        <w:rPr>
          <w:rFonts w:ascii="Times New Roman" w:eastAsia="標楷體" w:hAnsi="Times New Roman" w:cs="Times New Roman"/>
        </w:rPr>
        <w:t>】份（正本</w:t>
      </w:r>
      <w:r w:rsidRPr="00C76766">
        <w:rPr>
          <w:rFonts w:ascii="Times New Roman" w:eastAsia="標楷體" w:hAnsi="Times New Roman" w:cs="Times New Roman"/>
        </w:rPr>
        <w:t>1</w:t>
      </w:r>
      <w:r w:rsidRPr="00C76766">
        <w:rPr>
          <w:rFonts w:ascii="Times New Roman" w:eastAsia="標楷體" w:hAnsi="Times New Roman" w:cs="Times New Roman"/>
        </w:rPr>
        <w:t>份，副本【</w:t>
      </w:r>
      <w:r w:rsidRPr="00C76766">
        <w:rPr>
          <w:rFonts w:ascii="Times New Roman" w:eastAsia="標楷體" w:hAnsi="Times New Roman" w:cs="Times New Roman"/>
        </w:rPr>
        <w:t xml:space="preserve"> </w:t>
      </w:r>
      <w:r w:rsidRPr="00C76766">
        <w:rPr>
          <w:rFonts w:ascii="Times New Roman" w:eastAsia="標楷體" w:hAnsi="Times New Roman" w:cs="Times New Roman"/>
          <w:color w:val="FF0000"/>
        </w:rPr>
        <w:t>19</w:t>
      </w:r>
      <w:r w:rsidRPr="00C76766">
        <w:rPr>
          <w:rFonts w:ascii="Times New Roman" w:eastAsia="標楷體" w:hAnsi="Times New Roman" w:cs="Times New Roman"/>
        </w:rPr>
        <w:t xml:space="preserve"> </w:t>
      </w:r>
      <w:r w:rsidRPr="00C76766">
        <w:rPr>
          <w:rFonts w:ascii="Times New Roman" w:eastAsia="標楷體" w:hAnsi="Times New Roman" w:cs="Times New Roman"/>
        </w:rPr>
        <w:t>】份），須標示正副本，正本及副本內容</w:t>
      </w:r>
      <w:proofErr w:type="gramStart"/>
      <w:r w:rsidRPr="00C76766">
        <w:rPr>
          <w:rFonts w:ascii="Times New Roman" w:eastAsia="標楷體" w:hAnsi="Times New Roman" w:cs="Times New Roman"/>
        </w:rPr>
        <w:t>有異時</w:t>
      </w:r>
      <w:proofErr w:type="gramEnd"/>
      <w:r w:rsidRPr="00C76766">
        <w:rPr>
          <w:rFonts w:ascii="Times New Roman" w:eastAsia="標楷體" w:hAnsi="Times New Roman" w:cs="Times New Roman"/>
        </w:rPr>
        <w:t>，以正本為</w:t>
      </w:r>
      <w:proofErr w:type="gramStart"/>
      <w:r w:rsidRPr="00C76766">
        <w:rPr>
          <w:rFonts w:ascii="Times New Roman" w:eastAsia="標楷體" w:hAnsi="Times New Roman" w:cs="Times New Roman"/>
        </w:rPr>
        <w:t>準</w:t>
      </w:r>
      <w:proofErr w:type="gramEnd"/>
      <w:r w:rsidRPr="00C76766">
        <w:rPr>
          <w:rFonts w:ascii="Times New Roman" w:eastAsia="標楷體" w:hAnsi="Times New Roman" w:cs="Times New Roman"/>
        </w:rPr>
        <w:t>。</w:t>
      </w:r>
    </w:p>
    <w:p w:rsidR="00D174C6" w:rsidRPr="00D174C6" w:rsidRDefault="00D174C6" w:rsidP="00566509">
      <w:pPr>
        <w:pStyle w:val="HTML"/>
        <w:numPr>
          <w:ilvl w:val="0"/>
          <w:numId w:val="10"/>
        </w:numPr>
        <w:tabs>
          <w:tab w:val="clear" w:pos="916"/>
          <w:tab w:val="clear" w:pos="1832"/>
        </w:tabs>
        <w:snapToGrid w:val="0"/>
        <w:ind w:left="1843" w:hanging="992"/>
        <w:rPr>
          <w:rFonts w:ascii="Arial" w:eastAsia="標楷體" w:hAnsi="Arial"/>
          <w:kern w:val="2"/>
        </w:rPr>
      </w:pPr>
      <w:r w:rsidRPr="0064437E">
        <w:rPr>
          <w:rFonts w:ascii="標楷體" w:eastAsia="標楷體" w:hAnsi="標楷體" w:hint="eastAsia"/>
        </w:rPr>
        <w:t>服務建議書主文：</w:t>
      </w:r>
    </w:p>
    <w:p w:rsidR="00D174C6" w:rsidRPr="00A235B2" w:rsidRDefault="00D174C6" w:rsidP="00A235B2">
      <w:pPr>
        <w:widowControl/>
        <w:numPr>
          <w:ilvl w:val="1"/>
          <w:numId w:val="1"/>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7" w:hanging="251"/>
        <w:rPr>
          <w:rFonts w:ascii="標楷體" w:hAnsi="標楷體" w:cs="細明體"/>
        </w:rPr>
      </w:pPr>
      <w:r w:rsidRPr="00C76766">
        <w:rPr>
          <w:rFonts w:ascii="標楷體" w:hAnsi="標楷體" w:cs="細明體" w:hint="eastAsia"/>
        </w:rPr>
        <w:t>服務建議書封面：標</w:t>
      </w:r>
      <w:r w:rsidRPr="00A235B2">
        <w:rPr>
          <w:rFonts w:ascii="標楷體" w:hAnsi="標楷體" w:cs="細明體"/>
        </w:rPr>
        <w:t>題統一為【</w:t>
      </w:r>
      <w:r w:rsidRPr="00A235B2">
        <w:rPr>
          <w:rFonts w:ascii="標楷體" w:hAnsi="標楷體" w:cs="細明體"/>
          <w:color w:val="FF0000"/>
        </w:rPr>
        <w:t>臺北市政府工務局新建工程處、</w:t>
      </w:r>
      <w:r w:rsidR="00183085">
        <w:rPr>
          <w:rFonts w:ascii="標楷體" w:hAnsi="標楷體" w:cs="細明體" w:hint="eastAsia"/>
          <w:color w:val="FF0000"/>
        </w:rPr>
        <w:t>大度路3段南側貴子坑溪旁道路拓寬工程</w:t>
      </w:r>
      <w:r w:rsidRPr="00A235B2">
        <w:rPr>
          <w:rFonts w:ascii="標楷體" w:hAnsi="標楷體" w:cs="細明體"/>
        </w:rPr>
        <w:t>】服務建議書。</w:t>
      </w:r>
    </w:p>
    <w:p w:rsidR="00D174C6" w:rsidRPr="0064437E" w:rsidRDefault="00D174C6" w:rsidP="00D174C6">
      <w:pPr>
        <w:widowControl/>
        <w:numPr>
          <w:ilvl w:val="1"/>
          <w:numId w:val="1"/>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7" w:hanging="251"/>
        <w:rPr>
          <w:rFonts w:ascii="標楷體" w:hAnsi="標楷體" w:cs="細明體"/>
          <w:kern w:val="0"/>
          <w:shd w:val="pct15" w:color="auto" w:fill="FFFFFF"/>
        </w:rPr>
      </w:pPr>
      <w:r w:rsidRPr="0064437E">
        <w:rPr>
          <w:rFonts w:ascii="標楷體" w:hAnsi="標楷體" w:cs="細明體" w:hint="eastAsia"/>
        </w:rPr>
        <w:t>服務建議書正本首頁請標示廠商名稱，並蓋廠商及負責人印章或簽署，倘投標廠商未蓋廠商及負責人印章或簽署，本機關得洽廠商澄清更正。</w:t>
      </w:r>
    </w:p>
    <w:p w:rsidR="00D174C6" w:rsidRPr="0064437E" w:rsidRDefault="00D174C6" w:rsidP="00D174C6">
      <w:pPr>
        <w:widowControl/>
        <w:numPr>
          <w:ilvl w:val="1"/>
          <w:numId w:val="1"/>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7" w:hanging="251"/>
        <w:jc w:val="both"/>
        <w:rPr>
          <w:rFonts w:ascii="標楷體" w:hAnsi="標楷體" w:cs="細明體"/>
          <w:kern w:val="0"/>
          <w:shd w:val="pct15" w:color="auto" w:fill="FFFFFF"/>
        </w:rPr>
      </w:pPr>
      <w:r w:rsidRPr="0064437E">
        <w:rPr>
          <w:rFonts w:ascii="標楷體" w:hAnsi="標楷體" w:cs="細明體" w:hint="eastAsia"/>
        </w:rPr>
        <w:t>服務建議書內容：</w:t>
      </w:r>
      <w:r w:rsidRPr="0064437E">
        <w:rPr>
          <w:rFonts w:ascii="標楷體" w:hAnsi="標楷體" w:hint="eastAsia"/>
        </w:rPr>
        <w:t>服務建議書內容（主文部分）應至少涵蓋下列項目，投標廠商應依評選項目依序撰擬。</w:t>
      </w:r>
    </w:p>
    <w:p w:rsidR="00D174C6" w:rsidRPr="0064437E" w:rsidRDefault="00D174C6" w:rsidP="00D174C6">
      <w:pPr>
        <w:widowControl/>
        <w:numPr>
          <w:ilvl w:val="1"/>
          <w:numId w:val="1"/>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7" w:hanging="251"/>
        <w:rPr>
          <w:rFonts w:ascii="標楷體" w:hAnsi="標楷體" w:cs="細明體"/>
          <w:kern w:val="0"/>
        </w:rPr>
      </w:pPr>
      <w:r w:rsidRPr="0064437E">
        <w:rPr>
          <w:rFonts w:ascii="標楷體" w:hAnsi="標楷體" w:cs="細明體" w:hint="eastAsia"/>
          <w:kern w:val="0"/>
        </w:rPr>
        <w:t>投標廠商應於服務</w:t>
      </w:r>
      <w:proofErr w:type="gramStart"/>
      <w:r w:rsidRPr="0064437E">
        <w:rPr>
          <w:rFonts w:ascii="標楷體" w:hAnsi="標楷體" w:cs="細明體" w:hint="eastAsia"/>
          <w:kern w:val="0"/>
        </w:rPr>
        <w:t>建議書詳列</w:t>
      </w:r>
      <w:proofErr w:type="gramEnd"/>
      <w:r w:rsidRPr="0064437E">
        <w:rPr>
          <w:rFonts w:ascii="標楷體" w:hAnsi="標楷體" w:cs="細明體" w:hint="eastAsia"/>
          <w:kern w:val="0"/>
        </w:rPr>
        <w:t>報價內容，服務建議書報價總價與投標書報價總價不同者，以文字為</w:t>
      </w:r>
      <w:proofErr w:type="gramStart"/>
      <w:r w:rsidRPr="0064437E">
        <w:rPr>
          <w:rFonts w:ascii="標楷體" w:hAnsi="標楷體" w:cs="細明體" w:hint="eastAsia"/>
          <w:kern w:val="0"/>
        </w:rPr>
        <w:t>準</w:t>
      </w:r>
      <w:proofErr w:type="gramEnd"/>
      <w:r w:rsidRPr="0064437E">
        <w:rPr>
          <w:rFonts w:ascii="標楷體" w:hAnsi="標楷體" w:cs="細明體" w:hint="eastAsia"/>
          <w:kern w:val="0"/>
        </w:rPr>
        <w:t>，文字與文字不符時，以較低者為</w:t>
      </w:r>
      <w:proofErr w:type="gramStart"/>
      <w:r w:rsidRPr="0064437E">
        <w:rPr>
          <w:rFonts w:ascii="標楷體" w:hAnsi="標楷體" w:cs="細明體" w:hint="eastAsia"/>
          <w:kern w:val="0"/>
        </w:rPr>
        <w:t>準</w:t>
      </w:r>
      <w:proofErr w:type="gramEnd"/>
      <w:r w:rsidRPr="0064437E">
        <w:rPr>
          <w:rFonts w:ascii="標楷體" w:hAnsi="標楷體" w:cs="細明體" w:hint="eastAsia"/>
          <w:kern w:val="0"/>
        </w:rPr>
        <w:t>，除招標文件規定價格納入協商項目者外，不得超過本機關公告之預算金額，否則為不合格標。</w:t>
      </w:r>
    </w:p>
    <w:tbl>
      <w:tblPr>
        <w:tblW w:w="10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41"/>
        <w:gridCol w:w="1463"/>
        <w:gridCol w:w="5157"/>
        <w:gridCol w:w="3192"/>
      </w:tblGrid>
      <w:tr w:rsidR="00D174C6" w:rsidRPr="0064437E" w:rsidTr="00955C81">
        <w:trPr>
          <w:jc w:val="center"/>
        </w:trPr>
        <w:tc>
          <w:tcPr>
            <w:tcW w:w="741" w:type="dxa"/>
            <w:tcBorders>
              <w:top w:val="single" w:sz="12" w:space="0" w:color="auto"/>
              <w:bottom w:val="double" w:sz="4" w:space="0" w:color="auto"/>
            </w:tcBorders>
            <w:vAlign w:val="center"/>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38" w:right="-91"/>
              <w:jc w:val="center"/>
              <w:rPr>
                <w:rFonts w:ascii="標楷體" w:hAnsi="標楷體" w:cs="細明體"/>
                <w:kern w:val="0"/>
              </w:rPr>
            </w:pPr>
            <w:r w:rsidRPr="0064437E">
              <w:rPr>
                <w:rFonts w:ascii="標楷體" w:hAnsi="標楷體" w:cs="細明體" w:hint="eastAsia"/>
                <w:kern w:val="0"/>
              </w:rPr>
              <w:t>項次</w:t>
            </w:r>
          </w:p>
        </w:tc>
        <w:tc>
          <w:tcPr>
            <w:tcW w:w="1463" w:type="dxa"/>
            <w:tcBorders>
              <w:top w:val="single" w:sz="12" w:space="0" w:color="auto"/>
              <w:bottom w:val="double" w:sz="4" w:space="0" w:color="auto"/>
            </w:tcBorders>
            <w:vAlign w:val="center"/>
          </w:tcPr>
          <w:p w:rsidR="00D174C6" w:rsidRPr="0064437E" w:rsidRDefault="00D174C6" w:rsidP="00D174C6">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jc w:val="center"/>
              <w:rPr>
                <w:rFonts w:ascii="標楷體" w:hAnsi="標楷體" w:cs="細明體"/>
                <w:kern w:val="0"/>
              </w:rPr>
            </w:pPr>
            <w:r w:rsidRPr="0064437E">
              <w:rPr>
                <w:rFonts w:ascii="標楷體" w:hAnsi="標楷體" w:cs="細明體" w:hint="eastAsia"/>
                <w:kern w:val="0"/>
              </w:rPr>
              <w:t>評選項目</w:t>
            </w:r>
          </w:p>
        </w:tc>
        <w:tc>
          <w:tcPr>
            <w:tcW w:w="5157" w:type="dxa"/>
            <w:tcBorders>
              <w:top w:val="single" w:sz="12" w:space="0" w:color="auto"/>
              <w:bottom w:val="double" w:sz="4" w:space="0" w:color="auto"/>
            </w:tcBorders>
            <w:vAlign w:val="center"/>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38" w:right="-91"/>
              <w:jc w:val="center"/>
              <w:rPr>
                <w:rFonts w:ascii="標楷體" w:hAnsi="標楷體" w:cs="細明體"/>
                <w:kern w:val="0"/>
              </w:rPr>
            </w:pPr>
            <w:r w:rsidRPr="0064437E">
              <w:rPr>
                <w:rFonts w:ascii="標楷體" w:hAnsi="標楷體" w:cs="細明體" w:hint="eastAsia"/>
              </w:rPr>
              <w:t>服務建議書</w:t>
            </w:r>
            <w:r w:rsidRPr="0064437E">
              <w:rPr>
                <w:rFonts w:ascii="標楷體" w:hAnsi="標楷體" w:cs="細明體" w:hint="eastAsia"/>
                <w:kern w:val="0"/>
              </w:rPr>
              <w:t>撰擬重點規定</w:t>
            </w:r>
          </w:p>
        </w:tc>
        <w:tc>
          <w:tcPr>
            <w:tcW w:w="3192" w:type="dxa"/>
            <w:tcBorders>
              <w:top w:val="single" w:sz="12" w:space="0" w:color="auto"/>
              <w:bottom w:val="double" w:sz="4" w:space="0" w:color="auto"/>
            </w:tcBorders>
            <w:vAlign w:val="center"/>
          </w:tcPr>
          <w:p w:rsidR="00D174C6" w:rsidRPr="0064437E" w:rsidRDefault="00D174C6" w:rsidP="00D174C6">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21" w:right="-50"/>
              <w:jc w:val="center"/>
              <w:rPr>
                <w:rFonts w:ascii="標楷體" w:hAnsi="標楷體" w:cs="細明體"/>
                <w:kern w:val="0"/>
              </w:rPr>
            </w:pPr>
            <w:r w:rsidRPr="0064437E">
              <w:rPr>
                <w:rFonts w:ascii="標楷體" w:hAnsi="標楷體" w:cs="細明體" w:hint="eastAsia"/>
              </w:rPr>
              <w:t>服務建議書</w:t>
            </w:r>
            <w:r w:rsidRPr="0064437E">
              <w:rPr>
                <w:rFonts w:ascii="標楷體" w:hAnsi="標楷體" w:cs="細明體" w:hint="eastAsia"/>
                <w:kern w:val="0"/>
              </w:rPr>
              <w:t>附件應附文件</w:t>
            </w:r>
          </w:p>
        </w:tc>
      </w:tr>
      <w:tr w:rsidR="00D174C6" w:rsidRPr="0064437E" w:rsidTr="00955C81">
        <w:trPr>
          <w:jc w:val="center"/>
        </w:trPr>
        <w:tc>
          <w:tcPr>
            <w:tcW w:w="741" w:type="dxa"/>
            <w:tcBorders>
              <w:top w:val="double" w:sz="4" w:space="0" w:color="auto"/>
            </w:tcBorders>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1</w:t>
            </w:r>
          </w:p>
        </w:tc>
        <w:tc>
          <w:tcPr>
            <w:tcW w:w="1463" w:type="dxa"/>
            <w:tcBorders>
              <w:top w:val="double" w:sz="4" w:space="0" w:color="auto"/>
            </w:tcBorders>
            <w:vAlign w:val="center"/>
          </w:tcPr>
          <w:p w:rsidR="00D174C6" w:rsidRPr="004303D2"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履約計畫</w:t>
            </w:r>
          </w:p>
        </w:tc>
        <w:tc>
          <w:tcPr>
            <w:tcW w:w="5157" w:type="dxa"/>
            <w:tcBorders>
              <w:top w:val="double" w:sz="4" w:space="0" w:color="auto"/>
            </w:tcBorders>
          </w:tcPr>
          <w:p w:rsidR="00D174C6" w:rsidRPr="004303D2" w:rsidRDefault="00D174C6" w:rsidP="00566509">
            <w:pPr>
              <w:pStyle w:val="a7"/>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施</w:t>
            </w:r>
            <w:r w:rsidRPr="004303D2">
              <w:rPr>
                <w:color w:val="000000" w:themeColor="text1"/>
              </w:rPr>
              <w:t>工管理計畫</w:t>
            </w:r>
            <w:r w:rsidRPr="004303D2">
              <w:rPr>
                <w:rFonts w:hint="eastAsia"/>
                <w:color w:val="000000" w:themeColor="text1"/>
              </w:rPr>
              <w:t>（</w:t>
            </w:r>
            <w:r w:rsidRPr="004303D2">
              <w:rPr>
                <w:color w:val="000000" w:themeColor="text1"/>
              </w:rPr>
              <w:t>應</w:t>
            </w:r>
            <w:r w:rsidRPr="004303D2">
              <w:rPr>
                <w:rFonts w:hint="eastAsia"/>
                <w:color w:val="000000" w:themeColor="text1"/>
              </w:rPr>
              <w:t>就整體工程撰寫下列內容</w:t>
            </w:r>
            <w:r w:rsidRPr="004303D2">
              <w:rPr>
                <w:rFonts w:ascii="新細明體" w:eastAsia="新細明體" w:hAnsi="新細明體" w:hint="eastAsia"/>
                <w:color w:val="000000" w:themeColor="text1"/>
              </w:rPr>
              <w:t>，</w:t>
            </w:r>
            <w:r w:rsidRPr="004303D2">
              <w:rPr>
                <w:rFonts w:hint="eastAsia"/>
                <w:color w:val="000000" w:themeColor="text1"/>
              </w:rPr>
              <w:t>並說明如何完成</w:t>
            </w:r>
            <w:r w:rsidRPr="004303D2">
              <w:rPr>
                <w:color w:val="000000" w:themeColor="text1"/>
              </w:rPr>
              <w:t>道路工程</w:t>
            </w:r>
            <w:r w:rsidR="00183085">
              <w:rPr>
                <w:rFonts w:hint="eastAsia"/>
                <w:color w:val="000000" w:themeColor="text1"/>
              </w:rPr>
              <w:t>、人行道工程</w:t>
            </w:r>
            <w:r w:rsidRPr="004303D2">
              <w:rPr>
                <w:color w:val="000000" w:themeColor="text1"/>
              </w:rPr>
              <w:t>、</w:t>
            </w:r>
            <w:r w:rsidR="00982250">
              <w:rPr>
                <w:rFonts w:hint="eastAsia"/>
                <w:color w:val="000000" w:themeColor="text1"/>
              </w:rPr>
              <w:t>箱涵式側溝排</w:t>
            </w:r>
            <w:r w:rsidR="00982250">
              <w:rPr>
                <w:color w:val="000000" w:themeColor="text1"/>
              </w:rPr>
              <w:t>水</w:t>
            </w:r>
            <w:r w:rsidRPr="004303D2">
              <w:rPr>
                <w:color w:val="000000" w:themeColor="text1"/>
              </w:rPr>
              <w:t>工程、</w:t>
            </w:r>
            <w:r w:rsidR="00183085">
              <w:rPr>
                <w:rFonts w:hint="eastAsia"/>
                <w:color w:val="000000" w:themeColor="text1"/>
              </w:rPr>
              <w:t>纜線</w:t>
            </w:r>
            <w:r w:rsidR="00183085">
              <w:rPr>
                <w:color w:val="000000" w:themeColor="text1"/>
              </w:rPr>
              <w:t>管</w:t>
            </w:r>
            <w:r w:rsidR="00183085">
              <w:rPr>
                <w:rFonts w:hint="eastAsia"/>
                <w:color w:val="000000" w:themeColor="text1"/>
              </w:rPr>
              <w:t>路</w:t>
            </w:r>
            <w:r w:rsidRPr="004303D2">
              <w:rPr>
                <w:color w:val="000000" w:themeColor="text1"/>
              </w:rPr>
              <w:t>工程、</w:t>
            </w:r>
            <w:r w:rsidR="00183085">
              <w:rPr>
                <w:rFonts w:hint="eastAsia"/>
                <w:color w:val="000000" w:themeColor="text1"/>
              </w:rPr>
              <w:t>擋土設施</w:t>
            </w:r>
            <w:r w:rsidRPr="004303D2">
              <w:rPr>
                <w:color w:val="000000" w:themeColor="text1"/>
              </w:rPr>
              <w:t>工程、</w:t>
            </w:r>
            <w:r w:rsidR="00183085">
              <w:rPr>
                <w:rFonts w:hint="eastAsia"/>
                <w:color w:val="000000" w:themeColor="text1"/>
              </w:rPr>
              <w:t>跨渠橋梁改建</w:t>
            </w:r>
            <w:r w:rsidRPr="004303D2">
              <w:rPr>
                <w:color w:val="000000" w:themeColor="text1"/>
              </w:rPr>
              <w:t>工程、交通維持</w:t>
            </w:r>
            <w:r w:rsidR="00C85F52">
              <w:rPr>
                <w:rFonts w:hint="eastAsia"/>
                <w:color w:val="000000" w:themeColor="text1"/>
              </w:rPr>
              <w:t>工程</w:t>
            </w:r>
            <w:r w:rsidRPr="004303D2">
              <w:rPr>
                <w:color w:val="000000" w:themeColor="text1"/>
              </w:rPr>
              <w:t>、照明及號</w:t>
            </w:r>
            <w:proofErr w:type="gramStart"/>
            <w:r w:rsidRPr="004303D2">
              <w:rPr>
                <w:color w:val="000000" w:themeColor="text1"/>
              </w:rPr>
              <w:t>誌</w:t>
            </w:r>
            <w:proofErr w:type="gramEnd"/>
            <w:r w:rsidRPr="004303D2">
              <w:rPr>
                <w:color w:val="000000" w:themeColor="text1"/>
              </w:rPr>
              <w:t>與景觀工程</w:t>
            </w:r>
            <w:r w:rsidR="00982250">
              <w:rPr>
                <w:rFonts w:hint="eastAsia"/>
                <w:color w:val="000000" w:themeColor="text1"/>
              </w:rPr>
              <w:t>等</w:t>
            </w:r>
            <w:r w:rsidRPr="004303D2">
              <w:rPr>
                <w:rFonts w:hint="eastAsia"/>
                <w:color w:val="000000" w:themeColor="text1"/>
              </w:rPr>
              <w:t>）</w:t>
            </w:r>
            <w:r w:rsidRPr="004303D2">
              <w:rPr>
                <w:color w:val="000000" w:themeColor="text1"/>
              </w:rPr>
              <w:t>：</w:t>
            </w:r>
          </w:p>
          <w:p w:rsidR="00D174C6" w:rsidRPr="004303D2" w:rsidRDefault="00D174C6" w:rsidP="00566509">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4303D2">
              <w:rPr>
                <w:color w:val="000000" w:themeColor="text1"/>
              </w:rPr>
              <w:t>管理機制、品質計畫、職業安全衛生管理計畫。</w:t>
            </w:r>
          </w:p>
          <w:p w:rsidR="00D174C6" w:rsidRPr="004303D2" w:rsidRDefault="00D174C6" w:rsidP="00566509">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4303D2">
              <w:rPr>
                <w:color w:val="000000" w:themeColor="text1"/>
              </w:rPr>
              <w:t>施工計畫、施工預定進度表、假設工程計畫。</w:t>
            </w:r>
          </w:p>
          <w:p w:rsidR="00D174C6" w:rsidRPr="004303D2" w:rsidRDefault="00D174C6" w:rsidP="00566509">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4303D2">
              <w:rPr>
                <w:color w:val="000000" w:themeColor="text1"/>
              </w:rPr>
              <w:t>運輸及施工動線規劃、整體施工範圍改道動線規劃。</w:t>
            </w:r>
          </w:p>
          <w:p w:rsidR="00D174C6" w:rsidRPr="004303D2" w:rsidRDefault="00D174C6" w:rsidP="00566509">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4303D2">
              <w:rPr>
                <w:color w:val="000000" w:themeColor="text1"/>
              </w:rPr>
              <w:t>防汛計畫及緊急應變計畫。</w:t>
            </w:r>
          </w:p>
          <w:p w:rsidR="00D174C6" w:rsidRPr="00982250" w:rsidRDefault="00D25985" w:rsidP="00E30D69">
            <w:pPr>
              <w:pStyle w:val="a7"/>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標楷體" w:hAnsi="標楷體" w:cs="細明體"/>
                <w:color w:val="000000" w:themeColor="text1"/>
                <w:kern w:val="0"/>
              </w:rPr>
            </w:pPr>
            <w:proofErr w:type="gramStart"/>
            <w:r>
              <w:rPr>
                <w:rFonts w:hint="eastAsia"/>
                <w:color w:val="000000" w:themeColor="text1"/>
              </w:rPr>
              <w:t>跨渠橋梁</w:t>
            </w:r>
            <w:proofErr w:type="gramEnd"/>
            <w:r>
              <w:rPr>
                <w:rFonts w:hint="eastAsia"/>
                <w:color w:val="000000" w:themeColor="text1"/>
              </w:rPr>
              <w:t>改建</w:t>
            </w:r>
            <w:r w:rsidR="00D174C6" w:rsidRPr="004303D2">
              <w:rPr>
                <w:color w:val="000000" w:themeColor="text1"/>
              </w:rPr>
              <w:t>工程現地條件瞭解及工法說明：本工程</w:t>
            </w:r>
            <w:r w:rsidR="00E30D69">
              <w:rPr>
                <w:rFonts w:hint="eastAsia"/>
                <w:color w:val="000000" w:themeColor="text1"/>
              </w:rPr>
              <w:t>須</w:t>
            </w:r>
            <w:proofErr w:type="gramStart"/>
            <w:r w:rsidR="00982250">
              <w:rPr>
                <w:rFonts w:hint="eastAsia"/>
                <w:color w:val="000000" w:themeColor="text1"/>
              </w:rPr>
              <w:t>完成</w:t>
            </w:r>
            <w:r w:rsidR="00E30D69">
              <w:rPr>
                <w:rFonts w:hint="eastAsia"/>
                <w:color w:val="000000" w:themeColor="text1"/>
              </w:rPr>
              <w:t>跨渠橋梁</w:t>
            </w:r>
            <w:proofErr w:type="gramEnd"/>
            <w:r w:rsidR="00982250">
              <w:rPr>
                <w:rFonts w:hint="eastAsia"/>
                <w:color w:val="000000" w:themeColor="text1"/>
              </w:rPr>
              <w:t>改建</w:t>
            </w:r>
            <w:proofErr w:type="gramStart"/>
            <w:r w:rsidR="00973C0B" w:rsidRPr="00026CF6">
              <w:rPr>
                <w:rFonts w:ascii="新細明體" w:eastAsia="新細明體" w:hAnsi="新細明體" w:hint="eastAsia"/>
                <w:color w:val="FF0000"/>
              </w:rPr>
              <w:t>（</w:t>
            </w:r>
            <w:proofErr w:type="gramEnd"/>
            <w:r w:rsidR="00982250" w:rsidRPr="00026CF6">
              <w:rPr>
                <w:rFonts w:hint="eastAsia"/>
                <w:color w:val="FF0000"/>
              </w:rPr>
              <w:t>長約</w:t>
            </w:r>
            <w:r w:rsidR="00973C0B" w:rsidRPr="00026CF6">
              <w:rPr>
                <w:rFonts w:ascii="標楷體" w:hAnsi="標楷體" w:hint="eastAsia"/>
                <w:color w:val="FF0000"/>
              </w:rPr>
              <w:t>：</w:t>
            </w:r>
            <w:r w:rsidR="00026CF6" w:rsidRPr="00026CF6">
              <w:rPr>
                <w:rFonts w:ascii="標楷體" w:hAnsi="標楷體" w:hint="eastAsia"/>
                <w:color w:val="FF0000"/>
              </w:rPr>
              <w:t>20</w:t>
            </w:r>
            <w:r w:rsidR="00026CF6" w:rsidRPr="00026CF6">
              <w:rPr>
                <w:rFonts w:ascii="標楷體" w:hAnsi="標楷體" w:hint="eastAsia"/>
                <w:color w:val="FF0000"/>
              </w:rPr>
              <w:lastRenderedPageBreak/>
              <w:t>公尺</w:t>
            </w:r>
            <w:r w:rsidR="00982250" w:rsidRPr="00026CF6">
              <w:rPr>
                <w:rFonts w:hint="eastAsia"/>
                <w:color w:val="FF0000"/>
              </w:rPr>
              <w:t xml:space="preserve"> </w:t>
            </w:r>
            <w:r w:rsidR="00982250" w:rsidRPr="00026CF6">
              <w:rPr>
                <w:rFonts w:hint="eastAsia"/>
                <w:color w:val="FF0000"/>
              </w:rPr>
              <w:t>寬約</w:t>
            </w:r>
            <w:r w:rsidR="00973C0B" w:rsidRPr="00026CF6">
              <w:rPr>
                <w:rFonts w:ascii="標楷體" w:hAnsi="標楷體" w:hint="eastAsia"/>
                <w:color w:val="FF0000"/>
              </w:rPr>
              <w:t>：</w:t>
            </w:r>
            <w:r w:rsidR="00026CF6" w:rsidRPr="00026CF6">
              <w:rPr>
                <w:rFonts w:ascii="標楷體" w:hAnsi="標楷體" w:hint="eastAsia"/>
                <w:color w:val="FF0000"/>
              </w:rPr>
              <w:t>20公尺</w:t>
            </w:r>
            <w:proofErr w:type="gramStart"/>
            <w:r w:rsidR="00973C0B" w:rsidRPr="00026CF6">
              <w:rPr>
                <w:rFonts w:ascii="新細明體" w:eastAsia="新細明體" w:hAnsi="新細明體" w:hint="eastAsia"/>
                <w:color w:val="FF0000"/>
              </w:rPr>
              <w:t>）</w:t>
            </w:r>
            <w:proofErr w:type="gramEnd"/>
            <w:r w:rsidR="00982250">
              <w:rPr>
                <w:rFonts w:hint="eastAsia"/>
                <w:color w:val="000000" w:themeColor="text1"/>
              </w:rPr>
              <w:t>且須配合兩側</w:t>
            </w:r>
            <w:r w:rsidR="00E30D69">
              <w:rPr>
                <w:rFonts w:hint="eastAsia"/>
                <w:color w:val="000000" w:themeColor="text1"/>
              </w:rPr>
              <w:t>道路拓寬工程</w:t>
            </w:r>
            <w:r w:rsidR="00982250">
              <w:rPr>
                <w:rFonts w:hint="eastAsia"/>
                <w:color w:val="000000" w:themeColor="text1"/>
              </w:rPr>
              <w:t>維持既有交通通行</w:t>
            </w:r>
            <w:r w:rsidR="00D174C6" w:rsidRPr="004303D2">
              <w:rPr>
                <w:rFonts w:eastAsia="新細明體"/>
                <w:color w:val="000000" w:themeColor="text1"/>
              </w:rPr>
              <w:t>，</w:t>
            </w:r>
            <w:r w:rsidR="00D174C6" w:rsidRPr="004303D2">
              <w:rPr>
                <w:color w:val="000000" w:themeColor="text1"/>
              </w:rPr>
              <w:t>投標廠商應確實瞭解現況條件並擬具施工對策</w:t>
            </w:r>
            <w:r w:rsidR="00E30D69">
              <w:rPr>
                <w:rFonts w:hint="eastAsia"/>
                <w:color w:val="000000" w:themeColor="text1"/>
              </w:rPr>
              <w:t>、</w:t>
            </w:r>
            <w:r w:rsidR="00E30D69" w:rsidRPr="00E30D69">
              <w:rPr>
                <w:rFonts w:hint="eastAsia"/>
                <w:color w:val="000000" w:themeColor="text1"/>
              </w:rPr>
              <w:t>施工能量</w:t>
            </w:r>
            <w:r w:rsidR="00982250">
              <w:rPr>
                <w:rFonts w:hint="eastAsia"/>
                <w:color w:val="000000" w:themeColor="text1"/>
              </w:rPr>
              <w:t>、車道轉換方式</w:t>
            </w:r>
            <w:r w:rsidR="00E30D69" w:rsidRPr="00E30D69">
              <w:rPr>
                <w:rFonts w:hint="eastAsia"/>
                <w:color w:val="000000" w:themeColor="text1"/>
              </w:rPr>
              <w:t>、工序安排及施工期程等</w:t>
            </w:r>
            <w:r w:rsidR="00D174C6" w:rsidRPr="004303D2">
              <w:rPr>
                <w:color w:val="000000" w:themeColor="text1"/>
              </w:rPr>
              <w:t>加以說明，</w:t>
            </w:r>
            <w:proofErr w:type="gramStart"/>
            <w:r w:rsidR="00D174C6" w:rsidRPr="004303D2">
              <w:rPr>
                <w:color w:val="000000" w:themeColor="text1"/>
              </w:rPr>
              <w:t>俾</w:t>
            </w:r>
            <w:proofErr w:type="gramEnd"/>
            <w:r w:rsidR="00D174C6" w:rsidRPr="004303D2">
              <w:rPr>
                <w:color w:val="000000" w:themeColor="text1"/>
              </w:rPr>
              <w:t>利如期如質履約。</w:t>
            </w:r>
          </w:p>
          <w:p w:rsidR="00982250" w:rsidRPr="004303D2" w:rsidRDefault="00982250" w:rsidP="00E30D69">
            <w:pPr>
              <w:pStyle w:val="a7"/>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標楷體" w:hAnsi="標楷體" w:cs="細明體"/>
                <w:color w:val="000000" w:themeColor="text1"/>
                <w:kern w:val="0"/>
              </w:rPr>
            </w:pPr>
            <w:r>
              <w:rPr>
                <w:rFonts w:hint="eastAsia"/>
                <w:color w:val="000000" w:themeColor="text1"/>
              </w:rPr>
              <w:t>交通維持計畫</w:t>
            </w:r>
            <w:r w:rsidR="00973C0B">
              <w:rPr>
                <w:rFonts w:ascii="標楷體" w:hAnsi="標楷體" w:hint="eastAsia"/>
                <w:color w:val="000000" w:themeColor="text1"/>
              </w:rPr>
              <w:t>：</w:t>
            </w:r>
            <w:r>
              <w:rPr>
                <w:rFonts w:hint="eastAsia"/>
                <w:color w:val="000000" w:themeColor="text1"/>
              </w:rPr>
              <w:t>本</w:t>
            </w:r>
            <w:proofErr w:type="gramStart"/>
            <w:r>
              <w:rPr>
                <w:rFonts w:hint="eastAsia"/>
                <w:color w:val="000000" w:themeColor="text1"/>
              </w:rPr>
              <w:t>工程含施作</w:t>
            </w:r>
            <w:proofErr w:type="gramEnd"/>
            <w:r>
              <w:rPr>
                <w:rFonts w:hint="eastAsia"/>
                <w:color w:val="000000" w:themeColor="text1"/>
              </w:rPr>
              <w:t>道路拓寬及橋梁改建，惟施工期間須維持既有交通通行模式，投標廠商</w:t>
            </w:r>
            <w:r w:rsidRPr="00973C0B">
              <w:rPr>
                <w:rFonts w:hint="eastAsia"/>
                <w:color w:val="FF0000"/>
              </w:rPr>
              <w:t>應</w:t>
            </w:r>
            <w:r w:rsidR="00973C0B" w:rsidRPr="00973C0B">
              <w:rPr>
                <w:rFonts w:hint="eastAsia"/>
                <w:color w:val="FF0000"/>
              </w:rPr>
              <w:t>先瞭解施工地區道路及橋梁既有車道數</w:t>
            </w:r>
            <w:r w:rsidR="00973C0B">
              <w:rPr>
                <w:rFonts w:ascii="新細明體" w:eastAsia="新細明體" w:hAnsi="新細明體" w:hint="eastAsia"/>
                <w:color w:val="000000" w:themeColor="text1"/>
              </w:rPr>
              <w:t>，</w:t>
            </w:r>
            <w:r w:rsidR="00973C0B">
              <w:rPr>
                <w:rFonts w:hint="eastAsia"/>
                <w:color w:val="000000" w:themeColor="text1"/>
              </w:rPr>
              <w:t>並</w:t>
            </w:r>
            <w:r>
              <w:rPr>
                <w:rFonts w:hint="eastAsia"/>
                <w:color w:val="000000" w:themeColor="text1"/>
              </w:rPr>
              <w:t>就整體工期內說明道路工程及橋梁工程施工順序，與</w:t>
            </w:r>
            <w:r w:rsidR="00973C0B" w:rsidRPr="00973C0B">
              <w:rPr>
                <w:rFonts w:hint="eastAsia"/>
                <w:color w:val="FF0000"/>
              </w:rPr>
              <w:t>各施工階段為</w:t>
            </w:r>
            <w:r w:rsidRPr="00973C0B">
              <w:rPr>
                <w:rFonts w:hint="eastAsia"/>
                <w:color w:val="FF0000"/>
              </w:rPr>
              <w:t>維持既有通行</w:t>
            </w:r>
            <w:r w:rsidR="00973C0B" w:rsidRPr="00973C0B">
              <w:rPr>
                <w:rFonts w:hint="eastAsia"/>
                <w:color w:val="FF0000"/>
              </w:rPr>
              <w:t>模式</w:t>
            </w:r>
            <w:r w:rsidRPr="00973C0B">
              <w:rPr>
                <w:rFonts w:hint="eastAsia"/>
                <w:color w:val="FF0000"/>
              </w:rPr>
              <w:t>之</w:t>
            </w:r>
            <w:r>
              <w:rPr>
                <w:rFonts w:hint="eastAsia"/>
                <w:color w:val="000000" w:themeColor="text1"/>
              </w:rPr>
              <w:t>交通維持方式。</w:t>
            </w:r>
          </w:p>
          <w:p w:rsidR="00D174C6" w:rsidRPr="004303D2" w:rsidRDefault="00D174C6" w:rsidP="00566509">
            <w:pPr>
              <w:pStyle w:val="a7"/>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標楷體" w:hAnsi="標楷體" w:cs="細明體"/>
                <w:color w:val="000000" w:themeColor="text1"/>
                <w:kern w:val="0"/>
              </w:rPr>
            </w:pPr>
            <w:r w:rsidRPr="004303D2">
              <w:rPr>
                <w:color w:val="000000" w:themeColor="text1"/>
              </w:rPr>
              <w:t>履約能力及如期履約能力說明：</w:t>
            </w:r>
          </w:p>
          <w:p w:rsidR="00D174C6" w:rsidRPr="004303D2" w:rsidRDefault="00D174C6" w:rsidP="00566509">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4303D2">
              <w:rPr>
                <w:color w:val="000000" w:themeColor="text1"/>
              </w:rPr>
              <w:t>對工程辦理事項了解深入程度，並具體呈現</w:t>
            </w:r>
            <w:proofErr w:type="gramStart"/>
            <w:r w:rsidRPr="004303D2">
              <w:rPr>
                <w:color w:val="000000" w:themeColor="text1"/>
              </w:rPr>
              <w:t>承作</w:t>
            </w:r>
            <w:proofErr w:type="gramEnd"/>
            <w:r w:rsidRPr="004303D2">
              <w:rPr>
                <w:color w:val="000000" w:themeColor="text1"/>
              </w:rPr>
              <w:t>能力、如何如期完成各事項之履約期限及進度管控。</w:t>
            </w:r>
          </w:p>
          <w:p w:rsidR="00D174C6" w:rsidRPr="004303D2" w:rsidRDefault="00D174C6" w:rsidP="00566509">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4303D2">
              <w:rPr>
                <w:color w:val="000000" w:themeColor="text1"/>
              </w:rPr>
              <w:t>廠商得參照招標文件所</w:t>
            </w:r>
            <w:r w:rsidRPr="004303D2">
              <w:rPr>
                <w:rFonts w:hint="eastAsia"/>
                <w:color w:val="000000" w:themeColor="text1"/>
              </w:rPr>
              <w:t>提</w:t>
            </w:r>
            <w:r w:rsidRPr="004303D2">
              <w:rPr>
                <w:color w:val="000000" w:themeColor="text1"/>
              </w:rPr>
              <w:t>以不影響整體工期、品質、經費及減少交通衝擊下提出</w:t>
            </w:r>
            <w:proofErr w:type="gramStart"/>
            <w:r w:rsidRPr="004303D2">
              <w:rPr>
                <w:color w:val="000000" w:themeColor="text1"/>
              </w:rPr>
              <w:t>最佳之</w:t>
            </w:r>
            <w:proofErr w:type="gramEnd"/>
            <w:r w:rsidRPr="004303D2">
              <w:rPr>
                <w:color w:val="000000" w:themeColor="text1"/>
              </w:rPr>
              <w:t>施工計畫方案。</w:t>
            </w:r>
          </w:p>
          <w:p w:rsidR="00D174C6" w:rsidRPr="00E30D69" w:rsidRDefault="00D174C6" w:rsidP="00566509">
            <w:pPr>
              <w:pStyle w:val="a7"/>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70C0"/>
              </w:rPr>
            </w:pPr>
            <w:r w:rsidRPr="00E30D69">
              <w:rPr>
                <w:color w:val="0070C0"/>
              </w:rPr>
              <w:t>本工程</w:t>
            </w:r>
            <w:r w:rsidR="00D25985" w:rsidRPr="00E30D69">
              <w:rPr>
                <w:rFonts w:hint="eastAsia"/>
                <w:color w:val="0070C0"/>
              </w:rPr>
              <w:t>施工範圍地質偏軟，</w:t>
            </w:r>
            <w:r w:rsidRPr="00E30D69">
              <w:rPr>
                <w:color w:val="0070C0"/>
              </w:rPr>
              <w:t>廠商應</w:t>
            </w:r>
            <w:r w:rsidR="00753EFD">
              <w:rPr>
                <w:rFonts w:hint="eastAsia"/>
                <w:color w:val="0070C0"/>
              </w:rPr>
              <w:t>於施工前進行現地調查並</w:t>
            </w:r>
            <w:r w:rsidRPr="00E30D69">
              <w:rPr>
                <w:color w:val="0070C0"/>
              </w:rPr>
              <w:t>提出</w:t>
            </w:r>
            <w:r w:rsidR="00753EFD">
              <w:rPr>
                <w:rFonts w:hint="eastAsia"/>
                <w:color w:val="0070C0"/>
              </w:rPr>
              <w:t>最佳施工</w:t>
            </w:r>
            <w:r w:rsidR="00753EFD">
              <w:rPr>
                <w:color w:val="0070C0"/>
                <w:szCs w:val="28"/>
              </w:rPr>
              <w:t>方</w:t>
            </w:r>
            <w:r w:rsidR="00753EFD">
              <w:rPr>
                <w:rFonts w:hint="eastAsia"/>
                <w:color w:val="0070C0"/>
                <w:szCs w:val="28"/>
              </w:rPr>
              <w:t>案</w:t>
            </w:r>
            <w:r w:rsidRPr="00E30D69">
              <w:rPr>
                <w:color w:val="0070C0"/>
              </w:rPr>
              <w:t>，並於日後施工中執行。</w:t>
            </w:r>
          </w:p>
          <w:p w:rsidR="00D174C6" w:rsidRPr="004303D2" w:rsidRDefault="00D174C6" w:rsidP="00753EFD">
            <w:pPr>
              <w:pStyle w:val="a7"/>
              <w:widowControl/>
              <w:numPr>
                <w:ilvl w:val="0"/>
                <w:numId w:val="13"/>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30D69">
              <w:rPr>
                <w:color w:val="0070C0"/>
              </w:rPr>
              <w:t>得標後針對</w:t>
            </w:r>
            <w:r w:rsidR="00E93D68" w:rsidRPr="00E30D69">
              <w:rPr>
                <w:rFonts w:hint="eastAsia"/>
                <w:color w:val="0070C0"/>
              </w:rPr>
              <w:t>本工程履約期限</w:t>
            </w:r>
            <w:r w:rsidRPr="00E30D69">
              <w:rPr>
                <w:color w:val="0070C0"/>
              </w:rPr>
              <w:t>能如期履約說明。</w:t>
            </w:r>
          </w:p>
        </w:tc>
        <w:tc>
          <w:tcPr>
            <w:tcW w:w="3192" w:type="dxa"/>
            <w:tcBorders>
              <w:top w:val="double" w:sz="4" w:space="0" w:color="auto"/>
            </w:tcBorders>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cs="細明體"/>
                <w:kern w:val="0"/>
              </w:rPr>
            </w:pP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2</w:t>
            </w:r>
          </w:p>
        </w:tc>
        <w:tc>
          <w:tcPr>
            <w:tcW w:w="1463" w:type="dxa"/>
            <w:vAlign w:val="center"/>
          </w:tcPr>
          <w:p w:rsidR="00D174C6" w:rsidRPr="004303D2"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組織管理與動員能力</w:t>
            </w:r>
          </w:p>
        </w:tc>
        <w:tc>
          <w:tcPr>
            <w:tcW w:w="5157" w:type="dxa"/>
          </w:tcPr>
          <w:p w:rsidR="00D174C6" w:rsidRPr="009623E6" w:rsidRDefault="00D174C6" w:rsidP="00566509">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廠商組織能力：組織架構、人員組成、工地管理、介面協調、勞工安全衛生管理、安全維護、財務狀況、財務管理、計畫管理能力、人力配置計畫及施工機組。</w:t>
            </w:r>
          </w:p>
          <w:p w:rsidR="00D174C6" w:rsidRPr="0054264F" w:rsidRDefault="00D174C6" w:rsidP="0054264F">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機具人員動員能力：</w:t>
            </w:r>
            <w:r w:rsidRPr="006C141D">
              <w:t>本案工程施工範圍</w:t>
            </w:r>
            <w:r w:rsidR="005366FD" w:rsidRPr="006C141D">
              <w:rPr>
                <w:rFonts w:hint="eastAsia"/>
              </w:rPr>
              <w:t>為</w:t>
            </w:r>
            <w:r w:rsidR="00E30D69">
              <w:rPr>
                <w:rFonts w:hint="eastAsia"/>
              </w:rPr>
              <w:t>大度路</w:t>
            </w:r>
            <w:r w:rsidR="00DE3C8D">
              <w:rPr>
                <w:rFonts w:hint="eastAsia"/>
              </w:rPr>
              <w:t>3</w:t>
            </w:r>
            <w:r w:rsidR="00E30D69">
              <w:rPr>
                <w:rFonts w:hint="eastAsia"/>
              </w:rPr>
              <w:t>段南側至基隆河</w:t>
            </w:r>
            <w:proofErr w:type="gramStart"/>
            <w:r w:rsidR="00E30D69">
              <w:rPr>
                <w:rFonts w:hint="eastAsia"/>
              </w:rPr>
              <w:t>之間，</w:t>
            </w:r>
            <w:proofErr w:type="gramEnd"/>
            <w:r w:rsidR="00E30D69">
              <w:rPr>
                <w:rFonts w:hint="eastAsia"/>
              </w:rPr>
              <w:t>起點位於大度路</w:t>
            </w:r>
            <w:r w:rsidR="00DE3C8D">
              <w:rPr>
                <w:rFonts w:hint="eastAsia"/>
              </w:rPr>
              <w:t>3</w:t>
            </w:r>
            <w:r w:rsidR="00E30D69">
              <w:rPr>
                <w:rFonts w:hint="eastAsia"/>
              </w:rPr>
              <w:t>段與中央北路</w:t>
            </w:r>
            <w:r w:rsidR="00DE3C8D">
              <w:rPr>
                <w:rFonts w:hint="eastAsia"/>
              </w:rPr>
              <w:t>2</w:t>
            </w:r>
            <w:r w:rsidR="00E30D69">
              <w:rPr>
                <w:rFonts w:hint="eastAsia"/>
              </w:rPr>
              <w:t>段</w:t>
            </w:r>
            <w:r w:rsidR="00E30D69">
              <w:rPr>
                <w:rFonts w:hint="eastAsia"/>
              </w:rPr>
              <w:t>257</w:t>
            </w:r>
            <w:r w:rsidR="00E30D69">
              <w:rPr>
                <w:rFonts w:hint="eastAsia"/>
              </w:rPr>
              <w:t>巷路口，往南與基隆河自行車道相交</w:t>
            </w:r>
            <w:r w:rsidRPr="006C141D">
              <w:t>，施工內容包含道路工程</w:t>
            </w:r>
            <w:r w:rsidR="00E30D69">
              <w:rPr>
                <w:rFonts w:hint="eastAsia"/>
                <w:color w:val="000000" w:themeColor="text1"/>
              </w:rPr>
              <w:t>、人行道工程</w:t>
            </w:r>
            <w:r w:rsidR="00E30D69">
              <w:t>、</w:t>
            </w:r>
            <w:r w:rsidR="00982250">
              <w:rPr>
                <w:rFonts w:hint="eastAsia"/>
                <w:color w:val="000000" w:themeColor="text1"/>
              </w:rPr>
              <w:t>箱</w:t>
            </w:r>
            <w:proofErr w:type="gramStart"/>
            <w:r w:rsidR="00982250">
              <w:rPr>
                <w:rFonts w:hint="eastAsia"/>
                <w:color w:val="000000" w:themeColor="text1"/>
              </w:rPr>
              <w:t>涵式側溝</w:t>
            </w:r>
            <w:proofErr w:type="gramEnd"/>
            <w:r w:rsidR="00982250">
              <w:rPr>
                <w:rFonts w:hint="eastAsia"/>
                <w:color w:val="000000" w:themeColor="text1"/>
              </w:rPr>
              <w:t>排</w:t>
            </w:r>
            <w:r w:rsidR="00982250">
              <w:rPr>
                <w:color w:val="000000" w:themeColor="text1"/>
              </w:rPr>
              <w:t>水</w:t>
            </w:r>
            <w:r w:rsidR="00982250" w:rsidRPr="004303D2">
              <w:rPr>
                <w:color w:val="000000" w:themeColor="text1"/>
              </w:rPr>
              <w:t>工程</w:t>
            </w:r>
            <w:r w:rsidRPr="00E30D69">
              <w:rPr>
                <w:rFonts w:hAnsi="標楷體"/>
              </w:rPr>
              <w:t>、</w:t>
            </w:r>
            <w:r w:rsidR="000F1A93">
              <w:rPr>
                <w:rFonts w:hint="eastAsia"/>
                <w:color w:val="000000" w:themeColor="text1"/>
              </w:rPr>
              <w:t>纜線</w:t>
            </w:r>
            <w:r w:rsidR="000F1A93">
              <w:rPr>
                <w:color w:val="000000" w:themeColor="text1"/>
              </w:rPr>
              <w:t>管</w:t>
            </w:r>
            <w:r w:rsidR="000F1A93">
              <w:rPr>
                <w:rFonts w:hint="eastAsia"/>
                <w:color w:val="000000" w:themeColor="text1"/>
              </w:rPr>
              <w:t>路</w:t>
            </w:r>
            <w:r w:rsidR="000F1A93" w:rsidRPr="004303D2">
              <w:rPr>
                <w:color w:val="000000" w:themeColor="text1"/>
              </w:rPr>
              <w:t>工程、</w:t>
            </w:r>
            <w:r w:rsidR="000F1A93">
              <w:rPr>
                <w:rFonts w:hint="eastAsia"/>
                <w:color w:val="000000" w:themeColor="text1"/>
              </w:rPr>
              <w:t>擋土設施</w:t>
            </w:r>
            <w:r w:rsidR="000F1A93" w:rsidRPr="004303D2">
              <w:rPr>
                <w:color w:val="000000" w:themeColor="text1"/>
              </w:rPr>
              <w:t>工程、</w:t>
            </w:r>
            <w:proofErr w:type="gramStart"/>
            <w:r w:rsidR="000F1A93">
              <w:rPr>
                <w:rFonts w:hint="eastAsia"/>
                <w:color w:val="000000" w:themeColor="text1"/>
              </w:rPr>
              <w:t>跨渠橋梁</w:t>
            </w:r>
            <w:proofErr w:type="gramEnd"/>
            <w:r w:rsidR="000F1A93">
              <w:rPr>
                <w:rFonts w:hint="eastAsia"/>
                <w:color w:val="000000" w:themeColor="text1"/>
              </w:rPr>
              <w:t>改建</w:t>
            </w:r>
            <w:r w:rsidR="000F1A93" w:rsidRPr="004303D2">
              <w:rPr>
                <w:color w:val="000000" w:themeColor="text1"/>
              </w:rPr>
              <w:t>工程、交通維持</w:t>
            </w:r>
            <w:r w:rsidR="0054784E">
              <w:rPr>
                <w:rFonts w:hint="eastAsia"/>
                <w:color w:val="000000" w:themeColor="text1"/>
              </w:rPr>
              <w:t>工程</w:t>
            </w:r>
            <w:r w:rsidR="000F1A93" w:rsidRPr="004303D2">
              <w:rPr>
                <w:color w:val="000000" w:themeColor="text1"/>
              </w:rPr>
              <w:t>、</w:t>
            </w:r>
            <w:r w:rsidR="00D557AD">
              <w:rPr>
                <w:rFonts w:hint="eastAsia"/>
                <w:color w:val="000000" w:themeColor="text1"/>
              </w:rPr>
              <w:t>假設工程、</w:t>
            </w:r>
            <w:r w:rsidR="000F1A93" w:rsidRPr="004303D2">
              <w:rPr>
                <w:color w:val="000000" w:themeColor="text1"/>
              </w:rPr>
              <w:t>照明及號</w:t>
            </w:r>
            <w:proofErr w:type="gramStart"/>
            <w:r w:rsidR="000F1A93" w:rsidRPr="004303D2">
              <w:rPr>
                <w:color w:val="000000" w:themeColor="text1"/>
              </w:rPr>
              <w:t>誌</w:t>
            </w:r>
            <w:proofErr w:type="gramEnd"/>
            <w:r w:rsidR="000F1A93" w:rsidRPr="004303D2">
              <w:rPr>
                <w:color w:val="000000" w:themeColor="text1"/>
              </w:rPr>
              <w:t>與景觀工程</w:t>
            </w:r>
            <w:r w:rsidRPr="00E30D69">
              <w:rPr>
                <w:color w:val="000000" w:themeColor="text1"/>
              </w:rPr>
              <w:t>等，涉及多項專業範疇</w:t>
            </w:r>
            <w:r w:rsidR="0054264F">
              <w:rPr>
                <w:rFonts w:hint="eastAsia"/>
                <w:color w:val="000000" w:themeColor="text1"/>
              </w:rPr>
              <w:t>，</w:t>
            </w:r>
            <w:r w:rsidRPr="0054264F">
              <w:rPr>
                <w:color w:val="0070C0"/>
              </w:rPr>
              <w:t>施工廠商應按總工期規定，於期限內完成全部工程</w:t>
            </w:r>
            <w:r w:rsidR="00DE3C8D">
              <w:rPr>
                <w:rFonts w:hint="eastAsia"/>
                <w:color w:val="0070C0"/>
              </w:rPr>
              <w:t>，並</w:t>
            </w:r>
            <w:r w:rsidRPr="0054264F">
              <w:rPr>
                <w:color w:val="0070C0"/>
              </w:rPr>
              <w:t>於投標時提出</w:t>
            </w:r>
            <w:r w:rsidR="00D557AD">
              <w:rPr>
                <w:rFonts w:hint="eastAsia"/>
                <w:color w:val="0070C0"/>
              </w:rPr>
              <w:t>工期內完成上述工程之</w:t>
            </w:r>
            <w:r w:rsidRPr="0054264F">
              <w:rPr>
                <w:color w:val="0070C0"/>
              </w:rPr>
              <w:t>主要施工機具與技術人員等動員計畫</w:t>
            </w:r>
            <w:r w:rsidR="00DE3C8D">
              <w:rPr>
                <w:rFonts w:hint="eastAsia"/>
                <w:color w:val="0070C0"/>
              </w:rPr>
              <w:t>。</w:t>
            </w:r>
          </w:p>
          <w:p w:rsidR="00D174C6" w:rsidRPr="009623E6" w:rsidRDefault="00D174C6" w:rsidP="00566509">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9623E6">
              <w:rPr>
                <w:color w:val="000000" w:themeColor="text1"/>
              </w:rPr>
              <w:t>廠商專業能力：</w:t>
            </w:r>
            <w:r w:rsidRPr="009623E6">
              <w:rPr>
                <w:rFonts w:hint="eastAsia"/>
                <w:color w:val="000000" w:themeColor="text1"/>
              </w:rPr>
              <w:t xml:space="preserve"> </w:t>
            </w:r>
          </w:p>
          <w:p w:rsidR="00D174C6" w:rsidRPr="009623E6" w:rsidRDefault="00D174C6" w:rsidP="00566509">
            <w:pPr>
              <w:pStyle w:val="a7"/>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投標廠商針對本工程施工作業之應變防護措施、動線規劃及餘土運棄施工、環境監測等構想。</w:t>
            </w:r>
          </w:p>
          <w:p w:rsidR="00D174C6" w:rsidRPr="009623E6" w:rsidRDefault="00D174C6" w:rsidP="00566509">
            <w:pPr>
              <w:pStyle w:val="a7"/>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投標廠商針對交通</w:t>
            </w:r>
            <w:r w:rsidR="00BD2A6C">
              <w:rPr>
                <w:rFonts w:hint="eastAsia"/>
              </w:rPr>
              <w:t>動線規畫</w:t>
            </w:r>
            <w:r w:rsidRPr="005A17C0">
              <w:t>說明如何執行</w:t>
            </w:r>
            <w:r w:rsidRPr="005A17C0">
              <w:rPr>
                <w:rFonts w:eastAsia="新細明體"/>
              </w:rPr>
              <w:t>，</w:t>
            </w:r>
            <w:r w:rsidRPr="005A17C0">
              <w:t>或配合自身能量應如何調整。</w:t>
            </w:r>
          </w:p>
          <w:p w:rsidR="00D174C6" w:rsidRPr="009623E6" w:rsidRDefault="00D174C6" w:rsidP="00566509">
            <w:pPr>
              <w:pStyle w:val="a7"/>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9623E6">
              <w:rPr>
                <w:color w:val="000000" w:themeColor="text1"/>
              </w:rPr>
              <w:lastRenderedPageBreak/>
              <w:t>為順利執行契約規定之各階段道路</w:t>
            </w:r>
            <w:r w:rsidRPr="009623E6">
              <w:rPr>
                <w:rFonts w:eastAsia="新細明體"/>
                <w:color w:val="000000" w:themeColor="text1"/>
              </w:rPr>
              <w:t>，</w:t>
            </w:r>
            <w:r w:rsidRPr="009623E6">
              <w:rPr>
                <w:color w:val="000000" w:themeColor="text1"/>
              </w:rPr>
              <w:t>及交通維持疏導、空氣汙染及噪音振動防止措施等</w:t>
            </w:r>
            <w:r w:rsidRPr="009623E6">
              <w:rPr>
                <w:rFonts w:eastAsia="新細明體"/>
                <w:color w:val="000000" w:themeColor="text1"/>
              </w:rPr>
              <w:t>，</w:t>
            </w:r>
            <w:r w:rsidRPr="009623E6">
              <w:rPr>
                <w:color w:val="000000" w:themeColor="text1"/>
              </w:rPr>
              <w:t>投標廠商必須於工地成立專業編組之運作構想。</w:t>
            </w:r>
          </w:p>
        </w:tc>
        <w:tc>
          <w:tcPr>
            <w:tcW w:w="3192" w:type="dxa"/>
          </w:tcPr>
          <w:p w:rsidR="00D174C6" w:rsidRPr="001E2448" w:rsidRDefault="00D174C6" w:rsidP="00566509">
            <w:pPr>
              <w:pStyle w:val="a7"/>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AA057A">
              <w:rPr>
                <w:rFonts w:ascii="Arial" w:hAnsi="Arial" w:cs="Arial"/>
              </w:rPr>
              <w:lastRenderedPageBreak/>
              <w:t>人力編列計畫參與本案人員名冊、工作專長、學經歷等基本資料（含上述人員之學經歷證件、專業開業執照、專門技術人員考試及格證書或合格證書等影本）。</w:t>
            </w:r>
          </w:p>
          <w:p w:rsidR="00D174C6" w:rsidRPr="001E2448" w:rsidRDefault="00D174C6" w:rsidP="00566509">
            <w:pPr>
              <w:pStyle w:val="a7"/>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9623E6">
              <w:rPr>
                <w:rFonts w:ascii="標楷體" w:hAnsi="標楷體"/>
                <w:color w:val="000000" w:themeColor="text1"/>
              </w:rPr>
              <w:t>動員能力相關證明文件</w:t>
            </w:r>
            <w:r w:rsidRPr="00AA057A">
              <w:rPr>
                <w:rFonts w:ascii="Arial" w:hAnsi="Arial" w:cs="Arial"/>
              </w:rPr>
              <w:t>。</w:t>
            </w: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3</w:t>
            </w:r>
          </w:p>
        </w:tc>
        <w:tc>
          <w:tcPr>
            <w:tcW w:w="1463" w:type="dxa"/>
            <w:vAlign w:val="center"/>
          </w:tcPr>
          <w:p w:rsidR="00D174C6" w:rsidRPr="004303D2" w:rsidRDefault="00D174C6" w:rsidP="00587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廠商過去履</w:t>
            </w:r>
            <w:r w:rsidR="00587D2E">
              <w:rPr>
                <w:rFonts w:ascii="標楷體" w:hAnsi="標楷體" w:cs="標楷體" w:hint="eastAsia"/>
                <w:kern w:val="0"/>
                <w:u w:val="single"/>
              </w:rPr>
              <w:t>約績效</w:t>
            </w:r>
          </w:p>
        </w:tc>
        <w:tc>
          <w:tcPr>
            <w:tcW w:w="5157" w:type="dxa"/>
          </w:tcPr>
          <w:p w:rsidR="00D174C6" w:rsidRPr="009623E6" w:rsidRDefault="00D174C6" w:rsidP="00566509">
            <w:pPr>
              <w:pStyle w:val="a7"/>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實績及經驗：</w:t>
            </w:r>
            <w:r w:rsidRPr="009623E6">
              <w:rPr>
                <w:rFonts w:hint="eastAsia"/>
                <w:color w:val="000000" w:themeColor="text1"/>
              </w:rPr>
              <w:t xml:space="preserve"> </w:t>
            </w:r>
          </w:p>
          <w:p w:rsidR="00D174C6" w:rsidRPr="009623E6" w:rsidRDefault="00D174C6" w:rsidP="00566509">
            <w:pPr>
              <w:pStyle w:val="a7"/>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Pr>
                <w:color w:val="000000" w:themeColor="text1"/>
              </w:rPr>
              <w:t>廠商過去承攬類似本標案之工程經驗或實績</w:t>
            </w:r>
            <w:r w:rsidRPr="009623E6">
              <w:rPr>
                <w:color w:val="000000" w:themeColor="text1"/>
              </w:rPr>
              <w:t>，並需說明承攬工程執行情形。</w:t>
            </w:r>
          </w:p>
          <w:p w:rsidR="00D174C6" w:rsidRDefault="00D174C6" w:rsidP="00566509">
            <w:pPr>
              <w:pStyle w:val="a7"/>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9623E6">
              <w:rPr>
                <w:color w:val="000000" w:themeColor="text1"/>
              </w:rPr>
              <w:t>與本府興</w:t>
            </w:r>
            <w:proofErr w:type="gramStart"/>
            <w:r w:rsidRPr="009623E6">
              <w:rPr>
                <w:color w:val="000000" w:themeColor="text1"/>
              </w:rPr>
              <w:t>訟</w:t>
            </w:r>
            <w:proofErr w:type="gramEnd"/>
            <w:r w:rsidRPr="009623E6">
              <w:rPr>
                <w:color w:val="000000" w:themeColor="text1"/>
              </w:rPr>
              <w:t>紀錄。</w:t>
            </w:r>
          </w:p>
          <w:p w:rsidR="00D174C6" w:rsidRPr="009623E6" w:rsidRDefault="00D174C6" w:rsidP="00566509">
            <w:pPr>
              <w:pStyle w:val="a7"/>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獎懲紀錄：請列舉截止收件日前</w:t>
            </w:r>
            <w:r w:rsidRPr="005A17C0">
              <w:t>5</w:t>
            </w:r>
            <w:r w:rsidRPr="005A17C0">
              <w:t>年內過去承攬工程曾受查核及懲處紀錄（以公共工程委員會網站登載廠商承攬公共工程發生重大職災及施工查核小組品質查核之情形為</w:t>
            </w:r>
            <w:proofErr w:type="gramStart"/>
            <w:r w:rsidRPr="005A17C0">
              <w:t>準</w:t>
            </w:r>
            <w:proofErr w:type="gramEnd"/>
            <w:r w:rsidRPr="005A17C0">
              <w:t>，列舉發生重大職災之情形與施工查核小組品質查核之情形），及曾獲臺北市政府公共工程卓越獎、行政院公共工程委員會公共工程金質獎、勞動</w:t>
            </w:r>
            <w:proofErr w:type="gramStart"/>
            <w:r w:rsidRPr="005A17C0">
              <w:t>部金安獎</w:t>
            </w:r>
            <w:proofErr w:type="gramEnd"/>
            <w:r w:rsidRPr="005A17C0">
              <w:t>等獎項之證明文件。</w:t>
            </w:r>
          </w:p>
        </w:tc>
        <w:tc>
          <w:tcPr>
            <w:tcW w:w="3192" w:type="dxa"/>
          </w:tcPr>
          <w:p w:rsidR="00D174C6" w:rsidRDefault="00D174C6" w:rsidP="00566509">
            <w:pPr>
              <w:pStyle w:val="a7"/>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D06BB4">
              <w:rPr>
                <w:rFonts w:hint="eastAsia"/>
                <w:color w:val="000000" w:themeColor="text1"/>
              </w:rPr>
              <w:t>工程經驗或實績：</w:t>
            </w:r>
            <w:r w:rsidRPr="00D06BB4">
              <w:rPr>
                <w:color w:val="000000" w:themeColor="text1"/>
              </w:rPr>
              <w:t>截止收件日前</w:t>
            </w:r>
            <w:r w:rsidRPr="00D06BB4">
              <w:rPr>
                <w:rFonts w:hint="eastAsia"/>
                <w:color w:val="000000" w:themeColor="text1"/>
              </w:rPr>
              <w:t>5</w:t>
            </w:r>
            <w:r w:rsidRPr="00D06BB4">
              <w:rPr>
                <w:color w:val="000000" w:themeColor="text1"/>
              </w:rPr>
              <w:t>年內承攬完成之公共工程及巨額工程（包含道路工程、</w:t>
            </w:r>
            <w:r w:rsidR="009859A5">
              <w:rPr>
                <w:rFonts w:hint="eastAsia"/>
                <w:color w:val="000000" w:themeColor="text1"/>
              </w:rPr>
              <w:t>橋梁</w:t>
            </w:r>
            <w:r w:rsidRPr="00D06BB4">
              <w:rPr>
                <w:color w:val="000000" w:themeColor="text1"/>
              </w:rPr>
              <w:t>工程或其他營建工程）（單次契約金額不低於招標</w:t>
            </w:r>
            <w:proofErr w:type="gramStart"/>
            <w:r w:rsidRPr="00D06BB4">
              <w:rPr>
                <w:color w:val="000000" w:themeColor="text1"/>
              </w:rPr>
              <w:t>標</w:t>
            </w:r>
            <w:proofErr w:type="gramEnd"/>
            <w:r w:rsidRPr="00D06BB4">
              <w:rPr>
                <w:color w:val="000000" w:themeColor="text1"/>
              </w:rPr>
              <w:t>的預算金額之五分之二，或累計金額不低於招標</w:t>
            </w:r>
            <w:proofErr w:type="gramStart"/>
            <w:r w:rsidRPr="00D06BB4">
              <w:rPr>
                <w:color w:val="000000" w:themeColor="text1"/>
              </w:rPr>
              <w:t>標</w:t>
            </w:r>
            <w:proofErr w:type="gramEnd"/>
            <w:r w:rsidRPr="00D06BB4">
              <w:rPr>
                <w:color w:val="000000" w:themeColor="text1"/>
              </w:rPr>
              <w:t>的預算）</w:t>
            </w:r>
            <w:r w:rsidRPr="009623E6">
              <w:rPr>
                <w:color w:val="000000" w:themeColor="text1"/>
              </w:rPr>
              <w:t>。</w:t>
            </w:r>
          </w:p>
          <w:p w:rsidR="00D174C6" w:rsidRDefault="00D174C6" w:rsidP="00566509">
            <w:pPr>
              <w:pStyle w:val="a7"/>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D06BB4">
              <w:rPr>
                <w:color w:val="000000" w:themeColor="text1"/>
              </w:rPr>
              <w:t>承攬工程執行情形</w:t>
            </w:r>
            <w:r w:rsidRPr="00D06BB4">
              <w:rPr>
                <w:rFonts w:hint="eastAsia"/>
                <w:color w:val="000000" w:themeColor="text1"/>
              </w:rPr>
              <w:t>：</w:t>
            </w:r>
            <w:r w:rsidRPr="00D06BB4">
              <w:rPr>
                <w:color w:val="000000" w:themeColor="text1"/>
              </w:rPr>
              <w:t>如施工查核紀錄、提前完工紀錄、有無減價收受之情形、訴訟爭議情形等。</w:t>
            </w:r>
          </w:p>
          <w:p w:rsidR="00D174C6" w:rsidRDefault="00D174C6" w:rsidP="00566509">
            <w:pPr>
              <w:pStyle w:val="a7"/>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9623E6">
              <w:rPr>
                <w:color w:val="000000" w:themeColor="text1"/>
              </w:rPr>
              <w:t>與本府興</w:t>
            </w:r>
            <w:proofErr w:type="gramStart"/>
            <w:r w:rsidRPr="009623E6">
              <w:rPr>
                <w:color w:val="000000" w:themeColor="text1"/>
              </w:rPr>
              <w:t>訟</w:t>
            </w:r>
            <w:proofErr w:type="gramEnd"/>
            <w:r w:rsidRPr="009623E6">
              <w:rPr>
                <w:color w:val="000000" w:themeColor="text1"/>
              </w:rPr>
              <w:t>紀錄</w:t>
            </w:r>
            <w:r>
              <w:rPr>
                <w:rFonts w:hint="eastAsia"/>
                <w:color w:val="000000" w:themeColor="text1"/>
              </w:rPr>
              <w:t>相關說明文件</w:t>
            </w:r>
            <w:r w:rsidRPr="009623E6">
              <w:rPr>
                <w:color w:val="000000" w:themeColor="text1"/>
              </w:rPr>
              <w:t>。</w:t>
            </w:r>
          </w:p>
          <w:p w:rsidR="00D174C6" w:rsidRPr="00D06BB4" w:rsidRDefault="00D174C6" w:rsidP="00566509">
            <w:pPr>
              <w:pStyle w:val="a7"/>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D06BB4">
              <w:rPr>
                <w:rFonts w:ascii="Arial" w:hAnsi="Arial" w:cs="Arial" w:hint="eastAsia"/>
              </w:rPr>
              <w:t>獎懲紀錄</w:t>
            </w:r>
            <w:r w:rsidRPr="00D06BB4">
              <w:rPr>
                <w:rFonts w:ascii="Arial" w:hAnsi="Arial" w:cs="Arial"/>
              </w:rPr>
              <w:t>所述</w:t>
            </w:r>
            <w:r w:rsidRPr="00D06BB4">
              <w:rPr>
                <w:rFonts w:ascii="Arial" w:hAnsi="Arial" w:cs="Arial" w:hint="eastAsia"/>
              </w:rPr>
              <w:t>之紀錄及</w:t>
            </w:r>
            <w:r w:rsidRPr="00D06BB4">
              <w:rPr>
                <w:rFonts w:ascii="Arial" w:hAnsi="Arial" w:cs="Arial"/>
              </w:rPr>
              <w:t>得獎等證明文件。</w:t>
            </w: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4</w:t>
            </w:r>
          </w:p>
        </w:tc>
        <w:tc>
          <w:tcPr>
            <w:tcW w:w="1463" w:type="dxa"/>
            <w:vAlign w:val="center"/>
          </w:tcPr>
          <w:p w:rsidR="00D174C6" w:rsidRPr="004303D2"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價格之完整性及合理性</w:t>
            </w:r>
          </w:p>
        </w:tc>
        <w:tc>
          <w:tcPr>
            <w:tcW w:w="5157" w:type="dxa"/>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cs="細明體"/>
                <w:kern w:val="0"/>
              </w:rPr>
            </w:pPr>
            <w:r w:rsidRPr="00D06BB4">
              <w:t>廠商應詳列報價內容、投標總價及其組成之正確性、完整性、合理性、履約成本控制方式等。服務建議書報價總價與投標書報價總價不同者，以文字為</w:t>
            </w:r>
            <w:proofErr w:type="gramStart"/>
            <w:r w:rsidRPr="00D06BB4">
              <w:t>準</w:t>
            </w:r>
            <w:proofErr w:type="gramEnd"/>
            <w:r w:rsidRPr="00D06BB4">
              <w:t>，文字與文字不符時，以較低者為</w:t>
            </w:r>
            <w:proofErr w:type="gramStart"/>
            <w:r w:rsidRPr="00D06BB4">
              <w:t>準</w:t>
            </w:r>
            <w:proofErr w:type="gramEnd"/>
            <w:r w:rsidRPr="00D06BB4">
              <w:t>，除招標文件規定價格納入協商項目者外，不得超過本</w:t>
            </w:r>
            <w:r w:rsidRPr="00D06BB4">
              <w:rPr>
                <w:rFonts w:hint="eastAsia"/>
              </w:rPr>
              <w:t>採購案</w:t>
            </w:r>
            <w:r w:rsidRPr="00D06BB4">
              <w:t>公告之預算金額，否則為不合格標。</w:t>
            </w:r>
          </w:p>
        </w:tc>
        <w:tc>
          <w:tcPr>
            <w:tcW w:w="3192" w:type="dxa"/>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cs="細明體"/>
                <w:kern w:val="0"/>
              </w:rPr>
            </w:pP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5</w:t>
            </w:r>
          </w:p>
        </w:tc>
        <w:tc>
          <w:tcPr>
            <w:tcW w:w="1463" w:type="dxa"/>
            <w:vAlign w:val="center"/>
          </w:tcPr>
          <w:p w:rsidR="00D174C6" w:rsidRPr="004303D2"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履約期限</w:t>
            </w:r>
          </w:p>
        </w:tc>
        <w:tc>
          <w:tcPr>
            <w:tcW w:w="5157" w:type="dxa"/>
          </w:tcPr>
          <w:p w:rsidR="00D174C6" w:rsidRPr="00D06BB4" w:rsidRDefault="00D174C6" w:rsidP="00566509">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本工程履約期限為</w:t>
            </w:r>
            <w:r w:rsidR="007201CF">
              <w:rPr>
                <w:rFonts w:hint="eastAsia"/>
                <w:b/>
                <w:color w:val="FF0000"/>
                <w:u w:val="single"/>
              </w:rPr>
              <w:t>4</w:t>
            </w:r>
            <w:r w:rsidR="009859A5">
              <w:rPr>
                <w:rFonts w:hint="eastAsia"/>
                <w:b/>
                <w:color w:val="FF0000"/>
                <w:u w:val="single"/>
              </w:rPr>
              <w:t>5</w:t>
            </w:r>
            <w:r w:rsidR="00A879BB" w:rsidRPr="00E22D64">
              <w:rPr>
                <w:rFonts w:hint="eastAsia"/>
                <w:b/>
                <w:color w:val="FF0000"/>
                <w:u w:val="single"/>
              </w:rPr>
              <w:t>0</w:t>
            </w:r>
            <w:r w:rsidRPr="005A17C0">
              <w:t>日曆天全部竣工，另廠商得就縮短工期提出最佳方案。</w:t>
            </w:r>
          </w:p>
          <w:p w:rsidR="00D174C6" w:rsidRPr="00D06BB4" w:rsidRDefault="00D174C6" w:rsidP="00566509">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進度管理計畫：作業時程管制、工期策略、針對影響民眾之關鍵工項訂定縮短工期或整體工期之措施。</w:t>
            </w:r>
          </w:p>
        </w:tc>
        <w:tc>
          <w:tcPr>
            <w:tcW w:w="3192" w:type="dxa"/>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cs="細明體"/>
                <w:kern w:val="0"/>
              </w:rPr>
            </w:pP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6</w:t>
            </w:r>
          </w:p>
        </w:tc>
        <w:tc>
          <w:tcPr>
            <w:tcW w:w="1463" w:type="dxa"/>
            <w:vAlign w:val="center"/>
          </w:tcPr>
          <w:p w:rsidR="00D174C6"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廠商承諾或創意提案</w:t>
            </w:r>
          </w:p>
          <w:p w:rsidR="00D174C6" w:rsidRPr="004303D2"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D06BB4">
              <w:rPr>
                <w:rFonts w:ascii="標楷體" w:hAnsi="標楷體" w:cs="細明體" w:hint="eastAsia"/>
                <w:kern w:val="0"/>
              </w:rPr>
              <w:t>（</w:t>
            </w:r>
            <w:r w:rsidRPr="00D06BB4">
              <w:rPr>
                <w:rFonts w:ascii="標楷體" w:hAnsi="標楷體" w:cs="細明體"/>
                <w:kern w:val="0"/>
              </w:rPr>
              <w:t>由廠商提出承諾或創意提案，</w:t>
            </w:r>
            <w:r w:rsidR="003E2F60">
              <w:rPr>
                <w:rFonts w:ascii="標楷體" w:hAnsi="標楷體" w:cs="細明體" w:hint="eastAsia"/>
                <w:kern w:val="0"/>
              </w:rPr>
              <w:t>右</w:t>
            </w:r>
            <w:r w:rsidRPr="00D06BB4">
              <w:rPr>
                <w:rFonts w:ascii="標楷體" w:hAnsi="標楷體" w:cs="細明體" w:hint="eastAsia"/>
                <w:kern w:val="0"/>
              </w:rPr>
              <w:t>列供參）</w:t>
            </w:r>
          </w:p>
        </w:tc>
        <w:tc>
          <w:tcPr>
            <w:tcW w:w="5157" w:type="dxa"/>
          </w:tcPr>
          <w:p w:rsidR="00B43FD2" w:rsidRPr="00B43FD2" w:rsidRDefault="00B43FD2" w:rsidP="00B43F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C173DF">
              <w:t>廠商提出承諾或創意提案，例如：在不增加工程經費及招標文件約定之前提下，就本工程提出</w:t>
            </w:r>
            <w:r>
              <w:rPr>
                <w:rFonts w:hint="eastAsia"/>
              </w:rPr>
              <w:t>：</w:t>
            </w:r>
          </w:p>
          <w:p w:rsidR="00D174C6" w:rsidRPr="00D25985" w:rsidRDefault="00D174C6" w:rsidP="00566509">
            <w:pPr>
              <w:pStyle w:val="a7"/>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FF0000"/>
              </w:rPr>
            </w:pPr>
            <w:r w:rsidRPr="00D25985">
              <w:rPr>
                <w:rFonts w:hint="eastAsia"/>
                <w:color w:val="FF0000"/>
              </w:rPr>
              <w:t>因應</w:t>
            </w:r>
            <w:proofErr w:type="gramStart"/>
            <w:r w:rsidRPr="00D25985">
              <w:rPr>
                <w:rFonts w:hint="eastAsia"/>
                <w:color w:val="FF0000"/>
              </w:rPr>
              <w:t>本府宜居</w:t>
            </w:r>
            <w:proofErr w:type="gramEnd"/>
            <w:r w:rsidRPr="00D25985">
              <w:rPr>
                <w:rFonts w:hint="eastAsia"/>
                <w:color w:val="FF0000"/>
              </w:rPr>
              <w:t>海綿城市政策，就</w:t>
            </w:r>
            <w:proofErr w:type="gramStart"/>
            <w:r w:rsidRPr="00D25985">
              <w:rPr>
                <w:rFonts w:hint="eastAsia"/>
                <w:color w:val="FF0000"/>
              </w:rPr>
              <w:t>雨水儲留概念</w:t>
            </w:r>
            <w:proofErr w:type="gramEnd"/>
            <w:r w:rsidRPr="00D25985">
              <w:rPr>
                <w:rFonts w:hint="eastAsia"/>
                <w:color w:val="FF0000"/>
              </w:rPr>
              <w:t>及排水工程施作範圍內（例如人行道），提出雨水</w:t>
            </w:r>
            <w:proofErr w:type="gramStart"/>
            <w:r w:rsidRPr="00D25985">
              <w:rPr>
                <w:rFonts w:hint="eastAsia"/>
                <w:color w:val="FF0000"/>
              </w:rPr>
              <w:t>儲留槽</w:t>
            </w:r>
            <w:proofErr w:type="gramEnd"/>
            <w:r w:rsidRPr="00D25985">
              <w:rPr>
                <w:rFonts w:hint="eastAsia"/>
                <w:color w:val="FF0000"/>
              </w:rPr>
              <w:t>或其他相關設施之構想及工法</w:t>
            </w:r>
            <w:r w:rsidRPr="00D25985">
              <w:rPr>
                <w:color w:val="FF0000"/>
              </w:rPr>
              <w:t>。</w:t>
            </w:r>
          </w:p>
          <w:p w:rsidR="00D174C6" w:rsidRPr="007C5D1F" w:rsidRDefault="00D174C6" w:rsidP="007C5D1F">
            <w:pPr>
              <w:pStyle w:val="a7"/>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D06BB4">
              <w:rPr>
                <w:color w:val="000000" w:themeColor="text1"/>
              </w:rPr>
              <w:t>因應本國實施「一例</w:t>
            </w:r>
            <w:proofErr w:type="gramStart"/>
            <w:r w:rsidRPr="00D06BB4">
              <w:rPr>
                <w:color w:val="000000" w:themeColor="text1"/>
              </w:rPr>
              <w:t>一</w:t>
            </w:r>
            <w:proofErr w:type="gramEnd"/>
            <w:r w:rsidRPr="00D06BB4">
              <w:rPr>
                <w:color w:val="000000" w:themeColor="text1"/>
              </w:rPr>
              <w:t>休」勞動制度後，</w:t>
            </w:r>
            <w:proofErr w:type="gramStart"/>
            <w:r w:rsidRPr="00D06BB4">
              <w:rPr>
                <w:color w:val="000000" w:themeColor="text1"/>
              </w:rPr>
              <w:t>不</w:t>
            </w:r>
            <w:proofErr w:type="gramEnd"/>
            <w:r w:rsidRPr="00D06BB4">
              <w:rPr>
                <w:color w:val="000000" w:themeColor="text1"/>
              </w:rPr>
              <w:t>延宕正常施工之人力規劃。</w:t>
            </w:r>
          </w:p>
          <w:p w:rsidR="00D174C6" w:rsidRPr="00D06BB4" w:rsidRDefault="00D174C6" w:rsidP="00566509">
            <w:pPr>
              <w:pStyle w:val="a7"/>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D06BB4">
              <w:rPr>
                <w:color w:val="000000" w:themeColor="text1"/>
              </w:rPr>
              <w:t>施工過程縮時攝影創意提案。</w:t>
            </w:r>
          </w:p>
          <w:p w:rsidR="00D174C6" w:rsidRPr="00D06BB4" w:rsidRDefault="00D174C6" w:rsidP="00566509">
            <w:pPr>
              <w:pStyle w:val="a7"/>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D06BB4">
              <w:rPr>
                <w:color w:val="000000" w:themeColor="text1"/>
              </w:rPr>
              <w:lastRenderedPageBreak/>
              <w:t>或其他承諾事項與創意發想。</w:t>
            </w:r>
          </w:p>
        </w:tc>
        <w:tc>
          <w:tcPr>
            <w:tcW w:w="3192" w:type="dxa"/>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cs="細明體"/>
                <w:kern w:val="0"/>
              </w:rPr>
            </w:pP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7</w:t>
            </w:r>
          </w:p>
        </w:tc>
        <w:tc>
          <w:tcPr>
            <w:tcW w:w="1463" w:type="dxa"/>
            <w:vAlign w:val="center"/>
          </w:tcPr>
          <w:p w:rsidR="00D174C6" w:rsidRPr="004303D2"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標楷體"/>
                <w:kern w:val="0"/>
                <w:u w:val="single"/>
              </w:rPr>
            </w:pPr>
            <w:r w:rsidRPr="004303D2">
              <w:rPr>
                <w:rFonts w:ascii="標楷體" w:hAnsi="標楷體" w:cs="標楷體"/>
                <w:kern w:val="0"/>
                <w:u w:val="single"/>
              </w:rPr>
              <w:t>企業社會責任</w:t>
            </w:r>
          </w:p>
        </w:tc>
        <w:tc>
          <w:tcPr>
            <w:tcW w:w="5157" w:type="dxa"/>
          </w:tcPr>
          <w:p w:rsidR="00D174C6" w:rsidRDefault="00D174C6" w:rsidP="00566509">
            <w:pPr>
              <w:pStyle w:val="a7"/>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0C7B1D">
              <w:rPr>
                <w:rFonts w:ascii="標楷體" w:hAnsi="標楷體" w:hint="eastAsia"/>
              </w:rPr>
              <w:t>於投標文件載明</w:t>
            </w:r>
            <w:r w:rsidRPr="000C7B1D">
              <w:rPr>
                <w:rFonts w:hint="eastAsia"/>
                <w:color w:val="000000" w:themeColor="text1"/>
                <w:u w:val="single"/>
              </w:rPr>
              <w:t>後續</w:t>
            </w:r>
            <w:r w:rsidRPr="000C7B1D">
              <w:rPr>
                <w:rFonts w:hint="eastAsia"/>
                <w:color w:val="000000" w:themeColor="text1"/>
              </w:rPr>
              <w:t>履約期間給與全職從事本採購案之員工薪資（不含加班費）</w:t>
            </w:r>
            <w:r w:rsidRPr="000C7B1D">
              <w:rPr>
                <w:rFonts w:hint="eastAsia"/>
                <w:color w:val="000000" w:themeColor="text1"/>
                <w:u w:val="single"/>
              </w:rPr>
              <w:t>至少新臺幣（下同）</w:t>
            </w:r>
            <w:r w:rsidRPr="000C7B1D">
              <w:rPr>
                <w:rFonts w:hint="eastAsia"/>
                <w:color w:val="000000" w:themeColor="text1"/>
                <w:u w:val="single"/>
              </w:rPr>
              <w:t>3</w:t>
            </w:r>
            <w:r w:rsidRPr="000C7B1D">
              <w:rPr>
                <w:rFonts w:hint="eastAsia"/>
                <w:color w:val="000000" w:themeColor="text1"/>
                <w:u w:val="single"/>
              </w:rPr>
              <w:t>萬元以上</w:t>
            </w:r>
            <w:r w:rsidRPr="000C7B1D">
              <w:rPr>
                <w:rFonts w:ascii="標楷體" w:hAnsi="標楷體" w:hint="eastAsia"/>
                <w:color w:val="000000" w:themeColor="text1"/>
              </w:rPr>
              <w:t>：</w:t>
            </w:r>
            <w:r w:rsidRPr="000C7B1D">
              <w:rPr>
                <w:rFonts w:ascii="標楷體" w:hAnsi="標楷體" w:hint="eastAsia"/>
              </w:rPr>
              <w:t>給與全職從事本採購案之員工薪資，係指該等員工之平均薪資</w:t>
            </w:r>
            <w:r w:rsidRPr="000C7B1D">
              <w:rPr>
                <w:rFonts w:ascii="標楷體" w:hAnsi="標楷體" w:hint="eastAsia"/>
                <w:u w:val="single"/>
              </w:rPr>
              <w:t>，包含獎金及額外津貼</w:t>
            </w:r>
            <w:r w:rsidRPr="00D06BB4">
              <w:rPr>
                <w:color w:val="000000" w:themeColor="text1"/>
              </w:rPr>
              <w:t>。</w:t>
            </w:r>
          </w:p>
          <w:p w:rsidR="00D174C6" w:rsidRPr="000C7B1D" w:rsidRDefault="00D174C6" w:rsidP="00566509">
            <w:pPr>
              <w:pStyle w:val="a7"/>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17C0">
              <w:t>近</w:t>
            </w:r>
            <w:r w:rsidRPr="005A17C0">
              <w:t>3</w:t>
            </w:r>
            <w:r w:rsidRPr="005A17C0">
              <w:t>年內曾</w:t>
            </w:r>
            <w:r w:rsidRPr="00F443C5">
              <w:rPr>
                <w:rFonts w:hAnsi="標楷體" w:hint="eastAsia"/>
                <w:color w:val="FF0000"/>
                <w:u w:val="single"/>
              </w:rPr>
              <w:t>自主</w:t>
            </w:r>
            <w:r w:rsidRPr="005A17C0">
              <w:t>替員工普遍性加薪</w:t>
            </w:r>
            <w:r w:rsidRPr="000C7B1D">
              <w:rPr>
                <w:rFonts w:ascii="標楷體" w:hAnsi="標楷體" w:hint="eastAsia"/>
                <w:color w:val="000000" w:themeColor="text1"/>
              </w:rPr>
              <w:t>：</w:t>
            </w:r>
          </w:p>
          <w:p w:rsidR="00D174C6" w:rsidRPr="000C7B1D" w:rsidRDefault="00D174C6" w:rsidP="00566509">
            <w:pPr>
              <w:pStyle w:val="a7"/>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0C7B1D">
              <w:t>普遍性加薪，係指事業單位</w:t>
            </w:r>
            <w:r w:rsidRPr="000C7B1D">
              <w:t>80%</w:t>
            </w:r>
            <w:r w:rsidRPr="000C7B1D">
              <w:t>以上員工獲得加薪。</w:t>
            </w:r>
          </w:p>
          <w:p w:rsidR="00D174C6" w:rsidRPr="000C7B1D" w:rsidRDefault="00D174C6" w:rsidP="00566509">
            <w:pPr>
              <w:pStyle w:val="a7"/>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0C7B1D">
              <w:t>配合勞動部公告之基本工資依法調升者非屬加薪。</w:t>
            </w:r>
          </w:p>
          <w:p w:rsidR="00D174C6" w:rsidRPr="00E22D64" w:rsidRDefault="00D174C6" w:rsidP="00566509">
            <w:pPr>
              <w:pStyle w:val="a7"/>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rPr>
                <w:rFonts w:ascii="標楷體" w:hAnsi="標楷體" w:hint="eastAsia"/>
              </w:rPr>
              <w:t>誠信</w:t>
            </w:r>
            <w:r w:rsidRPr="00E22D64">
              <w:rPr>
                <w:rFonts w:ascii="標楷體" w:hAnsi="標楷體"/>
              </w:rPr>
              <w:t>治理</w:t>
            </w:r>
            <w:r w:rsidRPr="00E22D64">
              <w:rPr>
                <w:rFonts w:ascii="標楷體" w:hAnsi="標楷體" w:hint="eastAsia"/>
              </w:rPr>
              <w:t>（</w:t>
            </w:r>
            <w:r w:rsidRPr="00E22D64">
              <w:rPr>
                <w:rFonts w:ascii="標楷體" w:hAnsi="標楷體"/>
              </w:rPr>
              <w:t>相關措施項目如下，但不以列舉事項為限</w:t>
            </w:r>
            <w:r w:rsidRPr="00E22D64">
              <w:rPr>
                <w:rFonts w:ascii="標楷體" w:hAnsi="標楷體" w:hint="eastAsia"/>
              </w:rPr>
              <w:t>）：</w:t>
            </w:r>
          </w:p>
          <w:p w:rsidR="00D174C6" w:rsidRPr="00E22D64" w:rsidRDefault="00D174C6" w:rsidP="00566509">
            <w:pPr>
              <w:pStyle w:val="a7"/>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訂定員工誠信守則：員工誠信守則明訂公司董事、監察人、經理人及受</w:t>
            </w:r>
            <w:proofErr w:type="gramStart"/>
            <w:r w:rsidRPr="00E22D64">
              <w:t>僱</w:t>
            </w:r>
            <w:proofErr w:type="gramEnd"/>
            <w:r w:rsidRPr="00E22D64">
              <w:t>人等，於從事職務和商業行為之過程中，不得從事不法或違背受託義務等</w:t>
            </w:r>
            <w:proofErr w:type="gramStart"/>
            <w:r w:rsidRPr="00E22D64">
              <w:t>不</w:t>
            </w:r>
            <w:proofErr w:type="gramEnd"/>
            <w:r w:rsidRPr="00E22D64">
              <w:t>誠信行為。</w:t>
            </w:r>
          </w:p>
          <w:p w:rsidR="00D174C6" w:rsidRPr="00311CDA" w:rsidRDefault="00D174C6" w:rsidP="00566509">
            <w:pPr>
              <w:pStyle w:val="a7"/>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E22D64">
              <w:t>定期實施教育訓練並公開資訊揭露：相關守則規範應透過新進或在職教育訓練，實施宣導與傳達。並以公開資訊平台或媒介，對外揭露員工誠信守則之内容。</w:t>
            </w:r>
          </w:p>
        </w:tc>
        <w:tc>
          <w:tcPr>
            <w:tcW w:w="3192" w:type="dxa"/>
          </w:tcPr>
          <w:p w:rsidR="00D174C6" w:rsidRPr="00311CDA" w:rsidRDefault="00D174C6" w:rsidP="00566509">
            <w:pPr>
              <w:pStyle w:val="a7"/>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311CDA">
              <w:rPr>
                <w:rFonts w:ascii="標楷體" w:hAnsi="標楷體" w:hint="eastAsia"/>
              </w:rPr>
              <w:t>工資清冊、投標文件內載有人員薪資之報價清單等，足以證明事業單位內勞工薪資文件。</w:t>
            </w:r>
          </w:p>
          <w:p w:rsidR="00D174C6" w:rsidRPr="00311CDA" w:rsidRDefault="00D174C6" w:rsidP="00566509">
            <w:pPr>
              <w:pStyle w:val="a7"/>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311CDA">
              <w:rPr>
                <w:rFonts w:ascii="標楷體" w:hAnsi="標楷體" w:hint="eastAsia"/>
              </w:rPr>
              <w:t>加薪公文或公告、團體協約、勞資會議紀錄、工資清</w:t>
            </w:r>
            <w:r>
              <w:rPr>
                <w:rFonts w:ascii="標楷體" w:hAnsi="標楷體" w:hint="eastAsia"/>
              </w:rPr>
              <w:t>冊等，足以證明事業單位內勞工加薪文件</w:t>
            </w:r>
            <w:r>
              <w:rPr>
                <w:rFonts w:ascii="新細明體" w:eastAsia="新細明體" w:hAnsi="新細明體" w:hint="eastAsia"/>
              </w:rPr>
              <w:t>、</w:t>
            </w:r>
            <w:r w:rsidRPr="00311CDA">
              <w:rPr>
                <w:rFonts w:ascii="標楷體" w:hAnsi="標楷體" w:hint="eastAsia"/>
              </w:rPr>
              <w:t>調整勞保投保薪資資料非屬證明文件。</w:t>
            </w:r>
          </w:p>
          <w:p w:rsidR="00D174C6" w:rsidRPr="00E22D64" w:rsidRDefault="00D174C6" w:rsidP="00566509">
            <w:pPr>
              <w:pStyle w:val="a7"/>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rPr>
                <w:rFonts w:ascii="標楷體" w:hAnsi="標楷體"/>
              </w:rPr>
              <w:t>訂定員工誠信守則：如員工守則、工作規則、勞動契約或其他足以證明之文件。</w:t>
            </w:r>
          </w:p>
          <w:p w:rsidR="00D174C6" w:rsidRPr="00E22D64" w:rsidRDefault="00D174C6" w:rsidP="00566509">
            <w:pPr>
              <w:pStyle w:val="a7"/>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rPr>
                <w:rFonts w:ascii="標楷體" w:hAnsi="標楷體"/>
              </w:rPr>
              <w:t>定期實施教育訓練：如訓練課程公告、訓練照片、測驗問卷或其他足以證明之文件。</w:t>
            </w:r>
          </w:p>
          <w:p w:rsidR="00D174C6" w:rsidRPr="00311CDA" w:rsidRDefault="00D174C6" w:rsidP="00566509">
            <w:pPr>
              <w:pStyle w:val="a7"/>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E22D64">
              <w:rPr>
                <w:rFonts w:ascii="標楷體" w:hAnsi="標楷體"/>
              </w:rPr>
              <w:t>公開資訊揭露：如公司網站、年報及公開說明書等資料、</w:t>
            </w:r>
            <w:proofErr w:type="gramStart"/>
            <w:r w:rsidRPr="00E22D64">
              <w:rPr>
                <w:rFonts w:ascii="標楷體" w:hAnsi="標楷體"/>
              </w:rPr>
              <w:t>截圖</w:t>
            </w:r>
            <w:proofErr w:type="gramEnd"/>
            <w:r w:rsidRPr="00E22D64">
              <w:rPr>
                <w:rFonts w:ascii="標楷體" w:hAnsi="標楷體"/>
              </w:rPr>
              <w:t>、照片、紀錄或其他足以證明之文件。</w:t>
            </w:r>
          </w:p>
        </w:tc>
      </w:tr>
      <w:tr w:rsidR="00D174C6" w:rsidRPr="0064437E" w:rsidTr="00955C81">
        <w:trPr>
          <w:jc w:val="center"/>
        </w:trPr>
        <w:tc>
          <w:tcPr>
            <w:tcW w:w="741" w:type="dxa"/>
            <w:vAlign w:val="center"/>
          </w:tcPr>
          <w:p w:rsidR="00D174C6" w:rsidRPr="00311CDA"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kern w:val="0"/>
              </w:rPr>
            </w:pPr>
            <w:r w:rsidRPr="00311CDA">
              <w:rPr>
                <w:kern w:val="0"/>
              </w:rPr>
              <w:t>8</w:t>
            </w:r>
          </w:p>
        </w:tc>
        <w:tc>
          <w:tcPr>
            <w:tcW w:w="1463" w:type="dxa"/>
            <w:shd w:val="clear" w:color="auto" w:fill="auto"/>
            <w:vAlign w:val="center"/>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cs="細明體"/>
                <w:kern w:val="0"/>
              </w:rPr>
            </w:pPr>
            <w:r w:rsidRPr="0064437E">
              <w:rPr>
                <w:rFonts w:ascii="標楷體" w:hAnsi="標楷體" w:cs="細明體" w:hint="eastAsia"/>
              </w:rPr>
              <w:t>簡</w:t>
            </w:r>
            <w:r w:rsidRPr="0064437E">
              <w:rPr>
                <w:rFonts w:ascii="標楷體" w:hAnsi="標楷體" w:cs="細明體" w:hint="eastAsia"/>
                <w:kern w:val="0"/>
              </w:rPr>
              <w:t>報與</w:t>
            </w:r>
            <w:proofErr w:type="gramStart"/>
            <w:r w:rsidRPr="0064437E">
              <w:rPr>
                <w:rFonts w:ascii="標楷體" w:hAnsi="標楷體" w:cs="細明體" w:hint="eastAsia"/>
                <w:kern w:val="0"/>
              </w:rPr>
              <w:t>詢</w:t>
            </w:r>
            <w:proofErr w:type="gramEnd"/>
            <w:r w:rsidRPr="0064437E">
              <w:rPr>
                <w:rFonts w:ascii="標楷體" w:hAnsi="標楷體" w:cs="細明體" w:hint="eastAsia"/>
                <w:kern w:val="0"/>
              </w:rPr>
              <w:t>答</w:t>
            </w:r>
          </w:p>
        </w:tc>
        <w:tc>
          <w:tcPr>
            <w:tcW w:w="5157" w:type="dxa"/>
          </w:tcPr>
          <w:p w:rsidR="00D174C6" w:rsidRPr="0064437E" w:rsidRDefault="00A235B2"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cs="細明體"/>
                <w:kern w:val="0"/>
              </w:rPr>
            </w:pPr>
            <w:r w:rsidRPr="00A235B2">
              <w:rPr>
                <w:rFonts w:ascii="標楷體" w:hAnsi="標楷體" w:cs="細明體" w:hint="eastAsia"/>
                <w:kern w:val="0"/>
              </w:rPr>
              <w:t>簡報內容及應答。</w:t>
            </w:r>
          </w:p>
        </w:tc>
        <w:tc>
          <w:tcPr>
            <w:tcW w:w="3192" w:type="dxa"/>
          </w:tcPr>
          <w:p w:rsidR="00D174C6" w:rsidRPr="0064437E"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cs="細明體"/>
                <w:dstrike/>
                <w:kern w:val="0"/>
              </w:rPr>
            </w:pPr>
            <w:r w:rsidRPr="0064437E">
              <w:rPr>
                <w:rFonts w:ascii="標楷體" w:hAnsi="標楷體" w:cs="細明體" w:hint="eastAsia"/>
                <w:kern w:val="0"/>
              </w:rPr>
              <w:t xml:space="preserve"> </w:t>
            </w:r>
          </w:p>
        </w:tc>
      </w:tr>
    </w:tbl>
    <w:p w:rsidR="00D174C6" w:rsidRDefault="001543DC" w:rsidP="00D174C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42" w:firstLineChars="1" w:firstLine="2"/>
        <w:jc w:val="center"/>
      </w:pPr>
      <w:r>
        <w:rPr>
          <w:rFonts w:hint="eastAsia"/>
        </w:rPr>
        <w:t>備</w:t>
      </w:r>
      <w:r w:rsidR="00D174C6" w:rsidRPr="00311CDA">
        <w:t>註</w:t>
      </w:r>
      <w:r>
        <w:rPr>
          <w:rFonts w:hint="eastAsia"/>
        </w:rPr>
        <w:t>1</w:t>
      </w:r>
      <w:r w:rsidR="00D174C6" w:rsidRPr="00311CDA">
        <w:t>：平均加薪幅度</w:t>
      </w:r>
      <w:r w:rsidR="00D174C6" w:rsidRPr="00311CDA">
        <w:t>(%) = ∑</w:t>
      </w:r>
      <w:r w:rsidR="00D174C6" w:rsidRPr="00311CDA">
        <w:t>各員工加薪幅度</w:t>
      </w:r>
      <w:r w:rsidR="00D174C6" w:rsidRPr="00311CDA">
        <w:t xml:space="preserve">(%)/∑ </w:t>
      </w:r>
      <w:r w:rsidR="00D174C6" w:rsidRPr="00311CDA">
        <w:t>總員工人數</w:t>
      </w:r>
    </w:p>
    <w:p w:rsidR="00500E2A" w:rsidRPr="00311CDA" w:rsidRDefault="00500E2A" w:rsidP="00D174C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42" w:firstLineChars="1" w:firstLine="2"/>
        <w:jc w:val="cente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1"/>
      </w:tblGrid>
      <w:tr w:rsidR="00500E2A" w:rsidRPr="009623E6" w:rsidTr="00D174C6">
        <w:trPr>
          <w:jc w:val="center"/>
        </w:trPr>
        <w:tc>
          <w:tcPr>
            <w:tcW w:w="7421" w:type="dxa"/>
          </w:tcPr>
          <w:p w:rsidR="00500E2A" w:rsidRDefault="00500E2A" w:rsidP="007C5D1F">
            <w:pPr>
              <w:widowControl/>
              <w:rPr>
                <w:rFonts w:ascii="標楷體" w:hAnsi="標楷體" w:cs="細明體"/>
                <w:sz w:val="22"/>
                <w:szCs w:val="22"/>
              </w:rPr>
            </w:pPr>
          </w:p>
        </w:tc>
      </w:tr>
    </w:tbl>
    <w:p w:rsidR="00D174C6" w:rsidRPr="00785C55" w:rsidRDefault="00D174C6" w:rsidP="00566509">
      <w:pPr>
        <w:pStyle w:val="HTML"/>
        <w:numPr>
          <w:ilvl w:val="0"/>
          <w:numId w:val="10"/>
        </w:numPr>
        <w:tabs>
          <w:tab w:val="clear" w:pos="916"/>
          <w:tab w:val="clear" w:pos="1832"/>
        </w:tabs>
        <w:snapToGrid w:val="0"/>
        <w:ind w:left="1843" w:hanging="851"/>
        <w:rPr>
          <w:rFonts w:ascii="Arial" w:eastAsia="標楷體" w:hAnsi="Arial"/>
          <w:kern w:val="2"/>
        </w:rPr>
      </w:pPr>
      <w:r w:rsidRPr="0064437E">
        <w:rPr>
          <w:rFonts w:ascii="標楷體" w:eastAsia="標楷體" w:hAnsi="標楷體" w:hint="eastAsia"/>
        </w:rPr>
        <w:t>服務建議書附件：</w:t>
      </w:r>
    </w:p>
    <w:p w:rsidR="00785C55" w:rsidRPr="00785C55" w:rsidRDefault="00785C55" w:rsidP="001F30AF">
      <w:pPr>
        <w:widowControl/>
        <w:numPr>
          <w:ilvl w:val="0"/>
          <w:numId w:val="33"/>
        </w:numPr>
        <w:tabs>
          <w:tab w:val="left" w:pos="91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rPr>
      </w:pPr>
      <w:r w:rsidRPr="001F30AF">
        <w:rPr>
          <w:rFonts w:ascii="標楷體" w:hAnsi="標楷體"/>
        </w:rPr>
        <w:t>附件封面：標題統一為【</w:t>
      </w:r>
      <w:r w:rsidRPr="001F30AF">
        <w:rPr>
          <w:rFonts w:ascii="標楷體" w:hAnsi="標楷體"/>
          <w:color w:val="FF0000"/>
        </w:rPr>
        <w:t>臺北市政府工務局新建工程處、</w:t>
      </w:r>
      <w:r w:rsidR="00D25985">
        <w:rPr>
          <w:rFonts w:ascii="標楷體" w:hAnsi="標楷體" w:hint="eastAsia"/>
          <w:color w:val="FF0000"/>
        </w:rPr>
        <w:t>大度路3段南側貴子坑溪旁道路拓寬工程</w:t>
      </w:r>
      <w:r w:rsidRPr="001F30AF">
        <w:rPr>
          <w:rFonts w:ascii="標楷體" w:hAnsi="標楷體"/>
        </w:rPr>
        <w:t>】</w:t>
      </w:r>
      <w:r w:rsidR="00B802CD" w:rsidRPr="001D40B5">
        <w:t>服務建議書</w:t>
      </w:r>
      <w:r w:rsidRPr="001F30AF">
        <w:rPr>
          <w:rFonts w:ascii="標楷體" w:hAnsi="標楷體"/>
        </w:rPr>
        <w:t>附件。</w:t>
      </w:r>
    </w:p>
    <w:p w:rsidR="00785C55" w:rsidRDefault="00785C55" w:rsidP="00566509">
      <w:pPr>
        <w:widowControl/>
        <w:numPr>
          <w:ilvl w:val="0"/>
          <w:numId w:val="33"/>
        </w:numPr>
        <w:tabs>
          <w:tab w:val="left" w:pos="91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rPr>
      </w:pPr>
      <w:r w:rsidRPr="0064437E">
        <w:rPr>
          <w:rFonts w:ascii="標楷體" w:hAnsi="標楷體" w:hint="eastAsia"/>
        </w:rPr>
        <w:t>附件正本首頁請標示廠商名稱，並蓋廠商及負責人印章或簽署，倘投標廠商未蓋廠商及負責人印章或簽署，本機關得洽廠商澄清更正。</w:t>
      </w:r>
    </w:p>
    <w:p w:rsidR="00785C55" w:rsidRPr="00C76766" w:rsidRDefault="00785C55" w:rsidP="00566509">
      <w:pPr>
        <w:widowControl/>
        <w:numPr>
          <w:ilvl w:val="0"/>
          <w:numId w:val="33"/>
        </w:numPr>
        <w:tabs>
          <w:tab w:val="left" w:pos="91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rPr>
      </w:pPr>
      <w:r w:rsidRPr="0064437E">
        <w:rPr>
          <w:rFonts w:ascii="標楷體" w:hAnsi="標楷體" w:hint="eastAsia"/>
        </w:rPr>
        <w:t>附件內容應按前款規定檢附相關文件資料：</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kern w:val="0"/>
        </w:rPr>
      </w:pPr>
      <w:r w:rsidRPr="005A6254">
        <w:rPr>
          <w:color w:val="000000" w:themeColor="text1"/>
          <w:kern w:val="0"/>
        </w:rPr>
        <w:t>本工程工地負責人、專任工程人員、各專業人員及計畫參與本工程人員之姓名、職稱、工作階段、工作時間、學歷、經歷、經驗等。</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t>上述人員應編製名冊，說明職稱、工作專長、學經歷等基本資料，並檢附上述人員之學經歷證件、專業技術考試、檢定或訓練之證照或合格證書等影本以供比對。</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t>參與本工程人員之在職證明文件影本，例如：薪資證明、</w:t>
      </w:r>
      <w:proofErr w:type="gramStart"/>
      <w:r w:rsidRPr="005A6254">
        <w:t>勞</w:t>
      </w:r>
      <w:proofErr w:type="gramEnd"/>
      <w:r w:rsidRPr="005A6254">
        <w:t>或健保投保給付證明等。</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lastRenderedPageBreak/>
        <w:t>編訂人力配置計畫表，詳列各項專業分工人員姓名、職稱、工作階段、工作時間等，並列為本契約附件。</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t>投標廠商組織架構</w:t>
      </w:r>
      <w:r w:rsidRPr="005A6254">
        <w:t>(</w:t>
      </w:r>
      <w:r w:rsidRPr="005A6254">
        <w:t>包含主要協力廠商</w:t>
      </w:r>
      <w:r w:rsidRPr="005A6254">
        <w:t>)</w:t>
      </w:r>
      <w:r w:rsidRPr="005A6254">
        <w:t>、主要營業項目、其他與本案相關工作等簡介。</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t>履約計畫補充文件：</w:t>
      </w:r>
      <w:proofErr w:type="gramStart"/>
      <w:r w:rsidRPr="005A6254">
        <w:t>承作</w:t>
      </w:r>
      <w:proofErr w:type="gramEnd"/>
      <w:r w:rsidRPr="005A6254">
        <w:t>能力及如期履約能力之證明，</w:t>
      </w:r>
      <w:proofErr w:type="gramStart"/>
      <w:r w:rsidRPr="005A6254">
        <w:t>如迄投標</w:t>
      </w:r>
      <w:proofErr w:type="gramEnd"/>
      <w:r w:rsidRPr="005A6254">
        <w:t>日止，正履行中之所有契約尚未完成部分之總量說明、此等契約有逾期履約情形者之清單、逾期情形及逾期責任之說明、律師所出具之迄投標日止廠商涉及賠償責任之訴訟案件之清單及說明或廠商如得標則是否確可如期履約及如何能如期履約之說明等。</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t>與本案相關工程實績或經驗至少包含截止收件日前</w:t>
      </w:r>
      <w:r w:rsidRPr="005A6254">
        <w:rPr>
          <w:rFonts w:hint="eastAsia"/>
        </w:rPr>
        <w:t>5</w:t>
      </w:r>
      <w:r w:rsidRPr="005A6254">
        <w:t>年內承攬公共工程及巨額工程，檢附屬原採購機關</w:t>
      </w:r>
      <w:r w:rsidR="00FF106A" w:rsidRPr="005A6254">
        <w:rPr>
          <w:rFonts w:ascii="標楷體" w:hAnsi="標楷體" w:hint="eastAsia"/>
        </w:rPr>
        <w:t>（</w:t>
      </w:r>
      <w:r w:rsidRPr="005A6254">
        <w:rPr>
          <w:rFonts w:ascii="標楷體" w:hAnsi="標楷體"/>
        </w:rPr>
        <w:t>構</w:t>
      </w:r>
      <w:r w:rsidR="00FF106A" w:rsidRPr="005A6254">
        <w:rPr>
          <w:rFonts w:ascii="標楷體" w:hAnsi="標楷體" w:hint="eastAsia"/>
        </w:rPr>
        <w:t>）</w:t>
      </w:r>
      <w:r w:rsidRPr="005A6254">
        <w:rPr>
          <w:rFonts w:ascii="標楷體" w:hAnsi="標楷體"/>
        </w:rPr>
        <w:t>之驗收證明或啟用後正常使用證明。內容應載明標的名</w:t>
      </w:r>
      <w:r w:rsidRPr="005A6254">
        <w:t>稱、業主、契約金額、履約期限、開工及完工日期、履約逾期總天數、逾期違約金、驗收合格日期及結算總價等。</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t>廠商財務狀況及目前於各公司機關（構）正履行中之契約執行情形。</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color w:val="000000" w:themeColor="text1"/>
        </w:rPr>
      </w:pPr>
      <w:r w:rsidRPr="005A6254">
        <w:rPr>
          <w:color w:val="000000" w:themeColor="text1"/>
        </w:rPr>
        <w:t>說明依里程碑完工之機具人員動員能力相關證明文件。</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rPr>
          <w:rFonts w:hint="eastAsia"/>
        </w:rPr>
        <w:t>評選項目應附證明文件</w:t>
      </w:r>
      <w:r w:rsidRPr="005A6254">
        <w:rPr>
          <w:color w:val="000000" w:themeColor="text1"/>
        </w:rPr>
        <w:t>。</w:t>
      </w:r>
    </w:p>
    <w:p w:rsidR="00D174C6" w:rsidRPr="005A6254" w:rsidRDefault="00D174C6" w:rsidP="00566509">
      <w:pPr>
        <w:pStyle w:val="a7"/>
        <w:widowControl/>
        <w:numPr>
          <w:ilvl w:val="0"/>
          <w:numId w:val="27"/>
        </w:numPr>
        <w:tabs>
          <w:tab w:val="left" w:pos="1004"/>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6254">
        <w:rPr>
          <w:rFonts w:ascii="Arial" w:hAnsi="Arial"/>
        </w:rPr>
        <w:t>光碟</w:t>
      </w:r>
      <w:r w:rsidRPr="005A6254">
        <w:t>片</w:t>
      </w:r>
      <w:r w:rsidRPr="005A6254">
        <w:t>1</w:t>
      </w:r>
      <w:r w:rsidRPr="005A6254">
        <w:t>片（含服務建議書</w:t>
      </w:r>
      <w:r w:rsidRPr="005A6254">
        <w:t>WORD</w:t>
      </w:r>
      <w:r w:rsidRPr="005A6254">
        <w:t>檔、附件內容</w:t>
      </w:r>
      <w:r w:rsidRPr="005A6254">
        <w:t>PDF</w:t>
      </w:r>
      <w:r w:rsidRPr="005A6254">
        <w:t>檔及評選項目對應服務建議書檢核表</w:t>
      </w:r>
      <w:r w:rsidRPr="005A6254">
        <w:t>WORD</w:t>
      </w:r>
      <w:r w:rsidRPr="005A6254">
        <w:t>檔）。</w:t>
      </w:r>
    </w:p>
    <w:p w:rsidR="00785C55" w:rsidRPr="00785C55" w:rsidRDefault="00785C55" w:rsidP="00566509">
      <w:pPr>
        <w:pStyle w:val="HTML"/>
        <w:numPr>
          <w:ilvl w:val="0"/>
          <w:numId w:val="10"/>
        </w:numPr>
        <w:tabs>
          <w:tab w:val="clear" w:pos="916"/>
          <w:tab w:val="clear" w:pos="1832"/>
        </w:tabs>
        <w:snapToGrid w:val="0"/>
        <w:ind w:left="1843" w:hanging="851"/>
        <w:rPr>
          <w:rFonts w:ascii="標楷體" w:eastAsia="標楷體" w:hAnsi="標楷體"/>
          <w:kern w:val="2"/>
        </w:rPr>
      </w:pPr>
      <w:r w:rsidRPr="00785C55">
        <w:rPr>
          <w:rFonts w:ascii="標楷體" w:eastAsia="標楷體" w:hAnsi="標楷體" w:hint="eastAsia"/>
        </w:rPr>
        <w:t>服務建議書與其附件應分開裝訂。</w:t>
      </w:r>
    </w:p>
    <w:p w:rsidR="00785C55" w:rsidRPr="00785C55" w:rsidRDefault="00785C55" w:rsidP="00566509">
      <w:pPr>
        <w:pStyle w:val="HTML"/>
        <w:numPr>
          <w:ilvl w:val="0"/>
          <w:numId w:val="10"/>
        </w:numPr>
        <w:tabs>
          <w:tab w:val="clear" w:pos="916"/>
          <w:tab w:val="clear" w:pos="1832"/>
        </w:tabs>
        <w:snapToGrid w:val="0"/>
        <w:ind w:left="1843" w:hanging="851"/>
        <w:rPr>
          <w:rFonts w:ascii="標楷體" w:eastAsia="標楷體" w:hAnsi="標楷體"/>
          <w:kern w:val="2"/>
        </w:rPr>
      </w:pPr>
      <w:r w:rsidRPr="00785C55">
        <w:rPr>
          <w:rFonts w:ascii="標楷體" w:eastAsia="標楷體" w:hAnsi="標楷體" w:hint="eastAsia"/>
        </w:rPr>
        <w:t>服務建議書及附件之格式、裝訂方式依下列方式辦理：</w:t>
      </w:r>
    </w:p>
    <w:bookmarkEnd w:id="0"/>
    <w:p w:rsidR="00D174C6" w:rsidRPr="00AD142F" w:rsidRDefault="00D174C6" w:rsidP="00566509">
      <w:pPr>
        <w:widowControl/>
        <w:numPr>
          <w:ilvl w:val="0"/>
          <w:numId w:val="2"/>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AD142F">
        <w:rPr>
          <w:kern w:val="0"/>
        </w:rPr>
        <w:t>服務</w:t>
      </w:r>
      <w:r w:rsidRPr="00AD142F">
        <w:t>建議</w:t>
      </w:r>
      <w:r w:rsidRPr="00AD142F">
        <w:rPr>
          <w:kern w:val="0"/>
        </w:rPr>
        <w:t>書以橫</w:t>
      </w:r>
      <w:proofErr w:type="gramStart"/>
      <w:r w:rsidRPr="00AD142F">
        <w:rPr>
          <w:kern w:val="0"/>
        </w:rPr>
        <w:t>書直式</w:t>
      </w:r>
      <w:proofErr w:type="gramEnd"/>
      <w:r w:rsidRPr="00AD142F">
        <w:rPr>
          <w:kern w:val="0"/>
        </w:rPr>
        <w:t>編排，紙張大小</w:t>
      </w:r>
      <w:proofErr w:type="gramStart"/>
      <w:r w:rsidRPr="00AD142F">
        <w:rPr>
          <w:kern w:val="0"/>
        </w:rPr>
        <w:t>採</w:t>
      </w:r>
      <w:proofErr w:type="gramEnd"/>
      <w:r w:rsidRPr="00AD142F">
        <w:rPr>
          <w:kern w:val="0"/>
        </w:rPr>
        <w:t>A4</w:t>
      </w:r>
      <w:r w:rsidRPr="00AD142F">
        <w:rPr>
          <w:kern w:val="0"/>
        </w:rPr>
        <w:t>規格紙張，</w:t>
      </w:r>
      <w:r w:rsidRPr="00AD142F">
        <w:t>雙面印刷為原則</w:t>
      </w:r>
      <w:r w:rsidRPr="00AD142F">
        <w:rPr>
          <w:kern w:val="0"/>
        </w:rPr>
        <w:t>，圖樣得</w:t>
      </w:r>
      <w:proofErr w:type="gramStart"/>
      <w:r w:rsidRPr="00AD142F">
        <w:rPr>
          <w:kern w:val="0"/>
        </w:rPr>
        <w:t>採</w:t>
      </w:r>
      <w:proofErr w:type="gramEnd"/>
      <w:r w:rsidRPr="00AD142F">
        <w:rPr>
          <w:kern w:val="0"/>
        </w:rPr>
        <w:t>A3</w:t>
      </w:r>
      <w:r w:rsidRPr="00AD142F">
        <w:rPr>
          <w:kern w:val="0"/>
        </w:rPr>
        <w:t>規格紙張（請摺頁為</w:t>
      </w:r>
      <w:r w:rsidRPr="00AD142F">
        <w:rPr>
          <w:kern w:val="0"/>
        </w:rPr>
        <w:t>A4</w:t>
      </w:r>
      <w:r w:rsidRPr="00AD142F">
        <w:rPr>
          <w:kern w:val="0"/>
        </w:rPr>
        <w:t>規格），以連續編列頁碼方式不得超過【</w:t>
      </w:r>
      <w:r w:rsidRPr="00AD142F">
        <w:rPr>
          <w:kern w:val="0"/>
        </w:rPr>
        <w:t xml:space="preserve">  </w:t>
      </w:r>
      <w:r w:rsidRPr="00817A2B">
        <w:rPr>
          <w:rFonts w:hint="eastAsia"/>
          <w:color w:val="FF0000"/>
          <w:kern w:val="0"/>
        </w:rPr>
        <w:t>85</w:t>
      </w:r>
      <w:r w:rsidRPr="00AD142F">
        <w:rPr>
          <w:kern w:val="0"/>
        </w:rPr>
        <w:t xml:space="preserve">  </w:t>
      </w:r>
      <w:r w:rsidRPr="00AD142F">
        <w:rPr>
          <w:kern w:val="0"/>
        </w:rPr>
        <w:t>】頁（不含封面、封底、首頁及目錄），不可分冊，並</w:t>
      </w:r>
      <w:proofErr w:type="gramStart"/>
      <w:r w:rsidRPr="00AD142F">
        <w:rPr>
          <w:kern w:val="0"/>
        </w:rPr>
        <w:t>採</w:t>
      </w:r>
      <w:proofErr w:type="gramEnd"/>
      <w:r w:rsidRPr="00AD142F">
        <w:rPr>
          <w:kern w:val="0"/>
        </w:rPr>
        <w:t>A4</w:t>
      </w:r>
      <w:r w:rsidRPr="00AD142F">
        <w:rPr>
          <w:kern w:val="0"/>
        </w:rPr>
        <w:t>直式左側裝訂。</w:t>
      </w:r>
    </w:p>
    <w:p w:rsidR="00D174C6" w:rsidRPr="00785C55" w:rsidRDefault="00D174C6" w:rsidP="00566509">
      <w:pPr>
        <w:widowControl/>
        <w:numPr>
          <w:ilvl w:val="0"/>
          <w:numId w:val="2"/>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64437E">
        <w:rPr>
          <w:rFonts w:ascii="標楷體" w:hAnsi="標楷體" w:cs="細明體" w:hint="eastAsia"/>
          <w:kern w:val="0"/>
        </w:rPr>
        <w:t>附件以橫</w:t>
      </w:r>
      <w:proofErr w:type="gramStart"/>
      <w:r w:rsidRPr="0064437E">
        <w:rPr>
          <w:rFonts w:ascii="標楷體" w:hAnsi="標楷體" w:cs="細明體" w:hint="eastAsia"/>
          <w:kern w:val="0"/>
        </w:rPr>
        <w:t>書直式</w:t>
      </w:r>
      <w:proofErr w:type="gramEnd"/>
      <w:r w:rsidRPr="0064437E">
        <w:rPr>
          <w:rFonts w:ascii="標楷體" w:hAnsi="標楷體" w:cs="細明體" w:hint="eastAsia"/>
          <w:kern w:val="0"/>
        </w:rPr>
        <w:t>編排，紙張大小、規格及裝訂方式同服務建議書，頁數不限。</w:t>
      </w:r>
    </w:p>
    <w:p w:rsidR="00785C55" w:rsidRPr="00785C55" w:rsidRDefault="00785C55" w:rsidP="00566509">
      <w:pPr>
        <w:pStyle w:val="HTML"/>
        <w:numPr>
          <w:ilvl w:val="0"/>
          <w:numId w:val="10"/>
        </w:numPr>
        <w:tabs>
          <w:tab w:val="clear" w:pos="916"/>
          <w:tab w:val="clear" w:pos="1832"/>
        </w:tabs>
        <w:snapToGrid w:val="0"/>
        <w:ind w:left="1843" w:hanging="851"/>
        <w:rPr>
          <w:rFonts w:ascii="標楷體" w:eastAsia="標楷體" w:hAnsi="標楷體" w:cs="Times New Roman"/>
          <w:kern w:val="2"/>
        </w:rPr>
      </w:pPr>
      <w:r w:rsidRPr="00785C55">
        <w:rPr>
          <w:rFonts w:ascii="標楷體" w:eastAsia="標楷體" w:hAnsi="標楷體" w:cs="Times New Roman"/>
        </w:rPr>
        <w:t>服務建議書有下列情形者，將依下列標準扣減評比之分數：</w:t>
      </w:r>
    </w:p>
    <w:p w:rsidR="00D174C6" w:rsidRPr="0064437E" w:rsidRDefault="00D174C6" w:rsidP="00566509">
      <w:pPr>
        <w:widowControl/>
        <w:numPr>
          <w:ilvl w:val="0"/>
          <w:numId w:val="3"/>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shd w:val="clear" w:color="auto" w:fill="00FFFF"/>
        </w:rPr>
      </w:pPr>
      <w:r w:rsidRPr="0064437E">
        <w:rPr>
          <w:rFonts w:ascii="標楷體" w:hAnsi="標楷體" w:cs="細明體" w:hint="eastAsia"/>
        </w:rPr>
        <w:t>服務</w:t>
      </w:r>
      <w:proofErr w:type="gramStart"/>
      <w:r w:rsidRPr="0064437E">
        <w:rPr>
          <w:rFonts w:ascii="標楷體" w:hAnsi="標楷體" w:cs="細明體" w:hint="eastAsia"/>
        </w:rPr>
        <w:t>建議書總頁數</w:t>
      </w:r>
      <w:proofErr w:type="gramEnd"/>
      <w:r w:rsidRPr="0064437E">
        <w:rPr>
          <w:rFonts w:ascii="標楷體" w:hAnsi="標楷體" w:cs="細明體" w:hint="eastAsia"/>
        </w:rPr>
        <w:t>超過限制者，</w:t>
      </w:r>
      <w:r w:rsidRPr="0064437E">
        <w:rPr>
          <w:rFonts w:ascii="標楷體" w:hAnsi="標楷體" w:cs="細明體" w:hint="eastAsia"/>
          <w:kern w:val="0"/>
        </w:rPr>
        <w:t>由工作小組於評選前依下列標準扣減，載明於評比表，並</w:t>
      </w:r>
      <w:proofErr w:type="gramStart"/>
      <w:r w:rsidRPr="0064437E">
        <w:rPr>
          <w:rFonts w:ascii="標楷體" w:hAnsi="標楷體" w:cs="細明體" w:hint="eastAsia"/>
          <w:kern w:val="0"/>
        </w:rPr>
        <w:t>俟</w:t>
      </w:r>
      <w:proofErr w:type="gramEnd"/>
      <w:r w:rsidRPr="0064437E">
        <w:rPr>
          <w:rFonts w:ascii="標楷體" w:hAnsi="標楷體" w:cs="細明體" w:hint="eastAsia"/>
          <w:kern w:val="0"/>
        </w:rPr>
        <w:t>評選委員先就各評選項目辦理評分後，再按</w:t>
      </w:r>
      <w:proofErr w:type="gramStart"/>
      <w:r w:rsidRPr="0064437E">
        <w:rPr>
          <w:rFonts w:ascii="標楷體" w:hAnsi="標楷體" w:cs="細明體" w:hint="eastAsia"/>
          <w:kern w:val="0"/>
        </w:rPr>
        <w:t>所載應扣</w:t>
      </w:r>
      <w:proofErr w:type="gramEnd"/>
      <w:r w:rsidRPr="0064437E">
        <w:rPr>
          <w:rFonts w:ascii="標楷體" w:hAnsi="標楷體" w:cs="細明體" w:hint="eastAsia"/>
          <w:kern w:val="0"/>
        </w:rPr>
        <w:t>減分數計算廠商最後應得總分，據以</w:t>
      </w:r>
      <w:proofErr w:type="gramStart"/>
      <w:r w:rsidRPr="0064437E">
        <w:rPr>
          <w:rFonts w:ascii="標楷體" w:hAnsi="標楷體" w:cs="細明體" w:hint="eastAsia"/>
          <w:kern w:val="0"/>
        </w:rPr>
        <w:t>轉換序</w:t>
      </w:r>
      <w:proofErr w:type="gramEnd"/>
      <w:r w:rsidRPr="0064437E">
        <w:rPr>
          <w:rFonts w:ascii="標楷體" w:hAnsi="標楷體" w:cs="細明體" w:hint="eastAsia"/>
          <w:kern w:val="0"/>
        </w:rPr>
        <w:t>位：</w:t>
      </w:r>
    </w:p>
    <w:p w:rsidR="00D174C6" w:rsidRPr="0064437E" w:rsidRDefault="00D174C6" w:rsidP="00D174C6">
      <w:pPr>
        <w:widowControl/>
        <w:tabs>
          <w:tab w:val="left" w:pos="10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firstLineChars="627" w:firstLine="1505"/>
        <w:rPr>
          <w:rFonts w:ascii="標楷體" w:hAnsi="標楷體" w:cs="細明體"/>
          <w:kern w:val="0"/>
        </w:rPr>
      </w:pPr>
      <w:r w:rsidRPr="0064437E">
        <w:rPr>
          <w:rFonts w:ascii="標楷體" w:hAnsi="標楷體" w:cs="細明體" w:hint="eastAsia"/>
          <w:kern w:val="0"/>
        </w:rPr>
        <w:t xml:space="preserve">超過頁數　</w:t>
      </w:r>
      <w:r w:rsidRPr="00817A2B">
        <w:rPr>
          <w:kern w:val="0"/>
        </w:rPr>
        <w:t>6</w:t>
      </w:r>
      <w:r w:rsidRPr="00817A2B">
        <w:rPr>
          <w:kern w:val="0"/>
        </w:rPr>
        <w:t>～</w:t>
      </w:r>
      <w:r w:rsidRPr="00817A2B">
        <w:rPr>
          <w:kern w:val="0"/>
        </w:rPr>
        <w:t>10</w:t>
      </w:r>
      <w:r w:rsidRPr="0064437E">
        <w:rPr>
          <w:rFonts w:ascii="標楷體" w:hAnsi="標楷體" w:cs="細明體" w:hint="eastAsia"/>
          <w:kern w:val="0"/>
        </w:rPr>
        <w:t xml:space="preserve">頁      </w:t>
      </w:r>
      <w:r>
        <w:rPr>
          <w:rFonts w:ascii="標楷體" w:hAnsi="標楷體" w:cs="細明體" w:hint="eastAsia"/>
          <w:kern w:val="0"/>
        </w:rPr>
        <w:t xml:space="preserve"> </w:t>
      </w:r>
      <w:r w:rsidRPr="0064437E">
        <w:rPr>
          <w:rFonts w:ascii="標楷體" w:hAnsi="標楷體" w:cs="細明體" w:hint="eastAsia"/>
          <w:kern w:val="0"/>
        </w:rPr>
        <w:t>扣減【</w:t>
      </w:r>
      <w:r w:rsidRPr="00817A2B">
        <w:rPr>
          <w:kern w:val="0"/>
        </w:rPr>
        <w:t>1</w:t>
      </w:r>
      <w:r w:rsidRPr="0064437E">
        <w:rPr>
          <w:rFonts w:ascii="標楷體" w:hAnsi="標楷體" w:cs="細明體" w:hint="eastAsia"/>
          <w:kern w:val="0"/>
        </w:rPr>
        <w:t>】分</w:t>
      </w:r>
    </w:p>
    <w:p w:rsidR="00D174C6" w:rsidRPr="0064437E" w:rsidRDefault="00D174C6" w:rsidP="00D174C6">
      <w:pPr>
        <w:widowControl/>
        <w:tabs>
          <w:tab w:val="left" w:pos="10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firstLineChars="627" w:firstLine="1505"/>
        <w:rPr>
          <w:rFonts w:ascii="標楷體" w:hAnsi="標楷體" w:cs="細明體"/>
          <w:kern w:val="0"/>
        </w:rPr>
      </w:pPr>
      <w:r w:rsidRPr="0064437E">
        <w:rPr>
          <w:rFonts w:ascii="標楷體" w:hAnsi="標楷體" w:cs="細明體" w:hint="eastAsia"/>
          <w:kern w:val="0"/>
        </w:rPr>
        <w:t xml:space="preserve">超過頁數　</w:t>
      </w:r>
      <w:r w:rsidRPr="00817A2B">
        <w:rPr>
          <w:kern w:val="0"/>
        </w:rPr>
        <w:t>11</w:t>
      </w:r>
      <w:r w:rsidRPr="00817A2B">
        <w:rPr>
          <w:kern w:val="0"/>
        </w:rPr>
        <w:t>～</w:t>
      </w:r>
      <w:r w:rsidRPr="00817A2B">
        <w:rPr>
          <w:kern w:val="0"/>
        </w:rPr>
        <w:t>20</w:t>
      </w:r>
      <w:r w:rsidRPr="0064437E">
        <w:rPr>
          <w:rFonts w:ascii="標楷體" w:hAnsi="標楷體" w:cs="細明體" w:hint="eastAsia"/>
          <w:kern w:val="0"/>
        </w:rPr>
        <w:t>頁      扣減【</w:t>
      </w:r>
      <w:r w:rsidRPr="00817A2B">
        <w:rPr>
          <w:kern w:val="0"/>
        </w:rPr>
        <w:t>2</w:t>
      </w:r>
      <w:r w:rsidRPr="0064437E">
        <w:rPr>
          <w:rFonts w:ascii="標楷體" w:hAnsi="標楷體" w:cs="細明體" w:hint="eastAsia"/>
          <w:kern w:val="0"/>
        </w:rPr>
        <w:t>】分</w:t>
      </w:r>
    </w:p>
    <w:p w:rsidR="00D174C6" w:rsidRPr="0064437E" w:rsidRDefault="00D174C6" w:rsidP="00D174C6">
      <w:pPr>
        <w:widowControl/>
        <w:tabs>
          <w:tab w:val="left" w:pos="10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firstLineChars="627" w:firstLine="1505"/>
        <w:rPr>
          <w:rFonts w:ascii="標楷體" w:hAnsi="標楷體" w:cs="細明體"/>
          <w:shd w:val="clear" w:color="auto" w:fill="00FFFF"/>
        </w:rPr>
      </w:pPr>
      <w:r w:rsidRPr="0064437E">
        <w:rPr>
          <w:rFonts w:ascii="標楷體" w:hAnsi="標楷體" w:cs="細明體" w:hint="eastAsia"/>
          <w:kern w:val="0"/>
        </w:rPr>
        <w:t xml:space="preserve">超過頁數　</w:t>
      </w:r>
      <w:r w:rsidRPr="00817A2B">
        <w:rPr>
          <w:kern w:val="0"/>
        </w:rPr>
        <w:t>21</w:t>
      </w:r>
      <w:r w:rsidRPr="0064437E">
        <w:rPr>
          <w:rFonts w:ascii="標楷體" w:hAnsi="標楷體" w:cs="細明體" w:hint="eastAsia"/>
          <w:kern w:val="0"/>
        </w:rPr>
        <w:t>頁及以上　　扣減【</w:t>
      </w:r>
      <w:r w:rsidRPr="00817A2B">
        <w:rPr>
          <w:kern w:val="0"/>
        </w:rPr>
        <w:t>3</w:t>
      </w:r>
      <w:r w:rsidRPr="0064437E">
        <w:rPr>
          <w:rFonts w:ascii="標楷體" w:hAnsi="標楷體" w:cs="細明體" w:hint="eastAsia"/>
          <w:kern w:val="0"/>
        </w:rPr>
        <w:t>】分</w:t>
      </w:r>
    </w:p>
    <w:p w:rsidR="00D174C6" w:rsidRPr="0064437E" w:rsidRDefault="00D174C6" w:rsidP="00566509">
      <w:pPr>
        <w:widowControl/>
        <w:numPr>
          <w:ilvl w:val="0"/>
          <w:numId w:val="3"/>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64437E">
        <w:rPr>
          <w:rFonts w:ascii="標楷體" w:hAnsi="標楷體" w:cs="細明體" w:hint="eastAsia"/>
        </w:rPr>
        <w:t>服務</w:t>
      </w:r>
      <w:proofErr w:type="gramStart"/>
      <w:r w:rsidRPr="0064437E">
        <w:rPr>
          <w:rFonts w:ascii="標楷體" w:hAnsi="標楷體" w:cs="細明體" w:hint="eastAsia"/>
        </w:rPr>
        <w:t>建議書份數</w:t>
      </w:r>
      <w:proofErr w:type="gramEnd"/>
      <w:r w:rsidRPr="0064437E">
        <w:rPr>
          <w:rFonts w:ascii="標楷體" w:hAnsi="標楷體" w:cs="細明體" w:hint="eastAsia"/>
        </w:rPr>
        <w:t>不足者，</w:t>
      </w:r>
      <w:r w:rsidRPr="0064437E">
        <w:rPr>
          <w:rFonts w:ascii="標楷體" w:hAnsi="標楷體" w:cs="細明體" w:hint="eastAsia"/>
          <w:kern w:val="0"/>
        </w:rPr>
        <w:t>工作小組於評選前</w:t>
      </w:r>
      <w:r w:rsidRPr="0064437E">
        <w:rPr>
          <w:rFonts w:ascii="標楷體" w:hAnsi="標楷體" w:cs="細明體" w:hint="eastAsia"/>
        </w:rPr>
        <w:t xml:space="preserve">扣減【 </w:t>
      </w:r>
      <w:r w:rsidRPr="00817A2B">
        <w:rPr>
          <w:color w:val="FF0000"/>
        </w:rPr>
        <w:t>3</w:t>
      </w:r>
      <w:r w:rsidRPr="0064437E">
        <w:rPr>
          <w:rFonts w:ascii="標楷體" w:hAnsi="標楷體" w:cs="細明體" w:hint="eastAsia"/>
        </w:rPr>
        <w:t xml:space="preserve"> 】分，後續評分作業程序</w:t>
      </w:r>
      <w:proofErr w:type="gramStart"/>
      <w:r w:rsidRPr="0064437E">
        <w:rPr>
          <w:rFonts w:ascii="標楷體" w:hAnsi="標楷體" w:cs="細明體" w:hint="eastAsia"/>
        </w:rPr>
        <w:t>同前目規定</w:t>
      </w:r>
      <w:proofErr w:type="gramEnd"/>
      <w:r w:rsidRPr="0064437E">
        <w:rPr>
          <w:rFonts w:ascii="標楷體" w:hAnsi="標楷體" w:cs="細明體" w:hint="eastAsia"/>
        </w:rPr>
        <w:t>。不足份數由本機關以黑白影印補足</w:t>
      </w:r>
      <w:proofErr w:type="gramStart"/>
      <w:r w:rsidRPr="0064437E">
        <w:rPr>
          <w:rFonts w:ascii="標楷體" w:hAnsi="標楷體" w:cs="細明體" w:hint="eastAsia"/>
        </w:rPr>
        <w:t>份數供評選</w:t>
      </w:r>
      <w:proofErr w:type="gramEnd"/>
      <w:r w:rsidRPr="0064437E">
        <w:rPr>
          <w:rFonts w:ascii="標楷體" w:hAnsi="標楷體" w:cs="細明體" w:hint="eastAsia"/>
        </w:rPr>
        <w:t>使用，若因影印品質及裝訂與原件有出入而影響評選結果者，由投標廠商自行負責。</w:t>
      </w:r>
    </w:p>
    <w:p w:rsidR="00D174C6" w:rsidRPr="0064437E" w:rsidRDefault="00D174C6" w:rsidP="00566509">
      <w:pPr>
        <w:widowControl/>
        <w:numPr>
          <w:ilvl w:val="0"/>
          <w:numId w:val="3"/>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64437E">
        <w:rPr>
          <w:rFonts w:ascii="標楷體" w:hAnsi="標楷體" w:cs="細明體" w:hint="eastAsia"/>
        </w:rPr>
        <w:t>服務建議書之格式、裝訂方式與規定不符者，評選委員得視不符情形酌予評比較低之分數或名次。</w:t>
      </w:r>
    </w:p>
    <w:p w:rsidR="00D174C6" w:rsidRPr="0064437E" w:rsidRDefault="00D174C6" w:rsidP="00D174C6">
      <w:r w:rsidRPr="0064437E">
        <w:rPr>
          <w:rFonts w:hint="eastAsia"/>
        </w:rPr>
        <w:lastRenderedPageBreak/>
        <w:t>第參節、評選作業</w:t>
      </w:r>
    </w:p>
    <w:p w:rsidR="00D174C6" w:rsidRDefault="00D174C6" w:rsidP="00D174C6">
      <w:pPr>
        <w:snapToGrid w:val="0"/>
        <w:ind w:left="502"/>
        <w:jc w:val="both"/>
        <w:rPr>
          <w:rFonts w:ascii="標楷體" w:hAnsi="標楷體"/>
        </w:rPr>
      </w:pPr>
      <w:bookmarkStart w:id="1" w:name="OLE_LINK5"/>
      <w:r w:rsidRPr="0064437E">
        <w:rPr>
          <w:rFonts w:ascii="標楷體" w:hAnsi="標楷體" w:hint="eastAsia"/>
        </w:rPr>
        <w:t>三、作業流程</w:t>
      </w:r>
    </w:p>
    <w:p w:rsidR="00955C81" w:rsidRPr="00955C81" w:rsidRDefault="00955C81" w:rsidP="00566509">
      <w:pPr>
        <w:pStyle w:val="HTML"/>
        <w:numPr>
          <w:ilvl w:val="0"/>
          <w:numId w:val="34"/>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cs="Times New Roman"/>
        </w:rPr>
        <w:t>評選前作業：</w:t>
      </w:r>
    </w:p>
    <w:p w:rsidR="00955C81" w:rsidRPr="00955C81" w:rsidRDefault="00955C81" w:rsidP="00566509">
      <w:pPr>
        <w:widowControl/>
        <w:numPr>
          <w:ilvl w:val="0"/>
          <w:numId w:val="35"/>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64437E">
        <w:rPr>
          <w:rFonts w:ascii="標楷體" w:hAnsi="標楷體" w:cs="細明體" w:hint="eastAsia"/>
          <w:kern w:val="0"/>
        </w:rPr>
        <w:t>評選作業前經資格</w:t>
      </w:r>
      <w:r w:rsidRPr="0064437E">
        <w:rPr>
          <w:rFonts w:ascii="標楷體" w:hAnsi="標楷體" w:cs="標楷體" w:hint="eastAsia"/>
          <w:kern w:val="0"/>
        </w:rPr>
        <w:t>審查符合本案招標文件規定之投標廠商，</w:t>
      </w:r>
      <w:r w:rsidRPr="0064437E">
        <w:rPr>
          <w:rFonts w:ascii="標楷體" w:hAnsi="標楷體" w:cs="細明體" w:hint="eastAsia"/>
          <w:kern w:val="0"/>
        </w:rPr>
        <w:t>始得參與評選</w:t>
      </w:r>
      <w:r w:rsidRPr="0064437E">
        <w:rPr>
          <w:rFonts w:ascii="標楷體" w:hAnsi="標楷體" w:cs="細明體"/>
          <w:kern w:val="0"/>
        </w:rPr>
        <w:t>；</w:t>
      </w:r>
      <w:r w:rsidRPr="0064437E">
        <w:rPr>
          <w:rFonts w:ascii="標楷體" w:hAnsi="標楷體" w:cs="細明體" w:hint="eastAsia"/>
          <w:kern w:val="0"/>
        </w:rPr>
        <w:t>評選會議之時間、地點，由本機關另行通知。</w:t>
      </w:r>
    </w:p>
    <w:p w:rsidR="00955C81" w:rsidRPr="00955C81" w:rsidRDefault="00955C81" w:rsidP="00566509">
      <w:pPr>
        <w:widowControl/>
        <w:numPr>
          <w:ilvl w:val="0"/>
          <w:numId w:val="35"/>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64437E">
        <w:rPr>
          <w:rFonts w:ascii="標楷體" w:hAnsi="標楷體" w:cs="細明體" w:hint="eastAsia"/>
          <w:kern w:val="0"/>
        </w:rPr>
        <w:t>廠商簡報之順序於資格</w:t>
      </w:r>
      <w:r w:rsidR="00AE6F47">
        <w:rPr>
          <w:rFonts w:ascii="標楷體" w:hAnsi="標楷體" w:cs="細明體" w:hint="eastAsia"/>
          <w:kern w:val="0"/>
        </w:rPr>
        <w:t>審查</w:t>
      </w:r>
      <w:r w:rsidRPr="0064437E">
        <w:rPr>
          <w:rFonts w:ascii="標楷體" w:hAnsi="標楷體" w:cs="細明體" w:hint="eastAsia"/>
          <w:kern w:val="0"/>
        </w:rPr>
        <w:t>後，</w:t>
      </w:r>
      <w:r>
        <w:rPr>
          <w:rFonts w:ascii="新細明體" w:eastAsia="新細明體" w:hAnsi="新細明體" w:cs="細明體" w:hint="eastAsia"/>
          <w:kern w:val="0"/>
        </w:rPr>
        <w:t>■</w:t>
      </w:r>
      <w:r w:rsidRPr="0064437E">
        <w:rPr>
          <w:rFonts w:ascii="標楷體" w:hAnsi="標楷體" w:cs="細明體" w:hint="eastAsia"/>
          <w:kern w:val="0"/>
        </w:rPr>
        <w:t>由各合格廠商代表抽籤決定之，未出席者由本機關代為抽籤；□</w:t>
      </w:r>
      <w:r w:rsidRPr="0064437E">
        <w:rPr>
          <w:rFonts w:ascii="標楷體" w:hAnsi="標楷體" w:cs="標楷體" w:hint="eastAsia"/>
          <w:kern w:val="0"/>
        </w:rPr>
        <w:t>依</w:t>
      </w:r>
      <w:r w:rsidRPr="0064437E">
        <w:rPr>
          <w:rFonts w:ascii="標楷體" w:hAnsi="標楷體" w:cs="細明體" w:hint="eastAsia"/>
          <w:kern w:val="0"/>
        </w:rPr>
        <w:t>各合格廠商</w:t>
      </w:r>
      <w:r w:rsidRPr="0064437E">
        <w:rPr>
          <w:rFonts w:ascii="標楷體" w:hAnsi="標楷體" w:cs="標楷體" w:hint="eastAsia"/>
          <w:kern w:val="0"/>
        </w:rPr>
        <w:t>投標文件送達時間先後順序決定</w:t>
      </w:r>
      <w:r w:rsidRPr="0064437E">
        <w:rPr>
          <w:rFonts w:ascii="標楷體" w:hAnsi="標楷體" w:cs="細明體" w:hint="eastAsia"/>
          <w:kern w:val="0"/>
        </w:rPr>
        <w:t>。</w:t>
      </w:r>
    </w:p>
    <w:p w:rsidR="00955C81" w:rsidRPr="0064437E" w:rsidRDefault="00955C81" w:rsidP="00566509">
      <w:pPr>
        <w:widowControl/>
        <w:numPr>
          <w:ilvl w:val="0"/>
          <w:numId w:val="35"/>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64437E">
        <w:rPr>
          <w:rFonts w:ascii="標楷體" w:hAnsi="標楷體" w:cs="細明體" w:hint="eastAsia"/>
          <w:kern w:val="0"/>
        </w:rPr>
        <w:t>提醒委員應公正評選，勿強制要求廠商修正其投標文件內容，如有「採購評選委員須知」</w:t>
      </w:r>
      <w:r w:rsidRPr="00817A2B">
        <w:rPr>
          <w:kern w:val="0"/>
        </w:rPr>
        <w:t>第</w:t>
      </w:r>
      <w:r w:rsidRPr="00817A2B">
        <w:rPr>
          <w:kern w:val="0"/>
        </w:rPr>
        <w:t>6</w:t>
      </w:r>
      <w:r w:rsidRPr="00817A2B">
        <w:rPr>
          <w:kern w:val="0"/>
        </w:rPr>
        <w:t>點規定需要辭職迴避之情形，請主動告知機關。</w:t>
      </w:r>
      <w:proofErr w:type="gramStart"/>
      <w:r w:rsidRPr="00817A2B">
        <w:t>（</w:t>
      </w:r>
      <w:proofErr w:type="gramEnd"/>
      <w:r w:rsidRPr="00817A2B">
        <w:rPr>
          <w:kern w:val="0"/>
          <w:shd w:val="pct15" w:color="auto" w:fill="FFFFFF"/>
        </w:rPr>
        <w:t>委員會人數應符合政府採購法第</w:t>
      </w:r>
      <w:r w:rsidRPr="00817A2B">
        <w:rPr>
          <w:kern w:val="0"/>
          <w:shd w:val="pct15" w:color="auto" w:fill="FFFFFF"/>
        </w:rPr>
        <w:t>94</w:t>
      </w:r>
      <w:r w:rsidRPr="00817A2B">
        <w:rPr>
          <w:kern w:val="0"/>
          <w:shd w:val="pct15" w:color="auto" w:fill="FFFFFF"/>
        </w:rPr>
        <w:t>條規定，出席人數應符合「採購評選委員會審議規則」第</w:t>
      </w:r>
      <w:r w:rsidRPr="00817A2B">
        <w:rPr>
          <w:kern w:val="0"/>
          <w:shd w:val="pct15" w:color="auto" w:fill="FFFFFF"/>
        </w:rPr>
        <w:t>9</w:t>
      </w:r>
      <w:r w:rsidRPr="00817A2B">
        <w:rPr>
          <w:kern w:val="0"/>
          <w:shd w:val="pct15" w:color="auto" w:fill="FFFFFF"/>
        </w:rPr>
        <w:t>條，</w:t>
      </w:r>
      <w:r w:rsidRPr="00817A2B">
        <w:rPr>
          <w:color w:val="FF0000"/>
          <w:kern w:val="0"/>
          <w:shd w:val="pct15" w:color="auto" w:fill="FFFFFF"/>
        </w:rPr>
        <w:t>公告</w:t>
      </w:r>
      <w:r w:rsidRPr="00817A2B">
        <w:rPr>
          <w:kern w:val="0"/>
          <w:shd w:val="pct15" w:color="auto" w:fill="FFFFFF"/>
        </w:rPr>
        <w:t>金額以上採購案應符合「臺北市政府異質採購評選或審查作業補充規定一覽表」之出席人數</w:t>
      </w:r>
      <w:r w:rsidR="00375BA5" w:rsidRPr="00375BA5">
        <w:rPr>
          <w:rFonts w:hint="eastAsia"/>
          <w:color w:val="FF0000"/>
          <w:kern w:val="0"/>
          <w:shd w:val="pct15" w:color="auto" w:fill="FFFFFF"/>
        </w:rPr>
        <w:t>比例</w:t>
      </w:r>
      <w:r w:rsidRPr="00817A2B">
        <w:rPr>
          <w:kern w:val="0"/>
          <w:shd w:val="pct15" w:color="auto" w:fill="FFFFFF"/>
        </w:rPr>
        <w:t>。</w:t>
      </w:r>
      <w:r w:rsidRPr="00817A2B">
        <w:t>）</w:t>
      </w:r>
    </w:p>
    <w:bookmarkEnd w:id="1"/>
    <w:p w:rsidR="00955C81" w:rsidRPr="00955C81" w:rsidRDefault="00955C81" w:rsidP="00566509">
      <w:pPr>
        <w:pStyle w:val="HTML"/>
        <w:numPr>
          <w:ilvl w:val="0"/>
          <w:numId w:val="34"/>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hint="eastAsia"/>
        </w:rPr>
        <w:t>工作小組提出初審意見。</w:t>
      </w:r>
    </w:p>
    <w:p w:rsidR="00955C81" w:rsidRPr="00955C81" w:rsidRDefault="00955C81" w:rsidP="00566509">
      <w:pPr>
        <w:pStyle w:val="HTML"/>
        <w:numPr>
          <w:ilvl w:val="0"/>
          <w:numId w:val="34"/>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hint="eastAsia"/>
        </w:rPr>
        <w:t>投標廠商簡報及</w:t>
      </w:r>
      <w:proofErr w:type="gramStart"/>
      <w:r w:rsidRPr="00955C81">
        <w:rPr>
          <w:rFonts w:ascii="標楷體" w:eastAsia="標楷體" w:hAnsi="標楷體" w:hint="eastAsia"/>
        </w:rPr>
        <w:t>詢</w:t>
      </w:r>
      <w:proofErr w:type="gramEnd"/>
      <w:r w:rsidRPr="00955C81">
        <w:rPr>
          <w:rFonts w:ascii="標楷體" w:eastAsia="標楷體" w:hAnsi="標楷體" w:hint="eastAsia"/>
        </w:rPr>
        <w:t>答。</w:t>
      </w:r>
    </w:p>
    <w:p w:rsidR="00955C81" w:rsidRPr="00955C81" w:rsidRDefault="00955C81" w:rsidP="00566509">
      <w:pPr>
        <w:pStyle w:val="HTML"/>
        <w:numPr>
          <w:ilvl w:val="0"/>
          <w:numId w:val="34"/>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hint="eastAsia"/>
        </w:rPr>
        <w:t>評選委員辦理評選。</w:t>
      </w:r>
    </w:p>
    <w:p w:rsidR="00955C81" w:rsidRPr="00955C81" w:rsidRDefault="00955C81" w:rsidP="00566509">
      <w:pPr>
        <w:pStyle w:val="HTML"/>
        <w:numPr>
          <w:ilvl w:val="0"/>
          <w:numId w:val="34"/>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hint="eastAsia"/>
        </w:rPr>
        <w:t>評選結果簽報本機關首長或其授權人員核定。</w:t>
      </w:r>
    </w:p>
    <w:p w:rsidR="00955C81" w:rsidRPr="00955C81" w:rsidRDefault="00955C81" w:rsidP="00566509">
      <w:pPr>
        <w:pStyle w:val="HTML"/>
        <w:numPr>
          <w:ilvl w:val="0"/>
          <w:numId w:val="34"/>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hint="eastAsia"/>
        </w:rPr>
        <w:t>決標/廢標作業。</w:t>
      </w:r>
    </w:p>
    <w:p w:rsidR="00D174C6" w:rsidRPr="0064437E" w:rsidRDefault="00D174C6" w:rsidP="00D174C6">
      <w:pPr>
        <w:snapToGrid w:val="0"/>
        <w:ind w:left="502"/>
        <w:jc w:val="both"/>
        <w:rPr>
          <w:rFonts w:ascii="標楷體" w:hAnsi="標楷體"/>
        </w:rPr>
      </w:pPr>
      <w:r w:rsidRPr="0064437E">
        <w:rPr>
          <w:rFonts w:ascii="標楷體" w:hAnsi="標楷體" w:hint="eastAsia"/>
        </w:rPr>
        <w:t>四、評定方式：本案評定方式</w:t>
      </w:r>
      <w:r w:rsidRPr="00817A2B">
        <w:t>依投標須知第</w:t>
      </w:r>
      <w:r w:rsidRPr="00817A2B">
        <w:t>63</w:t>
      </w:r>
      <w:r w:rsidRPr="00817A2B">
        <w:rPr>
          <w:rFonts w:ascii="標楷體" w:hAnsi="標楷體"/>
        </w:rPr>
        <w:t>點第5</w:t>
      </w:r>
      <w:r w:rsidRPr="004048E4">
        <w:t>款第</w:t>
      </w:r>
      <w:r w:rsidRPr="004048E4">
        <w:t>2</w:t>
      </w:r>
      <w:r w:rsidRPr="004048E4">
        <w:t>目（</w:t>
      </w:r>
      <w:r w:rsidRPr="004048E4">
        <w:t>1</w:t>
      </w:r>
      <w:r w:rsidRPr="004048E4">
        <w:t>）</w:t>
      </w:r>
      <w:r w:rsidRPr="00817A2B">
        <w:rPr>
          <w:rFonts w:ascii="標楷體" w:hAnsi="標楷體"/>
        </w:rPr>
        <w:t>規定</w:t>
      </w:r>
      <w:r w:rsidRPr="0064437E">
        <w:rPr>
          <w:rFonts w:ascii="標楷體" w:hAnsi="標楷體" w:hint="eastAsia"/>
        </w:rPr>
        <w:t>。</w:t>
      </w:r>
    </w:p>
    <w:p w:rsidR="00D174C6" w:rsidRDefault="00D174C6" w:rsidP="00D174C6">
      <w:pPr>
        <w:snapToGrid w:val="0"/>
        <w:ind w:left="480"/>
        <w:jc w:val="both"/>
        <w:rPr>
          <w:rFonts w:ascii="標楷體" w:hAnsi="標楷體"/>
        </w:rPr>
      </w:pPr>
      <w:r w:rsidRPr="0064437E">
        <w:rPr>
          <w:rFonts w:ascii="標楷體" w:hAnsi="標楷體" w:hint="eastAsia"/>
        </w:rPr>
        <w:t>五、評選項目：</w:t>
      </w:r>
    </w:p>
    <w:p w:rsidR="00D174C6" w:rsidRPr="00955C81" w:rsidRDefault="00955C81" w:rsidP="00566509">
      <w:pPr>
        <w:pStyle w:val="HTML"/>
        <w:numPr>
          <w:ilvl w:val="0"/>
          <w:numId w:val="36"/>
        </w:numPr>
        <w:tabs>
          <w:tab w:val="clear" w:pos="916"/>
          <w:tab w:val="clear" w:pos="1832"/>
        </w:tabs>
        <w:snapToGrid w:val="0"/>
        <w:ind w:left="1843" w:hanging="851"/>
        <w:rPr>
          <w:rFonts w:ascii="標楷體" w:eastAsia="標楷體" w:hAnsi="標楷體" w:cs="Times New Roman"/>
          <w:kern w:val="2"/>
        </w:rPr>
      </w:pPr>
      <w:r w:rsidRPr="00955C81">
        <w:rPr>
          <w:rFonts w:ascii="標楷體" w:eastAsia="標楷體" w:hAnsi="標楷體" w:hint="eastAsia"/>
        </w:rPr>
        <w:t>本案評選項目、</w:t>
      </w:r>
      <w:proofErr w:type="gramStart"/>
      <w:r w:rsidRPr="00955C81">
        <w:rPr>
          <w:rFonts w:ascii="標楷體" w:eastAsia="標楷體" w:hAnsi="標楷體" w:cs="標楷體" w:hint="eastAsia"/>
        </w:rPr>
        <w:t>子項</w:t>
      </w:r>
      <w:r w:rsidRPr="00955C81">
        <w:rPr>
          <w:rFonts w:ascii="標楷體" w:eastAsia="標楷體" w:hAnsi="標楷體" w:hint="eastAsia"/>
        </w:rPr>
        <w:t>內容</w:t>
      </w:r>
      <w:proofErr w:type="gramEnd"/>
      <w:r w:rsidRPr="00955C81">
        <w:rPr>
          <w:rFonts w:ascii="標楷體" w:eastAsia="標楷體" w:hAnsi="標楷體" w:hint="eastAsia"/>
        </w:rPr>
        <w:t>及配分如下表：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02"/>
        <w:gridCol w:w="3170"/>
        <w:gridCol w:w="2004"/>
      </w:tblGrid>
      <w:tr w:rsidR="00D174C6" w:rsidRPr="00E22D64" w:rsidTr="00AE4734">
        <w:trPr>
          <w:trHeight w:val="240"/>
          <w:jc w:val="center"/>
        </w:trPr>
        <w:tc>
          <w:tcPr>
            <w:tcW w:w="3155" w:type="dxa"/>
            <w:tcBorders>
              <w:top w:val="single" w:sz="12" w:space="0" w:color="auto"/>
              <w:bottom w:val="double" w:sz="4" w:space="0" w:color="auto"/>
            </w:tcBorders>
          </w:tcPr>
          <w:p w:rsidR="00D174C6" w:rsidRPr="00E22D64" w:rsidRDefault="00D174C6" w:rsidP="00D174C6">
            <w:pPr>
              <w:autoSpaceDE w:val="0"/>
              <w:autoSpaceDN w:val="0"/>
              <w:adjustRightInd w:val="0"/>
              <w:jc w:val="center"/>
              <w:rPr>
                <w:rFonts w:ascii="標楷體" w:hAnsi="標楷體" w:cs="標楷體"/>
                <w:kern w:val="0"/>
              </w:rPr>
            </w:pPr>
            <w:r w:rsidRPr="00E22D64">
              <w:rPr>
                <w:rFonts w:ascii="標楷體" w:hAnsi="標楷體" w:cs="標楷體" w:hint="eastAsia"/>
                <w:kern w:val="0"/>
              </w:rPr>
              <w:t>評選項目</w:t>
            </w:r>
            <w:r w:rsidRPr="00E22D64">
              <w:rPr>
                <w:rFonts w:ascii="標楷體" w:hAnsi="標楷體" w:cs="標楷體"/>
                <w:kern w:val="0"/>
              </w:rPr>
              <w:t xml:space="preserve"> </w:t>
            </w:r>
          </w:p>
        </w:tc>
        <w:tc>
          <w:tcPr>
            <w:tcW w:w="3225" w:type="dxa"/>
            <w:tcBorders>
              <w:top w:val="single" w:sz="12" w:space="0" w:color="auto"/>
              <w:bottom w:val="double" w:sz="4" w:space="0" w:color="auto"/>
            </w:tcBorders>
          </w:tcPr>
          <w:p w:rsidR="00D174C6" w:rsidRPr="00E22D64" w:rsidRDefault="00D174C6" w:rsidP="00D174C6">
            <w:pPr>
              <w:autoSpaceDE w:val="0"/>
              <w:autoSpaceDN w:val="0"/>
              <w:adjustRightInd w:val="0"/>
              <w:jc w:val="center"/>
              <w:rPr>
                <w:rFonts w:ascii="標楷體" w:hAnsi="標楷體" w:cs="標楷體"/>
                <w:kern w:val="0"/>
              </w:rPr>
            </w:pPr>
            <w:r w:rsidRPr="00E22D64">
              <w:rPr>
                <w:rFonts w:ascii="Arial" w:hAnsi="Arial" w:hint="eastAsia"/>
              </w:rPr>
              <w:t>評選內容</w:t>
            </w:r>
          </w:p>
        </w:tc>
        <w:tc>
          <w:tcPr>
            <w:tcW w:w="2034" w:type="dxa"/>
            <w:tcBorders>
              <w:top w:val="single" w:sz="12" w:space="0" w:color="auto"/>
              <w:bottom w:val="double" w:sz="4" w:space="0" w:color="auto"/>
            </w:tcBorders>
          </w:tcPr>
          <w:p w:rsidR="00D174C6" w:rsidRPr="00E22D64" w:rsidRDefault="00D174C6" w:rsidP="00D174C6">
            <w:pPr>
              <w:autoSpaceDE w:val="0"/>
              <w:autoSpaceDN w:val="0"/>
              <w:adjustRightInd w:val="0"/>
              <w:jc w:val="center"/>
              <w:rPr>
                <w:rFonts w:ascii="標楷體" w:hAnsi="標楷體" w:cs="標楷體"/>
                <w:kern w:val="0"/>
              </w:rPr>
            </w:pPr>
            <w:r w:rsidRPr="00E22D64">
              <w:rPr>
                <w:rFonts w:ascii="標楷體" w:hAnsi="標楷體" w:cs="標楷體" w:hint="eastAsia"/>
                <w:kern w:val="0"/>
              </w:rPr>
              <w:t>配分(權重)</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1</w:t>
            </w:r>
            <w:r w:rsidRPr="00E22D64">
              <w:rPr>
                <w:kern w:val="0"/>
                <w:u w:val="single"/>
              </w:rPr>
              <w:t>.</w:t>
            </w:r>
            <w:r w:rsidRPr="00E22D64">
              <w:rPr>
                <w:kern w:val="0"/>
                <w:u w:val="single"/>
              </w:rPr>
              <w:t>【</w:t>
            </w:r>
            <w:r w:rsidRPr="00E22D64">
              <w:rPr>
                <w:u w:val="single"/>
              </w:rPr>
              <w:t>履約計畫</w:t>
            </w:r>
            <w:r w:rsidRPr="00E22D64">
              <w:rPr>
                <w:kern w:val="0"/>
                <w:u w:val="single"/>
              </w:rPr>
              <w:t>】</w:t>
            </w:r>
          </w:p>
        </w:tc>
        <w:tc>
          <w:tcPr>
            <w:tcW w:w="3225" w:type="dxa"/>
            <w:tcBorders>
              <w:top w:val="single" w:sz="12" w:space="0" w:color="auto"/>
              <w:bottom w:val="single" w:sz="12" w:space="0" w:color="auto"/>
            </w:tcBorders>
          </w:tcPr>
          <w:p w:rsidR="00D174C6" w:rsidRPr="00E22D64" w:rsidRDefault="00D174C6" w:rsidP="00566509">
            <w:pPr>
              <w:pStyle w:val="a7"/>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施工管理計畫。</w:t>
            </w:r>
          </w:p>
          <w:p w:rsidR="00D174C6" w:rsidRDefault="00575C87" w:rsidP="00566509">
            <w:pPr>
              <w:pStyle w:val="a7"/>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proofErr w:type="gramStart"/>
            <w:r>
              <w:rPr>
                <w:rFonts w:hint="eastAsia"/>
              </w:rPr>
              <w:t>跨渠橋梁</w:t>
            </w:r>
            <w:proofErr w:type="gramEnd"/>
            <w:r>
              <w:rPr>
                <w:rFonts w:hint="eastAsia"/>
              </w:rPr>
              <w:t>改建</w:t>
            </w:r>
            <w:r w:rsidR="00D174C6" w:rsidRPr="00E22D64">
              <w:t>工程現地條件瞭解及工法說明。</w:t>
            </w:r>
          </w:p>
          <w:p w:rsidR="00575C87" w:rsidRPr="00E22D64" w:rsidRDefault="00575C87" w:rsidP="00566509">
            <w:pPr>
              <w:pStyle w:val="a7"/>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Pr>
                <w:rFonts w:hint="eastAsia"/>
              </w:rPr>
              <w:t>交通維持計畫。</w:t>
            </w:r>
          </w:p>
          <w:p w:rsidR="00D174C6" w:rsidRPr="00E22D64" w:rsidRDefault="00D174C6" w:rsidP="00566509">
            <w:pPr>
              <w:pStyle w:val="a7"/>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履約能力及如期履約能力說明。</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pPr>
            <w:r w:rsidRPr="00E22D64">
              <w:rPr>
                <w:kern w:val="0"/>
              </w:rPr>
              <w:t>【</w:t>
            </w:r>
            <w:r w:rsidRPr="00E22D64">
              <w:rPr>
                <w:kern w:val="0"/>
              </w:rPr>
              <w:t>25</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2.</w:t>
            </w:r>
            <w:r w:rsidRPr="00E22D64">
              <w:rPr>
                <w:kern w:val="0"/>
                <w:u w:val="single"/>
              </w:rPr>
              <w:t>【</w:t>
            </w:r>
            <w:r w:rsidRPr="00E22D64">
              <w:rPr>
                <w:u w:val="single"/>
              </w:rPr>
              <w:t>組織管理與動員能力</w:t>
            </w:r>
            <w:r w:rsidRPr="00E22D64">
              <w:rPr>
                <w:kern w:val="0"/>
                <w:u w:val="single"/>
              </w:rPr>
              <w:t>】</w:t>
            </w:r>
          </w:p>
        </w:tc>
        <w:tc>
          <w:tcPr>
            <w:tcW w:w="3225" w:type="dxa"/>
            <w:tcBorders>
              <w:top w:val="single" w:sz="12" w:space="0" w:color="auto"/>
              <w:bottom w:val="single" w:sz="12" w:space="0" w:color="auto"/>
            </w:tcBorders>
          </w:tcPr>
          <w:p w:rsidR="00D174C6" w:rsidRPr="00E22D64" w:rsidRDefault="00D174C6" w:rsidP="00566509">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廠商組織能力。</w:t>
            </w:r>
          </w:p>
          <w:p w:rsidR="00D174C6" w:rsidRPr="00E22D64" w:rsidRDefault="00D174C6" w:rsidP="00566509">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機具人員動員能力（含各階段主要施工機具與技術人員等動員計畫）。</w:t>
            </w:r>
          </w:p>
          <w:p w:rsidR="00D174C6" w:rsidRPr="00E22D64" w:rsidRDefault="00D174C6" w:rsidP="00566509">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廠商專業能力。</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rPr>
                <w:kern w:val="0"/>
              </w:rPr>
            </w:pPr>
            <w:r w:rsidRPr="00E22D64">
              <w:rPr>
                <w:kern w:val="0"/>
              </w:rPr>
              <w:t>【</w:t>
            </w:r>
            <w:r w:rsidRPr="00E22D64">
              <w:rPr>
                <w:kern w:val="0"/>
              </w:rPr>
              <w:t>12</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3.</w:t>
            </w:r>
            <w:r w:rsidRPr="00E22D64">
              <w:rPr>
                <w:kern w:val="0"/>
                <w:u w:val="single"/>
              </w:rPr>
              <w:t>【</w:t>
            </w:r>
            <w:r w:rsidR="00A46455">
              <w:rPr>
                <w:u w:val="single"/>
              </w:rPr>
              <w:t>廠商過去</w:t>
            </w:r>
            <w:r w:rsidR="00587D2E" w:rsidRPr="004303D2">
              <w:rPr>
                <w:rFonts w:ascii="標楷體" w:hAnsi="標楷體" w:cs="標楷體"/>
                <w:kern w:val="0"/>
                <w:u w:val="single"/>
              </w:rPr>
              <w:t>履</w:t>
            </w:r>
            <w:r w:rsidR="00587D2E">
              <w:rPr>
                <w:rFonts w:ascii="標楷體" w:hAnsi="標楷體" w:cs="標楷體" w:hint="eastAsia"/>
                <w:kern w:val="0"/>
                <w:u w:val="single"/>
              </w:rPr>
              <w:t>約績效</w:t>
            </w:r>
            <w:r w:rsidRPr="00E22D64">
              <w:rPr>
                <w:kern w:val="0"/>
                <w:u w:val="single"/>
              </w:rPr>
              <w:t>】</w:t>
            </w:r>
          </w:p>
        </w:tc>
        <w:tc>
          <w:tcPr>
            <w:tcW w:w="3225" w:type="dxa"/>
            <w:tcBorders>
              <w:top w:val="single" w:sz="12" w:space="0" w:color="auto"/>
              <w:bottom w:val="single" w:sz="12" w:space="0" w:color="auto"/>
            </w:tcBorders>
          </w:tcPr>
          <w:p w:rsidR="00D174C6" w:rsidRPr="00E22D64" w:rsidRDefault="00D174C6" w:rsidP="00566509">
            <w:pPr>
              <w:pStyle w:val="a7"/>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實績及經驗。</w:t>
            </w:r>
          </w:p>
          <w:p w:rsidR="00D174C6" w:rsidRPr="00E22D64" w:rsidRDefault="00587D2E" w:rsidP="00566509">
            <w:pPr>
              <w:pStyle w:val="a7"/>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5A17C0">
              <w:t>獎懲紀錄</w:t>
            </w:r>
            <w:r w:rsidR="00D174C6" w:rsidRPr="00E22D64">
              <w:t>。</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rPr>
                <w:kern w:val="0"/>
              </w:rPr>
            </w:pPr>
            <w:r w:rsidRPr="00E22D64">
              <w:rPr>
                <w:kern w:val="0"/>
              </w:rPr>
              <w:t>【</w:t>
            </w:r>
            <w:r w:rsidRPr="00E22D64">
              <w:rPr>
                <w:kern w:val="0"/>
              </w:rPr>
              <w:t>20</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4.</w:t>
            </w:r>
            <w:r w:rsidRPr="00E22D64">
              <w:rPr>
                <w:kern w:val="0"/>
                <w:u w:val="single"/>
              </w:rPr>
              <w:t>【</w:t>
            </w:r>
            <w:r w:rsidRPr="00E22D64">
              <w:rPr>
                <w:u w:val="single"/>
              </w:rPr>
              <w:t>價格之完整性及合理性</w:t>
            </w:r>
            <w:r w:rsidRPr="00E22D64">
              <w:rPr>
                <w:kern w:val="0"/>
                <w:u w:val="single"/>
              </w:rPr>
              <w:t>】</w:t>
            </w:r>
          </w:p>
        </w:tc>
        <w:tc>
          <w:tcPr>
            <w:tcW w:w="3225" w:type="dxa"/>
            <w:tcBorders>
              <w:top w:val="single" w:sz="12" w:space="0" w:color="auto"/>
              <w:bottom w:val="single" w:sz="12" w:space="0" w:color="auto"/>
            </w:tcBorders>
          </w:tcPr>
          <w:p w:rsidR="00D174C6" w:rsidRPr="00E22D64"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E22D64">
              <w:t>廠商應詳列報價內容、投標總價及其組成之正確性、完整性、合理性、履約成本控制方式等。服務建議書報價總價與投標書報價總價不同者，以文字為</w:t>
            </w:r>
            <w:proofErr w:type="gramStart"/>
            <w:r w:rsidRPr="00E22D64">
              <w:t>準</w:t>
            </w:r>
            <w:proofErr w:type="gramEnd"/>
            <w:r w:rsidRPr="00E22D64">
              <w:t>，文字與文字不符時，以較低者為</w:t>
            </w:r>
            <w:proofErr w:type="gramStart"/>
            <w:r w:rsidRPr="00E22D64">
              <w:t>準</w:t>
            </w:r>
            <w:proofErr w:type="gramEnd"/>
            <w:r w:rsidRPr="00E22D64">
              <w:t>，</w:t>
            </w:r>
            <w:r w:rsidRPr="00E22D64">
              <w:lastRenderedPageBreak/>
              <w:t>除招標文件規定價格納入協商項目者外，不得超過本</w:t>
            </w:r>
            <w:r w:rsidRPr="00E22D64">
              <w:rPr>
                <w:rFonts w:hint="eastAsia"/>
              </w:rPr>
              <w:t>採購案</w:t>
            </w:r>
            <w:r w:rsidRPr="00E22D64">
              <w:t>公告之預算金額，否則為不合格標。</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rPr>
                <w:kern w:val="0"/>
              </w:rPr>
            </w:pPr>
            <w:r w:rsidRPr="00E22D64">
              <w:rPr>
                <w:kern w:val="0"/>
              </w:rPr>
              <w:lastRenderedPageBreak/>
              <w:t>【</w:t>
            </w:r>
            <w:r w:rsidRPr="00E22D64">
              <w:rPr>
                <w:kern w:val="0"/>
              </w:rPr>
              <w:t>20</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5.</w:t>
            </w:r>
            <w:r w:rsidRPr="00E22D64">
              <w:rPr>
                <w:kern w:val="0"/>
                <w:u w:val="single"/>
              </w:rPr>
              <w:t>【</w:t>
            </w:r>
            <w:r w:rsidRPr="00E22D64">
              <w:rPr>
                <w:u w:val="single"/>
              </w:rPr>
              <w:t>履約期限</w:t>
            </w:r>
            <w:r w:rsidRPr="00E22D64">
              <w:rPr>
                <w:kern w:val="0"/>
                <w:u w:val="single"/>
              </w:rPr>
              <w:t>】</w:t>
            </w:r>
          </w:p>
        </w:tc>
        <w:tc>
          <w:tcPr>
            <w:tcW w:w="3225" w:type="dxa"/>
            <w:tcBorders>
              <w:top w:val="single" w:sz="12" w:space="0" w:color="auto"/>
              <w:bottom w:val="single" w:sz="12" w:space="0" w:color="auto"/>
            </w:tcBorders>
          </w:tcPr>
          <w:p w:rsidR="00D174C6" w:rsidRPr="00E22D64" w:rsidRDefault="00D174C6" w:rsidP="00566509">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本工程履約期限為</w:t>
            </w:r>
            <w:r w:rsidR="00E808C4" w:rsidRPr="00E808C4">
              <w:rPr>
                <w:rFonts w:hint="eastAsia"/>
                <w:color w:val="FF0000"/>
              </w:rPr>
              <w:t>4</w:t>
            </w:r>
            <w:r w:rsidR="00575C87">
              <w:rPr>
                <w:rFonts w:hint="eastAsia"/>
                <w:color w:val="FF0000"/>
              </w:rPr>
              <w:t>5</w:t>
            </w:r>
            <w:r w:rsidR="00E808C4" w:rsidRPr="00E808C4">
              <w:rPr>
                <w:rFonts w:hint="eastAsia"/>
                <w:color w:val="FF0000"/>
              </w:rPr>
              <w:t>0</w:t>
            </w:r>
            <w:r w:rsidRPr="00E22D64">
              <w:t>日曆天全部竣工，另廠商得就縮短工期提出最佳方案。</w:t>
            </w:r>
          </w:p>
          <w:p w:rsidR="00D174C6" w:rsidRPr="00E22D64" w:rsidRDefault="00D174C6" w:rsidP="001B4E48">
            <w:pPr>
              <w:pStyle w:val="a7"/>
              <w:widowControl/>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進度管理計畫：作業時程管制、工期策略、針對關鍵工項訂定縮短工期或整體工期之措施。</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rPr>
                <w:kern w:val="0"/>
              </w:rPr>
            </w:pPr>
            <w:r w:rsidRPr="00E22D64">
              <w:rPr>
                <w:kern w:val="0"/>
              </w:rPr>
              <w:t>【</w:t>
            </w:r>
            <w:r w:rsidRPr="00E22D64">
              <w:rPr>
                <w:kern w:val="0"/>
              </w:rPr>
              <w:t>5</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6.</w:t>
            </w:r>
            <w:r w:rsidRPr="00E22D64">
              <w:rPr>
                <w:kern w:val="0"/>
                <w:u w:val="single"/>
              </w:rPr>
              <w:t>【</w:t>
            </w:r>
            <w:r w:rsidRPr="00E22D64">
              <w:rPr>
                <w:u w:val="single"/>
              </w:rPr>
              <w:t>廠商承諾或創意提案</w:t>
            </w:r>
            <w:r w:rsidRPr="00E22D64">
              <w:rPr>
                <w:kern w:val="0"/>
                <w:u w:val="single"/>
              </w:rPr>
              <w:t>】</w:t>
            </w:r>
          </w:p>
        </w:tc>
        <w:tc>
          <w:tcPr>
            <w:tcW w:w="3225" w:type="dxa"/>
            <w:tcBorders>
              <w:top w:val="single" w:sz="12" w:space="0" w:color="auto"/>
              <w:bottom w:val="single" w:sz="12" w:space="0" w:color="auto"/>
            </w:tcBorders>
          </w:tcPr>
          <w:p w:rsidR="00D174C6" w:rsidRPr="00E22D64" w:rsidRDefault="00D174C6" w:rsidP="00D1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E22D64">
              <w:t>由廠商提出承諾或創意提案。</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rPr>
                <w:kern w:val="0"/>
              </w:rPr>
            </w:pPr>
            <w:r w:rsidRPr="00E22D64">
              <w:rPr>
                <w:kern w:val="0"/>
              </w:rPr>
              <w:t>【</w:t>
            </w:r>
            <w:r w:rsidRPr="00E22D64">
              <w:rPr>
                <w:kern w:val="0"/>
              </w:rPr>
              <w:t>5</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485" w:hangingChars="202" w:hanging="485"/>
              <w:jc w:val="both"/>
              <w:rPr>
                <w:kern w:val="0"/>
              </w:rPr>
            </w:pPr>
            <w:r w:rsidRPr="00E22D64">
              <w:rPr>
                <w:kern w:val="0"/>
              </w:rPr>
              <w:t>7.</w:t>
            </w:r>
            <w:r w:rsidRPr="00E22D64">
              <w:rPr>
                <w:kern w:val="0"/>
                <w:u w:val="single"/>
              </w:rPr>
              <w:t>【企業社會責任】</w:t>
            </w:r>
          </w:p>
        </w:tc>
        <w:tc>
          <w:tcPr>
            <w:tcW w:w="3225" w:type="dxa"/>
            <w:tcBorders>
              <w:top w:val="single" w:sz="12" w:space="0" w:color="auto"/>
              <w:bottom w:val="single" w:sz="12" w:space="0" w:color="auto"/>
            </w:tcBorders>
          </w:tcPr>
          <w:p w:rsidR="00D174C6" w:rsidRPr="00E22D64" w:rsidRDefault="00D174C6" w:rsidP="00566509">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rPr>
                <w:rFonts w:ascii="標楷體" w:hAnsi="標楷體" w:hint="eastAsia"/>
              </w:rPr>
              <w:t>於投標文件載明</w:t>
            </w:r>
            <w:r w:rsidRPr="00E22D64">
              <w:rPr>
                <w:rFonts w:hint="eastAsia"/>
                <w:u w:val="single"/>
              </w:rPr>
              <w:t>後續</w:t>
            </w:r>
            <w:r w:rsidRPr="00E22D64">
              <w:rPr>
                <w:rFonts w:hint="eastAsia"/>
              </w:rPr>
              <w:t>履約期間給與全職從事本採購案之員工薪資（不含加班費）</w:t>
            </w:r>
            <w:r w:rsidRPr="00E22D64">
              <w:rPr>
                <w:rFonts w:hint="eastAsia"/>
                <w:u w:val="single"/>
              </w:rPr>
              <w:t>至少新臺幣（下同）</w:t>
            </w:r>
            <w:r w:rsidRPr="00E22D64">
              <w:rPr>
                <w:rFonts w:hint="eastAsia"/>
                <w:u w:val="single"/>
              </w:rPr>
              <w:t>3</w:t>
            </w:r>
            <w:r w:rsidRPr="00E22D64">
              <w:rPr>
                <w:rFonts w:hint="eastAsia"/>
                <w:u w:val="single"/>
              </w:rPr>
              <w:t>萬元以上</w:t>
            </w:r>
            <w:r w:rsidRPr="00E22D64">
              <w:t>。</w:t>
            </w:r>
          </w:p>
          <w:p w:rsidR="00D174C6" w:rsidRPr="00E22D64" w:rsidRDefault="00D174C6" w:rsidP="00566509">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t>近</w:t>
            </w:r>
            <w:r w:rsidRPr="00E22D64">
              <w:t>3</w:t>
            </w:r>
            <w:r w:rsidRPr="00E22D64">
              <w:t>年內曾</w:t>
            </w:r>
            <w:r w:rsidRPr="00E22D64">
              <w:rPr>
                <w:rFonts w:hAnsi="標楷體" w:hint="eastAsia"/>
                <w:u w:val="single"/>
              </w:rPr>
              <w:t>自主</w:t>
            </w:r>
            <w:r w:rsidRPr="00E22D64">
              <w:t>替員工普遍性加薪。</w:t>
            </w:r>
          </w:p>
          <w:p w:rsidR="00D174C6" w:rsidRPr="00E22D64" w:rsidRDefault="00D174C6" w:rsidP="00566509">
            <w:pPr>
              <w:pStyle w:val="a7"/>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pPr>
            <w:r w:rsidRPr="00E22D64">
              <w:rPr>
                <w:rFonts w:ascii="標楷體" w:hAnsi="標楷體" w:hint="eastAsia"/>
                <w:u w:val="single"/>
              </w:rPr>
              <w:t>誠信</w:t>
            </w:r>
            <w:r w:rsidRPr="00E22D64">
              <w:rPr>
                <w:rFonts w:ascii="標楷體" w:hAnsi="標楷體"/>
                <w:u w:val="single"/>
              </w:rPr>
              <w:t>治理</w:t>
            </w:r>
            <w:r w:rsidRPr="00E22D64">
              <w:t>。</w:t>
            </w:r>
          </w:p>
        </w:tc>
        <w:tc>
          <w:tcPr>
            <w:tcW w:w="2034"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jc w:val="center"/>
              <w:rPr>
                <w:kern w:val="0"/>
              </w:rPr>
            </w:pPr>
            <w:r w:rsidRPr="00E22D64">
              <w:rPr>
                <w:kern w:val="0"/>
              </w:rPr>
              <w:t>【</w:t>
            </w:r>
            <w:r w:rsidRPr="00E22D64">
              <w:rPr>
                <w:kern w:val="0"/>
              </w:rPr>
              <w:t>3</w:t>
            </w:r>
            <w:r w:rsidRPr="00E22D64">
              <w:rPr>
                <w:kern w:val="0"/>
              </w:rPr>
              <w:t>】</w:t>
            </w:r>
          </w:p>
        </w:tc>
      </w:tr>
      <w:tr w:rsidR="00D174C6" w:rsidRPr="00E22D64" w:rsidTr="00AE4734">
        <w:trPr>
          <w:trHeight w:val="280"/>
          <w:jc w:val="center"/>
        </w:trPr>
        <w:tc>
          <w:tcPr>
            <w:tcW w:w="3155" w:type="dxa"/>
            <w:tcBorders>
              <w:top w:val="single" w:sz="12" w:space="0" w:color="auto"/>
              <w:bottom w:val="single" w:sz="12" w:space="0" w:color="auto"/>
            </w:tcBorders>
            <w:vAlign w:val="center"/>
          </w:tcPr>
          <w:p w:rsidR="00D174C6" w:rsidRPr="00E22D64" w:rsidRDefault="00D174C6" w:rsidP="00D174C6">
            <w:pPr>
              <w:autoSpaceDE w:val="0"/>
              <w:autoSpaceDN w:val="0"/>
              <w:adjustRightInd w:val="0"/>
              <w:ind w:left="-20"/>
              <w:jc w:val="both"/>
              <w:rPr>
                <w:kern w:val="0"/>
              </w:rPr>
            </w:pPr>
            <w:r w:rsidRPr="00E22D64">
              <w:rPr>
                <w:kern w:val="0"/>
              </w:rPr>
              <w:t>8.</w:t>
            </w:r>
            <w:r w:rsidRPr="00E22D64">
              <w:rPr>
                <w:kern w:val="0"/>
                <w:u w:val="single"/>
              </w:rPr>
              <w:t>【簡報及詢答】</w:t>
            </w:r>
          </w:p>
        </w:tc>
        <w:tc>
          <w:tcPr>
            <w:tcW w:w="3225" w:type="dxa"/>
            <w:tcBorders>
              <w:top w:val="single" w:sz="12" w:space="0" w:color="auto"/>
              <w:bottom w:val="single" w:sz="12" w:space="0" w:color="auto"/>
            </w:tcBorders>
          </w:tcPr>
          <w:p w:rsidR="00D174C6" w:rsidRPr="00E22D64" w:rsidRDefault="00A235B2" w:rsidP="00A235B2">
            <w:pPr>
              <w:autoSpaceDE w:val="0"/>
              <w:autoSpaceDN w:val="0"/>
              <w:adjustRightInd w:val="0"/>
              <w:rPr>
                <w:rFonts w:ascii="標楷體" w:hAnsi="標楷體" w:cs="標楷體"/>
                <w:kern w:val="0"/>
              </w:rPr>
            </w:pPr>
            <w:r w:rsidRPr="00E22D64">
              <w:t>簡報內容及應答</w:t>
            </w:r>
            <w:r w:rsidRPr="00E22D64">
              <w:rPr>
                <w:rFonts w:hint="eastAsia"/>
              </w:rPr>
              <w:t>。</w:t>
            </w:r>
          </w:p>
        </w:tc>
        <w:tc>
          <w:tcPr>
            <w:tcW w:w="2034" w:type="dxa"/>
            <w:tcBorders>
              <w:top w:val="single" w:sz="12" w:space="0" w:color="auto"/>
              <w:bottom w:val="single" w:sz="12" w:space="0" w:color="auto"/>
            </w:tcBorders>
          </w:tcPr>
          <w:p w:rsidR="00D174C6" w:rsidRPr="00E22D64" w:rsidRDefault="00D174C6" w:rsidP="00D174C6">
            <w:pPr>
              <w:autoSpaceDE w:val="0"/>
              <w:autoSpaceDN w:val="0"/>
              <w:adjustRightInd w:val="0"/>
              <w:jc w:val="center"/>
              <w:rPr>
                <w:kern w:val="0"/>
              </w:rPr>
            </w:pPr>
            <w:r w:rsidRPr="00E22D64">
              <w:rPr>
                <w:kern w:val="0"/>
              </w:rPr>
              <w:t>【</w:t>
            </w:r>
            <w:r w:rsidRPr="00E22D64">
              <w:rPr>
                <w:kern w:val="0"/>
              </w:rPr>
              <w:t>10</w:t>
            </w:r>
            <w:r w:rsidRPr="00E22D64">
              <w:rPr>
                <w:kern w:val="0"/>
              </w:rPr>
              <w:t>】</w:t>
            </w:r>
          </w:p>
        </w:tc>
      </w:tr>
      <w:tr w:rsidR="00D174C6" w:rsidRPr="00E22D64" w:rsidTr="00AE4734">
        <w:trPr>
          <w:trHeight w:val="240"/>
          <w:jc w:val="center"/>
        </w:trPr>
        <w:tc>
          <w:tcPr>
            <w:tcW w:w="6380" w:type="dxa"/>
            <w:gridSpan w:val="2"/>
            <w:tcBorders>
              <w:top w:val="single" w:sz="12" w:space="0" w:color="auto"/>
            </w:tcBorders>
          </w:tcPr>
          <w:p w:rsidR="00D174C6" w:rsidRPr="00E22D64" w:rsidRDefault="00D174C6" w:rsidP="00D174C6">
            <w:pPr>
              <w:autoSpaceDE w:val="0"/>
              <w:autoSpaceDN w:val="0"/>
              <w:adjustRightInd w:val="0"/>
              <w:jc w:val="right"/>
              <w:rPr>
                <w:rFonts w:ascii="標楷體" w:hAnsi="標楷體" w:cs="標楷體"/>
                <w:kern w:val="0"/>
              </w:rPr>
            </w:pPr>
            <w:r w:rsidRPr="00E22D64">
              <w:rPr>
                <w:rFonts w:ascii="標楷體" w:hAnsi="標楷體" w:cs="標楷體" w:hint="eastAsia"/>
                <w:kern w:val="0"/>
              </w:rPr>
              <w:t>總分</w:t>
            </w:r>
          </w:p>
        </w:tc>
        <w:tc>
          <w:tcPr>
            <w:tcW w:w="2034" w:type="dxa"/>
            <w:tcBorders>
              <w:top w:val="single" w:sz="12" w:space="0" w:color="auto"/>
            </w:tcBorders>
          </w:tcPr>
          <w:p w:rsidR="00D174C6" w:rsidRPr="00E22D64" w:rsidRDefault="00D174C6" w:rsidP="00D174C6">
            <w:pPr>
              <w:autoSpaceDE w:val="0"/>
              <w:autoSpaceDN w:val="0"/>
              <w:adjustRightInd w:val="0"/>
              <w:jc w:val="center"/>
              <w:rPr>
                <w:kern w:val="0"/>
              </w:rPr>
            </w:pPr>
            <w:r w:rsidRPr="00E22D64">
              <w:rPr>
                <w:kern w:val="0"/>
              </w:rPr>
              <w:t>100</w:t>
            </w:r>
          </w:p>
        </w:tc>
      </w:tr>
    </w:tbl>
    <w:p w:rsidR="00955C81" w:rsidRPr="00955C81" w:rsidRDefault="00955C81" w:rsidP="00566509">
      <w:pPr>
        <w:pStyle w:val="HTML"/>
        <w:numPr>
          <w:ilvl w:val="0"/>
          <w:numId w:val="36"/>
        </w:numPr>
        <w:tabs>
          <w:tab w:val="clear" w:pos="916"/>
          <w:tab w:val="clear" w:pos="1832"/>
        </w:tabs>
        <w:snapToGrid w:val="0"/>
        <w:ind w:left="1843" w:hanging="851"/>
        <w:rPr>
          <w:rFonts w:ascii="標楷體" w:eastAsia="標楷體" w:hAnsi="標楷體" w:cs="Times New Roman"/>
          <w:kern w:val="2"/>
        </w:rPr>
      </w:pPr>
      <w:proofErr w:type="gramStart"/>
      <w:r w:rsidRPr="00955C81">
        <w:rPr>
          <w:rFonts w:ascii="標楷體" w:eastAsia="標楷體" w:hAnsi="標楷體" w:hint="eastAsia"/>
        </w:rPr>
        <w:t>倘受評</w:t>
      </w:r>
      <w:proofErr w:type="gramEnd"/>
      <w:r w:rsidRPr="00955C81">
        <w:rPr>
          <w:rFonts w:ascii="標楷體" w:eastAsia="標楷體" w:hAnsi="標楷體" w:hint="eastAsia"/>
        </w:rPr>
        <w:t>廠</w:t>
      </w:r>
      <w:r w:rsidRPr="00955C81">
        <w:rPr>
          <w:rFonts w:ascii="標楷體" w:eastAsia="標楷體" w:hAnsi="標楷體"/>
        </w:rPr>
        <w:t>商之服務建議書內容未盡符合招標文件規定，除本評選須知或其他招標文件之評選規定，已載明不符合者不納入為評選對象者外，仍得參加評選，並依「採購評選委員會審議規則」第3條規定送評選委員會供評選參考，評選委員依不符合之情形，例如無資料、有錯誤、不符合需求者，給予各評選項目</w:t>
      </w:r>
      <w:proofErr w:type="gramStart"/>
      <w:r w:rsidRPr="00955C81">
        <w:rPr>
          <w:rFonts w:ascii="標楷體" w:eastAsia="標楷體" w:hAnsi="標楷體"/>
        </w:rPr>
        <w:t>或子項較</w:t>
      </w:r>
      <w:proofErr w:type="gramEnd"/>
      <w:r w:rsidRPr="00955C81">
        <w:rPr>
          <w:rFonts w:ascii="標楷體" w:eastAsia="標楷體" w:hAnsi="標楷體"/>
        </w:rPr>
        <w:t>低之評分。</w:t>
      </w:r>
    </w:p>
    <w:p w:rsidR="00955C81" w:rsidRPr="00E22D64" w:rsidRDefault="00955C81" w:rsidP="00566509">
      <w:pPr>
        <w:pStyle w:val="HTML"/>
        <w:numPr>
          <w:ilvl w:val="0"/>
          <w:numId w:val="36"/>
        </w:numPr>
        <w:tabs>
          <w:tab w:val="clear" w:pos="916"/>
          <w:tab w:val="clear" w:pos="1832"/>
        </w:tabs>
        <w:snapToGrid w:val="0"/>
        <w:ind w:left="1843" w:hanging="851"/>
        <w:rPr>
          <w:rFonts w:ascii="標楷體" w:eastAsia="標楷體" w:hAnsi="標楷體" w:cs="Times New Roman"/>
          <w:kern w:val="2"/>
        </w:rPr>
      </w:pPr>
      <w:r w:rsidRPr="00E22D64">
        <w:rPr>
          <w:rFonts w:ascii="標楷體" w:eastAsia="標楷體" w:hAnsi="標楷體" w:hint="eastAsia"/>
        </w:rPr>
        <w:t>廠商投標文件內容於各評選項目之表現及評分：</w:t>
      </w:r>
    </w:p>
    <w:p w:rsidR="00955C81" w:rsidRPr="00E22D64" w:rsidRDefault="00955C81" w:rsidP="00566509">
      <w:pPr>
        <w:widowControl/>
        <w:numPr>
          <w:ilvl w:val="0"/>
          <w:numId w:val="37"/>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pPr>
      <w:proofErr w:type="gramStart"/>
      <w:r w:rsidRPr="00E22D64">
        <w:rPr>
          <w:kern w:val="0"/>
        </w:rPr>
        <w:t>屬優者（</w:t>
      </w:r>
      <w:proofErr w:type="gramEnd"/>
      <w:r w:rsidRPr="00E22D64">
        <w:rPr>
          <w:kern w:val="0"/>
        </w:rPr>
        <w:t>高水準，明顯超越需求；給予該項</w:t>
      </w:r>
      <w:r w:rsidRPr="00E22D64">
        <w:rPr>
          <w:kern w:val="0"/>
        </w:rPr>
        <w:t>85%</w:t>
      </w:r>
      <w:r w:rsidRPr="00E22D64">
        <w:rPr>
          <w:kern w:val="0"/>
        </w:rPr>
        <w:t>～</w:t>
      </w:r>
      <w:r w:rsidRPr="00E22D64">
        <w:rPr>
          <w:kern w:val="0"/>
        </w:rPr>
        <w:t>100%</w:t>
      </w:r>
      <w:r w:rsidRPr="00E22D64">
        <w:rPr>
          <w:kern w:val="0"/>
        </w:rPr>
        <w:t>之評分</w:t>
      </w:r>
      <w:proofErr w:type="gramStart"/>
      <w:r w:rsidRPr="00E22D64">
        <w:rPr>
          <w:kern w:val="0"/>
        </w:rPr>
        <w:t>）</w:t>
      </w:r>
      <w:proofErr w:type="gramEnd"/>
      <w:r w:rsidRPr="00E22D64">
        <w:rPr>
          <w:kern w:val="0"/>
        </w:rPr>
        <w:t>。</w:t>
      </w:r>
    </w:p>
    <w:p w:rsidR="00955C81" w:rsidRPr="00E22D64" w:rsidRDefault="00955C81" w:rsidP="00566509">
      <w:pPr>
        <w:widowControl/>
        <w:numPr>
          <w:ilvl w:val="0"/>
          <w:numId w:val="37"/>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E22D64">
        <w:rPr>
          <w:kern w:val="0"/>
        </w:rPr>
        <w:t>屬佳者</w:t>
      </w:r>
      <w:proofErr w:type="gramStart"/>
      <w:r w:rsidRPr="00E22D64">
        <w:rPr>
          <w:kern w:val="0"/>
        </w:rPr>
        <w:t>（</w:t>
      </w:r>
      <w:proofErr w:type="gramEnd"/>
      <w:r w:rsidRPr="00E22D64">
        <w:rPr>
          <w:kern w:val="0"/>
        </w:rPr>
        <w:t>高於一般水準，略超越需求；給予該項</w:t>
      </w:r>
      <w:r w:rsidRPr="00E22D64">
        <w:rPr>
          <w:kern w:val="0"/>
        </w:rPr>
        <w:t>76%</w:t>
      </w:r>
      <w:r w:rsidRPr="00E22D64">
        <w:rPr>
          <w:kern w:val="0"/>
        </w:rPr>
        <w:t>～</w:t>
      </w:r>
      <w:r w:rsidRPr="00E22D64">
        <w:rPr>
          <w:kern w:val="0"/>
        </w:rPr>
        <w:t>84%</w:t>
      </w:r>
      <w:r w:rsidRPr="00E22D64">
        <w:rPr>
          <w:kern w:val="0"/>
        </w:rPr>
        <w:t>之評分</w:t>
      </w:r>
      <w:proofErr w:type="gramStart"/>
      <w:r w:rsidRPr="00E22D64">
        <w:rPr>
          <w:kern w:val="0"/>
        </w:rPr>
        <w:t>）</w:t>
      </w:r>
      <w:proofErr w:type="gramEnd"/>
      <w:r w:rsidRPr="00E22D64">
        <w:rPr>
          <w:kern w:val="0"/>
        </w:rPr>
        <w:t>。</w:t>
      </w:r>
    </w:p>
    <w:p w:rsidR="00955C81" w:rsidRPr="00E22D64" w:rsidRDefault="00955C81" w:rsidP="00566509">
      <w:pPr>
        <w:widowControl/>
        <w:numPr>
          <w:ilvl w:val="0"/>
          <w:numId w:val="37"/>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r w:rsidRPr="00E22D64">
        <w:rPr>
          <w:kern w:val="0"/>
        </w:rPr>
        <w:t>屬普通者</w:t>
      </w:r>
      <w:proofErr w:type="gramStart"/>
      <w:r w:rsidRPr="00E22D64">
        <w:rPr>
          <w:kern w:val="0"/>
        </w:rPr>
        <w:t>（</w:t>
      </w:r>
      <w:proofErr w:type="gramEnd"/>
      <w:r w:rsidRPr="00E22D64">
        <w:rPr>
          <w:kern w:val="0"/>
        </w:rPr>
        <w:t>一般水準，符合需求；給予該項</w:t>
      </w:r>
      <w:r w:rsidRPr="00E22D64">
        <w:rPr>
          <w:kern w:val="0"/>
        </w:rPr>
        <w:t>70%</w:t>
      </w:r>
      <w:r w:rsidRPr="00E22D64">
        <w:rPr>
          <w:kern w:val="0"/>
        </w:rPr>
        <w:t>～</w:t>
      </w:r>
      <w:r w:rsidRPr="00E22D64">
        <w:rPr>
          <w:kern w:val="0"/>
        </w:rPr>
        <w:t>75%</w:t>
      </w:r>
      <w:r w:rsidRPr="00E22D64">
        <w:rPr>
          <w:kern w:val="0"/>
        </w:rPr>
        <w:t>之評分</w:t>
      </w:r>
      <w:proofErr w:type="gramStart"/>
      <w:r w:rsidRPr="00E22D64">
        <w:rPr>
          <w:kern w:val="0"/>
        </w:rPr>
        <w:t>）</w:t>
      </w:r>
      <w:proofErr w:type="gramEnd"/>
      <w:r w:rsidRPr="00E22D64">
        <w:rPr>
          <w:kern w:val="0"/>
        </w:rPr>
        <w:t>。</w:t>
      </w:r>
    </w:p>
    <w:p w:rsidR="00955C81" w:rsidRPr="00E22D64" w:rsidRDefault="00955C81" w:rsidP="00566509">
      <w:pPr>
        <w:widowControl/>
        <w:numPr>
          <w:ilvl w:val="0"/>
          <w:numId w:val="37"/>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proofErr w:type="gramStart"/>
      <w:r w:rsidRPr="00E22D64">
        <w:rPr>
          <w:kern w:val="0"/>
        </w:rPr>
        <w:t>屬差者（</w:t>
      </w:r>
      <w:proofErr w:type="gramEnd"/>
      <w:r w:rsidRPr="00E22D64">
        <w:rPr>
          <w:kern w:val="0"/>
        </w:rPr>
        <w:t>低於一般水準，略低於需求；給予該項</w:t>
      </w:r>
      <w:r w:rsidRPr="00E22D64">
        <w:rPr>
          <w:kern w:val="0"/>
        </w:rPr>
        <w:t>60%</w:t>
      </w:r>
      <w:r w:rsidRPr="00E22D64">
        <w:rPr>
          <w:kern w:val="0"/>
        </w:rPr>
        <w:t>～</w:t>
      </w:r>
      <w:r w:rsidRPr="00E22D64">
        <w:rPr>
          <w:kern w:val="0"/>
        </w:rPr>
        <w:t>69%</w:t>
      </w:r>
      <w:r w:rsidRPr="00E22D64">
        <w:rPr>
          <w:kern w:val="0"/>
        </w:rPr>
        <w:t>之評分</w:t>
      </w:r>
      <w:proofErr w:type="gramStart"/>
      <w:r w:rsidRPr="00E22D64">
        <w:rPr>
          <w:kern w:val="0"/>
        </w:rPr>
        <w:t>）</w:t>
      </w:r>
      <w:proofErr w:type="gramEnd"/>
      <w:r w:rsidRPr="00E22D64">
        <w:rPr>
          <w:kern w:val="0"/>
        </w:rPr>
        <w:t>。</w:t>
      </w:r>
    </w:p>
    <w:p w:rsidR="00955C81" w:rsidRPr="00E22D64" w:rsidRDefault="00955C81" w:rsidP="00566509">
      <w:pPr>
        <w:widowControl/>
        <w:numPr>
          <w:ilvl w:val="0"/>
          <w:numId w:val="37"/>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rFonts w:ascii="標楷體" w:hAnsi="標楷體" w:cs="細明體"/>
        </w:rPr>
      </w:pPr>
      <w:proofErr w:type="gramStart"/>
      <w:r w:rsidRPr="00E22D64">
        <w:rPr>
          <w:kern w:val="0"/>
        </w:rPr>
        <w:t>屬劣者（</w:t>
      </w:r>
      <w:proofErr w:type="gramEnd"/>
      <w:r w:rsidRPr="00E22D64">
        <w:rPr>
          <w:kern w:val="0"/>
        </w:rPr>
        <w:t>無資料、有錯誤、不符合需求；給予該項</w:t>
      </w:r>
      <w:r w:rsidRPr="00E22D64">
        <w:rPr>
          <w:kern w:val="0"/>
        </w:rPr>
        <w:t>0%</w:t>
      </w:r>
      <w:r w:rsidRPr="00E22D64">
        <w:rPr>
          <w:kern w:val="0"/>
        </w:rPr>
        <w:t>～</w:t>
      </w:r>
      <w:r w:rsidRPr="00E22D64">
        <w:rPr>
          <w:kern w:val="0"/>
        </w:rPr>
        <w:t>59%</w:t>
      </w:r>
      <w:r w:rsidRPr="00E22D64">
        <w:rPr>
          <w:kern w:val="0"/>
        </w:rPr>
        <w:t>之評分</w:t>
      </w:r>
      <w:proofErr w:type="gramStart"/>
      <w:r w:rsidRPr="00E22D64">
        <w:rPr>
          <w:kern w:val="0"/>
        </w:rPr>
        <w:t>）</w:t>
      </w:r>
      <w:proofErr w:type="gramEnd"/>
      <w:r w:rsidRPr="00E22D64">
        <w:rPr>
          <w:kern w:val="0"/>
        </w:rPr>
        <w:t>。</w:t>
      </w:r>
    </w:p>
    <w:p w:rsidR="001543DC" w:rsidRPr="00E22D64" w:rsidRDefault="001543DC" w:rsidP="00566509">
      <w:pPr>
        <w:pStyle w:val="HTML"/>
        <w:numPr>
          <w:ilvl w:val="0"/>
          <w:numId w:val="36"/>
        </w:numPr>
        <w:tabs>
          <w:tab w:val="clear" w:pos="916"/>
          <w:tab w:val="clear" w:pos="1832"/>
        </w:tabs>
        <w:snapToGrid w:val="0"/>
        <w:ind w:left="1843" w:hanging="851"/>
        <w:rPr>
          <w:rFonts w:ascii="Times New Roman" w:eastAsia="標楷體" w:hAnsi="Times New Roman" w:cs="Times New Roman"/>
          <w:kern w:val="2"/>
        </w:rPr>
      </w:pPr>
      <w:r w:rsidRPr="00E22D64">
        <w:rPr>
          <w:rFonts w:ascii="Times New Roman" w:eastAsia="標楷體" w:hAnsi="Times New Roman" w:cs="Times New Roman"/>
        </w:rPr>
        <w:t>「於投標文件載明後續履約期間給與全職從事本採購案之員工薪資（不含加班費）至少新臺幣（下同）</w:t>
      </w:r>
      <w:r w:rsidRPr="00E22D64">
        <w:rPr>
          <w:rFonts w:ascii="Times New Roman" w:eastAsia="標楷體" w:hAnsi="Times New Roman" w:cs="Times New Roman"/>
        </w:rPr>
        <w:t>3</w:t>
      </w:r>
      <w:r w:rsidRPr="00E22D64">
        <w:rPr>
          <w:rFonts w:ascii="Times New Roman" w:eastAsia="標楷體" w:hAnsi="Times New Roman" w:cs="Times New Roman"/>
        </w:rPr>
        <w:t>萬元以上」給分</w:t>
      </w:r>
      <w:r w:rsidRPr="00E22D64">
        <w:rPr>
          <w:rFonts w:ascii="Times New Roman" w:eastAsia="標楷體" w:hAnsi="Times New Roman" w:cs="Times New Roman"/>
        </w:rPr>
        <w:lastRenderedPageBreak/>
        <w:t>標準：</w:t>
      </w:r>
      <w:r w:rsidRPr="00E22D64">
        <w:rPr>
          <w:rFonts w:ascii="Times New Roman" w:eastAsia="標楷體" w:hAnsi="Times New Roman" w:cs="Times New Roman"/>
          <w:sz w:val="22"/>
          <w:szCs w:val="22"/>
        </w:rPr>
        <w:t>員工薪資須</w:t>
      </w:r>
      <w:r w:rsidRPr="00E22D64">
        <w:rPr>
          <w:rFonts w:ascii="Times New Roman" w:eastAsia="標楷體" w:hAnsi="Times New Roman" w:cs="Times New Roman"/>
          <w:sz w:val="22"/>
          <w:szCs w:val="22"/>
        </w:rPr>
        <w:t>3</w:t>
      </w:r>
      <w:r w:rsidRPr="00E22D64">
        <w:rPr>
          <w:rFonts w:ascii="Times New Roman" w:eastAsia="標楷體" w:hAnsi="Times New Roman" w:cs="Times New Roman"/>
          <w:sz w:val="22"/>
          <w:szCs w:val="22"/>
        </w:rPr>
        <w:t>萬元以上，並依提供員工薪資之高低，給予</w:t>
      </w:r>
      <w:r w:rsidRPr="00E22D64">
        <w:rPr>
          <w:rFonts w:ascii="Times New Roman" w:eastAsia="標楷體" w:hAnsi="Times New Roman" w:cs="Times New Roman"/>
          <w:sz w:val="22"/>
          <w:szCs w:val="22"/>
        </w:rPr>
        <w:t>0~</w:t>
      </w:r>
      <w:r w:rsidR="00624D80">
        <w:rPr>
          <w:rFonts w:ascii="Times New Roman" w:eastAsia="標楷體" w:hAnsi="Times New Roman" w:cs="Times New Roman"/>
          <w:sz w:val="22"/>
          <w:szCs w:val="22"/>
        </w:rPr>
        <w:t>2</w:t>
      </w:r>
      <w:r w:rsidRPr="00E22D64">
        <w:rPr>
          <w:rFonts w:ascii="Times New Roman" w:eastAsia="標楷體" w:hAnsi="Times New Roman" w:cs="Times New Roman"/>
          <w:sz w:val="22"/>
          <w:szCs w:val="22"/>
        </w:rPr>
        <w:t>分。</w:t>
      </w:r>
    </w:p>
    <w:p w:rsidR="001543DC" w:rsidRPr="00E22D64" w:rsidRDefault="001543DC" w:rsidP="00566509">
      <w:pPr>
        <w:pStyle w:val="HTML"/>
        <w:numPr>
          <w:ilvl w:val="0"/>
          <w:numId w:val="36"/>
        </w:numPr>
        <w:tabs>
          <w:tab w:val="clear" w:pos="916"/>
          <w:tab w:val="clear" w:pos="1832"/>
        </w:tabs>
        <w:snapToGrid w:val="0"/>
        <w:ind w:left="1843" w:hanging="851"/>
        <w:rPr>
          <w:rFonts w:ascii="Times New Roman" w:eastAsia="標楷體" w:hAnsi="Times New Roman" w:cs="Times New Roman"/>
          <w:kern w:val="2"/>
        </w:rPr>
      </w:pPr>
      <w:r w:rsidRPr="00E22D64">
        <w:rPr>
          <w:rFonts w:ascii="Times New Roman" w:eastAsia="標楷體" w:hAnsi="Times New Roman" w:cs="Times New Roman"/>
        </w:rPr>
        <w:t>「近</w:t>
      </w:r>
      <w:r w:rsidRPr="00E22D64">
        <w:rPr>
          <w:rFonts w:ascii="Times New Roman" w:eastAsia="標楷體" w:hAnsi="Times New Roman" w:cs="Times New Roman"/>
        </w:rPr>
        <w:t>3</w:t>
      </w:r>
      <w:r w:rsidRPr="00E22D64">
        <w:rPr>
          <w:rFonts w:ascii="Times New Roman" w:eastAsia="標楷體" w:hAnsi="Times New Roman" w:cs="Times New Roman"/>
        </w:rPr>
        <w:t>年內曾自主替員工普遍性加薪」給分標準：平均加薪幅度</w:t>
      </w:r>
      <w:r w:rsidRPr="00E22D64">
        <w:rPr>
          <w:rFonts w:ascii="Times New Roman" w:eastAsia="標楷體" w:hAnsi="Times New Roman" w:cs="Times New Roman"/>
        </w:rPr>
        <w:t xml:space="preserve"> 4% </w:t>
      </w:r>
      <w:r w:rsidRPr="00E22D64">
        <w:rPr>
          <w:rFonts w:ascii="Times New Roman" w:eastAsia="標楷體" w:hAnsi="Times New Roman" w:cs="Times New Roman"/>
        </w:rPr>
        <w:t>以上者，得分</w:t>
      </w:r>
      <w:r w:rsidR="00624D80">
        <w:rPr>
          <w:rFonts w:ascii="Times New Roman" w:eastAsia="標楷體" w:hAnsi="Times New Roman" w:cs="Times New Roman"/>
        </w:rPr>
        <w:t>0.5</w:t>
      </w:r>
      <w:r w:rsidRPr="00E22D64">
        <w:rPr>
          <w:rFonts w:ascii="Times New Roman" w:eastAsia="標楷體" w:hAnsi="Times New Roman" w:cs="Times New Roman"/>
        </w:rPr>
        <w:t>分；平均加薪幅度</w:t>
      </w:r>
      <w:r w:rsidRPr="00E22D64">
        <w:rPr>
          <w:rFonts w:ascii="Times New Roman" w:eastAsia="標楷體" w:hAnsi="Times New Roman" w:cs="Times New Roman"/>
        </w:rPr>
        <w:t xml:space="preserve"> 2%</w:t>
      </w:r>
      <w:r w:rsidRPr="00E22D64">
        <w:rPr>
          <w:rFonts w:ascii="Times New Roman" w:eastAsia="標楷體" w:hAnsi="Times New Roman" w:cs="Times New Roman"/>
        </w:rPr>
        <w:t>以上未達</w:t>
      </w:r>
      <w:r w:rsidRPr="00E22D64">
        <w:rPr>
          <w:rFonts w:ascii="Times New Roman" w:eastAsia="標楷體" w:hAnsi="Times New Roman" w:cs="Times New Roman"/>
        </w:rPr>
        <w:t>4%</w:t>
      </w:r>
      <w:r w:rsidRPr="00E22D64">
        <w:rPr>
          <w:rFonts w:ascii="Times New Roman" w:eastAsia="標楷體" w:hAnsi="Times New Roman" w:cs="Times New Roman"/>
        </w:rPr>
        <w:t>者，</w:t>
      </w:r>
      <w:r w:rsidRPr="00E22D64">
        <w:rPr>
          <w:rFonts w:ascii="Times New Roman" w:eastAsia="標楷體" w:hAnsi="Times New Roman" w:cs="Times New Roman"/>
        </w:rPr>
        <w:t xml:space="preserve"> </w:t>
      </w:r>
      <w:r w:rsidRPr="00E22D64">
        <w:rPr>
          <w:rFonts w:ascii="Times New Roman" w:eastAsia="標楷體" w:hAnsi="Times New Roman" w:cs="Times New Roman"/>
        </w:rPr>
        <w:t>得分</w:t>
      </w:r>
      <w:r w:rsidRPr="00E22D64">
        <w:rPr>
          <w:rFonts w:ascii="Times New Roman" w:eastAsia="標楷體" w:hAnsi="Times New Roman" w:cs="Times New Roman"/>
        </w:rPr>
        <w:t>0.</w:t>
      </w:r>
      <w:r w:rsidR="00624D80">
        <w:rPr>
          <w:rFonts w:ascii="Times New Roman" w:eastAsia="標楷體" w:hAnsi="Times New Roman" w:cs="Times New Roman"/>
        </w:rPr>
        <w:t>3</w:t>
      </w:r>
      <w:r w:rsidRPr="00E22D64">
        <w:rPr>
          <w:rFonts w:ascii="Times New Roman" w:eastAsia="標楷體" w:hAnsi="Times New Roman" w:cs="Times New Roman"/>
        </w:rPr>
        <w:t>分；平均加薪幅度未達</w:t>
      </w:r>
      <w:r w:rsidRPr="00E22D64">
        <w:rPr>
          <w:rFonts w:ascii="Times New Roman" w:eastAsia="標楷體" w:hAnsi="Times New Roman" w:cs="Times New Roman"/>
        </w:rPr>
        <w:t>2%</w:t>
      </w:r>
      <w:r w:rsidRPr="00E22D64">
        <w:rPr>
          <w:rFonts w:ascii="Times New Roman" w:eastAsia="標楷體" w:hAnsi="Times New Roman" w:cs="Times New Roman"/>
        </w:rPr>
        <w:t>者，</w:t>
      </w:r>
      <w:r w:rsidRPr="00E22D64">
        <w:rPr>
          <w:rFonts w:ascii="Times New Roman" w:eastAsia="標楷體" w:hAnsi="Times New Roman" w:cs="Times New Roman"/>
        </w:rPr>
        <w:t xml:space="preserve"> </w:t>
      </w:r>
      <w:r w:rsidRPr="00E22D64">
        <w:rPr>
          <w:rFonts w:ascii="Times New Roman" w:eastAsia="標楷體" w:hAnsi="Times New Roman" w:cs="Times New Roman"/>
        </w:rPr>
        <w:t>得分</w:t>
      </w:r>
      <w:r w:rsidRPr="00E22D64">
        <w:rPr>
          <w:rFonts w:ascii="Times New Roman" w:eastAsia="標楷體" w:hAnsi="Times New Roman" w:cs="Times New Roman"/>
        </w:rPr>
        <w:t>0.</w:t>
      </w:r>
      <w:r w:rsidR="00624D80">
        <w:rPr>
          <w:rFonts w:ascii="Times New Roman" w:eastAsia="標楷體" w:hAnsi="Times New Roman" w:cs="Times New Roman"/>
        </w:rPr>
        <w:t>1</w:t>
      </w:r>
      <w:r w:rsidRPr="00E22D64">
        <w:rPr>
          <w:rFonts w:ascii="Times New Roman" w:eastAsia="標楷體" w:hAnsi="Times New Roman" w:cs="Times New Roman"/>
        </w:rPr>
        <w:t>分（備註</w:t>
      </w:r>
      <w:r w:rsidRPr="00E22D64">
        <w:rPr>
          <w:rFonts w:ascii="Times New Roman" w:eastAsia="標楷體" w:hAnsi="Times New Roman" w:cs="Times New Roman"/>
        </w:rPr>
        <w:t>1</w:t>
      </w:r>
      <w:r w:rsidRPr="00E22D64">
        <w:rPr>
          <w:rFonts w:ascii="Times New Roman" w:eastAsia="標楷體" w:hAnsi="Times New Roman" w:cs="Times New Roman"/>
        </w:rPr>
        <w:t>）。</w:t>
      </w:r>
    </w:p>
    <w:p w:rsidR="001543DC" w:rsidRPr="00E22D64" w:rsidRDefault="001543DC" w:rsidP="00566509">
      <w:pPr>
        <w:pStyle w:val="HTML"/>
        <w:numPr>
          <w:ilvl w:val="0"/>
          <w:numId w:val="36"/>
        </w:numPr>
        <w:tabs>
          <w:tab w:val="clear" w:pos="916"/>
          <w:tab w:val="clear" w:pos="1832"/>
        </w:tabs>
        <w:snapToGrid w:val="0"/>
        <w:ind w:left="1843" w:hanging="851"/>
        <w:rPr>
          <w:rFonts w:ascii="Times New Roman" w:eastAsia="標楷體" w:hAnsi="Times New Roman" w:cs="Times New Roman"/>
          <w:kern w:val="2"/>
        </w:rPr>
      </w:pPr>
      <w:r w:rsidRPr="00E22D64">
        <w:rPr>
          <w:rFonts w:ascii="Times New Roman" w:eastAsia="標楷體" w:hAnsi="Times New Roman" w:cs="Times New Roman"/>
        </w:rPr>
        <w:t>「誠信治理」給分標準：依提供相關項目之數量多寡及內容優劣，視各投標廠商差異性，給予</w:t>
      </w:r>
      <w:r w:rsidRPr="00E22D64">
        <w:rPr>
          <w:rFonts w:ascii="Times New Roman" w:eastAsia="標楷體" w:hAnsi="Times New Roman" w:cs="Times New Roman"/>
        </w:rPr>
        <w:t>0~</w:t>
      </w:r>
      <w:r w:rsidR="00624D80">
        <w:rPr>
          <w:rFonts w:ascii="Times New Roman" w:eastAsia="標楷體" w:hAnsi="Times New Roman" w:cs="Times New Roman"/>
        </w:rPr>
        <w:t>0.5</w:t>
      </w:r>
      <w:r w:rsidRPr="00E22D64">
        <w:rPr>
          <w:rFonts w:ascii="Times New Roman" w:eastAsia="標楷體" w:hAnsi="Times New Roman" w:cs="Times New Roman"/>
        </w:rPr>
        <w:t>分。</w:t>
      </w:r>
    </w:p>
    <w:p w:rsidR="00D174C6" w:rsidRPr="00E22D64" w:rsidRDefault="00955C81" w:rsidP="00566509">
      <w:pPr>
        <w:pStyle w:val="HTML"/>
        <w:numPr>
          <w:ilvl w:val="0"/>
          <w:numId w:val="36"/>
        </w:numPr>
        <w:tabs>
          <w:tab w:val="clear" w:pos="916"/>
          <w:tab w:val="clear" w:pos="1832"/>
        </w:tabs>
        <w:snapToGrid w:val="0"/>
        <w:ind w:left="1843" w:hanging="851"/>
        <w:rPr>
          <w:rFonts w:ascii="標楷體" w:eastAsia="標楷體" w:hAnsi="標楷體" w:cs="Times New Roman"/>
          <w:kern w:val="2"/>
        </w:rPr>
      </w:pPr>
      <w:r w:rsidRPr="00E22D64">
        <w:rPr>
          <w:rFonts w:ascii="標楷體" w:eastAsia="標楷體" w:hAnsi="標楷體"/>
        </w:rPr>
        <w:t>「廠商過去履歷」以委員參考實績及經驗與獎懲紀錄，評分「廠商過去實績經驗」之分數再加計增減分；加計「增減分合計結果」，其最低為零分，最高為該「廠商過去履歷」評選項目配分之滿分，增減分標準如下</w:t>
      </w:r>
      <w:proofErr w:type="gramStart"/>
      <w:r w:rsidRPr="00E22D64">
        <w:rPr>
          <w:rFonts w:ascii="標楷體" w:eastAsia="標楷體" w:hAnsi="標楷體"/>
        </w:rPr>
        <w:t>︰</w:t>
      </w:r>
      <w:proofErr w:type="gramEnd"/>
    </w:p>
    <w:tbl>
      <w:tblPr>
        <w:tblW w:w="9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320"/>
        <w:gridCol w:w="3501"/>
        <w:gridCol w:w="3835"/>
      </w:tblGrid>
      <w:tr w:rsidR="00D174C6" w:rsidRPr="005A17C0" w:rsidTr="00D174C6">
        <w:trPr>
          <w:trHeight w:val="360"/>
          <w:jc w:val="center"/>
        </w:trPr>
        <w:tc>
          <w:tcPr>
            <w:tcW w:w="2320" w:type="dxa"/>
            <w:tcBorders>
              <w:top w:val="single" w:sz="18" w:space="0" w:color="000000"/>
              <w:bottom w:val="double" w:sz="2" w:space="0" w:color="auto"/>
            </w:tcBorders>
            <w:shd w:val="clear" w:color="auto" w:fill="auto"/>
            <w:tcMar>
              <w:top w:w="0" w:type="dxa"/>
              <w:left w:w="108" w:type="dxa"/>
              <w:bottom w:w="0" w:type="dxa"/>
              <w:right w:w="108" w:type="dxa"/>
            </w:tcMar>
            <w:vAlign w:val="center"/>
          </w:tcPr>
          <w:p w:rsidR="00D174C6" w:rsidRPr="00B21596" w:rsidRDefault="00D174C6" w:rsidP="00D174C6">
            <w:pPr>
              <w:snapToGrid w:val="0"/>
              <w:spacing w:before="50" w:line="260" w:lineRule="exact"/>
              <w:jc w:val="center"/>
              <w:rPr>
                <w:rFonts w:ascii="標楷體" w:hAnsi="標楷體" w:cs="標楷體"/>
                <w:kern w:val="0"/>
              </w:rPr>
            </w:pPr>
            <w:r w:rsidRPr="00B21596">
              <w:rPr>
                <w:rFonts w:ascii="標楷體" w:hAnsi="標楷體" w:cs="標楷體"/>
                <w:kern w:val="0"/>
              </w:rPr>
              <w:t>項目</w:t>
            </w:r>
          </w:p>
        </w:tc>
        <w:tc>
          <w:tcPr>
            <w:tcW w:w="3501" w:type="dxa"/>
            <w:tcBorders>
              <w:top w:val="single" w:sz="18" w:space="0" w:color="000000"/>
              <w:bottom w:val="double" w:sz="2" w:space="0" w:color="auto"/>
            </w:tcBorders>
            <w:shd w:val="clear" w:color="auto" w:fill="auto"/>
            <w:tcMar>
              <w:top w:w="0" w:type="dxa"/>
              <w:left w:w="108" w:type="dxa"/>
              <w:bottom w:w="0" w:type="dxa"/>
              <w:right w:w="108" w:type="dxa"/>
            </w:tcMar>
            <w:vAlign w:val="center"/>
          </w:tcPr>
          <w:p w:rsidR="00D174C6" w:rsidRPr="00B21596" w:rsidRDefault="00D174C6" w:rsidP="00D174C6">
            <w:pPr>
              <w:snapToGrid w:val="0"/>
              <w:spacing w:before="50" w:line="260" w:lineRule="exact"/>
              <w:jc w:val="center"/>
              <w:rPr>
                <w:rFonts w:ascii="標楷體" w:hAnsi="標楷體" w:cs="標楷體"/>
                <w:kern w:val="0"/>
              </w:rPr>
            </w:pPr>
            <w:r w:rsidRPr="00B21596">
              <w:rPr>
                <w:rFonts w:ascii="標楷體" w:hAnsi="標楷體" w:cs="標楷體"/>
                <w:kern w:val="0"/>
              </w:rPr>
              <w:t>給分標準</w:t>
            </w:r>
          </w:p>
        </w:tc>
        <w:tc>
          <w:tcPr>
            <w:tcW w:w="3835" w:type="dxa"/>
            <w:tcBorders>
              <w:top w:val="single" w:sz="18" w:space="0" w:color="000000"/>
              <w:bottom w:val="double" w:sz="2" w:space="0" w:color="auto"/>
            </w:tcBorders>
            <w:shd w:val="clear" w:color="auto" w:fill="auto"/>
            <w:tcMar>
              <w:top w:w="0" w:type="dxa"/>
              <w:left w:w="108" w:type="dxa"/>
              <w:bottom w:w="0" w:type="dxa"/>
              <w:right w:w="108" w:type="dxa"/>
            </w:tcMar>
            <w:vAlign w:val="center"/>
          </w:tcPr>
          <w:p w:rsidR="00D174C6" w:rsidRPr="00B21596" w:rsidRDefault="00D174C6" w:rsidP="00D174C6">
            <w:pPr>
              <w:snapToGrid w:val="0"/>
              <w:spacing w:before="50" w:line="260" w:lineRule="exact"/>
              <w:jc w:val="center"/>
              <w:rPr>
                <w:rFonts w:ascii="標楷體" w:hAnsi="標楷體" w:cs="標楷體"/>
                <w:kern w:val="0"/>
              </w:rPr>
            </w:pPr>
            <w:r w:rsidRPr="00B21596">
              <w:rPr>
                <w:rFonts w:ascii="標楷體" w:hAnsi="標楷體" w:cs="標楷體"/>
                <w:kern w:val="0"/>
              </w:rPr>
              <w:t>備註</w:t>
            </w:r>
          </w:p>
        </w:tc>
      </w:tr>
      <w:tr w:rsidR="00D174C6" w:rsidRPr="005A17C0" w:rsidTr="00D174C6">
        <w:trPr>
          <w:trHeight w:val="1354"/>
          <w:jc w:val="center"/>
        </w:trPr>
        <w:tc>
          <w:tcPr>
            <w:tcW w:w="2320" w:type="dxa"/>
            <w:tcBorders>
              <w:top w:val="double" w:sz="2" w:space="0" w:color="auto"/>
            </w:tcBorders>
            <w:shd w:val="clear" w:color="auto" w:fill="auto"/>
            <w:tcMar>
              <w:top w:w="0" w:type="dxa"/>
              <w:left w:w="108" w:type="dxa"/>
              <w:bottom w:w="0" w:type="dxa"/>
              <w:right w:w="108" w:type="dxa"/>
            </w:tcMar>
            <w:vAlign w:val="center"/>
          </w:tcPr>
          <w:p w:rsidR="00D174C6" w:rsidRPr="00B21596" w:rsidRDefault="00D174C6" w:rsidP="00D174C6">
            <w:pPr>
              <w:snapToGrid w:val="0"/>
              <w:spacing w:before="50" w:line="260" w:lineRule="exact"/>
              <w:jc w:val="both"/>
            </w:pPr>
            <w:r w:rsidRPr="00B21596">
              <w:t>行政院公共工程委員會之公共工程施工廠商履約情形計分量尺分級</w:t>
            </w:r>
            <w:r w:rsidRPr="009703EC">
              <w:t>（</w:t>
            </w:r>
            <w:r w:rsidRPr="00B21596">
              <w:t>PR</w:t>
            </w:r>
            <w:r w:rsidRPr="00B21596">
              <w:t>值</w:t>
            </w:r>
            <w:r w:rsidRPr="009703EC">
              <w:t>）</w:t>
            </w:r>
            <w:r w:rsidRPr="00B21596">
              <w:t xml:space="preserve"> </w:t>
            </w:r>
          </w:p>
        </w:tc>
        <w:tc>
          <w:tcPr>
            <w:tcW w:w="3501" w:type="dxa"/>
            <w:tcBorders>
              <w:top w:val="double" w:sz="2" w:space="0" w:color="auto"/>
            </w:tcBorders>
            <w:shd w:val="clear" w:color="auto" w:fill="auto"/>
            <w:tcMar>
              <w:top w:w="0" w:type="dxa"/>
              <w:left w:w="108" w:type="dxa"/>
              <w:bottom w:w="0" w:type="dxa"/>
              <w:right w:w="108" w:type="dxa"/>
            </w:tcMar>
            <w:vAlign w:val="center"/>
          </w:tcPr>
          <w:p w:rsidR="00D174C6" w:rsidRPr="00B21596" w:rsidRDefault="00D174C6" w:rsidP="00D174C6">
            <m:oMathPara>
              <m:oMathParaPr>
                <m:jc m:val="left"/>
              </m:oMathParaPr>
              <m:oMath>
                <m:r>
                  <m:rPr>
                    <m:nor/>
                  </m:rPr>
                  <m:t>分數</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r>
                      <m:rPr>
                        <m:nor/>
                      </m:rPr>
                      <m:t>廠商整體履約計分</m:t>
                    </m:r>
                    <m:r>
                      <m:rPr>
                        <m:nor/>
                      </m:rPr>
                      <m:t>-</m:t>
                    </m:r>
                    <m:r>
                      <m:rPr>
                        <m:nor/>
                      </m:rPr>
                      <m:t>均標</m:t>
                    </m:r>
                    <m:r>
                      <m:rPr>
                        <m:sty m:val="p"/>
                      </m:rPr>
                      <w:rPr>
                        <w:rFonts w:ascii="Cambria Math" w:hAnsi="Cambria Math"/>
                      </w:rPr>
                      <m:t>)</m:t>
                    </m:r>
                  </m:e>
                  <m:sup>
                    <m:r>
                      <m:rPr>
                        <m:sty m:val="p"/>
                      </m:rPr>
                      <w:rPr>
                        <w:rFonts w:ascii="Cambria Math" w:hAnsi="Cambria Math"/>
                      </w:rPr>
                      <m:t>2</m:t>
                    </m:r>
                  </m:sup>
                </m:sSup>
              </m:oMath>
            </m:oMathPara>
          </w:p>
        </w:tc>
        <w:tc>
          <w:tcPr>
            <w:tcW w:w="3835" w:type="dxa"/>
            <w:tcBorders>
              <w:top w:val="double" w:sz="2" w:space="0" w:color="auto"/>
            </w:tcBorders>
            <w:shd w:val="clear" w:color="auto" w:fill="auto"/>
            <w:tcMar>
              <w:top w:w="0" w:type="dxa"/>
              <w:left w:w="108" w:type="dxa"/>
              <w:bottom w:w="0" w:type="dxa"/>
              <w:right w:w="108" w:type="dxa"/>
            </w:tcMar>
            <w:vAlign w:val="center"/>
          </w:tcPr>
          <w:p w:rsidR="00D174C6" w:rsidRPr="00B21596" w:rsidRDefault="00D174C6" w:rsidP="00D174C6">
            <w:pPr>
              <w:jc w:val="both"/>
            </w:pPr>
            <w:r w:rsidRPr="00B21596">
              <w:t>查詢工程會公告之</w:t>
            </w:r>
            <w:r w:rsidRPr="00B21596">
              <w:t>PR</w:t>
            </w:r>
            <w:r w:rsidRPr="00B21596">
              <w:t>值及廠商整體履約計分為</w:t>
            </w:r>
            <w:proofErr w:type="gramStart"/>
            <w:r w:rsidRPr="00B21596">
              <w:t>準</w:t>
            </w:r>
            <w:proofErr w:type="gramEnd"/>
            <w:r w:rsidRPr="00B21596">
              <w:t>，廠商無分級紀錄者</w:t>
            </w:r>
            <w:proofErr w:type="gramStart"/>
            <w:r w:rsidRPr="00B21596">
              <w:t>視同均標</w:t>
            </w:r>
            <w:proofErr w:type="gramEnd"/>
            <w:r w:rsidRPr="00B21596">
              <w:t>，不予增</w:t>
            </w:r>
            <w:r w:rsidRPr="009703EC">
              <w:t>減分。（以</w:t>
            </w:r>
            <w:r w:rsidRPr="009703EC">
              <w:t>6</w:t>
            </w:r>
            <w:r w:rsidRPr="009703EC">
              <w:t>分為上限）。</w:t>
            </w:r>
          </w:p>
        </w:tc>
      </w:tr>
    </w:tbl>
    <w:p w:rsidR="00D174C6" w:rsidRDefault="00D174C6" w:rsidP="00D174C6">
      <w:pPr>
        <w:snapToGrid w:val="0"/>
        <w:ind w:leftChars="200" w:left="960" w:hangingChars="200" w:hanging="480"/>
        <w:jc w:val="both"/>
        <w:rPr>
          <w:rFonts w:ascii="標楷體" w:hAnsi="標楷體"/>
          <w:bCs/>
        </w:rPr>
      </w:pPr>
      <w:r w:rsidRPr="0064437E">
        <w:rPr>
          <w:rFonts w:ascii="標楷體" w:hAnsi="標楷體" w:hint="eastAsia"/>
        </w:rPr>
        <w:t>六、簡報：</w:t>
      </w:r>
      <w:r w:rsidRPr="0064437E">
        <w:rPr>
          <w:rFonts w:ascii="標楷體" w:hAnsi="標楷體" w:hint="eastAsia"/>
          <w:bCs/>
        </w:rPr>
        <w:t>□廠商無須簡報，評選委員會以書面審查方式進行評選。</w:t>
      </w:r>
      <w:r>
        <w:rPr>
          <w:rFonts w:ascii="新細明體" w:eastAsia="新細明體" w:hAnsi="新細明體" w:hint="eastAsia"/>
          <w:bCs/>
        </w:rPr>
        <w:t>■</w:t>
      </w:r>
      <w:r w:rsidRPr="0064437E">
        <w:rPr>
          <w:rFonts w:ascii="標楷體" w:hAnsi="標楷體" w:hint="eastAsia"/>
          <w:bCs/>
        </w:rPr>
        <w:t>辦理廠商簡報，並依下列規定辦理：</w:t>
      </w:r>
    </w:p>
    <w:p w:rsidR="00D823CA" w:rsidRPr="00D823CA" w:rsidRDefault="00D823CA" w:rsidP="00566509">
      <w:pPr>
        <w:pStyle w:val="HTML"/>
        <w:numPr>
          <w:ilvl w:val="0"/>
          <w:numId w:val="38"/>
        </w:numPr>
        <w:tabs>
          <w:tab w:val="clear" w:pos="916"/>
          <w:tab w:val="clear" w:pos="1832"/>
        </w:tabs>
        <w:snapToGrid w:val="0"/>
        <w:ind w:left="1843" w:hanging="851"/>
        <w:rPr>
          <w:rFonts w:ascii="標楷體" w:eastAsia="標楷體" w:hAnsi="標楷體" w:cs="Times New Roman"/>
          <w:kern w:val="2"/>
        </w:rPr>
      </w:pPr>
      <w:r w:rsidRPr="00D823CA">
        <w:rPr>
          <w:rFonts w:ascii="標楷體" w:eastAsia="標楷體" w:hAnsi="標楷體" w:hint="eastAsia"/>
        </w:rPr>
        <w:t>簡報之順序於評選會議開始前，■由資格審查合格之廠商代表抽籤決定之，未出席者由本機關代為抽籤；□</w:t>
      </w:r>
      <w:r w:rsidRPr="00D823CA">
        <w:rPr>
          <w:rFonts w:ascii="標楷體" w:eastAsia="標楷體" w:hAnsi="標楷體" w:cs="標楷體" w:hint="eastAsia"/>
        </w:rPr>
        <w:t>依</w:t>
      </w:r>
      <w:r w:rsidRPr="00D823CA">
        <w:rPr>
          <w:rFonts w:ascii="標楷體" w:eastAsia="標楷體" w:hAnsi="標楷體" w:hint="eastAsia"/>
        </w:rPr>
        <w:t>各合格廠商</w:t>
      </w:r>
      <w:r w:rsidRPr="00D823CA">
        <w:rPr>
          <w:rFonts w:ascii="標楷體" w:eastAsia="標楷體" w:hAnsi="標楷體" w:cs="標楷體" w:hint="eastAsia"/>
        </w:rPr>
        <w:t>投標文件送達時間先後順序決定</w:t>
      </w:r>
      <w:r w:rsidRPr="00D823CA">
        <w:rPr>
          <w:rFonts w:ascii="標楷體" w:eastAsia="標楷體" w:hAnsi="標楷體" w:hint="eastAsia"/>
        </w:rPr>
        <w:t>。</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u w:val="single"/>
        </w:rPr>
        <w:t>廠商簡報前如唱名</w:t>
      </w:r>
      <w:r w:rsidRPr="00D823CA">
        <w:rPr>
          <w:rFonts w:ascii="Times New Roman" w:eastAsia="標楷體" w:hAnsi="Times New Roman" w:cs="Times New Roman"/>
          <w:u w:val="single"/>
        </w:rPr>
        <w:t>3</w:t>
      </w:r>
      <w:r w:rsidRPr="00D823CA">
        <w:rPr>
          <w:rFonts w:ascii="Times New Roman" w:eastAsia="標楷體" w:hAnsi="Times New Roman" w:cs="Times New Roman"/>
          <w:u w:val="single"/>
        </w:rPr>
        <w:t>次未到者（包括遲到者），視同放棄簡報及答</w:t>
      </w:r>
      <w:proofErr w:type="gramStart"/>
      <w:r w:rsidRPr="00D823CA">
        <w:rPr>
          <w:rFonts w:ascii="Times New Roman" w:eastAsia="標楷體" w:hAnsi="Times New Roman" w:cs="Times New Roman"/>
          <w:u w:val="single"/>
        </w:rPr>
        <w:t>詢</w:t>
      </w:r>
      <w:proofErr w:type="gramEnd"/>
      <w:r w:rsidRPr="00D823CA">
        <w:rPr>
          <w:rFonts w:ascii="Times New Roman" w:eastAsia="標楷體" w:hAnsi="Times New Roman" w:cs="Times New Roman"/>
          <w:u w:val="single"/>
        </w:rPr>
        <w:t>權利，且該廠商之「簡報及答</w:t>
      </w:r>
      <w:proofErr w:type="gramStart"/>
      <w:r w:rsidRPr="00D823CA">
        <w:rPr>
          <w:rFonts w:ascii="Times New Roman" w:eastAsia="標楷體" w:hAnsi="Times New Roman" w:cs="Times New Roman"/>
          <w:u w:val="single"/>
        </w:rPr>
        <w:t>詢</w:t>
      </w:r>
      <w:proofErr w:type="gramEnd"/>
      <w:r w:rsidRPr="00D823CA">
        <w:rPr>
          <w:rFonts w:ascii="Times New Roman" w:eastAsia="標楷體" w:hAnsi="Times New Roman" w:cs="Times New Roman"/>
          <w:u w:val="single"/>
        </w:rPr>
        <w:t>」項目以零分計算</w:t>
      </w:r>
      <w:r w:rsidRPr="00D823CA">
        <w:rPr>
          <w:rFonts w:ascii="Times New Roman" w:eastAsia="標楷體" w:hAnsi="Times New Roman" w:cs="Times New Roman"/>
        </w:rPr>
        <w:t>。</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rPr>
        <w:t>廠商參與簡報相關成員不得超過【</w:t>
      </w:r>
      <w:r w:rsidRPr="00D823CA">
        <w:rPr>
          <w:rFonts w:ascii="Times New Roman" w:eastAsia="標楷體" w:hAnsi="Times New Roman" w:cs="Times New Roman"/>
        </w:rPr>
        <w:t xml:space="preserve"> 5 </w:t>
      </w:r>
      <w:r w:rsidRPr="00D823CA">
        <w:rPr>
          <w:rFonts w:ascii="Times New Roman" w:eastAsia="標楷體" w:hAnsi="Times New Roman" w:cs="Times New Roman"/>
        </w:rPr>
        <w:t>】人（含設備操作及協助人員等），簡報人員需為本案計畫主持人，如計畫主持人因故無法參加簡報時，應由協同主持人或經本委員會同意由廠商其他工作成員代表簡報。</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u w:val="single"/>
        </w:rPr>
        <w:t>簡報時間不得超過【</w:t>
      </w:r>
      <w:r w:rsidRPr="00D823CA">
        <w:rPr>
          <w:rFonts w:ascii="Times New Roman" w:eastAsia="標楷體" w:hAnsi="Times New Roman" w:cs="Times New Roman"/>
          <w:u w:val="single"/>
        </w:rPr>
        <w:t xml:space="preserve"> 20 </w:t>
      </w:r>
      <w:r w:rsidRPr="00D823CA">
        <w:rPr>
          <w:rFonts w:ascii="Times New Roman" w:eastAsia="標楷體" w:hAnsi="Times New Roman" w:cs="Times New Roman"/>
          <w:u w:val="single"/>
        </w:rPr>
        <w:t>】分鐘，逾時將強制停止簡報，本機關工作人員於第【</w:t>
      </w:r>
      <w:r w:rsidRPr="00D823CA">
        <w:rPr>
          <w:rFonts w:ascii="Times New Roman" w:eastAsia="標楷體" w:hAnsi="Times New Roman" w:cs="Times New Roman"/>
          <w:u w:val="single"/>
        </w:rPr>
        <w:t xml:space="preserve"> 18 </w:t>
      </w:r>
      <w:r w:rsidRPr="00D823CA">
        <w:rPr>
          <w:rFonts w:ascii="Times New Roman" w:eastAsia="標楷體" w:hAnsi="Times New Roman" w:cs="Times New Roman"/>
          <w:u w:val="single"/>
        </w:rPr>
        <w:t>】分鐘按鈴一響提示，第【</w:t>
      </w:r>
      <w:r w:rsidRPr="00D823CA">
        <w:rPr>
          <w:rFonts w:ascii="Times New Roman" w:eastAsia="標楷體" w:hAnsi="Times New Roman" w:cs="Times New Roman"/>
          <w:u w:val="single"/>
        </w:rPr>
        <w:t xml:space="preserve"> 20 </w:t>
      </w:r>
      <w:r w:rsidRPr="00D823CA">
        <w:rPr>
          <w:rFonts w:ascii="Times New Roman" w:eastAsia="標楷體" w:hAnsi="Times New Roman" w:cs="Times New Roman"/>
          <w:u w:val="single"/>
        </w:rPr>
        <w:t>】分鐘按鈴二響結束簡報；本案</w:t>
      </w:r>
      <w:proofErr w:type="gramStart"/>
      <w:r w:rsidRPr="00D823CA">
        <w:rPr>
          <w:rFonts w:ascii="Times New Roman" w:eastAsia="標楷體" w:hAnsi="Times New Roman" w:cs="Times New Roman"/>
          <w:u w:val="single"/>
        </w:rPr>
        <w:t>採</w:t>
      </w:r>
      <w:proofErr w:type="gramEnd"/>
      <w:r w:rsidRPr="00D823CA">
        <w:rPr>
          <w:rFonts w:ascii="Times New Roman" w:eastAsia="標楷體" w:hAnsi="Times New Roman" w:cs="Times New Roman"/>
          <w:u w:val="single"/>
        </w:rPr>
        <w:t>【統問統答，評選委員全部</w:t>
      </w:r>
      <w:r w:rsidRPr="00D823CA">
        <w:rPr>
          <w:rFonts w:ascii="Times New Roman" w:eastAsia="標楷體" w:hAnsi="Times New Roman" w:cs="Times New Roman"/>
          <w:u w:val="single"/>
        </w:rPr>
        <w:t>1</w:t>
      </w:r>
      <w:r w:rsidRPr="00D823CA">
        <w:rPr>
          <w:rFonts w:ascii="Times New Roman" w:eastAsia="標楷體" w:hAnsi="Times New Roman" w:cs="Times New Roman"/>
          <w:u w:val="single"/>
        </w:rPr>
        <w:t>次提問完畢後，投標廠商綜合回答所有提問】方式，時間不得超過【</w:t>
      </w:r>
      <w:r w:rsidRPr="00D823CA">
        <w:rPr>
          <w:rFonts w:ascii="Times New Roman" w:eastAsia="標楷體" w:hAnsi="Times New Roman" w:cs="Times New Roman"/>
          <w:u w:val="single"/>
        </w:rPr>
        <w:t xml:space="preserve"> 15 </w:t>
      </w:r>
      <w:r w:rsidRPr="00D823CA">
        <w:rPr>
          <w:rFonts w:ascii="Times New Roman" w:eastAsia="標楷體" w:hAnsi="Times New Roman" w:cs="Times New Roman"/>
          <w:u w:val="single"/>
        </w:rPr>
        <w:t>】分鐘，本機關工作人員於第【</w:t>
      </w:r>
      <w:r w:rsidRPr="00D823CA">
        <w:rPr>
          <w:rFonts w:ascii="Times New Roman" w:eastAsia="標楷體" w:hAnsi="Times New Roman" w:cs="Times New Roman"/>
          <w:u w:val="single"/>
        </w:rPr>
        <w:t xml:space="preserve"> 13 </w:t>
      </w:r>
      <w:r w:rsidRPr="00D823CA">
        <w:rPr>
          <w:rFonts w:ascii="Times New Roman" w:eastAsia="標楷體" w:hAnsi="Times New Roman" w:cs="Times New Roman"/>
          <w:u w:val="single"/>
        </w:rPr>
        <w:t>】分鐘按鈴一響提示，第【</w:t>
      </w:r>
      <w:r w:rsidRPr="00D823CA">
        <w:rPr>
          <w:rFonts w:ascii="Times New Roman" w:eastAsia="標楷體" w:hAnsi="Times New Roman" w:cs="Times New Roman"/>
          <w:u w:val="single"/>
        </w:rPr>
        <w:t xml:space="preserve"> 15 </w:t>
      </w:r>
      <w:r w:rsidRPr="00D823CA">
        <w:rPr>
          <w:rFonts w:ascii="Times New Roman" w:eastAsia="標楷體" w:hAnsi="Times New Roman" w:cs="Times New Roman"/>
          <w:u w:val="single"/>
        </w:rPr>
        <w:t>】分鐘按鈴二響結束答覆</w:t>
      </w:r>
      <w:r w:rsidRPr="00D823CA">
        <w:rPr>
          <w:rFonts w:ascii="Times New Roman" w:eastAsia="標楷體" w:hAnsi="Times New Roman" w:cs="Times New Roman"/>
        </w:rPr>
        <w:t>。</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rPr>
        <w:t>投標廠商依招標文件規定進行簡報時，應以投標文件之內容為限，不得利用簡報更改投標文件內容，廠商另行提出變更或補充資料者，該資料應不納入評選；所以，廠商簡報資料不得於現場發送。</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rPr>
        <w:t>有關簡報所需之硬體設備部分，主辦單位僅供投影螢幕，餘所需器材請自行備妥。</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rPr>
        <w:t>廠商簡報及委員詢問事項，應與評選項目有關。</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rPr>
        <w:lastRenderedPageBreak/>
        <w:t>簡報及現場</w:t>
      </w:r>
      <w:proofErr w:type="gramStart"/>
      <w:r w:rsidRPr="00D823CA">
        <w:rPr>
          <w:rFonts w:ascii="Times New Roman" w:eastAsia="標楷體" w:hAnsi="Times New Roman" w:cs="Times New Roman"/>
        </w:rPr>
        <w:t>詢</w:t>
      </w:r>
      <w:proofErr w:type="gramEnd"/>
      <w:r w:rsidRPr="00D823CA">
        <w:rPr>
          <w:rFonts w:ascii="Times New Roman" w:eastAsia="標楷體" w:hAnsi="Times New Roman" w:cs="Times New Roman"/>
        </w:rPr>
        <w:t>答，非屬</w:t>
      </w:r>
      <w:proofErr w:type="gramStart"/>
      <w:r w:rsidRPr="00D823CA">
        <w:rPr>
          <w:rFonts w:ascii="Times New Roman" w:eastAsia="標楷體" w:hAnsi="Times New Roman" w:cs="Times New Roman"/>
        </w:rPr>
        <w:t>採</w:t>
      </w:r>
      <w:proofErr w:type="gramEnd"/>
      <w:r w:rsidRPr="00D823CA">
        <w:rPr>
          <w:rFonts w:ascii="Times New Roman" w:eastAsia="標楷體" w:hAnsi="Times New Roman" w:cs="Times New Roman"/>
        </w:rPr>
        <w:t>行協商措施性質者，不應要求廠商更改投標文件內容，或提供機關優惠回饋。</w:t>
      </w:r>
    </w:p>
    <w:p w:rsidR="00D823CA" w:rsidRPr="00D823CA" w:rsidRDefault="00D823CA" w:rsidP="00566509">
      <w:pPr>
        <w:pStyle w:val="HTML"/>
        <w:numPr>
          <w:ilvl w:val="0"/>
          <w:numId w:val="38"/>
        </w:numPr>
        <w:tabs>
          <w:tab w:val="clear" w:pos="916"/>
          <w:tab w:val="clear" w:pos="1832"/>
        </w:tabs>
        <w:snapToGrid w:val="0"/>
        <w:ind w:left="1843" w:hanging="851"/>
        <w:rPr>
          <w:rFonts w:ascii="Times New Roman" w:eastAsia="標楷體" w:hAnsi="Times New Roman" w:cs="Times New Roman"/>
          <w:kern w:val="2"/>
        </w:rPr>
      </w:pPr>
      <w:r w:rsidRPr="00D823CA">
        <w:rPr>
          <w:rFonts w:ascii="Times New Roman" w:eastAsia="標楷體" w:hAnsi="Times New Roman" w:cs="Times New Roman"/>
        </w:rPr>
        <w:t>各廠商簡報時其他廠商應退席，廠商簡報及答</w:t>
      </w:r>
      <w:proofErr w:type="gramStart"/>
      <w:r w:rsidRPr="00D823CA">
        <w:rPr>
          <w:rFonts w:ascii="Times New Roman" w:eastAsia="標楷體" w:hAnsi="Times New Roman" w:cs="Times New Roman"/>
        </w:rPr>
        <w:t>詢</w:t>
      </w:r>
      <w:proofErr w:type="gramEnd"/>
      <w:r w:rsidRPr="00D823CA">
        <w:rPr>
          <w:rFonts w:ascii="Times New Roman" w:eastAsia="標楷體" w:hAnsi="Times New Roman" w:cs="Times New Roman"/>
        </w:rPr>
        <w:t>完畢後即應離席，評選委員會討論及決議時所有廠商一律退席。</w:t>
      </w:r>
    </w:p>
    <w:p w:rsidR="00D174C6" w:rsidRDefault="00D174C6" w:rsidP="00D174C6">
      <w:pPr>
        <w:snapToGrid w:val="0"/>
        <w:ind w:leftChars="200" w:left="960" w:hangingChars="200" w:hanging="480"/>
        <w:jc w:val="both"/>
        <w:rPr>
          <w:rFonts w:ascii="標楷體" w:hAnsi="標楷體"/>
        </w:rPr>
      </w:pPr>
      <w:r w:rsidRPr="0064437E">
        <w:rPr>
          <w:rFonts w:ascii="標楷體" w:hAnsi="標楷體" w:hint="eastAsia"/>
        </w:rPr>
        <w:t>七、評</w:t>
      </w:r>
      <w:r w:rsidRPr="0064437E">
        <w:rPr>
          <w:rFonts w:ascii="標楷體" w:hAnsi="標楷體" w:cs="細明體" w:hint="eastAsia"/>
          <w:kern w:val="0"/>
        </w:rPr>
        <w:t>選會議</w:t>
      </w:r>
      <w:r w:rsidRPr="0064437E">
        <w:rPr>
          <w:rFonts w:ascii="標楷體" w:hAnsi="標楷體" w:hint="eastAsia"/>
        </w:rPr>
        <w:t>：</w:t>
      </w:r>
    </w:p>
    <w:p w:rsidR="006414B9" w:rsidRPr="006414B9" w:rsidRDefault="006414B9" w:rsidP="006414B9">
      <w:pPr>
        <w:widowControl/>
        <w:numPr>
          <w:ilvl w:val="1"/>
          <w:numId w:val="45"/>
        </w:numPr>
        <w:tabs>
          <w:tab w:val="left" w:pos="150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hanging="502"/>
        <w:rPr>
          <w:rFonts w:ascii="標楷體" w:hAnsi="標楷體" w:cs="細明體"/>
          <w:kern w:val="0"/>
        </w:rPr>
      </w:pPr>
      <w:r w:rsidRPr="006414B9">
        <w:rPr>
          <w:rFonts w:ascii="標楷體" w:hAnsi="標楷體" w:cs="細明體" w:hint="eastAsia"/>
          <w:color w:val="FF0000"/>
          <w:kern w:val="0"/>
        </w:rPr>
        <w:t>本委員會會議之決議，應有委員總額2/3以上出席，其決議應經出席委員過半數之同意行之，出席委員中專家、學者人數應達出席委員人數1/2以上。</w:t>
      </w:r>
    </w:p>
    <w:p w:rsidR="006414B9" w:rsidRPr="006414B9" w:rsidRDefault="006414B9" w:rsidP="006414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rPr>
          <w:kern w:val="0"/>
        </w:rPr>
      </w:pPr>
      <w:r w:rsidRPr="006414B9">
        <w:rPr>
          <w:rFonts w:hint="eastAsia"/>
          <w:kern w:val="0"/>
        </w:rPr>
        <w:t>以上評選委員會出席人數符合規定，但召集人及副召集人如均無法出席會議者，應另訂時間辦理評選會議。</w:t>
      </w:r>
      <w:r>
        <w:rPr>
          <w:kern w:val="0"/>
        </w:rPr>
        <w:br/>
      </w:r>
      <w:r w:rsidRPr="006414B9">
        <w:rPr>
          <w:rFonts w:hint="eastAsia"/>
          <w:highlight w:val="yellow"/>
        </w:rPr>
        <w:t>專家學者人數：扣除下列人員後，其餘專家學者人數合計應達委員會總人數二分之一以上：</w:t>
      </w:r>
    </w:p>
    <w:p w:rsidR="006414B9" w:rsidRPr="006414B9" w:rsidRDefault="006414B9" w:rsidP="006414B9">
      <w:pPr>
        <w:widowControl/>
        <w:tabs>
          <w:tab w:val="left" w:pos="150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rPr>
          <w:highlight w:val="yellow"/>
        </w:rPr>
      </w:pPr>
      <w:r w:rsidRPr="006414B9">
        <w:rPr>
          <w:rFonts w:hint="eastAsia"/>
          <w:highlight w:val="yellow"/>
        </w:rPr>
        <w:t xml:space="preserve">(1) </w:t>
      </w:r>
      <w:r w:rsidRPr="006414B9">
        <w:rPr>
          <w:rFonts w:hint="eastAsia"/>
          <w:highlight w:val="yellow"/>
        </w:rPr>
        <w:t>本府所屬公立學校之現職人員。</w:t>
      </w:r>
    </w:p>
    <w:p w:rsidR="006414B9" w:rsidRPr="006414B9" w:rsidRDefault="006414B9" w:rsidP="006414B9">
      <w:pPr>
        <w:widowControl/>
        <w:tabs>
          <w:tab w:val="left" w:pos="150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506"/>
        <w:rPr>
          <w:highlight w:val="yellow"/>
        </w:rPr>
      </w:pPr>
      <w:r w:rsidRPr="006414B9">
        <w:rPr>
          <w:rFonts w:hint="eastAsia"/>
          <w:highlight w:val="yellow"/>
        </w:rPr>
        <w:t xml:space="preserve">(2) </w:t>
      </w:r>
      <w:r w:rsidRPr="006414B9">
        <w:rPr>
          <w:rFonts w:hint="eastAsia"/>
          <w:highlight w:val="yellow"/>
        </w:rPr>
        <w:t>本府所屬公營事業之現職人員。</w:t>
      </w:r>
    </w:p>
    <w:p w:rsidR="006414B9" w:rsidRPr="006414B9" w:rsidRDefault="006414B9" w:rsidP="006414B9">
      <w:pPr>
        <w:pStyle w:val="HTML"/>
        <w:snapToGrid w:val="0"/>
        <w:ind w:left="1506"/>
        <w:rPr>
          <w:rFonts w:ascii="Times New Roman" w:eastAsia="標楷體" w:hAnsi="Times New Roman" w:cs="Times New Roman"/>
          <w:kern w:val="2"/>
        </w:rPr>
      </w:pPr>
      <w:r w:rsidRPr="006414B9">
        <w:rPr>
          <w:rFonts w:ascii="Times New Roman" w:eastAsia="標楷體" w:hAnsi="Times New Roman" w:cs="Times New Roman" w:hint="eastAsia"/>
          <w:kern w:val="2"/>
          <w:highlight w:val="yellow"/>
        </w:rPr>
        <w:t xml:space="preserve">(3) </w:t>
      </w:r>
      <w:r w:rsidRPr="006414B9">
        <w:rPr>
          <w:rFonts w:ascii="Times New Roman" w:eastAsia="標楷體" w:hAnsi="Times New Roman" w:cs="Times New Roman" w:hint="eastAsia"/>
          <w:kern w:val="2"/>
          <w:highlight w:val="yellow"/>
        </w:rPr>
        <w:t>採購機關（含洽辦機關）退休或離職未達</w:t>
      </w:r>
      <w:r w:rsidRPr="006414B9">
        <w:rPr>
          <w:rFonts w:ascii="Times New Roman" w:eastAsia="標楷體" w:hAnsi="Times New Roman" w:cs="Times New Roman" w:hint="eastAsia"/>
          <w:kern w:val="2"/>
          <w:highlight w:val="yellow"/>
        </w:rPr>
        <w:t>3</w:t>
      </w:r>
      <w:r w:rsidRPr="006414B9">
        <w:rPr>
          <w:rFonts w:ascii="Times New Roman" w:eastAsia="標楷體" w:hAnsi="Times New Roman" w:cs="Times New Roman" w:hint="eastAsia"/>
          <w:kern w:val="2"/>
          <w:highlight w:val="yellow"/>
        </w:rPr>
        <w:t>年之人員。</w:t>
      </w:r>
    </w:p>
    <w:p w:rsidR="000221CA" w:rsidRPr="006414B9"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rPr>
      </w:pPr>
      <w:r w:rsidRPr="006414B9">
        <w:rPr>
          <w:rFonts w:ascii="Times New Roman" w:eastAsia="標楷體" w:hAnsi="Times New Roman" w:cs="Times New Roman" w:hint="eastAsia"/>
        </w:rPr>
        <w:t>評選保密規定：</w:t>
      </w:r>
    </w:p>
    <w:p w:rsidR="000221CA" w:rsidRPr="00FC7E9B" w:rsidRDefault="000221CA" w:rsidP="000221CA">
      <w:pPr>
        <w:widowControl/>
        <w:tabs>
          <w:tab w:val="left" w:pos="150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00" w:left="1620" w:hangingChars="75" w:hanging="180"/>
        <w:rPr>
          <w:rFonts w:ascii="標楷體" w:hAnsi="標楷體" w:cs="細明體"/>
          <w:kern w:val="0"/>
        </w:rPr>
      </w:pPr>
      <w:r w:rsidRPr="00FC7E9B">
        <w:rPr>
          <w:rFonts w:ascii="標楷體" w:hAnsi="標楷體" w:cs="細明體" w:hint="eastAsia"/>
          <w:kern w:val="0"/>
        </w:rPr>
        <w:t>1.</w:t>
      </w:r>
      <w:r w:rsidRPr="00FC7E9B">
        <w:rPr>
          <w:rFonts w:ascii="標楷體" w:hAnsi="標楷體" w:cs="細明體" w:hint="eastAsia"/>
          <w:color w:val="008000"/>
          <w:kern w:val="0"/>
        </w:rPr>
        <w:t>委員會成立後</w:t>
      </w:r>
      <w:r w:rsidRPr="00FC7E9B">
        <w:rPr>
          <w:rFonts w:ascii="標楷體" w:hAnsi="標楷體" w:cs="細明體" w:hint="eastAsia"/>
          <w:kern w:val="0"/>
        </w:rPr>
        <w:t>委員名單是否公</w:t>
      </w:r>
      <w:r w:rsidRPr="00FC7E9B">
        <w:rPr>
          <w:rFonts w:ascii="標楷體" w:hAnsi="標楷體" w:cs="細明體" w:hint="eastAsia"/>
          <w:color w:val="008000"/>
          <w:kern w:val="0"/>
        </w:rPr>
        <w:t>開</w:t>
      </w:r>
      <w:r w:rsidRPr="00FC7E9B">
        <w:rPr>
          <w:rFonts w:ascii="標楷體" w:hAnsi="標楷體" w:cs="細明體" w:hint="eastAsia"/>
          <w:kern w:val="0"/>
        </w:rPr>
        <w:t xml:space="preserve">： </w:t>
      </w:r>
    </w:p>
    <w:p w:rsidR="000221CA" w:rsidRPr="00FC7E9B" w:rsidRDefault="000221CA" w:rsidP="000221CA">
      <w:pPr>
        <w:widowControl/>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00" w:left="1841" w:hangingChars="167" w:hanging="401"/>
        <w:rPr>
          <w:rFonts w:ascii="標楷體" w:hAnsi="標楷體" w:cs="細明體"/>
          <w:kern w:val="0"/>
        </w:rPr>
      </w:pPr>
      <w:r>
        <w:rPr>
          <w:rFonts w:ascii="標楷體" w:hAnsi="標楷體" w:cs="細明體" w:hint="eastAsia"/>
          <w:kern w:val="0"/>
        </w:rPr>
        <w:t>■</w:t>
      </w:r>
      <w:r w:rsidRPr="00FC7E9B">
        <w:rPr>
          <w:rFonts w:ascii="標楷體" w:hAnsi="標楷體" w:cs="細明體" w:hint="eastAsia"/>
          <w:color w:val="008000"/>
          <w:kern w:val="0"/>
        </w:rPr>
        <w:t>本案委員名單公開於主管機關指定之資訊網站(行政院公共工程委員會電子採購網：首頁/常用查詢/採購評選委員名單)。</w:t>
      </w:r>
    </w:p>
    <w:p w:rsidR="000221CA" w:rsidRPr="00FC7E9B" w:rsidRDefault="000221CA" w:rsidP="000221CA">
      <w:pPr>
        <w:widowControl/>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00" w:left="1841" w:hangingChars="167" w:hanging="401"/>
        <w:rPr>
          <w:rFonts w:ascii="標楷體" w:hAnsi="標楷體" w:cs="細明體"/>
          <w:kern w:val="0"/>
          <w:shd w:val="clear" w:color="auto" w:fill="00FFFF"/>
        </w:rPr>
      </w:pPr>
      <w:r w:rsidRPr="00FC7E9B">
        <w:rPr>
          <w:rFonts w:ascii="標楷體" w:hAnsi="標楷體" w:cs="細明體" w:hint="eastAsia"/>
          <w:kern w:val="0"/>
        </w:rPr>
        <w:t>□</w:t>
      </w:r>
      <w:r w:rsidRPr="00FC7E9B">
        <w:rPr>
          <w:rFonts w:ascii="標楷體" w:hAnsi="標楷體" w:cs="細明體" w:hint="eastAsia"/>
          <w:color w:val="008000"/>
          <w:kern w:val="0"/>
        </w:rPr>
        <w:t>本案未於主管機關指定之資訊網站中公開本委員會委員名單，該名單於開始評選前應予以保密，廠商不得探詢委員名單。</w:t>
      </w:r>
      <w:r w:rsidRPr="00FC7E9B">
        <w:rPr>
          <w:rFonts w:ascii="標楷體" w:hAnsi="標楷體" w:cs="細明體" w:hint="eastAsia"/>
          <w:kern w:val="0"/>
        </w:rPr>
        <w:t xml:space="preserve"> </w:t>
      </w:r>
    </w:p>
    <w:p w:rsidR="000221CA" w:rsidRPr="000221CA" w:rsidRDefault="000221CA" w:rsidP="000221CA">
      <w:pPr>
        <w:widowControl/>
        <w:tabs>
          <w:tab w:val="left" w:pos="150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00" w:left="1620" w:hangingChars="75" w:hanging="180"/>
        <w:rPr>
          <w:rFonts w:ascii="標楷體" w:hAnsi="標楷體" w:cs="細明體"/>
          <w:kern w:val="0"/>
        </w:rPr>
      </w:pPr>
      <w:r w:rsidRPr="00FC7E9B">
        <w:rPr>
          <w:rFonts w:ascii="標楷體" w:hAnsi="標楷體" w:cs="細明體" w:hint="eastAsia"/>
          <w:kern w:val="0"/>
        </w:rPr>
        <w:t>2.本委員會或工作小組辦理評選，於其通知廠商說明、減價、協商、</w:t>
      </w:r>
      <w:proofErr w:type="gramStart"/>
      <w:r w:rsidRPr="00FC7E9B">
        <w:rPr>
          <w:rFonts w:ascii="標楷體" w:hAnsi="標楷體" w:cs="細明體" w:hint="eastAsia"/>
          <w:kern w:val="0"/>
        </w:rPr>
        <w:t>修改原報內容</w:t>
      </w:r>
      <w:proofErr w:type="gramEnd"/>
      <w:r w:rsidRPr="00FC7E9B">
        <w:rPr>
          <w:rFonts w:ascii="標楷體" w:hAnsi="標楷體" w:cs="細明體" w:hint="eastAsia"/>
          <w:kern w:val="0"/>
        </w:rPr>
        <w:t>或重新報價時，應個別</w:t>
      </w:r>
      <w:proofErr w:type="gramStart"/>
      <w:r w:rsidRPr="00FC7E9B">
        <w:rPr>
          <w:rFonts w:ascii="標楷體" w:hAnsi="標楷體" w:cs="細明體" w:hint="eastAsia"/>
          <w:kern w:val="0"/>
        </w:rPr>
        <w:t>洽</w:t>
      </w:r>
      <w:proofErr w:type="gramEnd"/>
      <w:r w:rsidRPr="00FC7E9B">
        <w:rPr>
          <w:rFonts w:ascii="標楷體" w:hAnsi="標楷體" w:cs="細明體" w:hint="eastAsia"/>
          <w:kern w:val="0"/>
        </w:rPr>
        <w:t>廠商為之，並予保密。</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本委員會委員應公正辦理評選。評選及出席會議，應親自為之，不得代理。</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本委員會辦理廠商評選，就各評選項目、受評廠商資料及工作小組初審意見，逐項討論後為之。</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委員會審查、議決等評選作業，以記名方式秘密為之為原則。</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委員辦理評選，應依招標文件之評選項目、</w:t>
      </w:r>
      <w:proofErr w:type="gramStart"/>
      <w:r w:rsidRPr="0033575E">
        <w:rPr>
          <w:rFonts w:ascii="Times New Roman" w:eastAsia="標楷體" w:hAnsi="Times New Roman" w:cs="Times New Roman"/>
        </w:rPr>
        <w:t>子項及</w:t>
      </w:r>
      <w:proofErr w:type="gramEnd"/>
      <w:r w:rsidRPr="0033575E">
        <w:rPr>
          <w:rFonts w:ascii="Times New Roman" w:eastAsia="標楷體" w:hAnsi="Times New Roman" w:cs="Times New Roman"/>
        </w:rPr>
        <w:t>其配分或權重辦理，不得變更或補充。</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會議表決時，主席</w:t>
      </w:r>
      <w:proofErr w:type="gramStart"/>
      <w:r w:rsidRPr="0033575E">
        <w:rPr>
          <w:rFonts w:ascii="Times New Roman" w:eastAsia="標楷體" w:hAnsi="Times New Roman" w:cs="Times New Roman"/>
        </w:rPr>
        <w:t>得命本委員會</w:t>
      </w:r>
      <w:proofErr w:type="gramEnd"/>
      <w:r w:rsidRPr="0033575E">
        <w:rPr>
          <w:rFonts w:ascii="Times New Roman" w:eastAsia="標楷體" w:hAnsi="Times New Roman" w:cs="Times New Roman"/>
        </w:rPr>
        <w:t>以外之人員退席。但不包括應全程出席之承辦人員。</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評選委員依評選項目於評比表</w:t>
      </w:r>
      <w:r w:rsidR="00C71A21" w:rsidRPr="00A511D3">
        <w:rPr>
          <w:rFonts w:ascii="標楷體" w:eastAsia="標楷體" w:hAnsi="標楷體" w:hint="eastAsia"/>
        </w:rPr>
        <w:t>(如附表1)</w:t>
      </w:r>
      <w:proofErr w:type="gramStart"/>
      <w:r w:rsidRPr="0033575E">
        <w:rPr>
          <w:rFonts w:ascii="Times New Roman" w:eastAsia="標楷體" w:hAnsi="Times New Roman" w:cs="Times New Roman"/>
        </w:rPr>
        <w:t>逐項載明</w:t>
      </w:r>
      <w:proofErr w:type="gramEnd"/>
      <w:r w:rsidRPr="0033575E">
        <w:rPr>
          <w:rFonts w:ascii="Times New Roman" w:eastAsia="標楷體" w:hAnsi="Times New Roman" w:cs="Times New Roman"/>
        </w:rPr>
        <w:t>各受評廠商之</w:t>
      </w:r>
      <w:proofErr w:type="gramStart"/>
      <w:r w:rsidRPr="0033575E">
        <w:rPr>
          <w:rFonts w:ascii="Times New Roman" w:eastAsia="標楷體" w:hAnsi="Times New Roman" w:cs="Times New Roman"/>
        </w:rPr>
        <w:t>評分及序位</w:t>
      </w:r>
      <w:proofErr w:type="gramEnd"/>
      <w:r w:rsidRPr="0033575E">
        <w:rPr>
          <w:rFonts w:ascii="Times New Roman" w:eastAsia="標楷體" w:hAnsi="Times New Roman" w:cs="Times New Roman"/>
        </w:rPr>
        <w:t>，並簽名或</w:t>
      </w:r>
      <w:proofErr w:type="gramStart"/>
      <w:r w:rsidRPr="0033575E">
        <w:rPr>
          <w:rFonts w:ascii="Times New Roman" w:eastAsia="標楷體" w:hAnsi="Times New Roman" w:cs="Times New Roman"/>
        </w:rPr>
        <w:t>蓋章後彌封</w:t>
      </w:r>
      <w:proofErr w:type="gramEnd"/>
      <w:r w:rsidRPr="0033575E">
        <w:rPr>
          <w:rFonts w:ascii="Times New Roman" w:eastAsia="標楷體" w:hAnsi="Times New Roman" w:cs="Times New Roman"/>
        </w:rPr>
        <w:t>。</w:t>
      </w:r>
    </w:p>
    <w:p w:rsidR="0033575E" w:rsidRPr="0033575E" w:rsidRDefault="000221CA"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0221CA">
        <w:rPr>
          <w:rFonts w:ascii="Times New Roman" w:eastAsia="標楷體" w:hAnsi="Times New Roman" w:cs="Times New Roman"/>
        </w:rPr>
        <w:t>評選委員</w:t>
      </w:r>
      <w:proofErr w:type="gramStart"/>
      <w:r w:rsidRPr="000221CA">
        <w:rPr>
          <w:rFonts w:ascii="Times New Roman" w:eastAsia="標楷體" w:hAnsi="Times New Roman" w:cs="Times New Roman"/>
        </w:rPr>
        <w:t>辦理序</w:t>
      </w:r>
      <w:proofErr w:type="gramEnd"/>
      <w:r w:rsidRPr="000221CA">
        <w:rPr>
          <w:rFonts w:ascii="Times New Roman" w:eastAsia="標楷體" w:hAnsi="Times New Roman" w:cs="Times New Roman"/>
        </w:rPr>
        <w:t>位評比，應就各評選項目分別評分後予以加總，並依加總分數高低</w:t>
      </w:r>
      <w:proofErr w:type="gramStart"/>
      <w:r w:rsidRPr="000221CA">
        <w:rPr>
          <w:rFonts w:ascii="Times New Roman" w:eastAsia="標楷體" w:hAnsi="Times New Roman" w:cs="Times New Roman"/>
        </w:rPr>
        <w:t>轉換為序位</w:t>
      </w:r>
      <w:proofErr w:type="gramEnd"/>
      <w:r w:rsidRPr="000221CA">
        <w:rPr>
          <w:rFonts w:ascii="標楷體" w:eastAsia="標楷體" w:hAnsi="標楷體" w:hint="eastAsia"/>
          <w:color w:val="008000"/>
        </w:rPr>
        <w:t>，如有不同廠商之加總分數相同致予</w:t>
      </w:r>
      <w:proofErr w:type="gramStart"/>
      <w:r w:rsidRPr="000221CA">
        <w:rPr>
          <w:rFonts w:ascii="標楷體" w:eastAsia="標楷體" w:hAnsi="標楷體" w:hint="eastAsia"/>
          <w:color w:val="008000"/>
        </w:rPr>
        <w:t>相同序</w:t>
      </w:r>
      <w:proofErr w:type="gramEnd"/>
      <w:r w:rsidRPr="000221CA">
        <w:rPr>
          <w:rFonts w:ascii="標楷體" w:eastAsia="標楷體" w:hAnsi="標楷體" w:hint="eastAsia"/>
          <w:color w:val="008000"/>
        </w:rPr>
        <w:t>位者(例如第2名有2家)，其接續之其他廠商序位以</w:t>
      </w:r>
      <w:r w:rsidR="00EC33DC">
        <w:rPr>
          <w:rFonts w:ascii="標楷體" w:hAnsi="標楷體" w:hint="eastAsia"/>
        </w:rPr>
        <w:t>■</w:t>
      </w:r>
      <w:r w:rsidRPr="000221CA">
        <w:rPr>
          <w:rFonts w:ascii="標楷體" w:eastAsia="標楷體" w:hAnsi="標楷體" w:hint="eastAsia"/>
          <w:color w:val="008000"/>
        </w:rPr>
        <w:t>1、2、2、3、4、…或□1、2、2、4、5、…方式表示</w:t>
      </w:r>
      <w:r w:rsidRPr="000221CA">
        <w:rPr>
          <w:rFonts w:ascii="Times New Roman" w:eastAsia="標楷體" w:hAnsi="Times New Roman" w:cs="Times New Roman"/>
        </w:rPr>
        <w:t>。</w:t>
      </w:r>
    </w:p>
    <w:p w:rsidR="0033575E" w:rsidRPr="0033575E" w:rsidRDefault="0033575E" w:rsidP="006414B9">
      <w:pPr>
        <w:pStyle w:val="HTML"/>
        <w:numPr>
          <w:ilvl w:val="0"/>
          <w:numId w:val="47"/>
        </w:numPr>
        <w:tabs>
          <w:tab w:val="clear" w:pos="916"/>
          <w:tab w:val="clear" w:pos="1832"/>
        </w:tabs>
        <w:snapToGrid w:val="0"/>
        <w:ind w:left="1843" w:hanging="851"/>
        <w:rPr>
          <w:rFonts w:ascii="Times New Roman" w:eastAsia="標楷體" w:hAnsi="Times New Roman" w:cs="Times New Roman"/>
          <w:kern w:val="2"/>
        </w:rPr>
      </w:pPr>
      <w:r w:rsidRPr="0033575E">
        <w:rPr>
          <w:rFonts w:ascii="Times New Roman" w:eastAsia="標楷體" w:hAnsi="Times New Roman" w:cs="Times New Roman"/>
        </w:rPr>
        <w:t>前項評選委員各評選項目之分項評分加總</w:t>
      </w:r>
      <w:proofErr w:type="gramStart"/>
      <w:r w:rsidRPr="0033575E">
        <w:rPr>
          <w:rFonts w:ascii="Times New Roman" w:eastAsia="標楷體" w:hAnsi="Times New Roman" w:cs="Times New Roman"/>
        </w:rPr>
        <w:t>轉換為序位</w:t>
      </w:r>
      <w:proofErr w:type="gramEnd"/>
      <w:r w:rsidRPr="0033575E">
        <w:rPr>
          <w:rFonts w:ascii="Times New Roman" w:eastAsia="標楷體" w:hAnsi="Times New Roman" w:cs="Times New Roman"/>
        </w:rPr>
        <w:t>後，彙整合計各</w:t>
      </w:r>
      <w:proofErr w:type="gramStart"/>
      <w:r w:rsidRPr="0033575E">
        <w:rPr>
          <w:rFonts w:ascii="Times New Roman" w:eastAsia="標楷體" w:hAnsi="Times New Roman" w:cs="Times New Roman"/>
        </w:rPr>
        <w:t>廠商之序位</w:t>
      </w:r>
      <w:proofErr w:type="gramEnd"/>
      <w:r w:rsidRPr="0033575E">
        <w:rPr>
          <w:rFonts w:ascii="Times New Roman" w:eastAsia="標楷體" w:hAnsi="Times New Roman" w:cs="Times New Roman"/>
        </w:rPr>
        <w:t>，合計值最低</w:t>
      </w:r>
      <w:proofErr w:type="gramStart"/>
      <w:r w:rsidRPr="0033575E">
        <w:rPr>
          <w:rFonts w:ascii="Times New Roman" w:eastAsia="標楷體" w:hAnsi="Times New Roman" w:cs="Times New Roman"/>
        </w:rPr>
        <w:t>者為序位</w:t>
      </w:r>
      <w:proofErr w:type="gramEnd"/>
      <w:r w:rsidRPr="0033575E">
        <w:rPr>
          <w:rFonts w:ascii="Times New Roman" w:eastAsia="標楷體" w:hAnsi="Times New Roman" w:cs="Times New Roman"/>
        </w:rPr>
        <w:t>第一。</w:t>
      </w:r>
    </w:p>
    <w:p w:rsidR="0033575E" w:rsidRPr="0033575E" w:rsidRDefault="0033575E" w:rsidP="006414B9">
      <w:pPr>
        <w:pStyle w:val="HTML"/>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956" w:hanging="964"/>
        <w:rPr>
          <w:rFonts w:ascii="Times New Roman" w:eastAsia="標楷體" w:hAnsi="Times New Roman" w:cs="Times New Roman"/>
          <w:kern w:val="2"/>
        </w:rPr>
      </w:pPr>
      <w:r w:rsidRPr="0033575E">
        <w:rPr>
          <w:rFonts w:ascii="Times New Roman" w:eastAsia="標楷體" w:hAnsi="Times New Roman" w:cs="Times New Roman"/>
        </w:rPr>
        <w:lastRenderedPageBreak/>
        <w:t>各評選委員完成</w:t>
      </w:r>
      <w:proofErr w:type="gramStart"/>
      <w:r w:rsidRPr="0033575E">
        <w:rPr>
          <w:rFonts w:ascii="Times New Roman" w:eastAsia="標楷體" w:hAnsi="Times New Roman" w:cs="Times New Roman"/>
        </w:rPr>
        <w:t>評定序</w:t>
      </w:r>
      <w:proofErr w:type="gramEnd"/>
      <w:r w:rsidRPr="0033575E">
        <w:rPr>
          <w:rFonts w:ascii="Times New Roman" w:eastAsia="標楷體" w:hAnsi="Times New Roman" w:cs="Times New Roman"/>
        </w:rPr>
        <w:t>位後，由本機關工作小組</w:t>
      </w:r>
      <w:proofErr w:type="gramStart"/>
      <w:r w:rsidRPr="0033575E">
        <w:rPr>
          <w:rFonts w:ascii="Times New Roman" w:eastAsia="標楷體" w:hAnsi="Times New Roman" w:cs="Times New Roman"/>
        </w:rPr>
        <w:t>統計總序位</w:t>
      </w:r>
      <w:proofErr w:type="gramEnd"/>
      <w:r w:rsidRPr="0033575E">
        <w:rPr>
          <w:rFonts w:ascii="Times New Roman" w:eastAsia="標楷體" w:hAnsi="Times New Roman" w:cs="Times New Roman"/>
        </w:rPr>
        <w:t>，並由本委員會監督複核。</w:t>
      </w:r>
    </w:p>
    <w:p w:rsidR="0033575E" w:rsidRPr="0033575E" w:rsidRDefault="0033575E" w:rsidP="006414B9">
      <w:pPr>
        <w:pStyle w:val="HTML"/>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956" w:hanging="964"/>
        <w:rPr>
          <w:rFonts w:ascii="Times New Roman" w:eastAsia="標楷體" w:hAnsi="Times New Roman" w:cs="Times New Roman"/>
          <w:kern w:val="2"/>
        </w:rPr>
      </w:pPr>
      <w:r w:rsidRPr="0033575E">
        <w:rPr>
          <w:rFonts w:ascii="Times New Roman" w:eastAsia="標楷體" w:hAnsi="Times New Roman" w:cs="Times New Roman"/>
        </w:rPr>
        <w:t>評比總表加總計算各受評</w:t>
      </w:r>
      <w:proofErr w:type="gramStart"/>
      <w:r w:rsidRPr="0033575E">
        <w:rPr>
          <w:rFonts w:ascii="Times New Roman" w:eastAsia="標楷體" w:hAnsi="Times New Roman" w:cs="Times New Roman"/>
        </w:rPr>
        <w:t>廠商之序位和</w:t>
      </w:r>
      <w:proofErr w:type="gramEnd"/>
      <w:r w:rsidRPr="0033575E">
        <w:rPr>
          <w:rFonts w:ascii="Times New Roman" w:eastAsia="標楷體" w:hAnsi="Times New Roman" w:cs="Times New Roman"/>
        </w:rPr>
        <w:t>，以該表</w:t>
      </w:r>
      <w:proofErr w:type="gramStart"/>
      <w:r w:rsidRPr="0033575E">
        <w:rPr>
          <w:rFonts w:ascii="Times New Roman" w:eastAsia="標楷體" w:hAnsi="Times New Roman" w:cs="Times New Roman"/>
        </w:rPr>
        <w:t>累計序</w:t>
      </w:r>
      <w:proofErr w:type="gramEnd"/>
      <w:r w:rsidRPr="0033575E">
        <w:rPr>
          <w:rFonts w:ascii="Times New Roman" w:eastAsia="標楷體" w:hAnsi="Times New Roman" w:cs="Times New Roman"/>
        </w:rPr>
        <w:t>位最低者，</w:t>
      </w:r>
      <w:proofErr w:type="gramStart"/>
      <w:r w:rsidRPr="0033575E">
        <w:rPr>
          <w:rFonts w:ascii="Times New Roman" w:eastAsia="標楷體" w:hAnsi="Times New Roman" w:cs="Times New Roman"/>
        </w:rPr>
        <w:t>為序位</w:t>
      </w:r>
      <w:proofErr w:type="gramEnd"/>
      <w:r w:rsidRPr="0033575E">
        <w:rPr>
          <w:rFonts w:ascii="Times New Roman" w:eastAsia="標楷體" w:hAnsi="Times New Roman" w:cs="Times New Roman"/>
        </w:rPr>
        <w:t>第一，經出席評選委員評分平均達合格分數【</w:t>
      </w:r>
      <w:r w:rsidRPr="0033575E">
        <w:rPr>
          <w:rFonts w:ascii="Times New Roman" w:eastAsia="標楷體" w:hAnsi="Times New Roman" w:cs="Times New Roman"/>
        </w:rPr>
        <w:t xml:space="preserve"> 80 </w:t>
      </w:r>
      <w:r w:rsidRPr="0033575E">
        <w:rPr>
          <w:rFonts w:ascii="Times New Roman" w:eastAsia="標楷體" w:hAnsi="Times New Roman" w:cs="Times New Roman"/>
        </w:rPr>
        <w:t>】分以上，且經【</w:t>
      </w:r>
      <w:r w:rsidRPr="0033575E">
        <w:rPr>
          <w:rFonts w:ascii="Times New Roman" w:eastAsia="標楷體" w:hAnsi="Times New Roman" w:cs="Times New Roman"/>
          <w:u w:val="single"/>
        </w:rPr>
        <w:t>本委員會過半數</w:t>
      </w:r>
      <w:r w:rsidRPr="0033575E">
        <w:rPr>
          <w:rFonts w:ascii="Times New Roman" w:eastAsia="標楷體" w:hAnsi="Times New Roman" w:cs="Times New Roman"/>
        </w:rPr>
        <w:t>】之決定者為最有利標，受評廠商平均分數未達合格分數【</w:t>
      </w:r>
      <w:r w:rsidRPr="0033575E">
        <w:rPr>
          <w:rFonts w:ascii="Times New Roman" w:eastAsia="標楷體" w:hAnsi="Times New Roman" w:cs="Times New Roman"/>
        </w:rPr>
        <w:t xml:space="preserve"> 80 </w:t>
      </w:r>
      <w:r w:rsidRPr="0033575E">
        <w:rPr>
          <w:rFonts w:ascii="Times New Roman" w:eastAsia="標楷體" w:hAnsi="Times New Roman" w:cs="Times New Roman"/>
        </w:rPr>
        <w:t>】分者，不得作為協商對象或最有利標或決標對象。若所有廠商平均總評</w:t>
      </w:r>
      <w:proofErr w:type="gramStart"/>
      <w:r w:rsidRPr="0033575E">
        <w:rPr>
          <w:rFonts w:ascii="Times New Roman" w:eastAsia="標楷體" w:hAnsi="Times New Roman" w:cs="Times New Roman"/>
        </w:rPr>
        <w:t>分均未達</w:t>
      </w:r>
      <w:proofErr w:type="gramEnd"/>
      <w:r w:rsidRPr="0033575E">
        <w:rPr>
          <w:rFonts w:ascii="Times New Roman" w:eastAsia="標楷體" w:hAnsi="Times New Roman" w:cs="Times New Roman"/>
        </w:rPr>
        <w:t>合格分數【</w:t>
      </w:r>
      <w:r w:rsidRPr="0033575E">
        <w:rPr>
          <w:rFonts w:ascii="Times New Roman" w:eastAsia="標楷體" w:hAnsi="Times New Roman" w:cs="Times New Roman"/>
        </w:rPr>
        <w:t xml:space="preserve"> 80 </w:t>
      </w:r>
      <w:r w:rsidRPr="0033575E">
        <w:rPr>
          <w:rFonts w:ascii="Times New Roman" w:eastAsia="標楷體" w:hAnsi="Times New Roman" w:cs="Times New Roman"/>
        </w:rPr>
        <w:t>】分時，則最有利標</w:t>
      </w:r>
      <w:proofErr w:type="gramStart"/>
      <w:r w:rsidRPr="0033575E">
        <w:rPr>
          <w:rFonts w:ascii="Times New Roman" w:eastAsia="標楷體" w:hAnsi="Times New Roman" w:cs="Times New Roman"/>
        </w:rPr>
        <w:t>從缺並廢標</w:t>
      </w:r>
      <w:proofErr w:type="gramEnd"/>
      <w:r w:rsidRPr="0033575E">
        <w:rPr>
          <w:rFonts w:ascii="Times New Roman" w:eastAsia="標楷體" w:hAnsi="Times New Roman" w:cs="Times New Roman"/>
        </w:rPr>
        <w:t>。（平均分數計算至小數點以下二位數，小數以下第三位四捨五入）</w:t>
      </w:r>
    </w:p>
    <w:p w:rsidR="0033575E" w:rsidRPr="0033575E" w:rsidRDefault="0033575E" w:rsidP="006414B9">
      <w:pPr>
        <w:pStyle w:val="HTML"/>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956" w:hanging="964"/>
        <w:rPr>
          <w:rFonts w:ascii="Times New Roman" w:eastAsia="標楷體" w:hAnsi="Times New Roman" w:cs="Times New Roman"/>
          <w:kern w:val="2"/>
        </w:rPr>
      </w:pPr>
      <w:r w:rsidRPr="0033575E">
        <w:rPr>
          <w:rFonts w:ascii="Times New Roman" w:eastAsia="標楷體" w:hAnsi="Times New Roman" w:cs="Times New Roman"/>
        </w:rPr>
        <w:t>若有</w:t>
      </w:r>
      <w:r w:rsidRPr="0033575E">
        <w:rPr>
          <w:rFonts w:ascii="Times New Roman" w:eastAsia="標楷體" w:hAnsi="Times New Roman" w:cs="Times New Roman"/>
        </w:rPr>
        <w:t>2</w:t>
      </w:r>
      <w:r w:rsidRPr="0033575E">
        <w:rPr>
          <w:rFonts w:ascii="Times New Roman" w:eastAsia="標楷體" w:hAnsi="Times New Roman" w:cs="Times New Roman"/>
        </w:rPr>
        <w:t>家以上受評廠商評比總表之</w:t>
      </w:r>
      <w:proofErr w:type="gramStart"/>
      <w:r w:rsidRPr="0033575E">
        <w:rPr>
          <w:rFonts w:ascii="Times New Roman" w:eastAsia="標楷體" w:hAnsi="Times New Roman" w:cs="Times New Roman"/>
        </w:rPr>
        <w:t>累計序</w:t>
      </w:r>
      <w:proofErr w:type="gramEnd"/>
      <w:r w:rsidRPr="0033575E">
        <w:rPr>
          <w:rFonts w:ascii="Times New Roman" w:eastAsia="標楷體" w:hAnsi="Times New Roman" w:cs="Times New Roman"/>
        </w:rPr>
        <w:t>位最低且相同時，依投標須知第</w:t>
      </w:r>
      <w:r w:rsidRPr="0033575E">
        <w:rPr>
          <w:rFonts w:ascii="Times New Roman" w:eastAsia="標楷體" w:hAnsi="Times New Roman" w:cs="Times New Roman"/>
        </w:rPr>
        <w:t>63</w:t>
      </w:r>
      <w:r w:rsidRPr="0033575E">
        <w:rPr>
          <w:rFonts w:ascii="Times New Roman" w:eastAsia="標楷體" w:hAnsi="Times New Roman" w:cs="Times New Roman"/>
        </w:rPr>
        <w:t>點</w:t>
      </w:r>
      <w:proofErr w:type="gramStart"/>
      <w:r w:rsidRPr="0033575E">
        <w:rPr>
          <w:rFonts w:ascii="Times New Roman" w:eastAsia="標楷體" w:hAnsi="Times New Roman" w:cs="Times New Roman"/>
        </w:rPr>
        <w:t>第</w:t>
      </w:r>
      <w:r w:rsidRPr="0033575E">
        <w:rPr>
          <w:rFonts w:ascii="Times New Roman" w:eastAsia="標楷體" w:hAnsi="Times New Roman" w:cs="Times New Roman"/>
        </w:rPr>
        <w:t>7</w:t>
      </w:r>
      <w:r w:rsidRPr="0033575E">
        <w:rPr>
          <w:rFonts w:ascii="Times New Roman" w:eastAsia="標楷體" w:hAnsi="Times New Roman" w:cs="Times New Roman"/>
        </w:rPr>
        <w:t>款擇</w:t>
      </w:r>
      <w:proofErr w:type="gramEnd"/>
      <w:r w:rsidRPr="0033575E">
        <w:rPr>
          <w:rFonts w:ascii="Times New Roman" w:eastAsia="標楷體" w:hAnsi="Times New Roman" w:cs="Times New Roman"/>
        </w:rPr>
        <w:t>定方式決定最有利標。</w:t>
      </w:r>
    </w:p>
    <w:p w:rsidR="0033575E" w:rsidRPr="0033575E" w:rsidRDefault="0033575E" w:rsidP="006414B9">
      <w:pPr>
        <w:pStyle w:val="HTML"/>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956" w:hanging="964"/>
        <w:rPr>
          <w:rFonts w:ascii="Times New Roman" w:eastAsia="標楷體" w:hAnsi="Times New Roman" w:cs="Times New Roman"/>
          <w:kern w:val="2"/>
        </w:rPr>
      </w:pPr>
      <w:r w:rsidRPr="0033575E">
        <w:rPr>
          <w:rFonts w:ascii="Times New Roman" w:eastAsia="標楷體" w:hAnsi="Times New Roman" w:cs="Times New Roman"/>
        </w:rPr>
        <w:t>若受評廠商僅有</w:t>
      </w:r>
      <w:r w:rsidRPr="0033575E">
        <w:rPr>
          <w:rFonts w:ascii="Times New Roman" w:eastAsia="標楷體" w:hAnsi="Times New Roman" w:cs="Times New Roman"/>
        </w:rPr>
        <w:t>1</w:t>
      </w:r>
      <w:r w:rsidRPr="0033575E">
        <w:rPr>
          <w:rFonts w:ascii="Times New Roman" w:eastAsia="標楷體" w:hAnsi="Times New Roman" w:cs="Times New Roman"/>
        </w:rPr>
        <w:t>家時，由出席評選委員依評選項目配分分別評分，出席評選委員評分平均達第</w:t>
      </w:r>
      <w:r w:rsidRPr="0033575E">
        <w:rPr>
          <w:rFonts w:ascii="Times New Roman" w:eastAsia="標楷體" w:hAnsi="Times New Roman" w:cs="Times New Roman"/>
        </w:rPr>
        <w:t>12</w:t>
      </w:r>
      <w:r w:rsidRPr="0033575E">
        <w:rPr>
          <w:rFonts w:ascii="Times New Roman" w:eastAsia="標楷體" w:hAnsi="Times New Roman" w:cs="Times New Roman"/>
        </w:rPr>
        <w:t>款合格分數以上，並經【</w:t>
      </w:r>
      <w:r w:rsidRPr="0033575E">
        <w:rPr>
          <w:rFonts w:ascii="Times New Roman" w:eastAsia="標楷體" w:hAnsi="Times New Roman" w:cs="Times New Roman"/>
          <w:u w:val="single"/>
        </w:rPr>
        <w:t>本委員會過半數】</w:t>
      </w:r>
      <w:r w:rsidRPr="0033575E">
        <w:rPr>
          <w:rFonts w:ascii="Times New Roman" w:eastAsia="標楷體" w:hAnsi="Times New Roman" w:cs="Times New Roman"/>
        </w:rPr>
        <w:t>之決定者為最有利標。</w:t>
      </w:r>
    </w:p>
    <w:p w:rsidR="0033575E" w:rsidRPr="0033575E" w:rsidRDefault="0033575E" w:rsidP="006414B9">
      <w:pPr>
        <w:pStyle w:val="HTML"/>
        <w:numPr>
          <w:ilvl w:val="0"/>
          <w:numId w:val="4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956" w:hanging="964"/>
        <w:rPr>
          <w:rFonts w:ascii="Times New Roman" w:eastAsia="標楷體" w:hAnsi="Times New Roman" w:cs="Times New Roman"/>
          <w:kern w:val="2"/>
        </w:rPr>
      </w:pPr>
      <w:r w:rsidRPr="0033575E">
        <w:rPr>
          <w:rFonts w:ascii="Times New Roman" w:eastAsia="標楷體" w:hAnsi="Times New Roman" w:cs="Times New Roman"/>
        </w:rPr>
        <w:t>經本委員會討論及</w:t>
      </w:r>
      <w:r w:rsidRPr="0033575E">
        <w:rPr>
          <w:rFonts w:ascii="Times New Roman" w:eastAsia="標楷體" w:hAnsi="Times New Roman" w:cs="Times New Roman"/>
          <w:u w:val="single"/>
        </w:rPr>
        <w:t>【本委員會過半數】</w:t>
      </w:r>
      <w:r w:rsidRPr="0033575E">
        <w:rPr>
          <w:rFonts w:ascii="Times New Roman" w:eastAsia="標楷體" w:hAnsi="Times New Roman" w:cs="Times New Roman"/>
        </w:rPr>
        <w:t>決議無最有利標，不</w:t>
      </w:r>
      <w:proofErr w:type="gramStart"/>
      <w:r w:rsidRPr="0033575E">
        <w:rPr>
          <w:rFonts w:ascii="Times New Roman" w:eastAsia="標楷體" w:hAnsi="Times New Roman" w:cs="Times New Roman"/>
        </w:rPr>
        <w:t>採</w:t>
      </w:r>
      <w:proofErr w:type="gramEnd"/>
      <w:r w:rsidRPr="0033575E">
        <w:rPr>
          <w:rFonts w:ascii="Times New Roman" w:eastAsia="標楷體" w:hAnsi="Times New Roman" w:cs="Times New Roman"/>
        </w:rPr>
        <w:t>協商措施者，於評選結果簽報機關首長或其授權人員核定後，辦理廢標；</w:t>
      </w:r>
      <w:proofErr w:type="gramStart"/>
      <w:r w:rsidRPr="0033575E">
        <w:rPr>
          <w:rFonts w:ascii="Times New Roman" w:eastAsia="標楷體" w:hAnsi="Times New Roman" w:cs="Times New Roman"/>
        </w:rPr>
        <w:t>採</w:t>
      </w:r>
      <w:proofErr w:type="gramEnd"/>
      <w:r w:rsidRPr="0033575E">
        <w:rPr>
          <w:rFonts w:ascii="Times New Roman" w:eastAsia="標楷體" w:hAnsi="Times New Roman" w:cs="Times New Roman"/>
        </w:rPr>
        <w:t>行協商措施者，</w:t>
      </w:r>
      <w:r w:rsidRPr="0033575E">
        <w:rPr>
          <w:rFonts w:ascii="Times New Roman" w:eastAsia="標楷體" w:hAnsi="Times New Roman" w:cs="Times New Roman"/>
          <w:bCs/>
        </w:rPr>
        <w:t>依</w:t>
      </w:r>
      <w:r w:rsidRPr="0033575E">
        <w:rPr>
          <w:rFonts w:ascii="Times New Roman" w:eastAsia="標楷體" w:hAnsi="Times New Roman" w:cs="Times New Roman"/>
        </w:rPr>
        <w:t>投標須知第</w:t>
      </w:r>
      <w:r w:rsidRPr="0033575E">
        <w:rPr>
          <w:rFonts w:ascii="Times New Roman" w:eastAsia="標楷體" w:hAnsi="Times New Roman" w:cs="Times New Roman"/>
        </w:rPr>
        <w:t>54</w:t>
      </w:r>
      <w:r w:rsidRPr="0033575E">
        <w:rPr>
          <w:rFonts w:ascii="Times New Roman" w:eastAsia="標楷體" w:hAnsi="Times New Roman" w:cs="Times New Roman"/>
        </w:rPr>
        <w:t>點</w:t>
      </w:r>
      <w:r w:rsidRPr="0033575E">
        <w:rPr>
          <w:rFonts w:ascii="Times New Roman" w:eastAsia="標楷體" w:hAnsi="Times New Roman" w:cs="Times New Roman"/>
          <w:bCs/>
        </w:rPr>
        <w:t>規定辦理，</w:t>
      </w:r>
      <w:r w:rsidRPr="0033575E">
        <w:rPr>
          <w:rFonts w:ascii="Times New Roman" w:eastAsia="標楷體" w:hAnsi="Times New Roman" w:cs="Times New Roman"/>
        </w:rPr>
        <w:t>評選結果仍無法評定最有利標時，亦同。</w:t>
      </w:r>
    </w:p>
    <w:p w:rsidR="00D174C6" w:rsidRDefault="00D174C6" w:rsidP="00D174C6">
      <w:pPr>
        <w:snapToGrid w:val="0"/>
        <w:ind w:leftChars="200" w:left="960" w:hangingChars="200" w:hanging="480"/>
        <w:jc w:val="both"/>
        <w:rPr>
          <w:rFonts w:ascii="標楷體" w:hAnsi="標楷體" w:cs="細明體"/>
          <w:kern w:val="0"/>
        </w:rPr>
      </w:pPr>
      <w:r w:rsidRPr="0064437E">
        <w:rPr>
          <w:rFonts w:ascii="標楷體" w:hAnsi="標楷體" w:cs="細明體" w:hint="eastAsia"/>
          <w:kern w:val="0"/>
        </w:rPr>
        <w:t>八、評選結果：</w:t>
      </w:r>
    </w:p>
    <w:p w:rsidR="00BA3FA9" w:rsidRPr="00BA3FA9" w:rsidRDefault="00BA3FA9" w:rsidP="00566509">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Times New Roman" w:eastAsia="標楷體" w:hAnsi="Times New Roman" w:cs="Times New Roman"/>
        </w:rPr>
        <w:t>工作小組於委員評選後，將評選結果彙整製作評比總表，由參與評選全體委員簽名或蓋章。其内容有修正者，應經修正人員簽名或蓋章。</w:t>
      </w:r>
    </w:p>
    <w:p w:rsidR="00BA3FA9" w:rsidRPr="00BA3FA9" w:rsidRDefault="00BA3FA9" w:rsidP="00566509">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Times New Roman" w:eastAsia="標楷體" w:hAnsi="Times New Roman" w:cs="Times New Roman"/>
        </w:rPr>
        <w:t>各受評</w:t>
      </w:r>
      <w:proofErr w:type="gramStart"/>
      <w:r w:rsidRPr="00BA3FA9">
        <w:rPr>
          <w:rFonts w:ascii="Times New Roman" w:eastAsia="標楷體" w:hAnsi="Times New Roman" w:cs="Times New Roman"/>
        </w:rPr>
        <w:t>廠商之序位</w:t>
      </w:r>
      <w:proofErr w:type="gramEnd"/>
      <w:r w:rsidRPr="00BA3FA9">
        <w:rPr>
          <w:rFonts w:ascii="Times New Roman" w:eastAsia="標楷體" w:hAnsi="Times New Roman" w:cs="Times New Roman"/>
        </w:rPr>
        <w:t>評比結果，其所標示之各出席委員姓名，得以代號代之。</w:t>
      </w:r>
    </w:p>
    <w:p w:rsidR="00BA3FA9" w:rsidRPr="00BA3FA9" w:rsidRDefault="00BA3FA9" w:rsidP="00566509">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Times New Roman" w:eastAsia="標楷體" w:hAnsi="Times New Roman" w:cs="Times New Roman"/>
        </w:rPr>
        <w:t>本委員會或個別委員評選結果與工作小組初審意見有異，或不同評選委員之評選結果有明顯差異者，應提交本委員會召集人處理，並列入會議紀錄。</w:t>
      </w:r>
    </w:p>
    <w:p w:rsidR="00BA3FA9" w:rsidRPr="00BA3FA9" w:rsidRDefault="00BA3FA9" w:rsidP="00566509">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Times New Roman" w:eastAsia="標楷體" w:hAnsi="Times New Roman" w:cs="Times New Roman"/>
        </w:rPr>
        <w:t>不同委員之評選結果有明顯差異時，召集人應提交本委員會議決或依本委員會決議辦理</w:t>
      </w:r>
      <w:proofErr w:type="gramStart"/>
      <w:r w:rsidRPr="00BA3FA9">
        <w:rPr>
          <w:rFonts w:ascii="Times New Roman" w:eastAsia="標楷體" w:hAnsi="Times New Roman" w:cs="Times New Roman"/>
        </w:rPr>
        <w:t>複</w:t>
      </w:r>
      <w:proofErr w:type="gramEnd"/>
      <w:r w:rsidRPr="00BA3FA9">
        <w:rPr>
          <w:rFonts w:ascii="Times New Roman" w:eastAsia="標楷體" w:hAnsi="Times New Roman" w:cs="Times New Roman"/>
        </w:rPr>
        <w:t>評。</w:t>
      </w:r>
      <w:proofErr w:type="gramStart"/>
      <w:r w:rsidRPr="00BA3FA9">
        <w:rPr>
          <w:rFonts w:ascii="Times New Roman" w:eastAsia="標楷體" w:hAnsi="Times New Roman" w:cs="Times New Roman"/>
        </w:rPr>
        <w:t>複</w:t>
      </w:r>
      <w:proofErr w:type="gramEnd"/>
      <w:r w:rsidRPr="00BA3FA9">
        <w:rPr>
          <w:rFonts w:ascii="Times New Roman" w:eastAsia="標楷體" w:hAnsi="Times New Roman" w:cs="Times New Roman"/>
        </w:rPr>
        <w:t>評結果仍有明顯差異時，由本委員會決議之。本委員會依上開規定，得作成下列議決或決議：</w:t>
      </w:r>
    </w:p>
    <w:p w:rsidR="00BA3FA9" w:rsidRPr="00BA3FA9" w:rsidRDefault="00BA3FA9" w:rsidP="00566509">
      <w:pPr>
        <w:widowControl/>
        <w:numPr>
          <w:ilvl w:val="0"/>
          <w:numId w:val="42"/>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color w:val="FF0000"/>
        </w:rPr>
      </w:pPr>
      <w:r w:rsidRPr="00387AA7">
        <w:rPr>
          <w:kern w:val="0"/>
        </w:rPr>
        <w:t>維持原評選結果。</w:t>
      </w:r>
    </w:p>
    <w:p w:rsidR="00BA3FA9" w:rsidRPr="00BA3FA9" w:rsidRDefault="00BA3FA9" w:rsidP="00566509">
      <w:pPr>
        <w:widowControl/>
        <w:numPr>
          <w:ilvl w:val="0"/>
          <w:numId w:val="42"/>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color w:val="FF0000"/>
        </w:rPr>
      </w:pPr>
      <w:r w:rsidRPr="00387AA7">
        <w:rPr>
          <w:kern w:val="0"/>
        </w:rPr>
        <w:t>除去個別委員評選結果，</w:t>
      </w:r>
      <w:proofErr w:type="gramStart"/>
      <w:r w:rsidRPr="00387AA7">
        <w:rPr>
          <w:kern w:val="0"/>
        </w:rPr>
        <w:t>重計評選</w:t>
      </w:r>
      <w:proofErr w:type="gramEnd"/>
      <w:r w:rsidRPr="00387AA7">
        <w:rPr>
          <w:kern w:val="0"/>
        </w:rPr>
        <w:t>結果。</w:t>
      </w:r>
    </w:p>
    <w:p w:rsidR="00BA3FA9" w:rsidRPr="00BA3FA9" w:rsidRDefault="00BA3FA9" w:rsidP="00566509">
      <w:pPr>
        <w:widowControl/>
        <w:numPr>
          <w:ilvl w:val="0"/>
          <w:numId w:val="42"/>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color w:val="FF0000"/>
        </w:rPr>
      </w:pPr>
      <w:r w:rsidRPr="00387AA7">
        <w:rPr>
          <w:kern w:val="0"/>
        </w:rPr>
        <w:t>廢棄原評選結果，重行提出評選結果。</w:t>
      </w:r>
    </w:p>
    <w:p w:rsidR="00BA3FA9" w:rsidRPr="00955C81" w:rsidRDefault="00BA3FA9" w:rsidP="00566509">
      <w:pPr>
        <w:widowControl/>
        <w:numPr>
          <w:ilvl w:val="0"/>
          <w:numId w:val="42"/>
        </w:numPr>
        <w:tabs>
          <w:tab w:val="left" w:pos="1004"/>
          <w:tab w:val="num"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color w:val="FF0000"/>
        </w:rPr>
      </w:pPr>
      <w:r w:rsidRPr="00387AA7">
        <w:rPr>
          <w:kern w:val="0"/>
        </w:rPr>
        <w:t>無法評定最有利標。</w:t>
      </w:r>
    </w:p>
    <w:p w:rsidR="00BA3FA9" w:rsidRPr="00BA3FA9" w:rsidRDefault="00BA3FA9" w:rsidP="00566509">
      <w:pPr>
        <w:pStyle w:val="HTML"/>
        <w:numPr>
          <w:ilvl w:val="0"/>
          <w:numId w:val="41"/>
        </w:numPr>
        <w:tabs>
          <w:tab w:val="clear" w:pos="916"/>
          <w:tab w:val="clear" w:pos="1832"/>
        </w:tabs>
        <w:snapToGrid w:val="0"/>
        <w:ind w:left="1843" w:hanging="851"/>
        <w:rPr>
          <w:rFonts w:ascii="標楷體" w:eastAsia="標楷體" w:hAnsi="標楷體" w:cs="Times New Roman"/>
          <w:kern w:val="2"/>
        </w:rPr>
      </w:pPr>
      <w:r w:rsidRPr="00BA3FA9">
        <w:rPr>
          <w:rFonts w:ascii="標楷體" w:eastAsia="標楷體" w:hAnsi="標楷體" w:hint="eastAsia"/>
        </w:rPr>
        <w:t>評選</w:t>
      </w:r>
      <w:r w:rsidRPr="00BA3FA9">
        <w:rPr>
          <w:rFonts w:ascii="標楷體" w:eastAsia="標楷體" w:hAnsi="標楷體"/>
        </w:rPr>
        <w:t>委員對於會議之決議有不同意見者，得要求將不同意見載入會議紀錄或將意見書附於會議紀錄，以備查考</w:t>
      </w:r>
      <w:r w:rsidRPr="00BA3FA9">
        <w:rPr>
          <w:rFonts w:ascii="標楷體" w:eastAsia="標楷體" w:hAnsi="標楷體" w:hint="eastAsia"/>
        </w:rPr>
        <w:t>，本委員會不得拒絕。</w:t>
      </w:r>
    </w:p>
    <w:p w:rsidR="00BA3FA9" w:rsidRPr="00BA3FA9" w:rsidRDefault="00BA3FA9" w:rsidP="00566509">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標楷體" w:eastAsia="標楷體" w:hAnsi="標楷體" w:hint="eastAsia"/>
        </w:rPr>
        <w:t>機關對於</w:t>
      </w:r>
      <w:r w:rsidRPr="00BA3FA9">
        <w:rPr>
          <w:rFonts w:ascii="Times New Roman" w:eastAsia="標楷體" w:hAnsi="Times New Roman" w:cs="Times New Roman"/>
        </w:rPr>
        <w:t>本委員會違反本</w:t>
      </w:r>
      <w:r w:rsidRPr="0033575E">
        <w:rPr>
          <w:rFonts w:ascii="Times New Roman" w:eastAsia="標楷體" w:hAnsi="Times New Roman" w:cs="Times New Roman"/>
        </w:rPr>
        <w:t>（</w:t>
      </w:r>
      <w:r w:rsidRPr="00BA3FA9">
        <w:rPr>
          <w:rFonts w:ascii="Times New Roman" w:eastAsia="標楷體" w:hAnsi="Times New Roman" w:cs="Times New Roman"/>
        </w:rPr>
        <w:t>政府採購</w:t>
      </w:r>
      <w:r w:rsidRPr="0033575E">
        <w:rPr>
          <w:rFonts w:ascii="Times New Roman" w:eastAsia="標楷體" w:hAnsi="Times New Roman" w:cs="Times New Roman"/>
        </w:rPr>
        <w:t>）</w:t>
      </w:r>
      <w:r w:rsidRPr="00BA3FA9">
        <w:rPr>
          <w:rFonts w:ascii="Times New Roman" w:eastAsia="標楷體" w:hAnsi="Times New Roman" w:cs="Times New Roman"/>
        </w:rPr>
        <w:t>法之決議，不得接受；發現評選作業有足以影響採購公正之違法或不當行為者，依本法第</w:t>
      </w:r>
      <w:r w:rsidRPr="00BA3FA9">
        <w:rPr>
          <w:rFonts w:ascii="Times New Roman" w:eastAsia="標楷體" w:hAnsi="Times New Roman" w:cs="Times New Roman"/>
        </w:rPr>
        <w:t>48</w:t>
      </w:r>
      <w:r w:rsidRPr="00BA3FA9">
        <w:rPr>
          <w:rFonts w:ascii="Times New Roman" w:eastAsia="標楷體" w:hAnsi="Times New Roman" w:cs="Times New Roman"/>
        </w:rPr>
        <w:t>條第</w:t>
      </w:r>
      <w:r w:rsidRPr="00BA3FA9">
        <w:rPr>
          <w:rFonts w:ascii="Times New Roman" w:eastAsia="標楷體" w:hAnsi="Times New Roman" w:cs="Times New Roman"/>
        </w:rPr>
        <w:t>1</w:t>
      </w:r>
      <w:r w:rsidRPr="00BA3FA9">
        <w:rPr>
          <w:rFonts w:ascii="Times New Roman" w:eastAsia="標楷體" w:hAnsi="Times New Roman" w:cs="Times New Roman"/>
        </w:rPr>
        <w:t>項第</w:t>
      </w:r>
      <w:r w:rsidRPr="00BA3FA9">
        <w:rPr>
          <w:rFonts w:ascii="Times New Roman" w:eastAsia="標楷體" w:hAnsi="Times New Roman" w:cs="Times New Roman"/>
        </w:rPr>
        <w:t>2</w:t>
      </w:r>
      <w:r w:rsidRPr="00BA3FA9">
        <w:rPr>
          <w:rFonts w:ascii="Times New Roman" w:eastAsia="標楷體" w:hAnsi="Times New Roman" w:cs="Times New Roman"/>
        </w:rPr>
        <w:t>款規定不予開標決標。其涉及違法失職行為者，應依相關規定懲處。</w:t>
      </w:r>
    </w:p>
    <w:p w:rsidR="00BA3FA9" w:rsidRPr="00BA3FA9" w:rsidRDefault="00BA3FA9" w:rsidP="00566509">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Times New Roman" w:eastAsia="標楷體" w:hAnsi="Times New Roman" w:cs="Times New Roman"/>
        </w:rPr>
        <w:t>評選結果應簽報本機關首長或其授權人員核定。</w:t>
      </w:r>
    </w:p>
    <w:p w:rsidR="000221CA" w:rsidRDefault="00BA3FA9" w:rsidP="000221CA">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BA3FA9">
        <w:rPr>
          <w:rFonts w:ascii="Times New Roman" w:eastAsia="標楷體" w:hAnsi="Times New Roman" w:cs="Times New Roman"/>
        </w:rPr>
        <w:lastRenderedPageBreak/>
        <w:t>將評選結果通知廠商，對不合格或未獲選之廠商，並應敘明其原因。</w:t>
      </w:r>
    </w:p>
    <w:p w:rsidR="000221CA" w:rsidRPr="000221CA" w:rsidRDefault="000221CA" w:rsidP="000221CA">
      <w:pPr>
        <w:pStyle w:val="HTML"/>
        <w:numPr>
          <w:ilvl w:val="0"/>
          <w:numId w:val="41"/>
        </w:numPr>
        <w:tabs>
          <w:tab w:val="clear" w:pos="916"/>
          <w:tab w:val="clear" w:pos="1832"/>
        </w:tabs>
        <w:snapToGrid w:val="0"/>
        <w:ind w:left="1843" w:hanging="851"/>
        <w:rPr>
          <w:rFonts w:ascii="Times New Roman" w:eastAsia="標楷體" w:hAnsi="Times New Roman" w:cs="Times New Roman"/>
          <w:kern w:val="2"/>
        </w:rPr>
      </w:pPr>
      <w:r w:rsidRPr="000221CA">
        <w:rPr>
          <w:rFonts w:ascii="標楷體" w:eastAsia="標楷體" w:hAnsi="標楷體" w:hint="eastAsia"/>
          <w:color w:val="008000"/>
        </w:rPr>
        <w:t>□達一定</w:t>
      </w:r>
      <w:proofErr w:type="gramStart"/>
      <w:r w:rsidRPr="000221CA">
        <w:rPr>
          <w:rFonts w:ascii="標楷體" w:eastAsia="標楷體" w:hAnsi="標楷體" w:hint="eastAsia"/>
          <w:color w:val="008000"/>
        </w:rPr>
        <w:t>分數或序位</w:t>
      </w:r>
      <w:proofErr w:type="gramEnd"/>
      <w:r w:rsidRPr="000221CA">
        <w:rPr>
          <w:rFonts w:ascii="標楷體" w:eastAsia="標楷體" w:hAnsi="標楷體" w:hint="eastAsia"/>
          <w:color w:val="008000"/>
        </w:rPr>
        <w:t>之未得標廠商，發給一定金額之獎勵金(由機關敘明一定</w:t>
      </w:r>
      <w:proofErr w:type="gramStart"/>
      <w:r w:rsidRPr="000221CA">
        <w:rPr>
          <w:rFonts w:ascii="標楷體" w:eastAsia="標楷體" w:hAnsi="標楷體" w:hint="eastAsia"/>
          <w:color w:val="008000"/>
        </w:rPr>
        <w:t>分數或序位</w:t>
      </w:r>
      <w:proofErr w:type="gramEnd"/>
      <w:r w:rsidRPr="000221CA">
        <w:rPr>
          <w:rFonts w:ascii="標楷體" w:eastAsia="標楷體" w:hAnsi="標楷體" w:hint="eastAsia"/>
          <w:color w:val="008000"/>
        </w:rPr>
        <w:t>及其相對應之獎勵金)(適用於涉及委託技術服務之服務項目者)</w:t>
      </w:r>
    </w:p>
    <w:p w:rsidR="000221CA" w:rsidRPr="000221CA" w:rsidRDefault="000221CA" w:rsidP="000221CA">
      <w:pPr>
        <w:pStyle w:val="HTML"/>
        <w:snapToGrid w:val="0"/>
        <w:ind w:left="1843"/>
        <w:rPr>
          <w:rFonts w:ascii="標楷體" w:eastAsia="標楷體" w:hAnsi="標楷體"/>
          <w:color w:val="008000"/>
        </w:rPr>
      </w:pPr>
      <w:r w:rsidRPr="000221CA">
        <w:rPr>
          <w:rFonts w:ascii="標楷體" w:eastAsia="標楷體" w:hAnsi="標楷體" w:hint="eastAsia"/>
          <w:color w:val="008000"/>
        </w:rPr>
        <w:t>分數(序位)：    ；獎勵金：新臺幣    元</w:t>
      </w:r>
    </w:p>
    <w:p w:rsidR="000221CA" w:rsidRPr="000221CA" w:rsidRDefault="000221CA" w:rsidP="000221CA">
      <w:pPr>
        <w:pStyle w:val="HTML"/>
        <w:snapToGrid w:val="0"/>
        <w:ind w:left="1843"/>
        <w:rPr>
          <w:rFonts w:ascii="標楷體" w:eastAsia="標楷體" w:hAnsi="標楷體"/>
          <w:color w:val="008000"/>
        </w:rPr>
      </w:pPr>
      <w:r w:rsidRPr="000221CA">
        <w:rPr>
          <w:rFonts w:ascii="標楷體" w:eastAsia="標楷體" w:hAnsi="標楷體" w:hint="eastAsia"/>
          <w:color w:val="008000"/>
        </w:rPr>
        <w:t>分數(序位)：    ；獎勵金：新臺幣    元</w:t>
      </w:r>
    </w:p>
    <w:p w:rsidR="000221CA" w:rsidRPr="000221CA" w:rsidRDefault="000221CA" w:rsidP="000221CA">
      <w:pPr>
        <w:pStyle w:val="HTML"/>
        <w:snapToGrid w:val="0"/>
        <w:ind w:left="1843"/>
        <w:rPr>
          <w:rFonts w:ascii="標楷體" w:eastAsia="標楷體" w:hAnsi="標楷體"/>
          <w:color w:val="008000"/>
        </w:rPr>
      </w:pPr>
      <w:r w:rsidRPr="000221CA">
        <w:rPr>
          <w:rFonts w:ascii="標楷體" w:eastAsia="標楷體" w:hAnsi="標楷體" w:hint="eastAsia"/>
          <w:color w:val="008000"/>
        </w:rPr>
        <w:t>分數(序位)：    ；獎勵金：新臺幣    元</w:t>
      </w:r>
    </w:p>
    <w:p w:rsidR="00D174C6" w:rsidRPr="0064437E" w:rsidRDefault="00D174C6" w:rsidP="00D174C6">
      <w:r w:rsidRPr="0064437E">
        <w:rPr>
          <w:rFonts w:hint="eastAsia"/>
        </w:rPr>
        <w:t>第肆節、決標原則與作業</w:t>
      </w:r>
    </w:p>
    <w:p w:rsidR="00D174C6" w:rsidRPr="00387AA7" w:rsidRDefault="00D174C6" w:rsidP="00D174C6">
      <w:pPr>
        <w:snapToGrid w:val="0"/>
        <w:ind w:leftChars="200" w:left="960" w:hangingChars="200" w:hanging="480"/>
        <w:jc w:val="both"/>
        <w:rPr>
          <w:kern w:val="0"/>
        </w:rPr>
      </w:pPr>
      <w:r w:rsidRPr="0064437E">
        <w:rPr>
          <w:rFonts w:ascii="標楷體" w:hAnsi="標楷體" w:hint="eastAsia"/>
        </w:rPr>
        <w:t>九、決標原則依政府採購</w:t>
      </w:r>
      <w:r w:rsidRPr="00387AA7">
        <w:t>法第</w:t>
      </w:r>
      <w:r w:rsidRPr="00387AA7">
        <w:t>52</w:t>
      </w:r>
      <w:r w:rsidRPr="00387AA7">
        <w:t>條第</w:t>
      </w:r>
      <w:r w:rsidRPr="00387AA7">
        <w:t>1</w:t>
      </w:r>
      <w:r w:rsidRPr="00387AA7">
        <w:t>項第</w:t>
      </w:r>
      <w:r w:rsidRPr="00387AA7">
        <w:t>3</w:t>
      </w:r>
      <w:r w:rsidRPr="00387AA7">
        <w:t>款規定之以合於招標文件規定之最有利標為得標廠商，並依「最有利標評選辦法」第</w:t>
      </w:r>
      <w:r w:rsidRPr="00387AA7">
        <w:t>22</w:t>
      </w:r>
      <w:r w:rsidRPr="00387AA7">
        <w:t>條規定以不訂底價為原則。</w:t>
      </w:r>
    </w:p>
    <w:p w:rsidR="00D174C6" w:rsidRPr="0064437E" w:rsidRDefault="00D174C6" w:rsidP="00D174C6">
      <w:pPr>
        <w:snapToGrid w:val="0"/>
        <w:ind w:leftChars="200" w:left="960" w:hangingChars="200" w:hanging="480"/>
        <w:jc w:val="both"/>
        <w:rPr>
          <w:rFonts w:ascii="標楷體" w:hAnsi="標楷體" w:cs="DFKaiShu-SB-Estd-BF"/>
          <w:kern w:val="0"/>
        </w:rPr>
      </w:pPr>
      <w:r w:rsidRPr="00387AA7">
        <w:t>十、廠商投標書報價不得超過本機關公</w:t>
      </w:r>
      <w:r w:rsidRPr="0064437E">
        <w:rPr>
          <w:rFonts w:ascii="標楷體" w:hAnsi="標楷體" w:hint="eastAsia"/>
        </w:rPr>
        <w:t>告之預算金額，否則為不合格標。</w:t>
      </w:r>
    </w:p>
    <w:p w:rsidR="00D174C6" w:rsidRPr="0064437E" w:rsidRDefault="00D174C6" w:rsidP="00BA3FA9">
      <w:pPr>
        <w:snapToGrid w:val="0"/>
        <w:ind w:leftChars="200" w:left="1152" w:hangingChars="280" w:hanging="672"/>
        <w:jc w:val="both"/>
        <w:rPr>
          <w:rFonts w:ascii="標楷體" w:hAnsi="標楷體" w:cs="DFKaiShu-SB-Estd-BF"/>
          <w:kern w:val="0"/>
        </w:rPr>
      </w:pPr>
      <w:r w:rsidRPr="0064437E">
        <w:rPr>
          <w:rFonts w:ascii="標楷體" w:hAnsi="標楷體" w:cs="DFKaiShu-SB-Estd-BF" w:hint="eastAsia"/>
          <w:kern w:val="0"/>
        </w:rPr>
        <w:t>十一、經評選</w:t>
      </w:r>
      <w:r w:rsidRPr="0064437E">
        <w:rPr>
          <w:rFonts w:ascii="標楷體" w:hAnsi="標楷體" w:hint="eastAsia"/>
        </w:rPr>
        <w:t>委員</w:t>
      </w:r>
      <w:r w:rsidRPr="0064437E">
        <w:rPr>
          <w:rFonts w:ascii="標楷體" w:hAnsi="標楷體" w:cs="DFKaiShu-SB-Estd-BF" w:hint="eastAsia"/>
          <w:kern w:val="0"/>
        </w:rPr>
        <w:t>依第參節程序完成評選作業後，本機關隨即依評選結果召集監辦及相關單位人員確認並製作決標紀錄，宣布最有利標廠商為得標廠商，無最有利標廠商則宣布廢標，製作廢標紀錄。</w:t>
      </w:r>
    </w:p>
    <w:p w:rsidR="00D174C6" w:rsidRPr="0064437E" w:rsidRDefault="00D174C6" w:rsidP="00D174C6">
      <w:r w:rsidRPr="0064437E">
        <w:rPr>
          <w:rFonts w:hint="eastAsia"/>
        </w:rPr>
        <w:t>第伍節、其他注意事項</w:t>
      </w:r>
    </w:p>
    <w:p w:rsidR="00D174C6" w:rsidRPr="0064437E" w:rsidRDefault="00D174C6" w:rsidP="00BA3FA9">
      <w:pPr>
        <w:snapToGrid w:val="0"/>
        <w:ind w:leftChars="200" w:left="1164" w:hangingChars="285" w:hanging="684"/>
        <w:jc w:val="both"/>
        <w:rPr>
          <w:rFonts w:ascii="標楷體" w:hAnsi="標楷體"/>
        </w:rPr>
      </w:pPr>
      <w:r w:rsidRPr="0064437E">
        <w:rPr>
          <w:rFonts w:ascii="標楷體" w:hAnsi="標楷體" w:hint="eastAsia"/>
        </w:rPr>
        <w:t>十二、本評選須知及得標廠商之服務建議書</w:t>
      </w:r>
      <w:r w:rsidRPr="0064437E">
        <w:rPr>
          <w:rFonts w:ascii="標楷體" w:hAnsi="標楷體" w:cs="標楷體" w:hint="eastAsia"/>
          <w:kern w:val="0"/>
        </w:rPr>
        <w:t>（含委託服務計畫書）</w:t>
      </w:r>
      <w:proofErr w:type="gramStart"/>
      <w:r w:rsidRPr="0064437E">
        <w:rPr>
          <w:rFonts w:ascii="標楷體" w:hAnsi="標楷體" w:cs="標楷體" w:hint="eastAsia"/>
          <w:kern w:val="0"/>
        </w:rPr>
        <w:t>均</w:t>
      </w:r>
      <w:r w:rsidRPr="0064437E">
        <w:rPr>
          <w:rFonts w:ascii="標楷體" w:hAnsi="標楷體" w:hint="eastAsia"/>
        </w:rPr>
        <w:t>為契約</w:t>
      </w:r>
      <w:proofErr w:type="gramEnd"/>
      <w:r w:rsidRPr="0064437E">
        <w:rPr>
          <w:rFonts w:ascii="標楷體" w:hAnsi="標楷體" w:hint="eastAsia"/>
        </w:rPr>
        <w:t>之一部分。</w:t>
      </w:r>
    </w:p>
    <w:p w:rsidR="00D174C6" w:rsidRPr="000221CA" w:rsidRDefault="00D174C6" w:rsidP="000221CA">
      <w:pPr>
        <w:snapToGrid w:val="0"/>
        <w:ind w:leftChars="200" w:left="960" w:hangingChars="200" w:hanging="480"/>
        <w:jc w:val="both"/>
        <w:rPr>
          <w:rFonts w:ascii="標楷體" w:hAnsi="標楷體" w:cs="標楷體"/>
          <w:kern w:val="0"/>
        </w:rPr>
      </w:pPr>
      <w:r w:rsidRPr="0064437E">
        <w:rPr>
          <w:rFonts w:ascii="標楷體" w:hAnsi="標楷體" w:cs="標楷體" w:hint="eastAsia"/>
          <w:kern w:val="0"/>
        </w:rPr>
        <w:t>十三、投標廠商之服務建議書及相關投標文件涉及著作權部分為廠商所有，</w:t>
      </w:r>
      <w:r w:rsidR="000221CA" w:rsidRPr="00FC7E9B">
        <w:rPr>
          <w:rFonts w:ascii="標楷體" w:hAnsi="標楷體" w:cs="標楷體" w:hint="eastAsia"/>
          <w:color w:val="008000"/>
          <w:kern w:val="0"/>
        </w:rPr>
        <w:t>得標廠商之服務建議書及相關投標文件，本機關擁有使用權及修改權；未得標廠商之投標文件，廠商要求發還者，機關得保留其中一份，其餘發還，</w:t>
      </w:r>
      <w:proofErr w:type="gramStart"/>
      <w:r w:rsidR="000221CA" w:rsidRPr="00FC7E9B">
        <w:rPr>
          <w:rFonts w:ascii="標楷體" w:hAnsi="標楷體" w:cs="標楷體" w:hint="eastAsia"/>
          <w:color w:val="008000"/>
          <w:kern w:val="0"/>
        </w:rPr>
        <w:t>或僅保留影</w:t>
      </w:r>
      <w:proofErr w:type="gramEnd"/>
      <w:r w:rsidR="000221CA" w:rsidRPr="00FC7E9B">
        <w:rPr>
          <w:rFonts w:ascii="標楷體" w:hAnsi="標楷體" w:cs="標楷體" w:hint="eastAsia"/>
          <w:color w:val="008000"/>
          <w:kern w:val="0"/>
        </w:rPr>
        <w:t>本。涉及未得標廠商投標文件著作財產權，機關如欲使用該等文件，應經該廠商同意無償授權機關使用，或由機關給予報酬後，於彼此約定範圍內使用</w:t>
      </w:r>
      <w:r w:rsidR="000221CA" w:rsidRPr="00FC7E9B">
        <w:rPr>
          <w:rFonts w:ascii="標楷體" w:hAnsi="標楷體" w:cs="標楷體" w:hint="eastAsia"/>
          <w:kern w:val="0"/>
        </w:rPr>
        <w:t>。</w:t>
      </w:r>
    </w:p>
    <w:p w:rsidR="00D174C6" w:rsidRPr="0064437E" w:rsidRDefault="00D174C6" w:rsidP="00BA3FA9">
      <w:pPr>
        <w:snapToGrid w:val="0"/>
        <w:ind w:leftChars="200" w:left="1164" w:hangingChars="285" w:hanging="684"/>
        <w:jc w:val="both"/>
        <w:rPr>
          <w:rFonts w:ascii="標楷體" w:hAnsi="標楷體" w:cs="標楷體"/>
          <w:kern w:val="0"/>
        </w:rPr>
      </w:pPr>
      <w:r w:rsidRPr="0064437E">
        <w:rPr>
          <w:rFonts w:ascii="標楷體" w:hAnsi="標楷體" w:cs="標楷體" w:hint="eastAsia"/>
          <w:kern w:val="0"/>
        </w:rPr>
        <w:t>十四、投標廠商應保證投標文件內之所有文件、設計、技術</w:t>
      </w:r>
      <w:proofErr w:type="gramStart"/>
      <w:r w:rsidRPr="0064437E">
        <w:rPr>
          <w:rFonts w:ascii="標楷體" w:hAnsi="標楷體" w:cs="標楷體" w:hint="eastAsia"/>
          <w:kern w:val="0"/>
        </w:rPr>
        <w:t>等均未違法</w:t>
      </w:r>
      <w:proofErr w:type="gramEnd"/>
      <w:r w:rsidRPr="0064437E">
        <w:rPr>
          <w:rFonts w:ascii="標楷體" w:hAnsi="標楷體" w:cs="標楷體" w:hint="eastAsia"/>
          <w:kern w:val="0"/>
        </w:rPr>
        <w:t>使用第三者之智慧財產權與專利權。若有侵害第三者之智慧財產權與專利權時，投標廠商應負擔所有之賠償費用及一切法律責任，與本機關無涉。</w:t>
      </w:r>
    </w:p>
    <w:p w:rsidR="00D174C6" w:rsidRPr="0064437E" w:rsidRDefault="00D174C6" w:rsidP="00BA3FA9">
      <w:pPr>
        <w:snapToGrid w:val="0"/>
        <w:ind w:leftChars="200" w:left="1152" w:hangingChars="280" w:hanging="672"/>
        <w:jc w:val="both"/>
        <w:rPr>
          <w:rFonts w:ascii="標楷體" w:hAnsi="標楷體" w:cs="標楷體"/>
          <w:kern w:val="0"/>
        </w:rPr>
      </w:pPr>
      <w:r w:rsidRPr="0064437E">
        <w:rPr>
          <w:rFonts w:ascii="標楷體" w:hAnsi="標楷體" w:cs="標楷體" w:hint="eastAsia"/>
          <w:kern w:val="0"/>
        </w:rPr>
        <w:t>十五、任何侵犯他人智慧財產權之情事概由投標廠商負一切法律責任，與本機關無涉。</w:t>
      </w:r>
    </w:p>
    <w:p w:rsidR="00D174C6" w:rsidRPr="0064437E" w:rsidRDefault="00D174C6" w:rsidP="00BA3FA9">
      <w:pPr>
        <w:snapToGrid w:val="0"/>
        <w:ind w:leftChars="200" w:left="1097" w:hangingChars="257" w:hanging="617"/>
        <w:jc w:val="both"/>
        <w:rPr>
          <w:rFonts w:ascii="標楷體" w:hAnsi="標楷體" w:cs="標楷體"/>
          <w:kern w:val="0"/>
        </w:rPr>
      </w:pPr>
      <w:r w:rsidRPr="0064437E">
        <w:rPr>
          <w:rFonts w:ascii="標楷體" w:hAnsi="標楷體" w:cs="標楷體" w:hint="eastAsia"/>
          <w:kern w:val="0"/>
        </w:rPr>
        <w:t>十六、投標廠商對所列參與本案之專任負責人及其重要工作人員之學經歷及專長或專業機構或事務所之工作實績與資料說明，應保證屬實，若於評選過程中經舉證與事實不符，且由本委員</w:t>
      </w:r>
      <w:r w:rsidRPr="00387AA7">
        <w:rPr>
          <w:kern w:val="0"/>
        </w:rPr>
        <w:t>會認定後，取消參與評選之資格；若於簽定契約後，經舉證與事實不符，則依政府採購法第</w:t>
      </w:r>
      <w:r w:rsidRPr="00387AA7">
        <w:rPr>
          <w:kern w:val="0"/>
        </w:rPr>
        <w:t>50</w:t>
      </w:r>
      <w:r w:rsidRPr="00387AA7">
        <w:rPr>
          <w:kern w:val="0"/>
        </w:rPr>
        <w:t>條規定</w:t>
      </w:r>
      <w:r w:rsidRPr="0064437E">
        <w:rPr>
          <w:rFonts w:ascii="標楷體" w:hAnsi="標楷體" w:cs="標楷體" w:hint="eastAsia"/>
          <w:kern w:val="0"/>
        </w:rPr>
        <w:t>辦理。</w:t>
      </w:r>
    </w:p>
    <w:p w:rsidR="001938FD" w:rsidRPr="00575C87" w:rsidRDefault="00D174C6" w:rsidP="00575C87">
      <w:pPr>
        <w:snapToGrid w:val="0"/>
        <w:ind w:leftChars="200" w:left="1164" w:hangingChars="285" w:hanging="684"/>
        <w:jc w:val="both"/>
        <w:rPr>
          <w:rFonts w:ascii="標楷體" w:hAnsi="標楷體"/>
        </w:rPr>
      </w:pPr>
      <w:r w:rsidRPr="0064437E">
        <w:rPr>
          <w:rFonts w:ascii="標楷體" w:hAnsi="標楷體" w:cs="標楷體" w:hint="eastAsia"/>
          <w:kern w:val="0"/>
        </w:rPr>
        <w:t>十七、本須知未盡事宜部分，應依招標文件及政府採購法及其子法、其他相關法令規定辦理</w:t>
      </w:r>
      <w:r w:rsidRPr="0064437E">
        <w:rPr>
          <w:rFonts w:ascii="標楷體" w:hAnsi="標楷體" w:hint="eastAsia"/>
        </w:rPr>
        <w:t>。</w:t>
      </w:r>
    </w:p>
    <w:p w:rsidR="00D174C6" w:rsidRPr="00387AA7" w:rsidRDefault="00D174C6" w:rsidP="00BA3FA9">
      <w:pPr>
        <w:snapToGrid w:val="0"/>
        <w:ind w:leftChars="200" w:left="1152" w:hangingChars="280" w:hanging="672"/>
        <w:jc w:val="both"/>
      </w:pPr>
      <w:r w:rsidRPr="00387AA7">
        <w:rPr>
          <w:kern w:val="0"/>
        </w:rPr>
        <w:t>十</w:t>
      </w:r>
      <w:r w:rsidR="00575C87">
        <w:rPr>
          <w:rFonts w:hint="eastAsia"/>
          <w:kern w:val="0"/>
        </w:rPr>
        <w:t>八</w:t>
      </w:r>
      <w:r w:rsidRPr="00387AA7">
        <w:rPr>
          <w:kern w:val="0"/>
        </w:rPr>
        <w:t>、</w:t>
      </w:r>
      <w:r w:rsidRPr="00387AA7">
        <w:t>本案工程依設計圖之施工預定進度參考圖為原則並計算履約期限，得標廠商須自行衡量各工程項目，</w:t>
      </w:r>
      <w:proofErr w:type="gramStart"/>
      <w:r w:rsidRPr="00387AA7">
        <w:t>採</w:t>
      </w:r>
      <w:proofErr w:type="gramEnd"/>
      <w:r w:rsidRPr="00387AA7">
        <w:t>並行作業方式施工，且不得以</w:t>
      </w:r>
      <w:proofErr w:type="gramStart"/>
      <w:r w:rsidRPr="00387AA7">
        <w:t>併</w:t>
      </w:r>
      <w:proofErr w:type="gramEnd"/>
      <w:r w:rsidRPr="00387AA7">
        <w:t>案辦理之其他未完成之相關因素致逾</w:t>
      </w:r>
      <w:r w:rsidRPr="00387AA7">
        <w:t>6</w:t>
      </w:r>
      <w:r w:rsidRPr="00387AA7">
        <w:t>個月未能開工、延期開工或無法施工為由</w:t>
      </w:r>
      <w:proofErr w:type="gramStart"/>
      <w:r w:rsidRPr="00387AA7">
        <w:t>展延本工程</w:t>
      </w:r>
      <w:proofErr w:type="gramEnd"/>
      <w:r w:rsidRPr="00387AA7">
        <w:t>履約期限、通知終止契約或解除契約。</w:t>
      </w:r>
    </w:p>
    <w:p w:rsidR="00D174C6" w:rsidRPr="00387AA7" w:rsidRDefault="00D174C6" w:rsidP="00D174C6">
      <w:pPr>
        <w:snapToGrid w:val="0"/>
        <w:ind w:leftChars="200" w:left="1104" w:hangingChars="260" w:hanging="624"/>
        <w:jc w:val="both"/>
      </w:pPr>
      <w:r w:rsidRPr="00387AA7">
        <w:rPr>
          <w:kern w:val="0"/>
        </w:rPr>
        <w:t>十</w:t>
      </w:r>
      <w:r w:rsidR="00575C87">
        <w:rPr>
          <w:rFonts w:hint="eastAsia"/>
          <w:kern w:val="0"/>
        </w:rPr>
        <w:t>九</w:t>
      </w:r>
      <w:r w:rsidRPr="00387AA7">
        <w:rPr>
          <w:kern w:val="0"/>
        </w:rPr>
        <w:t>、</w:t>
      </w:r>
      <w:r w:rsidRPr="00387AA7">
        <w:t>得標廠商之服務建議書及相關投標文件涉及著作權部分為廠商所有，但機關擁有使用權及修改權。</w:t>
      </w:r>
    </w:p>
    <w:p w:rsidR="00D174C6" w:rsidRPr="00387AA7" w:rsidRDefault="00575C87" w:rsidP="00EF023C">
      <w:pPr>
        <w:snapToGrid w:val="0"/>
        <w:ind w:leftChars="200" w:left="1385" w:hangingChars="377" w:hanging="905"/>
        <w:jc w:val="both"/>
      </w:pPr>
      <w:r>
        <w:rPr>
          <w:kern w:val="0"/>
        </w:rPr>
        <w:lastRenderedPageBreak/>
        <w:t>二十</w:t>
      </w:r>
      <w:r w:rsidR="00D174C6" w:rsidRPr="00387AA7">
        <w:rPr>
          <w:kern w:val="0"/>
        </w:rPr>
        <w:t>、</w:t>
      </w:r>
      <w:r w:rsidR="00D174C6" w:rsidRPr="00387AA7">
        <w:t>投標廠商應保證投標文件內之所有文件、技術</w:t>
      </w:r>
      <w:proofErr w:type="gramStart"/>
      <w:r w:rsidR="00D174C6" w:rsidRPr="00387AA7">
        <w:t>等均未違法</w:t>
      </w:r>
      <w:proofErr w:type="gramEnd"/>
      <w:r w:rsidR="00D174C6" w:rsidRPr="00387AA7">
        <w:t>使用第三者之智慧財產權與專利權。若有侵害第三者之智慧財產權與專利權時，投標廠商應負擔所有之賠償費用及一切法律責任。</w:t>
      </w:r>
    </w:p>
    <w:p w:rsidR="00D174C6" w:rsidRPr="00387AA7" w:rsidRDefault="00D174C6" w:rsidP="00D174C6">
      <w:pPr>
        <w:snapToGrid w:val="0"/>
        <w:ind w:leftChars="200" w:left="1344" w:hangingChars="360" w:hanging="864"/>
        <w:jc w:val="both"/>
      </w:pPr>
      <w:r w:rsidRPr="00387AA7">
        <w:rPr>
          <w:kern w:val="0"/>
        </w:rPr>
        <w:t>二十</w:t>
      </w:r>
      <w:r w:rsidR="00575C87">
        <w:rPr>
          <w:rFonts w:hint="eastAsia"/>
          <w:kern w:val="0"/>
        </w:rPr>
        <w:t>一</w:t>
      </w:r>
      <w:r w:rsidRPr="00387AA7">
        <w:rPr>
          <w:kern w:val="0"/>
        </w:rPr>
        <w:t>、</w:t>
      </w:r>
      <w:r w:rsidRPr="00387AA7">
        <w:t>投標廠商對所列參與本案之工地負責人及其重要工作人員之學經歷及專長以及相關類似工程之實績經驗與資料說明，應保證屬實，若於審查過程中經舉證與事實不符，且由本委員會認定後，取消參與審查之資格；若於簽定契約後，經舉證與事實不符，則依政府採購法第五十條規定辦理。</w:t>
      </w:r>
    </w:p>
    <w:p w:rsidR="00D174C6" w:rsidRPr="00387AA7" w:rsidRDefault="00575C87" w:rsidP="00EF023C">
      <w:pPr>
        <w:snapToGrid w:val="0"/>
        <w:ind w:leftChars="200" w:left="1524" w:hangingChars="435" w:hanging="1044"/>
        <w:jc w:val="both"/>
      </w:pPr>
      <w:r>
        <w:rPr>
          <w:kern w:val="0"/>
        </w:rPr>
        <w:t>二十</w:t>
      </w:r>
      <w:r>
        <w:rPr>
          <w:rFonts w:hint="eastAsia"/>
          <w:kern w:val="0"/>
        </w:rPr>
        <w:t>二</w:t>
      </w:r>
      <w:r w:rsidR="00D174C6" w:rsidRPr="00387AA7">
        <w:rPr>
          <w:kern w:val="0"/>
        </w:rPr>
        <w:t>、</w:t>
      </w:r>
      <w:r w:rsidR="00D174C6" w:rsidRPr="00387AA7">
        <w:t>機關可於辦理招標作業時，</w:t>
      </w:r>
      <w:proofErr w:type="gramStart"/>
      <w:r w:rsidR="00D174C6" w:rsidRPr="00387AA7">
        <w:t>逕</w:t>
      </w:r>
      <w:proofErr w:type="gramEnd"/>
      <w:r w:rsidR="00D174C6" w:rsidRPr="00387AA7">
        <w:t>於「公共工程標案管理系統」</w:t>
      </w:r>
      <w:r w:rsidR="00D174C6" w:rsidRPr="00387AA7">
        <w:t>(</w:t>
      </w:r>
      <w:hyperlink r:id="rId9" w:history="1">
        <w:r w:rsidR="00D174C6" w:rsidRPr="00387AA7">
          <w:rPr>
            <w:rStyle w:val="ab"/>
          </w:rPr>
          <w:t>http://www.pcc.gov.tw)</w:t>
        </w:r>
        <w:r w:rsidR="00D174C6" w:rsidRPr="00387AA7">
          <w:t>查詢受評廠商近</w:t>
        </w:r>
        <w:r w:rsidR="00D174C6" w:rsidRPr="00387AA7">
          <w:rPr>
            <w:rStyle w:val="ab"/>
          </w:rPr>
          <w:t>5</w:t>
        </w:r>
      </w:hyperlink>
      <w:r w:rsidR="00D174C6" w:rsidRPr="00387AA7">
        <w:t>年承攬公共工程履歷資料</w:t>
      </w:r>
      <w:r w:rsidR="00D174C6" w:rsidRPr="00387AA7">
        <w:t>(</w:t>
      </w:r>
      <w:r w:rsidR="00D174C6" w:rsidRPr="00387AA7">
        <w:t>含被查核等第及件數、公共工程金質獎得獎次數、重大</w:t>
      </w:r>
      <w:proofErr w:type="gramStart"/>
      <w:r w:rsidR="00D174C6" w:rsidRPr="00387AA7">
        <w:t>職災件數</w:t>
      </w:r>
      <w:proofErr w:type="gramEnd"/>
      <w:r w:rsidR="00D174C6" w:rsidRPr="00387AA7">
        <w:t>(</w:t>
      </w:r>
      <w:r w:rsidR="00D174C6" w:rsidRPr="00387AA7">
        <w:t>以上</w:t>
      </w:r>
      <w:proofErr w:type="gramStart"/>
      <w:r w:rsidR="00D174C6" w:rsidRPr="00387AA7">
        <w:t>均含明</w:t>
      </w:r>
      <w:proofErr w:type="gramEnd"/>
      <w:r w:rsidR="00D174C6" w:rsidRPr="00387AA7">
        <w:t>細</w:t>
      </w:r>
      <w:r w:rsidR="00D174C6" w:rsidRPr="00387AA7">
        <w:t>)</w:t>
      </w:r>
      <w:r w:rsidR="00D174C6" w:rsidRPr="00387AA7">
        <w:t>。</w:t>
      </w:r>
    </w:p>
    <w:p w:rsidR="00D174C6" w:rsidRPr="00387AA7" w:rsidRDefault="00575C87" w:rsidP="00D174C6">
      <w:pPr>
        <w:snapToGrid w:val="0"/>
        <w:ind w:leftChars="200" w:left="1452" w:hangingChars="405" w:hanging="972"/>
        <w:jc w:val="both"/>
        <w:rPr>
          <w:b/>
          <w:color w:val="FF0000"/>
          <w:u w:val="single"/>
        </w:rPr>
      </w:pPr>
      <w:r>
        <w:rPr>
          <w:kern w:val="0"/>
        </w:rPr>
        <w:t>二十</w:t>
      </w:r>
      <w:r>
        <w:rPr>
          <w:rFonts w:hint="eastAsia"/>
          <w:kern w:val="0"/>
        </w:rPr>
        <w:t>三</w:t>
      </w:r>
      <w:r w:rsidR="00D174C6" w:rsidRPr="00387AA7">
        <w:rPr>
          <w:kern w:val="0"/>
        </w:rPr>
        <w:t>、</w:t>
      </w:r>
      <w:r w:rsidR="00D174C6" w:rsidRPr="00387AA7">
        <w:rPr>
          <w:b/>
          <w:color w:val="FF0000"/>
          <w:u w:val="single"/>
        </w:rPr>
        <w:t>「廠商過去履歷」增減分項目查詢方式：</w:t>
      </w:r>
    </w:p>
    <w:p w:rsidR="00D174C6" w:rsidRDefault="00D174C6" w:rsidP="00D174C6">
      <w:pPr>
        <w:snapToGrid w:val="0"/>
        <w:ind w:leftChars="400" w:left="960"/>
        <w:jc w:val="both"/>
        <w:rPr>
          <w:b/>
          <w:color w:val="FF0000"/>
        </w:rPr>
      </w:pPr>
      <w:r w:rsidRPr="00387AA7">
        <w:rPr>
          <w:b/>
          <w:color w:val="FF0000"/>
        </w:rPr>
        <w:t>廠商過去履約績效納入評選委員會委員評分，應再就下列查詢情形計算加減分數，其加減分數後該項最高為滿分（</w:t>
      </w:r>
      <w:r w:rsidRPr="00387AA7">
        <w:rPr>
          <w:b/>
          <w:color w:val="FF0000"/>
        </w:rPr>
        <w:t>20</w:t>
      </w:r>
      <w:r w:rsidRPr="00387AA7">
        <w:rPr>
          <w:b/>
          <w:color w:val="FF0000"/>
        </w:rPr>
        <w:t>分），最低為零分。</w:t>
      </w:r>
    </w:p>
    <w:p w:rsidR="00C56E61" w:rsidRPr="00C56E61" w:rsidRDefault="00C56E61" w:rsidP="00566509">
      <w:pPr>
        <w:pStyle w:val="HTML"/>
        <w:numPr>
          <w:ilvl w:val="0"/>
          <w:numId w:val="44"/>
        </w:numPr>
        <w:tabs>
          <w:tab w:val="clear" w:pos="916"/>
          <w:tab w:val="clear" w:pos="1832"/>
        </w:tabs>
        <w:snapToGrid w:val="0"/>
        <w:ind w:left="1843" w:hanging="851"/>
        <w:rPr>
          <w:rFonts w:ascii="標楷體" w:eastAsia="標楷體" w:hAnsi="標楷體" w:cs="Times New Roman"/>
          <w:kern w:val="2"/>
        </w:rPr>
      </w:pPr>
      <w:r w:rsidRPr="00C56E61">
        <w:rPr>
          <w:rFonts w:ascii="標楷體" w:eastAsia="標楷體" w:hAnsi="標楷體"/>
          <w:b/>
          <w:color w:val="FF0000"/>
        </w:rPr>
        <w:t>受評廠商「廠商過去履歷」增減分項目查詢方式：</w:t>
      </w:r>
    </w:p>
    <w:p w:rsidR="00C56E61" w:rsidRPr="00387AA7" w:rsidRDefault="00C56E61" w:rsidP="00C56E61">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kern w:val="0"/>
        </w:rPr>
      </w:pPr>
      <w:r w:rsidRPr="00387AA7">
        <w:rPr>
          <w:b/>
          <w:color w:val="FF0000"/>
          <w:u w:val="single"/>
        </w:rPr>
        <w:t>「公共工程施工廠商履約情形計分量尺分級</w:t>
      </w:r>
      <w:r w:rsidRPr="00387AA7">
        <w:rPr>
          <w:b/>
          <w:color w:val="FF0000"/>
          <w:u w:val="single"/>
        </w:rPr>
        <w:t>(PR</w:t>
      </w:r>
      <w:r w:rsidRPr="00387AA7">
        <w:rPr>
          <w:b/>
          <w:color w:val="FF0000"/>
          <w:u w:val="single"/>
        </w:rPr>
        <w:t>值</w:t>
      </w:r>
      <w:r w:rsidRPr="00387AA7">
        <w:rPr>
          <w:b/>
          <w:color w:val="FF0000"/>
          <w:u w:val="single"/>
        </w:rPr>
        <w:t>)</w:t>
      </w:r>
      <w:r w:rsidRPr="00387AA7">
        <w:rPr>
          <w:b/>
          <w:color w:val="FF0000"/>
          <w:u w:val="single"/>
        </w:rPr>
        <w:t>」：「公共工程標案管理系統」</w:t>
      </w:r>
      <w:r w:rsidRPr="00387AA7">
        <w:rPr>
          <w:b/>
          <w:color w:val="FF0000"/>
          <w:u w:val="single"/>
        </w:rPr>
        <w:t>(</w:t>
      </w:r>
      <w:r w:rsidRPr="00387AA7">
        <w:rPr>
          <w:b/>
          <w:color w:val="FF0000"/>
          <w:u w:val="single"/>
        </w:rPr>
        <w:t>輸入機關帳號密碼</w:t>
      </w:r>
      <w:r w:rsidRPr="00387AA7">
        <w:rPr>
          <w:b/>
          <w:color w:val="FF0000"/>
          <w:u w:val="single"/>
        </w:rPr>
        <w:t>)/</w:t>
      </w:r>
      <w:r w:rsidRPr="00387AA7">
        <w:rPr>
          <w:b/>
          <w:color w:val="FF0000"/>
          <w:u w:val="single"/>
        </w:rPr>
        <w:t>統計分析</w:t>
      </w:r>
      <w:r w:rsidRPr="00387AA7">
        <w:rPr>
          <w:b/>
          <w:color w:val="FF0000"/>
          <w:u w:val="single"/>
        </w:rPr>
        <w:t>/</w:t>
      </w:r>
      <w:r w:rsidRPr="00387AA7">
        <w:rPr>
          <w:b/>
          <w:color w:val="FF0000"/>
          <w:u w:val="single"/>
        </w:rPr>
        <w:t>廠商履歷表</w:t>
      </w:r>
      <w:r w:rsidRPr="00387AA7">
        <w:rPr>
          <w:b/>
          <w:color w:val="FF0000"/>
          <w:u w:val="single"/>
        </w:rPr>
        <w:t>(</w:t>
      </w:r>
      <w:r w:rsidRPr="00387AA7">
        <w:rPr>
          <w:b/>
          <w:color w:val="FF0000"/>
          <w:u w:val="single"/>
        </w:rPr>
        <w:t>輸入廠商名稱</w:t>
      </w:r>
      <w:r w:rsidRPr="00387AA7">
        <w:rPr>
          <w:b/>
          <w:color w:val="FF0000"/>
          <w:u w:val="single"/>
        </w:rPr>
        <w:t>)/</w:t>
      </w:r>
      <w:r w:rsidRPr="00387AA7">
        <w:rPr>
          <w:b/>
          <w:color w:val="FF0000"/>
          <w:u w:val="single"/>
        </w:rPr>
        <w:t>整體履約計分結果項下。網址：</w:t>
      </w:r>
    </w:p>
    <w:p w:rsidR="00C56E61" w:rsidRPr="00387AA7" w:rsidRDefault="002A7CCB" w:rsidP="00C56E61">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kern w:val="0"/>
        </w:rPr>
      </w:pPr>
      <w:hyperlink r:id="rId10" w:history="1">
        <w:r w:rsidR="00C56E61" w:rsidRPr="00387AA7">
          <w:rPr>
            <w:rStyle w:val="ab"/>
            <w:b/>
          </w:rPr>
          <w:t>http://cmdweb.pcc.gov.tw/pccms/owa/cmdmang.userin</w:t>
        </w:r>
      </w:hyperlink>
    </w:p>
    <w:p w:rsidR="00C56E61" w:rsidRPr="00C56E61" w:rsidRDefault="00C56E61" w:rsidP="00566509">
      <w:pPr>
        <w:pStyle w:val="HTML"/>
        <w:numPr>
          <w:ilvl w:val="0"/>
          <w:numId w:val="44"/>
        </w:numPr>
        <w:tabs>
          <w:tab w:val="clear" w:pos="916"/>
          <w:tab w:val="clear" w:pos="1832"/>
        </w:tabs>
        <w:snapToGrid w:val="0"/>
        <w:ind w:left="1843" w:hanging="851"/>
        <w:rPr>
          <w:rFonts w:ascii="標楷體" w:eastAsia="標楷體" w:hAnsi="標楷體" w:cs="Times New Roman"/>
          <w:kern w:val="2"/>
        </w:rPr>
      </w:pPr>
      <w:r w:rsidRPr="00C56E61">
        <w:rPr>
          <w:rFonts w:ascii="標楷體" w:eastAsia="標楷體" w:hAnsi="標楷體"/>
          <w:b/>
          <w:color w:val="FF0000"/>
        </w:rPr>
        <w:t>餘相關項目查詢方式：</w:t>
      </w:r>
    </w:p>
    <w:p w:rsidR="00D174C6" w:rsidRPr="00387AA7" w:rsidRDefault="00D174C6" w:rsidP="00566509">
      <w:pPr>
        <w:widowControl/>
        <w:numPr>
          <w:ilvl w:val="0"/>
          <w:numId w:val="5"/>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387AA7">
        <w:rPr>
          <w:b/>
          <w:noProof/>
          <w:color w:val="FF0000"/>
        </w:rPr>
        <w:t>近五年施工查核情形</w:t>
      </w:r>
      <w:r w:rsidRPr="00387AA7">
        <w:rPr>
          <w:b/>
          <w:noProof/>
          <w:color w:val="FF0000"/>
        </w:rPr>
        <w:t>(</w:t>
      </w:r>
      <w:r w:rsidRPr="00387AA7">
        <w:rPr>
          <w:b/>
          <w:noProof/>
          <w:color w:val="FF0000"/>
        </w:rPr>
        <w:t>本府及中央</w:t>
      </w:r>
      <w:r w:rsidRPr="00387AA7">
        <w:rPr>
          <w:b/>
          <w:noProof/>
          <w:color w:val="FF0000"/>
        </w:rPr>
        <w:t xml:space="preserve">) </w:t>
      </w:r>
      <w:r w:rsidRPr="00387AA7">
        <w:rPr>
          <w:b/>
          <w:noProof/>
          <w:color w:val="FF0000"/>
        </w:rPr>
        <w:t>：「公共工程標案管理系統」</w:t>
      </w:r>
      <w:r w:rsidRPr="00387AA7">
        <w:rPr>
          <w:b/>
          <w:noProof/>
          <w:color w:val="FF0000"/>
        </w:rPr>
        <w:t xml:space="preserve"> / (</w:t>
      </w:r>
      <w:r w:rsidRPr="00387AA7">
        <w:rPr>
          <w:b/>
          <w:noProof/>
          <w:color w:val="FF0000"/>
        </w:rPr>
        <w:t>輸入機關帳號密碼</w:t>
      </w:r>
      <w:r w:rsidRPr="00387AA7">
        <w:rPr>
          <w:b/>
          <w:noProof/>
          <w:color w:val="FF0000"/>
        </w:rPr>
        <w:t>)/</w:t>
      </w:r>
      <w:r w:rsidRPr="00387AA7">
        <w:rPr>
          <w:b/>
          <w:noProof/>
          <w:color w:val="FF0000"/>
        </w:rPr>
        <w:t>統計分析</w:t>
      </w:r>
      <w:r w:rsidRPr="00387AA7">
        <w:rPr>
          <w:b/>
          <w:noProof/>
          <w:color w:val="FF0000"/>
        </w:rPr>
        <w:t>/</w:t>
      </w:r>
      <w:r w:rsidRPr="00387AA7">
        <w:rPr>
          <w:b/>
          <w:noProof/>
          <w:color w:val="FF0000"/>
        </w:rPr>
        <w:t>廠商履歷表</w:t>
      </w:r>
      <w:r w:rsidRPr="00387AA7">
        <w:rPr>
          <w:b/>
          <w:noProof/>
          <w:color w:val="FF0000"/>
        </w:rPr>
        <w:t>(</w:t>
      </w:r>
      <w:r w:rsidRPr="00387AA7">
        <w:rPr>
          <w:b/>
          <w:noProof/>
          <w:color w:val="FF0000"/>
        </w:rPr>
        <w:t>輸入廠商名稱</w:t>
      </w:r>
      <w:r w:rsidRPr="00387AA7">
        <w:rPr>
          <w:b/>
          <w:noProof/>
          <w:color w:val="FF0000"/>
        </w:rPr>
        <w:t>)/</w:t>
      </w:r>
      <w:r w:rsidRPr="00387AA7">
        <w:rPr>
          <w:b/>
          <w:noProof/>
          <w:color w:val="FF0000"/>
        </w:rPr>
        <w:t>近</w:t>
      </w:r>
      <w:r w:rsidRPr="00387AA7">
        <w:rPr>
          <w:b/>
          <w:noProof/>
          <w:color w:val="FF0000"/>
        </w:rPr>
        <w:t>5</w:t>
      </w:r>
      <w:r w:rsidRPr="00387AA7">
        <w:rPr>
          <w:b/>
          <w:noProof/>
          <w:color w:val="FF0000"/>
        </w:rPr>
        <w:t>年被查核等第及件數。於「查詢日」起往前</w:t>
      </w:r>
      <w:r w:rsidRPr="00387AA7">
        <w:rPr>
          <w:b/>
          <w:noProof/>
          <w:color w:val="FF0000"/>
        </w:rPr>
        <w:t xml:space="preserve">5 </w:t>
      </w:r>
      <w:r w:rsidRPr="00387AA7">
        <w:rPr>
          <w:b/>
          <w:noProof/>
          <w:color w:val="FF0000"/>
        </w:rPr>
        <w:t>年內已登錄之承攬施工、辦理專案管理或監造作業被查核等第及件數</w:t>
      </w:r>
      <w:r w:rsidRPr="00387AA7">
        <w:rPr>
          <w:b/>
          <w:noProof/>
          <w:color w:val="FF0000"/>
        </w:rPr>
        <w:t>(</w:t>
      </w:r>
      <w:r w:rsidRPr="00387AA7">
        <w:rPr>
          <w:b/>
          <w:noProof/>
          <w:color w:val="FF0000"/>
        </w:rPr>
        <w:t>（「查詢日」</w:t>
      </w:r>
      <w:r w:rsidRPr="00387AA7">
        <w:rPr>
          <w:b/>
          <w:noProof/>
          <w:color w:val="FF0000"/>
        </w:rPr>
        <w:t>─</w:t>
      </w:r>
      <w:r w:rsidRPr="00387AA7">
        <w:rPr>
          <w:b/>
          <w:noProof/>
          <w:color w:val="FF0000"/>
        </w:rPr>
        <w:t>「查核日」）</w:t>
      </w:r>
      <w:r w:rsidRPr="00387AA7">
        <w:rPr>
          <w:b/>
          <w:noProof/>
          <w:color w:val="FF0000"/>
        </w:rPr>
        <w:t xml:space="preserve">&lt; 5 </w:t>
      </w:r>
      <w:r w:rsidRPr="00387AA7">
        <w:rPr>
          <w:b/>
          <w:noProof/>
          <w:color w:val="FF0000"/>
        </w:rPr>
        <w:t>年</w:t>
      </w:r>
      <w:r w:rsidRPr="00387AA7">
        <w:rPr>
          <w:b/>
          <w:noProof/>
          <w:color w:val="FF0000"/>
        </w:rPr>
        <w:t>)</w:t>
      </w:r>
      <w:r w:rsidRPr="00387AA7">
        <w:rPr>
          <w:b/>
          <w:noProof/>
          <w:color w:val="FF0000"/>
        </w:rPr>
        <w:t>。網址：</w:t>
      </w:r>
    </w:p>
    <w:p w:rsidR="00D174C6" w:rsidRPr="00387AA7" w:rsidRDefault="00D174C6" w:rsidP="00D174C6">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b/>
        </w:rPr>
      </w:pPr>
      <w:r w:rsidRPr="00387AA7">
        <w:rPr>
          <w:rStyle w:val="ab"/>
          <w:b/>
        </w:rPr>
        <w:t>http://cmdweb.pcc.gov.tw/pccms/owa/cmdmang.userin</w:t>
      </w:r>
    </w:p>
    <w:p w:rsidR="00D174C6" w:rsidRPr="00387AA7" w:rsidRDefault="00D174C6" w:rsidP="00566509">
      <w:pPr>
        <w:widowControl/>
        <w:numPr>
          <w:ilvl w:val="0"/>
          <w:numId w:val="5"/>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387AA7">
        <w:rPr>
          <w:b/>
          <w:color w:val="FF0000"/>
        </w:rPr>
        <w:t>近五年公共工程重大職災情形：「公共工程標案管理系統」</w:t>
      </w:r>
      <w:r w:rsidRPr="00387AA7">
        <w:rPr>
          <w:b/>
          <w:color w:val="FF0000"/>
        </w:rPr>
        <w:t>(</w:t>
      </w:r>
      <w:r w:rsidRPr="00387AA7">
        <w:rPr>
          <w:b/>
          <w:color w:val="FF0000"/>
        </w:rPr>
        <w:t>輸入機關帳號密碼</w:t>
      </w:r>
      <w:r w:rsidRPr="00387AA7">
        <w:rPr>
          <w:b/>
          <w:color w:val="FF0000"/>
        </w:rPr>
        <w:t>)/</w:t>
      </w:r>
      <w:r w:rsidRPr="00387AA7">
        <w:rPr>
          <w:b/>
          <w:color w:val="FF0000"/>
        </w:rPr>
        <w:t>統計分析</w:t>
      </w:r>
      <w:r w:rsidRPr="00387AA7">
        <w:rPr>
          <w:b/>
          <w:color w:val="FF0000"/>
        </w:rPr>
        <w:t>/</w:t>
      </w:r>
      <w:r w:rsidRPr="00387AA7">
        <w:rPr>
          <w:b/>
          <w:color w:val="FF0000"/>
        </w:rPr>
        <w:t>廠商履歷表</w:t>
      </w:r>
      <w:r w:rsidRPr="00387AA7">
        <w:rPr>
          <w:b/>
          <w:color w:val="FF0000"/>
        </w:rPr>
        <w:t>(</w:t>
      </w:r>
      <w:r w:rsidRPr="00387AA7">
        <w:rPr>
          <w:b/>
          <w:color w:val="FF0000"/>
        </w:rPr>
        <w:t>輸入廠商名稱</w:t>
      </w:r>
      <w:r w:rsidRPr="00387AA7">
        <w:rPr>
          <w:b/>
          <w:color w:val="FF0000"/>
        </w:rPr>
        <w:t>)/</w:t>
      </w:r>
      <w:r w:rsidRPr="00387AA7">
        <w:rPr>
          <w:b/>
          <w:color w:val="FF0000"/>
        </w:rPr>
        <w:t>近</w:t>
      </w:r>
      <w:r w:rsidRPr="00387AA7">
        <w:rPr>
          <w:b/>
          <w:color w:val="FF0000"/>
        </w:rPr>
        <w:t>5</w:t>
      </w:r>
      <w:r w:rsidRPr="00387AA7">
        <w:rPr>
          <w:b/>
          <w:color w:val="FF0000"/>
        </w:rPr>
        <w:t>年重大</w:t>
      </w:r>
      <w:proofErr w:type="gramStart"/>
      <w:r w:rsidRPr="00387AA7">
        <w:rPr>
          <w:b/>
          <w:color w:val="FF0000"/>
        </w:rPr>
        <w:t>職災件數</w:t>
      </w:r>
      <w:proofErr w:type="gramEnd"/>
      <w:r w:rsidRPr="00387AA7">
        <w:rPr>
          <w:b/>
          <w:color w:val="FF0000"/>
        </w:rPr>
        <w:t>。於「查詢日」起往前</w:t>
      </w:r>
      <w:r w:rsidRPr="00387AA7">
        <w:rPr>
          <w:b/>
          <w:color w:val="FF0000"/>
        </w:rPr>
        <w:t xml:space="preserve">5 </w:t>
      </w:r>
      <w:r w:rsidRPr="00387AA7">
        <w:rPr>
          <w:b/>
          <w:color w:val="FF0000"/>
        </w:rPr>
        <w:t>年內已登錄之承攬施工、辦理專案管理或監造作業之工程所發生重大職災之件數。</w:t>
      </w:r>
      <w:r w:rsidRPr="00387AA7">
        <w:rPr>
          <w:b/>
          <w:color w:val="FF0000"/>
        </w:rPr>
        <w:t>(</w:t>
      </w:r>
      <w:r w:rsidRPr="00387AA7">
        <w:rPr>
          <w:b/>
          <w:color w:val="FF0000"/>
        </w:rPr>
        <w:t>本項資料由</w:t>
      </w:r>
      <w:proofErr w:type="gramStart"/>
      <w:r w:rsidRPr="00387AA7">
        <w:rPr>
          <w:b/>
          <w:color w:val="FF0000"/>
        </w:rPr>
        <w:t>勞動部每季</w:t>
      </w:r>
      <w:proofErr w:type="gramEnd"/>
      <w:r w:rsidRPr="00387AA7">
        <w:rPr>
          <w:b/>
          <w:color w:val="FF0000"/>
        </w:rPr>
        <w:t>提供</w:t>
      </w:r>
      <w:r w:rsidRPr="00387AA7">
        <w:rPr>
          <w:b/>
          <w:color w:val="FF0000"/>
        </w:rPr>
        <w:t>) (</w:t>
      </w:r>
      <w:r w:rsidRPr="00387AA7">
        <w:rPr>
          <w:b/>
          <w:color w:val="FF0000"/>
        </w:rPr>
        <w:t>（「查詢日」</w:t>
      </w:r>
      <w:proofErr w:type="gramStart"/>
      <w:r w:rsidRPr="00387AA7">
        <w:rPr>
          <w:b/>
          <w:color w:val="FF0000"/>
        </w:rPr>
        <w:t>─</w:t>
      </w:r>
      <w:proofErr w:type="gramEnd"/>
      <w:r w:rsidRPr="00387AA7">
        <w:rPr>
          <w:b/>
          <w:color w:val="FF0000"/>
        </w:rPr>
        <w:t>「職災發生日」）</w:t>
      </w:r>
      <w:r w:rsidRPr="00387AA7">
        <w:rPr>
          <w:b/>
          <w:color w:val="FF0000"/>
        </w:rPr>
        <w:t xml:space="preserve">&lt;5 </w:t>
      </w:r>
      <w:r w:rsidRPr="00387AA7">
        <w:rPr>
          <w:b/>
          <w:color w:val="FF0000"/>
        </w:rPr>
        <w:t>年</w:t>
      </w:r>
      <w:r w:rsidRPr="00387AA7">
        <w:rPr>
          <w:b/>
          <w:color w:val="FF0000"/>
        </w:rPr>
        <w:t>)</w:t>
      </w:r>
      <w:r w:rsidRPr="00387AA7">
        <w:rPr>
          <w:b/>
          <w:color w:val="FF0000"/>
        </w:rPr>
        <w:t>。網址：</w:t>
      </w:r>
    </w:p>
    <w:p w:rsidR="00D174C6" w:rsidRPr="00387AA7" w:rsidRDefault="002A7CCB" w:rsidP="00D174C6">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b/>
        </w:rPr>
      </w:pPr>
      <w:hyperlink r:id="rId11" w:history="1">
        <w:r w:rsidR="00D174C6" w:rsidRPr="00387AA7">
          <w:rPr>
            <w:rStyle w:val="ab"/>
            <w:b/>
          </w:rPr>
          <w:t>http://cmdweb.pcc.gov.tw/pccms/owa/cmdmang.userin</w:t>
        </w:r>
      </w:hyperlink>
    </w:p>
    <w:p w:rsidR="00D174C6" w:rsidRPr="00387AA7" w:rsidRDefault="00D174C6" w:rsidP="00566509">
      <w:pPr>
        <w:widowControl/>
        <w:numPr>
          <w:ilvl w:val="0"/>
          <w:numId w:val="5"/>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387AA7">
        <w:rPr>
          <w:b/>
          <w:color w:val="FF0000"/>
          <w:u w:val="single"/>
        </w:rPr>
        <w:t>近五年廠商遭停權處分情形：「政府電子採購網」</w:t>
      </w:r>
      <w:r w:rsidRPr="00387AA7">
        <w:rPr>
          <w:b/>
          <w:color w:val="FF0000"/>
          <w:u w:val="single"/>
        </w:rPr>
        <w:t>(</w:t>
      </w:r>
      <w:r w:rsidRPr="00387AA7">
        <w:rPr>
          <w:b/>
          <w:color w:val="FF0000"/>
          <w:u w:val="single"/>
        </w:rPr>
        <w:t>輸入機關帳號密碼</w:t>
      </w:r>
      <w:r w:rsidRPr="00387AA7">
        <w:rPr>
          <w:b/>
          <w:color w:val="FF0000"/>
          <w:u w:val="single"/>
        </w:rPr>
        <w:t>)/</w:t>
      </w:r>
      <w:r w:rsidRPr="00387AA7">
        <w:rPr>
          <w:b/>
          <w:color w:val="FF0000"/>
          <w:u w:val="single"/>
        </w:rPr>
        <w:t>採購輔助</w:t>
      </w:r>
      <w:r w:rsidRPr="00387AA7">
        <w:rPr>
          <w:b/>
          <w:color w:val="FF0000"/>
          <w:u w:val="single"/>
        </w:rPr>
        <w:t>/</w:t>
      </w:r>
      <w:r w:rsidRPr="00387AA7">
        <w:rPr>
          <w:b/>
          <w:color w:val="FF0000"/>
          <w:u w:val="single"/>
        </w:rPr>
        <w:t>廠商管理</w:t>
      </w:r>
      <w:r w:rsidRPr="00387AA7">
        <w:rPr>
          <w:b/>
          <w:color w:val="FF0000"/>
          <w:u w:val="single"/>
        </w:rPr>
        <w:t>/</w:t>
      </w:r>
      <w:r w:rsidRPr="00387AA7">
        <w:rPr>
          <w:b/>
          <w:color w:val="FF0000"/>
          <w:u w:val="single"/>
        </w:rPr>
        <w:t>拒絕往來廠商</w:t>
      </w:r>
      <w:r w:rsidRPr="00387AA7">
        <w:rPr>
          <w:b/>
          <w:color w:val="FF0000"/>
          <w:u w:val="single"/>
        </w:rPr>
        <w:t>/</w:t>
      </w:r>
      <w:r w:rsidRPr="00387AA7">
        <w:rPr>
          <w:b/>
          <w:color w:val="FF0000"/>
          <w:u w:val="single"/>
        </w:rPr>
        <w:t>查詢作業</w:t>
      </w:r>
      <w:r w:rsidRPr="00387AA7">
        <w:rPr>
          <w:b/>
          <w:color w:val="FF0000"/>
          <w:u w:val="single"/>
        </w:rPr>
        <w:t>(</w:t>
      </w:r>
      <w:r w:rsidRPr="00387AA7">
        <w:rPr>
          <w:b/>
          <w:color w:val="FF0000"/>
          <w:u w:val="single"/>
        </w:rPr>
        <w:t>輸入廠商名稱</w:t>
      </w:r>
      <w:r w:rsidRPr="00387AA7">
        <w:rPr>
          <w:b/>
          <w:color w:val="FF0000"/>
          <w:u w:val="single"/>
        </w:rPr>
        <w:t>)</w:t>
      </w:r>
      <w:r w:rsidRPr="00387AA7">
        <w:rPr>
          <w:b/>
          <w:color w:val="FF0000"/>
          <w:u w:val="single"/>
        </w:rPr>
        <w:t>。於「查詢日」起往前</w:t>
      </w:r>
      <w:r w:rsidRPr="00387AA7">
        <w:rPr>
          <w:b/>
          <w:color w:val="FF0000"/>
          <w:u w:val="single"/>
        </w:rPr>
        <w:t xml:space="preserve">5 </w:t>
      </w:r>
      <w:r w:rsidRPr="00387AA7">
        <w:rPr>
          <w:b/>
          <w:color w:val="FF0000"/>
          <w:u w:val="single"/>
        </w:rPr>
        <w:t>年內已登錄之停權處分情形</w:t>
      </w:r>
      <w:r w:rsidRPr="00387AA7">
        <w:rPr>
          <w:b/>
          <w:color w:val="FF0000"/>
          <w:u w:val="single"/>
        </w:rPr>
        <w:t xml:space="preserve"> (</w:t>
      </w:r>
      <w:r w:rsidRPr="00387AA7">
        <w:rPr>
          <w:b/>
          <w:color w:val="FF0000"/>
          <w:u w:val="single"/>
        </w:rPr>
        <w:t>（「查詢日」</w:t>
      </w:r>
      <w:proofErr w:type="gramStart"/>
      <w:r w:rsidRPr="00387AA7">
        <w:rPr>
          <w:b/>
          <w:color w:val="FF0000"/>
          <w:u w:val="single"/>
        </w:rPr>
        <w:t>─</w:t>
      </w:r>
      <w:proofErr w:type="gramEnd"/>
      <w:r w:rsidRPr="00387AA7">
        <w:rPr>
          <w:b/>
          <w:color w:val="FF0000"/>
          <w:u w:val="single"/>
        </w:rPr>
        <w:t>「查核日」）</w:t>
      </w:r>
      <w:r w:rsidRPr="00387AA7">
        <w:rPr>
          <w:b/>
          <w:color w:val="FF0000"/>
          <w:u w:val="single"/>
        </w:rPr>
        <w:t xml:space="preserve">&lt; 5 </w:t>
      </w:r>
      <w:r w:rsidRPr="00387AA7">
        <w:rPr>
          <w:b/>
          <w:color w:val="FF0000"/>
          <w:u w:val="single"/>
        </w:rPr>
        <w:t>年</w:t>
      </w:r>
      <w:r w:rsidRPr="00387AA7">
        <w:rPr>
          <w:b/>
          <w:color w:val="FF0000"/>
          <w:u w:val="single"/>
        </w:rPr>
        <w:t>)</w:t>
      </w:r>
      <w:r w:rsidRPr="00387AA7">
        <w:rPr>
          <w:b/>
          <w:color w:val="FF0000"/>
          <w:u w:val="single"/>
        </w:rPr>
        <w:t>。網址：</w:t>
      </w:r>
    </w:p>
    <w:p w:rsidR="00D174C6" w:rsidRPr="00387AA7" w:rsidRDefault="00D174C6" w:rsidP="00D174C6">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b/>
        </w:rPr>
      </w:pPr>
      <w:r w:rsidRPr="00387AA7">
        <w:rPr>
          <w:rStyle w:val="ab"/>
          <w:b/>
        </w:rPr>
        <w:t>http://web.pcc.gov.tw/pishtml/pisindex.html</w:t>
      </w:r>
    </w:p>
    <w:p w:rsidR="00D174C6" w:rsidRPr="00387AA7" w:rsidRDefault="00D174C6" w:rsidP="00566509">
      <w:pPr>
        <w:widowControl/>
        <w:numPr>
          <w:ilvl w:val="0"/>
          <w:numId w:val="5"/>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387AA7">
        <w:rPr>
          <w:b/>
          <w:color w:val="FF0000"/>
          <w:u w:val="single"/>
        </w:rPr>
        <w:t>近五年金質獎獲獎情形：「公共工程標案管理系統」</w:t>
      </w:r>
      <w:r w:rsidRPr="00387AA7">
        <w:rPr>
          <w:b/>
          <w:color w:val="FF0000"/>
          <w:u w:val="single"/>
        </w:rPr>
        <w:t>(</w:t>
      </w:r>
      <w:r w:rsidRPr="00387AA7">
        <w:rPr>
          <w:b/>
          <w:color w:val="FF0000"/>
          <w:u w:val="single"/>
        </w:rPr>
        <w:t>輸入機關帳號密碼</w:t>
      </w:r>
      <w:r w:rsidRPr="00387AA7">
        <w:rPr>
          <w:b/>
          <w:color w:val="FF0000"/>
          <w:u w:val="single"/>
        </w:rPr>
        <w:t>)/</w:t>
      </w:r>
      <w:r w:rsidRPr="00387AA7">
        <w:rPr>
          <w:b/>
          <w:color w:val="FF0000"/>
          <w:u w:val="single"/>
        </w:rPr>
        <w:t>統計分析</w:t>
      </w:r>
      <w:r w:rsidRPr="00387AA7">
        <w:rPr>
          <w:b/>
          <w:color w:val="FF0000"/>
          <w:u w:val="single"/>
        </w:rPr>
        <w:t>/</w:t>
      </w:r>
      <w:r w:rsidRPr="00387AA7">
        <w:rPr>
          <w:b/>
          <w:color w:val="FF0000"/>
          <w:u w:val="single"/>
        </w:rPr>
        <w:t>廠商履歷表</w:t>
      </w:r>
      <w:r w:rsidRPr="00387AA7">
        <w:rPr>
          <w:b/>
          <w:color w:val="FF0000"/>
          <w:u w:val="single"/>
        </w:rPr>
        <w:t>(</w:t>
      </w:r>
      <w:r w:rsidRPr="00387AA7">
        <w:rPr>
          <w:b/>
          <w:color w:val="FF0000"/>
          <w:u w:val="single"/>
        </w:rPr>
        <w:t>輸入廠商名稱</w:t>
      </w:r>
      <w:r w:rsidRPr="00387AA7">
        <w:rPr>
          <w:b/>
          <w:color w:val="FF0000"/>
          <w:u w:val="single"/>
        </w:rPr>
        <w:t>)/</w:t>
      </w:r>
      <w:r w:rsidRPr="00387AA7">
        <w:rPr>
          <w:b/>
          <w:color w:val="FF0000"/>
          <w:u w:val="single"/>
        </w:rPr>
        <w:t>近</w:t>
      </w:r>
      <w:r w:rsidRPr="00387AA7">
        <w:rPr>
          <w:b/>
          <w:color w:val="FF0000"/>
          <w:u w:val="single"/>
        </w:rPr>
        <w:t>5</w:t>
      </w:r>
      <w:r w:rsidRPr="00387AA7">
        <w:rPr>
          <w:b/>
          <w:color w:val="FF0000"/>
          <w:u w:val="single"/>
        </w:rPr>
        <w:t>年公共工程金質獎得獎次數。自「查詢年度」起往前</w:t>
      </w:r>
      <w:r w:rsidRPr="00387AA7">
        <w:rPr>
          <w:b/>
          <w:color w:val="FF0000"/>
          <w:u w:val="single"/>
        </w:rPr>
        <w:t xml:space="preserve">5 </w:t>
      </w:r>
      <w:proofErr w:type="gramStart"/>
      <w:r w:rsidRPr="00387AA7">
        <w:rPr>
          <w:b/>
          <w:color w:val="FF0000"/>
          <w:u w:val="single"/>
        </w:rPr>
        <w:t>個</w:t>
      </w:r>
      <w:proofErr w:type="gramEnd"/>
      <w:r w:rsidRPr="00387AA7">
        <w:rPr>
          <w:b/>
          <w:color w:val="FF0000"/>
          <w:u w:val="single"/>
        </w:rPr>
        <w:t>年度內參與公共工程獲得工程會頒發公共工程</w:t>
      </w:r>
      <w:proofErr w:type="gramStart"/>
      <w:r w:rsidRPr="00387AA7">
        <w:rPr>
          <w:b/>
          <w:color w:val="FF0000"/>
          <w:u w:val="single"/>
        </w:rPr>
        <w:t>金質獎件數</w:t>
      </w:r>
      <w:proofErr w:type="gramEnd"/>
      <w:r w:rsidRPr="00387AA7">
        <w:rPr>
          <w:b/>
          <w:color w:val="FF0000"/>
          <w:u w:val="single"/>
        </w:rPr>
        <w:t>(</w:t>
      </w:r>
      <w:r w:rsidRPr="00387AA7">
        <w:rPr>
          <w:b/>
          <w:color w:val="FF0000"/>
          <w:u w:val="single"/>
        </w:rPr>
        <w:t>（「查詢年度」</w:t>
      </w:r>
      <w:proofErr w:type="gramStart"/>
      <w:r w:rsidRPr="00387AA7">
        <w:rPr>
          <w:b/>
          <w:color w:val="FF0000"/>
          <w:u w:val="single"/>
        </w:rPr>
        <w:t>─</w:t>
      </w:r>
      <w:proofErr w:type="gramEnd"/>
      <w:r w:rsidRPr="00387AA7">
        <w:rPr>
          <w:b/>
          <w:color w:val="FF0000"/>
          <w:u w:val="single"/>
        </w:rPr>
        <w:t>「獲獎年度」）</w:t>
      </w:r>
      <w:r w:rsidRPr="00387AA7">
        <w:rPr>
          <w:color w:val="FF0000"/>
          <w:sz w:val="32"/>
          <w:szCs w:val="32"/>
          <w:u w:val="single"/>
        </w:rPr>
        <w:t>≤</w:t>
      </w:r>
      <w:r w:rsidRPr="00387AA7">
        <w:rPr>
          <w:b/>
          <w:color w:val="FF0000"/>
          <w:u w:val="single"/>
        </w:rPr>
        <w:t xml:space="preserve"> 5 </w:t>
      </w:r>
      <w:r w:rsidRPr="00387AA7">
        <w:rPr>
          <w:b/>
          <w:color w:val="FF0000"/>
          <w:u w:val="single"/>
        </w:rPr>
        <w:t>年</w:t>
      </w:r>
      <w:r w:rsidRPr="00387AA7">
        <w:rPr>
          <w:b/>
          <w:color w:val="FF0000"/>
          <w:u w:val="single"/>
        </w:rPr>
        <w:t>)</w:t>
      </w:r>
      <w:r w:rsidRPr="00387AA7">
        <w:rPr>
          <w:b/>
          <w:color w:val="FF0000"/>
          <w:u w:val="single"/>
        </w:rPr>
        <w:t>。網址：</w:t>
      </w:r>
    </w:p>
    <w:p w:rsidR="00D174C6" w:rsidRPr="00387AA7" w:rsidRDefault="00D174C6" w:rsidP="00D174C6">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b/>
        </w:rPr>
      </w:pPr>
      <w:r w:rsidRPr="00387AA7">
        <w:rPr>
          <w:rStyle w:val="ab"/>
          <w:b/>
        </w:rPr>
        <w:t>http://cmdweb.pcc.gov.tw/pccms/owa/cmdmang.userin</w:t>
      </w:r>
    </w:p>
    <w:p w:rsidR="00D174C6" w:rsidRPr="00387AA7" w:rsidRDefault="00D174C6" w:rsidP="00566509">
      <w:pPr>
        <w:widowControl/>
        <w:numPr>
          <w:ilvl w:val="0"/>
          <w:numId w:val="5"/>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387AA7">
        <w:rPr>
          <w:b/>
          <w:color w:val="FF0000"/>
          <w:u w:val="single"/>
        </w:rPr>
        <w:lastRenderedPageBreak/>
        <w:t>近五</w:t>
      </w:r>
      <w:proofErr w:type="gramStart"/>
      <w:r w:rsidRPr="00387AA7">
        <w:rPr>
          <w:b/>
          <w:color w:val="FF0000"/>
          <w:u w:val="single"/>
        </w:rPr>
        <w:t>年金安獎獲獎</w:t>
      </w:r>
      <w:proofErr w:type="gramEnd"/>
      <w:r w:rsidRPr="00387AA7">
        <w:rPr>
          <w:b/>
          <w:color w:val="FF0000"/>
          <w:u w:val="single"/>
        </w:rPr>
        <w:t>情形：勞動部職業</w:t>
      </w:r>
      <w:proofErr w:type="gramStart"/>
      <w:r w:rsidRPr="00387AA7">
        <w:rPr>
          <w:b/>
          <w:color w:val="FF0000"/>
          <w:u w:val="single"/>
        </w:rPr>
        <w:t>安全衛生署</w:t>
      </w:r>
      <w:proofErr w:type="gramEnd"/>
      <w:r w:rsidRPr="00387AA7">
        <w:rPr>
          <w:b/>
          <w:color w:val="FF0000"/>
          <w:u w:val="single"/>
        </w:rPr>
        <w:t>首頁</w:t>
      </w:r>
      <w:r w:rsidRPr="00387AA7">
        <w:rPr>
          <w:b/>
          <w:color w:val="FF0000"/>
          <w:u w:val="single"/>
        </w:rPr>
        <w:t>/</w:t>
      </w:r>
      <w:r w:rsidRPr="00387AA7">
        <w:rPr>
          <w:b/>
          <w:color w:val="FF0000"/>
          <w:u w:val="single"/>
        </w:rPr>
        <w:t>安全衛生</w:t>
      </w:r>
      <w:r w:rsidRPr="00387AA7">
        <w:rPr>
          <w:b/>
          <w:color w:val="FF0000"/>
          <w:u w:val="single"/>
        </w:rPr>
        <w:t>/</w:t>
      </w:r>
      <w:r w:rsidRPr="00387AA7">
        <w:rPr>
          <w:b/>
          <w:color w:val="FF0000"/>
          <w:u w:val="single"/>
        </w:rPr>
        <w:t>職業安全衛生獎項</w:t>
      </w:r>
      <w:r w:rsidRPr="00387AA7">
        <w:rPr>
          <w:b/>
          <w:color w:val="FF0000"/>
          <w:u w:val="single"/>
        </w:rPr>
        <w:t>/</w:t>
      </w:r>
      <w:r w:rsidRPr="00387AA7">
        <w:rPr>
          <w:b/>
          <w:color w:val="FF0000"/>
          <w:u w:val="single"/>
        </w:rPr>
        <w:t>推動職業安全衛生優良公共工程及人員選拔。自「查詢年度」起往前</w:t>
      </w:r>
      <w:r w:rsidRPr="00387AA7">
        <w:rPr>
          <w:b/>
          <w:color w:val="FF0000"/>
          <w:u w:val="single"/>
        </w:rPr>
        <w:t xml:space="preserve">5 </w:t>
      </w:r>
      <w:proofErr w:type="gramStart"/>
      <w:r w:rsidRPr="00387AA7">
        <w:rPr>
          <w:b/>
          <w:color w:val="FF0000"/>
          <w:u w:val="single"/>
        </w:rPr>
        <w:t>個</w:t>
      </w:r>
      <w:proofErr w:type="gramEnd"/>
      <w:r w:rsidRPr="00387AA7">
        <w:rPr>
          <w:b/>
          <w:color w:val="FF0000"/>
          <w:u w:val="single"/>
        </w:rPr>
        <w:t>年度內</w:t>
      </w:r>
      <w:proofErr w:type="gramStart"/>
      <w:r w:rsidRPr="00387AA7">
        <w:rPr>
          <w:b/>
          <w:color w:val="FF0000"/>
          <w:u w:val="single"/>
        </w:rPr>
        <w:t>金安獎</w:t>
      </w:r>
      <w:proofErr w:type="gramEnd"/>
      <w:r w:rsidRPr="00387AA7">
        <w:rPr>
          <w:b/>
          <w:color w:val="FF0000"/>
          <w:u w:val="single"/>
        </w:rPr>
        <w:t>獲獎情形</w:t>
      </w:r>
      <w:r w:rsidRPr="00387AA7">
        <w:rPr>
          <w:b/>
          <w:color w:val="FF0000"/>
          <w:u w:val="single"/>
        </w:rPr>
        <w:t xml:space="preserve"> (</w:t>
      </w:r>
      <w:r w:rsidRPr="00387AA7">
        <w:rPr>
          <w:b/>
          <w:color w:val="FF0000"/>
          <w:u w:val="single"/>
        </w:rPr>
        <w:t>（「查詢年度」</w:t>
      </w:r>
      <w:proofErr w:type="gramStart"/>
      <w:r w:rsidRPr="00387AA7">
        <w:rPr>
          <w:b/>
          <w:color w:val="FF0000"/>
          <w:u w:val="single"/>
        </w:rPr>
        <w:t>─</w:t>
      </w:r>
      <w:proofErr w:type="gramEnd"/>
      <w:r w:rsidRPr="00387AA7">
        <w:rPr>
          <w:b/>
          <w:color w:val="FF0000"/>
          <w:u w:val="single"/>
        </w:rPr>
        <w:t>「獲獎年度」）</w:t>
      </w:r>
      <w:r w:rsidRPr="00387AA7">
        <w:rPr>
          <w:color w:val="FF0000"/>
          <w:sz w:val="32"/>
          <w:szCs w:val="32"/>
          <w:u w:val="single"/>
        </w:rPr>
        <w:t>≤</w:t>
      </w:r>
      <w:r w:rsidRPr="00387AA7">
        <w:rPr>
          <w:b/>
          <w:color w:val="FF0000"/>
          <w:u w:val="single"/>
        </w:rPr>
        <w:t xml:space="preserve">5 </w:t>
      </w:r>
      <w:r w:rsidRPr="00387AA7">
        <w:rPr>
          <w:b/>
          <w:color w:val="FF0000"/>
          <w:u w:val="single"/>
        </w:rPr>
        <w:t>年</w:t>
      </w:r>
      <w:r w:rsidRPr="00387AA7">
        <w:rPr>
          <w:b/>
          <w:color w:val="FF0000"/>
          <w:u w:val="single"/>
        </w:rPr>
        <w:t>)</w:t>
      </w:r>
      <w:r w:rsidRPr="00387AA7">
        <w:rPr>
          <w:b/>
          <w:color w:val="FF0000"/>
          <w:u w:val="single"/>
        </w:rPr>
        <w:t>。網址：</w:t>
      </w:r>
    </w:p>
    <w:p w:rsidR="00D174C6" w:rsidRPr="00387AA7" w:rsidRDefault="00D174C6" w:rsidP="00D174C6">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b/>
        </w:rPr>
      </w:pPr>
      <w:r w:rsidRPr="00387AA7">
        <w:rPr>
          <w:rStyle w:val="ab"/>
          <w:b/>
        </w:rPr>
        <w:t>http://www.osha.gov.tw/1106/1119/1161/1151/</w:t>
      </w:r>
    </w:p>
    <w:p w:rsidR="00D174C6" w:rsidRPr="00387AA7" w:rsidRDefault="00D174C6" w:rsidP="00566509">
      <w:pPr>
        <w:widowControl/>
        <w:numPr>
          <w:ilvl w:val="0"/>
          <w:numId w:val="5"/>
        </w:numPr>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620" w:left="1752" w:hangingChars="110" w:hanging="264"/>
        <w:rPr>
          <w:kern w:val="0"/>
        </w:rPr>
      </w:pPr>
      <w:r w:rsidRPr="00387AA7">
        <w:rPr>
          <w:b/>
          <w:color w:val="FF0000"/>
          <w:u w:val="single"/>
        </w:rPr>
        <w:t>近五年本府公共工程卓越獎獲獎情形：臺北市政府採購業務資訊網</w:t>
      </w:r>
      <w:r w:rsidRPr="00387AA7">
        <w:rPr>
          <w:b/>
          <w:color w:val="FF0000"/>
          <w:u w:val="single"/>
        </w:rPr>
        <w:t>/</w:t>
      </w:r>
      <w:r w:rsidRPr="00387AA7">
        <w:rPr>
          <w:b/>
          <w:color w:val="FF0000"/>
          <w:u w:val="single"/>
        </w:rPr>
        <w:t>「優良</w:t>
      </w:r>
      <w:r w:rsidRPr="00387AA7">
        <w:rPr>
          <w:b/>
          <w:color w:val="FF0000"/>
          <w:u w:val="single"/>
        </w:rPr>
        <w:t>/</w:t>
      </w:r>
      <w:r w:rsidRPr="00387AA7">
        <w:rPr>
          <w:b/>
          <w:color w:val="FF0000"/>
          <w:u w:val="single"/>
        </w:rPr>
        <w:t>拒絕廠商名單」</w:t>
      </w:r>
      <w:r w:rsidRPr="00387AA7">
        <w:rPr>
          <w:b/>
          <w:color w:val="FF0000"/>
          <w:u w:val="single"/>
        </w:rPr>
        <w:t>/</w:t>
      </w:r>
      <w:r w:rsidRPr="00387AA7">
        <w:rPr>
          <w:b/>
          <w:color w:val="FF0000"/>
          <w:u w:val="single"/>
        </w:rPr>
        <w:t>優良廠商</w:t>
      </w:r>
      <w:r w:rsidRPr="00387AA7">
        <w:rPr>
          <w:b/>
          <w:color w:val="FF0000"/>
          <w:u w:val="single"/>
        </w:rPr>
        <w:t>/</w:t>
      </w:r>
      <w:r w:rsidRPr="00387AA7">
        <w:rPr>
          <w:b/>
          <w:color w:val="FF0000"/>
          <w:u w:val="single"/>
        </w:rPr>
        <w:t>本府優良廠商。自「查詢年度」起往前</w:t>
      </w:r>
      <w:r w:rsidRPr="00387AA7">
        <w:rPr>
          <w:b/>
          <w:color w:val="FF0000"/>
          <w:u w:val="single"/>
        </w:rPr>
        <w:t xml:space="preserve">5 </w:t>
      </w:r>
      <w:proofErr w:type="gramStart"/>
      <w:r w:rsidRPr="00387AA7">
        <w:rPr>
          <w:b/>
          <w:color w:val="FF0000"/>
          <w:u w:val="single"/>
        </w:rPr>
        <w:t>個</w:t>
      </w:r>
      <w:proofErr w:type="gramEnd"/>
      <w:r w:rsidRPr="00387AA7">
        <w:rPr>
          <w:b/>
          <w:color w:val="FF0000"/>
          <w:u w:val="single"/>
        </w:rPr>
        <w:t>年度內本府公共工程卓越獎獲獎情形</w:t>
      </w:r>
      <w:r w:rsidRPr="00387AA7">
        <w:rPr>
          <w:b/>
          <w:color w:val="FF0000"/>
          <w:u w:val="single"/>
        </w:rPr>
        <w:t xml:space="preserve"> (</w:t>
      </w:r>
      <w:r w:rsidRPr="00387AA7">
        <w:rPr>
          <w:b/>
          <w:color w:val="FF0000"/>
          <w:u w:val="single"/>
        </w:rPr>
        <w:t>（「查詢年度」</w:t>
      </w:r>
      <w:proofErr w:type="gramStart"/>
      <w:r w:rsidRPr="00387AA7">
        <w:rPr>
          <w:b/>
          <w:color w:val="FF0000"/>
          <w:u w:val="single"/>
        </w:rPr>
        <w:t>─</w:t>
      </w:r>
      <w:proofErr w:type="gramEnd"/>
      <w:r w:rsidRPr="00387AA7">
        <w:rPr>
          <w:b/>
          <w:color w:val="FF0000"/>
          <w:u w:val="single"/>
        </w:rPr>
        <w:t>「獲獎年度」）</w:t>
      </w:r>
      <w:r w:rsidRPr="00387AA7">
        <w:rPr>
          <w:color w:val="FF0000"/>
          <w:sz w:val="32"/>
          <w:szCs w:val="32"/>
          <w:u w:val="single"/>
        </w:rPr>
        <w:t>≤</w:t>
      </w:r>
      <w:r w:rsidRPr="00387AA7">
        <w:rPr>
          <w:b/>
          <w:color w:val="FF0000"/>
          <w:u w:val="single"/>
        </w:rPr>
        <w:t xml:space="preserve"> 5 </w:t>
      </w:r>
      <w:r w:rsidRPr="00387AA7">
        <w:rPr>
          <w:b/>
          <w:color w:val="FF0000"/>
          <w:u w:val="single"/>
        </w:rPr>
        <w:t>年</w:t>
      </w:r>
      <w:r w:rsidRPr="00387AA7">
        <w:rPr>
          <w:b/>
          <w:color w:val="FF0000"/>
          <w:u w:val="single"/>
        </w:rPr>
        <w:t>)</w:t>
      </w:r>
      <w:r w:rsidRPr="00387AA7">
        <w:rPr>
          <w:b/>
          <w:color w:val="FF0000"/>
          <w:u w:val="single"/>
        </w:rPr>
        <w:t>。網址：</w:t>
      </w:r>
    </w:p>
    <w:p w:rsidR="00D174C6" w:rsidRPr="00387AA7" w:rsidRDefault="00D174C6" w:rsidP="00D174C6">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b/>
        </w:rPr>
      </w:pPr>
      <w:r w:rsidRPr="00387AA7">
        <w:rPr>
          <w:rStyle w:val="ab"/>
          <w:b/>
        </w:rPr>
        <w:t>https://gpis.taipei/index.aspx</w:t>
      </w:r>
    </w:p>
    <w:p w:rsidR="00C56E61" w:rsidRPr="00C56E61" w:rsidRDefault="00C56E61" w:rsidP="00566509">
      <w:pPr>
        <w:pStyle w:val="HTML"/>
        <w:numPr>
          <w:ilvl w:val="0"/>
          <w:numId w:val="44"/>
        </w:numPr>
        <w:tabs>
          <w:tab w:val="clear" w:pos="916"/>
          <w:tab w:val="clear" w:pos="1832"/>
        </w:tabs>
        <w:snapToGrid w:val="0"/>
        <w:ind w:left="1843" w:hanging="851"/>
        <w:rPr>
          <w:rFonts w:ascii="Times New Roman" w:eastAsia="標楷體" w:hAnsi="Times New Roman" w:cs="Times New Roman"/>
          <w:kern w:val="2"/>
        </w:rPr>
      </w:pPr>
      <w:r w:rsidRPr="00C56E61">
        <w:rPr>
          <w:rFonts w:ascii="Times New Roman" w:eastAsia="標楷體" w:hAnsi="Times New Roman" w:cs="Times New Roman"/>
          <w:b/>
          <w:color w:val="FF0000"/>
          <w:u w:val="single"/>
        </w:rPr>
        <w:t>本府已整合工程會「工程標案管理系統」、「政府電子採購網」，及本局「履約績效管理系統」、本府法務局之「法律事務管理系統」及「採購申訴與調解業務系統」，建置「臺北市政府廠商履歷整合平台系統」，相關廠商履歷資料可於臺北市政府採購業務資訊網</w:t>
      </w:r>
      <w:r w:rsidRPr="00C56E61">
        <w:rPr>
          <w:rFonts w:ascii="Times New Roman" w:eastAsia="標楷體" w:hAnsi="Times New Roman" w:cs="Times New Roman"/>
          <w:b/>
          <w:color w:val="FF0000"/>
          <w:u w:val="single"/>
        </w:rPr>
        <w:t>/</w:t>
      </w:r>
      <w:r w:rsidRPr="00C56E61">
        <w:rPr>
          <w:rFonts w:ascii="Times New Roman" w:eastAsia="標楷體" w:hAnsi="Times New Roman" w:cs="Times New Roman"/>
          <w:b/>
          <w:color w:val="FF0000"/>
          <w:u w:val="single"/>
        </w:rPr>
        <w:t>員工專區</w:t>
      </w:r>
      <w:r w:rsidRPr="00C56E61">
        <w:rPr>
          <w:rFonts w:ascii="Times New Roman" w:eastAsia="標楷體" w:hAnsi="Times New Roman" w:cs="Times New Roman"/>
          <w:b/>
          <w:color w:val="FF0000"/>
          <w:u w:val="single"/>
        </w:rPr>
        <w:t>/</w:t>
      </w:r>
      <w:r w:rsidRPr="00C56E61">
        <w:rPr>
          <w:rFonts w:ascii="Times New Roman" w:eastAsia="標楷體" w:hAnsi="Times New Roman" w:cs="Times New Roman"/>
          <w:b/>
          <w:color w:val="FF0000"/>
          <w:u w:val="single"/>
        </w:rPr>
        <w:t>廠商履歷整合平台系統項下查詢。</w:t>
      </w:r>
      <w:r w:rsidRPr="00C56E61">
        <w:rPr>
          <w:rFonts w:ascii="Times New Roman" w:eastAsia="標楷體" w:hAnsi="Times New Roman" w:cs="Times New Roman"/>
          <w:b/>
          <w:color w:val="FF0000"/>
          <w:u w:val="single"/>
        </w:rPr>
        <w:t>(</w:t>
      </w:r>
      <w:r w:rsidRPr="00C56E61">
        <w:rPr>
          <w:rFonts w:ascii="Times New Roman" w:eastAsia="標楷體" w:hAnsi="Times New Roman" w:cs="Times New Roman"/>
          <w:b/>
          <w:color w:val="FF0000"/>
          <w:u w:val="single"/>
        </w:rPr>
        <w:t>網址：</w:t>
      </w:r>
      <w:hyperlink r:id="rId12" w:history="1">
        <w:r w:rsidRPr="00C56E61">
          <w:rPr>
            <w:rStyle w:val="ab"/>
            <w:rFonts w:ascii="Times New Roman" w:eastAsia="標楷體" w:hAnsi="Times New Roman" w:cs="Times New Roman"/>
          </w:rPr>
          <w:t>https://gpis.taipei/index.aspx</w:t>
        </w:r>
      </w:hyperlink>
      <w:r w:rsidRPr="00C56E61">
        <w:rPr>
          <w:rFonts w:ascii="Times New Roman" w:eastAsia="標楷體" w:hAnsi="Times New Roman" w:cs="Times New Roman"/>
          <w:b/>
          <w:color w:val="FF0000"/>
          <w:u w:val="single"/>
        </w:rPr>
        <w:t>。</w:t>
      </w:r>
      <w:r w:rsidRPr="00C56E61">
        <w:rPr>
          <w:rFonts w:ascii="Times New Roman" w:eastAsia="標楷體" w:hAnsi="Times New Roman" w:cs="Times New Roman"/>
          <w:b/>
          <w:color w:val="FF0000"/>
          <w:u w:val="single"/>
        </w:rPr>
        <w:t>)</w:t>
      </w:r>
    </w:p>
    <w:p w:rsidR="00C56E61" w:rsidRPr="00C56E61" w:rsidRDefault="00C56E61" w:rsidP="00566509">
      <w:pPr>
        <w:pStyle w:val="HTML"/>
        <w:numPr>
          <w:ilvl w:val="0"/>
          <w:numId w:val="44"/>
        </w:numPr>
        <w:tabs>
          <w:tab w:val="clear" w:pos="916"/>
          <w:tab w:val="clear" w:pos="1832"/>
        </w:tabs>
        <w:snapToGrid w:val="0"/>
        <w:ind w:left="1843" w:hanging="851"/>
        <w:rPr>
          <w:rFonts w:ascii="Times New Roman" w:eastAsia="標楷體" w:hAnsi="Times New Roman" w:cs="Times New Roman"/>
          <w:kern w:val="2"/>
        </w:rPr>
      </w:pPr>
      <w:r w:rsidRPr="00C56E61">
        <w:rPr>
          <w:rFonts w:ascii="Times New Roman" w:eastAsia="標楷體" w:hAnsi="Times New Roman" w:cs="Times New Roman"/>
          <w:b/>
          <w:color w:val="FF0000"/>
          <w:u w:val="single"/>
        </w:rPr>
        <w:t>工作小組應將受評廠商之廠商重大職災、停權情形及獲獎情形等資料納入初審意見。</w:t>
      </w:r>
    </w:p>
    <w:p w:rsidR="00D174C6" w:rsidRPr="00387AA7" w:rsidRDefault="00575C87" w:rsidP="00D174C6">
      <w:pPr>
        <w:snapToGrid w:val="0"/>
        <w:ind w:leftChars="200" w:left="1440" w:hangingChars="400" w:hanging="960"/>
        <w:jc w:val="both"/>
        <w:rPr>
          <w:b/>
          <w:color w:val="FF0000"/>
          <w:u w:val="single"/>
        </w:rPr>
      </w:pPr>
      <w:r>
        <w:rPr>
          <w:kern w:val="0"/>
        </w:rPr>
        <w:t>二十</w:t>
      </w:r>
      <w:r>
        <w:rPr>
          <w:rFonts w:hint="eastAsia"/>
          <w:kern w:val="0"/>
        </w:rPr>
        <w:t>四</w:t>
      </w:r>
      <w:r w:rsidR="00D174C6" w:rsidRPr="00387AA7">
        <w:rPr>
          <w:kern w:val="0"/>
        </w:rPr>
        <w:t>、</w:t>
      </w:r>
      <w:r w:rsidR="00D174C6" w:rsidRPr="00387AA7">
        <w:t>投標廠商（乙方）得標後若不履行承諾事項，經採購機關（甲方）</w:t>
      </w:r>
      <w:r w:rsidR="00D174C6" w:rsidRPr="00387AA7">
        <w:t>1</w:t>
      </w:r>
      <w:r w:rsidR="00D174C6" w:rsidRPr="00387AA7">
        <w:t>次通知限期改善而不改善，甲方得請</w:t>
      </w:r>
      <w:proofErr w:type="gramStart"/>
      <w:r w:rsidR="00D174C6" w:rsidRPr="00387AA7">
        <w:t>第</w:t>
      </w:r>
      <w:r w:rsidR="00D174C6" w:rsidRPr="00387AA7">
        <w:t>3</w:t>
      </w:r>
      <w:r w:rsidR="00D174C6">
        <w:t>方代為</w:t>
      </w:r>
      <w:proofErr w:type="gramEnd"/>
      <w:r w:rsidR="00D174C6">
        <w:t>執行乙方所提方案內容，</w:t>
      </w:r>
      <w:proofErr w:type="gramStart"/>
      <w:r w:rsidR="00D174C6">
        <w:t>所</w:t>
      </w:r>
      <w:r w:rsidR="00D174C6">
        <w:rPr>
          <w:rFonts w:hint="eastAsia"/>
        </w:rPr>
        <w:t>須</w:t>
      </w:r>
      <w:r w:rsidR="00D174C6" w:rsidRPr="00387AA7">
        <w:t>價金</w:t>
      </w:r>
      <w:proofErr w:type="gramEnd"/>
      <w:r w:rsidR="00D174C6" w:rsidRPr="00387AA7">
        <w:t>由乙方工程款扣除，或由第</w:t>
      </w:r>
      <w:r w:rsidR="00D174C6" w:rsidRPr="00387AA7">
        <w:t>3</w:t>
      </w:r>
      <w:r w:rsidR="00D174C6" w:rsidRPr="00387AA7">
        <w:t>方估價</w:t>
      </w:r>
      <w:proofErr w:type="gramStart"/>
      <w:r w:rsidR="00D174C6" w:rsidRPr="00387AA7">
        <w:t>後扣減乙</w:t>
      </w:r>
      <w:proofErr w:type="gramEnd"/>
      <w:r w:rsidR="00D174C6" w:rsidRPr="00387AA7">
        <w:t>方工程款。</w:t>
      </w:r>
    </w:p>
    <w:p w:rsidR="00A3135F" w:rsidRPr="00D174C6" w:rsidRDefault="00A3135F" w:rsidP="00D174C6">
      <w:pPr>
        <w:snapToGrid w:val="0"/>
        <w:ind w:leftChars="200" w:left="1441" w:hangingChars="400" w:hanging="961"/>
        <w:jc w:val="both"/>
        <w:rPr>
          <w:b/>
          <w:color w:val="FF0000"/>
          <w:u w:val="single"/>
        </w:rPr>
      </w:pPr>
    </w:p>
    <w:p w:rsidR="00A3135F" w:rsidRPr="00A3135F" w:rsidRDefault="00A3135F"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A3135F" w:rsidRDefault="00A3135F"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A3135F" w:rsidRDefault="00A3135F"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A3135F" w:rsidRDefault="00A3135F"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A3135F" w:rsidRPr="00A3135F" w:rsidRDefault="00A3135F"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A3135F" w:rsidRPr="00A3135F" w:rsidRDefault="00A3135F"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FC54A4" w:rsidRPr="00A3135F" w:rsidRDefault="00FC54A4" w:rsidP="00A3135F">
      <w:pPr>
        <w:widowControl/>
        <w:tabs>
          <w:tab w:val="left" w:pos="1004"/>
          <w:tab w:val="num" w:pos="1506"/>
          <w:tab w:val="left" w:pos="175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2"/>
        <w:rPr>
          <w:rStyle w:val="ab"/>
        </w:rPr>
      </w:pPr>
    </w:p>
    <w:p w:rsidR="00FC54A4" w:rsidRPr="00FC54A4" w:rsidRDefault="00FC54A4" w:rsidP="00FC54A4">
      <w:pPr>
        <w:widowControl/>
        <w:tabs>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00" w:left="1440" w:hangingChars="200" w:hanging="480"/>
        <w:rPr>
          <w:b/>
        </w:rPr>
      </w:pPr>
    </w:p>
    <w:p w:rsidR="00FC54A4" w:rsidRPr="00FC54A4" w:rsidRDefault="00FC54A4" w:rsidP="00FC54A4">
      <w:pPr>
        <w:widowControl/>
        <w:tabs>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00" w:left="1440" w:hangingChars="200" w:hanging="480"/>
        <w:rPr>
          <w:rFonts w:ascii="標楷體" w:hAnsi="標楷體" w:cs="細明體"/>
        </w:rPr>
      </w:pPr>
    </w:p>
    <w:p w:rsidR="00FC54A4" w:rsidRPr="00FC54A4" w:rsidRDefault="00FC54A4" w:rsidP="00FC54A4">
      <w:pPr>
        <w:snapToGrid w:val="0"/>
        <w:ind w:leftChars="200" w:left="1176" w:hangingChars="290" w:hanging="696"/>
        <w:jc w:val="both"/>
        <w:rPr>
          <w:rFonts w:ascii="標楷體" w:hAnsi="標楷體"/>
        </w:rPr>
      </w:pPr>
    </w:p>
    <w:p w:rsidR="00FC54A4" w:rsidRPr="005562FC" w:rsidRDefault="00FC54A4" w:rsidP="00FC54A4"/>
    <w:p w:rsidR="00AA678A" w:rsidRDefault="00AA678A"/>
    <w:p w:rsidR="00024827" w:rsidRDefault="00024827"/>
    <w:p w:rsidR="005A5C9E" w:rsidRDefault="005A5C9E">
      <w:pPr>
        <w:sectPr w:rsidR="005A5C9E">
          <w:pgSz w:w="11906" w:h="16838"/>
          <w:pgMar w:top="1440" w:right="1800" w:bottom="1440" w:left="1800" w:header="851" w:footer="992" w:gutter="0"/>
          <w:cols w:space="425"/>
          <w:docGrid w:type="lines" w:linePitch="360"/>
        </w:sectPr>
      </w:pPr>
    </w:p>
    <w:p w:rsidR="005A5C9E" w:rsidRPr="005A17C0" w:rsidRDefault="005A5C9E" w:rsidP="005A5C9E">
      <w:pPr>
        <w:spacing w:afterLines="50" w:after="120"/>
        <w:jc w:val="center"/>
        <w:rPr>
          <w:sz w:val="40"/>
          <w:szCs w:val="40"/>
        </w:rPr>
      </w:pPr>
      <w:r w:rsidRPr="005A17C0">
        <w:rPr>
          <w:sz w:val="40"/>
          <w:szCs w:val="40"/>
        </w:rPr>
        <w:lastRenderedPageBreak/>
        <w:t>「</w:t>
      </w:r>
      <w:r w:rsidR="009C22B5" w:rsidRPr="009C22B5">
        <w:rPr>
          <w:rFonts w:hint="eastAsia"/>
          <w:sz w:val="40"/>
          <w:szCs w:val="40"/>
        </w:rPr>
        <w:t>大度路</w:t>
      </w:r>
      <w:r w:rsidR="009C22B5" w:rsidRPr="009C22B5">
        <w:rPr>
          <w:rFonts w:hint="eastAsia"/>
          <w:sz w:val="40"/>
          <w:szCs w:val="40"/>
        </w:rPr>
        <w:t>3</w:t>
      </w:r>
      <w:r w:rsidR="009C22B5" w:rsidRPr="009C22B5">
        <w:rPr>
          <w:rFonts w:hint="eastAsia"/>
          <w:sz w:val="40"/>
          <w:szCs w:val="40"/>
        </w:rPr>
        <w:t>段</w:t>
      </w:r>
      <w:proofErr w:type="gramStart"/>
      <w:r w:rsidR="009C22B5" w:rsidRPr="009C22B5">
        <w:rPr>
          <w:rFonts w:hint="eastAsia"/>
          <w:sz w:val="40"/>
          <w:szCs w:val="40"/>
        </w:rPr>
        <w:t>南側貴</w:t>
      </w:r>
      <w:proofErr w:type="gramEnd"/>
      <w:r w:rsidR="009C22B5" w:rsidRPr="009C22B5">
        <w:rPr>
          <w:rFonts w:hint="eastAsia"/>
          <w:sz w:val="40"/>
          <w:szCs w:val="40"/>
        </w:rPr>
        <w:t>子坑溪旁道路拓寬工程</w:t>
      </w:r>
      <w:r w:rsidRPr="005A17C0">
        <w:rPr>
          <w:sz w:val="40"/>
          <w:szCs w:val="40"/>
        </w:rPr>
        <w:t>」採購最有利標評選作業評分表</w:t>
      </w:r>
    </w:p>
    <w:p w:rsidR="005A5C9E" w:rsidRPr="005A17C0" w:rsidRDefault="005A5C9E" w:rsidP="005A5C9E">
      <w:pPr>
        <w:snapToGrid w:val="0"/>
        <w:spacing w:beforeLines="100" w:before="240" w:line="120" w:lineRule="exact"/>
      </w:pPr>
      <w:r w:rsidRPr="005A17C0">
        <w:t>評選委員編號：</w:t>
      </w:r>
      <w:r w:rsidRPr="005A17C0">
        <w:t xml:space="preserve">                                                                                                                                   </w:t>
      </w:r>
      <w:r w:rsidRPr="005A17C0">
        <w:t>評選日期：中華民國</w:t>
      </w:r>
      <w:r w:rsidRPr="005A17C0">
        <w:t>10</w:t>
      </w:r>
      <w:r w:rsidR="001B4E48">
        <w:rPr>
          <w:rFonts w:hint="eastAsia"/>
        </w:rPr>
        <w:t>8</w:t>
      </w:r>
      <w:r w:rsidRPr="005A17C0">
        <w:t>年</w:t>
      </w:r>
      <w:r w:rsidRPr="005A17C0">
        <w:t xml:space="preserve">  </w:t>
      </w:r>
      <w:r w:rsidRPr="005A17C0">
        <w:t>月</w:t>
      </w:r>
      <w:r w:rsidRPr="005A17C0">
        <w:t xml:space="preserve">  </w:t>
      </w:r>
      <w:r w:rsidRPr="005A17C0">
        <w:t>日</w:t>
      </w:r>
    </w:p>
    <w:tbl>
      <w:tblPr>
        <w:tblW w:w="23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1"/>
        <w:gridCol w:w="567"/>
        <w:gridCol w:w="3062"/>
        <w:gridCol w:w="1134"/>
        <w:gridCol w:w="992"/>
        <w:gridCol w:w="992"/>
        <w:gridCol w:w="1503"/>
        <w:gridCol w:w="1418"/>
        <w:gridCol w:w="1134"/>
        <w:gridCol w:w="1417"/>
        <w:gridCol w:w="1276"/>
        <w:gridCol w:w="1276"/>
        <w:gridCol w:w="1134"/>
        <w:gridCol w:w="1134"/>
        <w:gridCol w:w="992"/>
        <w:gridCol w:w="1134"/>
        <w:gridCol w:w="1134"/>
        <w:gridCol w:w="1022"/>
        <w:gridCol w:w="1361"/>
      </w:tblGrid>
      <w:tr w:rsidR="005A5C9E" w:rsidRPr="00E22D64" w:rsidTr="003D2E5C">
        <w:trPr>
          <w:trHeight w:val="405"/>
          <w:jc w:val="center"/>
        </w:trPr>
        <w:tc>
          <w:tcPr>
            <w:tcW w:w="4200" w:type="dxa"/>
            <w:gridSpan w:val="3"/>
            <w:vMerge w:val="restart"/>
            <w:tcBorders>
              <w:top w:val="single" w:sz="12" w:space="0" w:color="auto"/>
              <w:bottom w:val="single" w:sz="4" w:space="0" w:color="auto"/>
              <w:right w:val="double" w:sz="4" w:space="0" w:color="000000"/>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評選項目</w:t>
            </w:r>
          </w:p>
        </w:tc>
        <w:tc>
          <w:tcPr>
            <w:tcW w:w="1134" w:type="dxa"/>
            <w:tcBorders>
              <w:top w:val="single" w:sz="12" w:space="0" w:color="auto"/>
              <w:left w:val="double" w:sz="4" w:space="0" w:color="000000"/>
              <w:bottom w:val="single" w:sz="4" w:space="0" w:color="auto"/>
            </w:tcBorders>
          </w:tcPr>
          <w:p w:rsidR="005A5C9E" w:rsidRPr="00E22D64" w:rsidRDefault="005A5C9E" w:rsidP="003D2E5C">
            <w:pPr>
              <w:widowControl/>
              <w:jc w:val="center"/>
              <w:rPr>
                <w:kern w:val="0"/>
                <w:sz w:val="28"/>
                <w:szCs w:val="28"/>
              </w:rPr>
            </w:pPr>
            <w:proofErr w:type="gramStart"/>
            <w:r w:rsidRPr="00E22D64">
              <w:rPr>
                <w:kern w:val="0"/>
                <w:sz w:val="28"/>
                <w:szCs w:val="28"/>
              </w:rPr>
              <w:t>一</w:t>
            </w:r>
            <w:proofErr w:type="gramEnd"/>
          </w:p>
        </w:tc>
        <w:tc>
          <w:tcPr>
            <w:tcW w:w="992" w:type="dxa"/>
            <w:tcBorders>
              <w:top w:val="single" w:sz="12" w:space="0" w:color="auto"/>
              <w:bottom w:val="single" w:sz="4" w:space="0" w:color="auto"/>
            </w:tcBorders>
            <w:vAlign w:val="center"/>
          </w:tcPr>
          <w:p w:rsidR="005A5C9E" w:rsidRPr="00E22D64" w:rsidRDefault="005A5C9E" w:rsidP="003D2E5C">
            <w:pPr>
              <w:widowControl/>
              <w:jc w:val="center"/>
              <w:rPr>
                <w:kern w:val="0"/>
                <w:sz w:val="28"/>
                <w:szCs w:val="28"/>
              </w:rPr>
            </w:pPr>
            <w:r w:rsidRPr="00E22D64">
              <w:rPr>
                <w:kern w:val="0"/>
                <w:sz w:val="28"/>
                <w:szCs w:val="28"/>
              </w:rPr>
              <w:t>二</w:t>
            </w:r>
          </w:p>
        </w:tc>
        <w:tc>
          <w:tcPr>
            <w:tcW w:w="5047" w:type="dxa"/>
            <w:gridSpan w:val="4"/>
            <w:tcBorders>
              <w:top w:val="single" w:sz="12" w:space="0" w:color="auto"/>
              <w:bottom w:val="single" w:sz="4" w:space="0" w:color="auto"/>
            </w:tcBorders>
            <w:vAlign w:val="center"/>
          </w:tcPr>
          <w:p w:rsidR="005A5C9E" w:rsidRPr="00E22D64" w:rsidRDefault="005A5C9E" w:rsidP="003D2E5C">
            <w:pPr>
              <w:widowControl/>
              <w:jc w:val="center"/>
              <w:rPr>
                <w:kern w:val="0"/>
                <w:sz w:val="28"/>
                <w:szCs w:val="28"/>
              </w:rPr>
            </w:pPr>
            <w:r w:rsidRPr="00E22D64">
              <w:rPr>
                <w:kern w:val="0"/>
                <w:sz w:val="28"/>
                <w:szCs w:val="28"/>
              </w:rPr>
              <w:t>三</w:t>
            </w:r>
          </w:p>
        </w:tc>
        <w:tc>
          <w:tcPr>
            <w:tcW w:w="1417" w:type="dxa"/>
            <w:tcBorders>
              <w:top w:val="single" w:sz="12" w:space="0" w:color="auto"/>
              <w:bottom w:val="single" w:sz="4" w:space="0" w:color="auto"/>
            </w:tcBorders>
            <w:vAlign w:val="center"/>
          </w:tcPr>
          <w:p w:rsidR="005A5C9E" w:rsidRPr="00E22D64" w:rsidRDefault="005A5C9E" w:rsidP="003D2E5C">
            <w:pPr>
              <w:widowControl/>
              <w:jc w:val="center"/>
              <w:rPr>
                <w:kern w:val="0"/>
                <w:sz w:val="28"/>
                <w:szCs w:val="28"/>
              </w:rPr>
            </w:pPr>
            <w:r w:rsidRPr="00E22D64">
              <w:rPr>
                <w:kern w:val="0"/>
                <w:sz w:val="28"/>
                <w:szCs w:val="28"/>
              </w:rPr>
              <w:t>四</w:t>
            </w:r>
          </w:p>
        </w:tc>
        <w:tc>
          <w:tcPr>
            <w:tcW w:w="1276" w:type="dxa"/>
            <w:tcBorders>
              <w:top w:val="single" w:sz="12" w:space="0" w:color="auto"/>
              <w:bottom w:val="single" w:sz="4" w:space="0" w:color="auto"/>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五</w:t>
            </w:r>
          </w:p>
        </w:tc>
        <w:tc>
          <w:tcPr>
            <w:tcW w:w="1276" w:type="dxa"/>
            <w:tcBorders>
              <w:top w:val="single" w:sz="12" w:space="0" w:color="auto"/>
              <w:bottom w:val="single" w:sz="4" w:space="0" w:color="auto"/>
            </w:tcBorders>
          </w:tcPr>
          <w:p w:rsidR="005A5C9E" w:rsidRPr="00E22D64" w:rsidRDefault="005A5C9E" w:rsidP="003D2E5C">
            <w:pPr>
              <w:widowControl/>
              <w:jc w:val="center"/>
              <w:rPr>
                <w:kern w:val="0"/>
                <w:sz w:val="28"/>
                <w:szCs w:val="28"/>
              </w:rPr>
            </w:pPr>
            <w:r w:rsidRPr="00E22D64">
              <w:rPr>
                <w:kern w:val="0"/>
                <w:sz w:val="28"/>
                <w:szCs w:val="28"/>
              </w:rPr>
              <w:t>六</w:t>
            </w:r>
          </w:p>
        </w:tc>
        <w:tc>
          <w:tcPr>
            <w:tcW w:w="3260" w:type="dxa"/>
            <w:gridSpan w:val="3"/>
            <w:tcBorders>
              <w:top w:val="single" w:sz="12" w:space="0" w:color="auto"/>
              <w:bottom w:val="single" w:sz="4" w:space="0" w:color="auto"/>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七</w:t>
            </w:r>
          </w:p>
        </w:tc>
        <w:tc>
          <w:tcPr>
            <w:tcW w:w="1134" w:type="dxa"/>
            <w:tcBorders>
              <w:top w:val="single" w:sz="12" w:space="0" w:color="auto"/>
              <w:bottom w:val="single" w:sz="4" w:space="0" w:color="auto"/>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八</w:t>
            </w:r>
          </w:p>
        </w:tc>
        <w:tc>
          <w:tcPr>
            <w:tcW w:w="1134" w:type="dxa"/>
            <w:vMerge w:val="restart"/>
            <w:tcBorders>
              <w:top w:val="single" w:sz="12" w:space="0" w:color="auto"/>
              <w:bottom w:val="single" w:sz="4" w:space="0" w:color="auto"/>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服務建議書</w:t>
            </w:r>
          </w:p>
          <w:p w:rsidR="005A5C9E" w:rsidRPr="00E22D64" w:rsidRDefault="005A5C9E" w:rsidP="003D2E5C">
            <w:pPr>
              <w:widowControl/>
              <w:jc w:val="center"/>
              <w:rPr>
                <w:kern w:val="0"/>
                <w:sz w:val="28"/>
                <w:szCs w:val="28"/>
              </w:rPr>
            </w:pPr>
            <w:r w:rsidRPr="00E22D64">
              <w:rPr>
                <w:kern w:val="0"/>
                <w:sz w:val="28"/>
                <w:szCs w:val="28"/>
              </w:rPr>
              <w:t>扣減分</w:t>
            </w:r>
          </w:p>
        </w:tc>
        <w:tc>
          <w:tcPr>
            <w:tcW w:w="1022" w:type="dxa"/>
            <w:vMerge w:val="restart"/>
            <w:tcBorders>
              <w:top w:val="single" w:sz="12" w:space="0" w:color="auto"/>
              <w:bottom w:val="single" w:sz="4" w:space="0" w:color="auto"/>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總分</w:t>
            </w:r>
          </w:p>
        </w:tc>
        <w:tc>
          <w:tcPr>
            <w:tcW w:w="1361" w:type="dxa"/>
            <w:vMerge w:val="restart"/>
            <w:tcBorders>
              <w:top w:val="single" w:sz="12" w:space="0" w:color="auto"/>
              <w:bottom w:val="single" w:sz="4" w:space="0" w:color="auto"/>
            </w:tcBorders>
            <w:shd w:val="clear" w:color="auto" w:fill="auto"/>
            <w:vAlign w:val="center"/>
          </w:tcPr>
          <w:p w:rsidR="005A5C9E" w:rsidRPr="00E22D64" w:rsidRDefault="005A5C9E" w:rsidP="003D2E5C">
            <w:pPr>
              <w:widowControl/>
              <w:jc w:val="center"/>
              <w:rPr>
                <w:kern w:val="0"/>
                <w:sz w:val="28"/>
                <w:szCs w:val="28"/>
              </w:rPr>
            </w:pPr>
            <w:proofErr w:type="gramStart"/>
            <w:r w:rsidRPr="00E22D64">
              <w:rPr>
                <w:kern w:val="0"/>
                <w:sz w:val="28"/>
                <w:szCs w:val="28"/>
              </w:rPr>
              <w:t>評分序</w:t>
            </w:r>
            <w:proofErr w:type="gramEnd"/>
            <w:r w:rsidRPr="00E22D64">
              <w:rPr>
                <w:kern w:val="0"/>
                <w:sz w:val="28"/>
                <w:szCs w:val="28"/>
              </w:rPr>
              <w:t>位</w:t>
            </w:r>
          </w:p>
        </w:tc>
      </w:tr>
      <w:tr w:rsidR="005A5C9E" w:rsidRPr="00E22D64" w:rsidTr="003D2E5C">
        <w:trPr>
          <w:jc w:val="center"/>
        </w:trPr>
        <w:tc>
          <w:tcPr>
            <w:tcW w:w="4200" w:type="dxa"/>
            <w:gridSpan w:val="3"/>
            <w:vMerge/>
            <w:tcBorders>
              <w:top w:val="single" w:sz="4" w:space="0" w:color="auto"/>
              <w:bottom w:val="single" w:sz="4" w:space="0" w:color="auto"/>
              <w:right w:val="double" w:sz="4" w:space="0" w:color="000000"/>
            </w:tcBorders>
            <w:vAlign w:val="center"/>
          </w:tcPr>
          <w:p w:rsidR="005A5C9E" w:rsidRPr="00E22D64" w:rsidRDefault="005A5C9E" w:rsidP="003D2E5C">
            <w:pPr>
              <w:widowControl/>
              <w:rPr>
                <w:kern w:val="0"/>
                <w:sz w:val="28"/>
                <w:szCs w:val="28"/>
              </w:rPr>
            </w:pPr>
          </w:p>
        </w:tc>
        <w:tc>
          <w:tcPr>
            <w:tcW w:w="1134" w:type="dxa"/>
            <w:vMerge w:val="restart"/>
            <w:tcBorders>
              <w:top w:val="single" w:sz="4" w:space="0" w:color="auto"/>
              <w:left w:val="double" w:sz="4" w:space="0" w:color="000000"/>
              <w:bottom w:val="single" w:sz="4" w:space="0" w:color="auto"/>
            </w:tcBorders>
            <w:vAlign w:val="center"/>
          </w:tcPr>
          <w:p w:rsidR="005A5C9E" w:rsidRPr="00E22D64" w:rsidRDefault="005A5C9E" w:rsidP="003D2E5C">
            <w:pPr>
              <w:jc w:val="center"/>
            </w:pPr>
            <w:r w:rsidRPr="00E22D64">
              <w:t>履約計畫</w:t>
            </w:r>
          </w:p>
          <w:p w:rsidR="005A5C9E" w:rsidRPr="00E22D64" w:rsidRDefault="005A5C9E" w:rsidP="003D2E5C">
            <w:pPr>
              <w:jc w:val="center"/>
              <w:rPr>
                <w:kern w:val="0"/>
              </w:rPr>
            </w:pPr>
            <w:r w:rsidRPr="00E22D64">
              <w:rPr>
                <w:kern w:val="0"/>
              </w:rPr>
              <w:t>(25</w:t>
            </w:r>
            <w:r w:rsidRPr="00E22D64">
              <w:rPr>
                <w:kern w:val="0"/>
              </w:rPr>
              <w:t>分</w:t>
            </w:r>
            <w:r w:rsidRPr="00E22D64">
              <w:rPr>
                <w:kern w:val="0"/>
              </w:rPr>
              <w:t>)</w:t>
            </w:r>
          </w:p>
        </w:tc>
        <w:tc>
          <w:tcPr>
            <w:tcW w:w="992" w:type="dxa"/>
            <w:vMerge w:val="restart"/>
            <w:tcBorders>
              <w:top w:val="single" w:sz="4" w:space="0" w:color="auto"/>
              <w:bottom w:val="single" w:sz="4" w:space="0" w:color="auto"/>
            </w:tcBorders>
            <w:vAlign w:val="center"/>
          </w:tcPr>
          <w:p w:rsidR="005A5C9E" w:rsidRPr="00E22D64" w:rsidRDefault="005A5C9E" w:rsidP="003D2E5C">
            <w:pPr>
              <w:jc w:val="center"/>
              <w:rPr>
                <w:kern w:val="0"/>
              </w:rPr>
            </w:pPr>
            <w:r w:rsidRPr="00E22D64">
              <w:t>組織管理與動員能力</w:t>
            </w:r>
            <w:r w:rsidRPr="00E22D64">
              <w:rPr>
                <w:kern w:val="0"/>
              </w:rPr>
              <w:t>(</w:t>
            </w:r>
            <w:r w:rsidRPr="00E22D64">
              <w:rPr>
                <w:rFonts w:hint="eastAsia"/>
                <w:kern w:val="0"/>
              </w:rPr>
              <w:t>1</w:t>
            </w:r>
            <w:r w:rsidRPr="00E22D64">
              <w:rPr>
                <w:kern w:val="0"/>
              </w:rPr>
              <w:t>2</w:t>
            </w:r>
            <w:r w:rsidRPr="00E22D64">
              <w:rPr>
                <w:kern w:val="0"/>
              </w:rPr>
              <w:t>分</w:t>
            </w:r>
            <w:r w:rsidRPr="00E22D64">
              <w:rPr>
                <w:kern w:val="0"/>
              </w:rPr>
              <w:t>)</w:t>
            </w:r>
          </w:p>
        </w:tc>
        <w:tc>
          <w:tcPr>
            <w:tcW w:w="5047" w:type="dxa"/>
            <w:gridSpan w:val="4"/>
            <w:tcBorders>
              <w:top w:val="single" w:sz="4" w:space="0" w:color="auto"/>
              <w:bottom w:val="single" w:sz="4" w:space="0" w:color="auto"/>
            </w:tcBorders>
            <w:vAlign w:val="center"/>
          </w:tcPr>
          <w:p w:rsidR="005A5C9E" w:rsidRPr="000B0F18" w:rsidRDefault="005A5C9E" w:rsidP="003D2E5C">
            <w:pPr>
              <w:widowControl/>
              <w:jc w:val="center"/>
              <w:rPr>
                <w:kern w:val="0"/>
              </w:rPr>
            </w:pPr>
            <w:r w:rsidRPr="000B0F18">
              <w:rPr>
                <w:kern w:val="0"/>
              </w:rPr>
              <w:t>廠商過去履</w:t>
            </w:r>
            <w:r w:rsidR="00587D2E">
              <w:rPr>
                <w:rFonts w:hint="eastAsia"/>
              </w:rPr>
              <w:t>約績效</w:t>
            </w:r>
            <w:r w:rsidRPr="000B0F18">
              <w:rPr>
                <w:kern w:val="0"/>
              </w:rPr>
              <w:t>(20</w:t>
            </w:r>
            <w:r w:rsidRPr="000B0F18">
              <w:rPr>
                <w:kern w:val="0"/>
              </w:rPr>
              <w:t>分</w:t>
            </w:r>
            <w:r w:rsidRPr="000B0F18">
              <w:rPr>
                <w:kern w:val="0"/>
              </w:rPr>
              <w:t>)</w:t>
            </w:r>
            <w:r w:rsidR="000B0F18" w:rsidRPr="000B0F18">
              <w:rPr>
                <w:rFonts w:hint="eastAsia"/>
                <w:kern w:val="0"/>
              </w:rPr>
              <w:t xml:space="preserve"> (</w:t>
            </w:r>
            <w:r w:rsidR="000B0F18" w:rsidRPr="000B0F18">
              <w:rPr>
                <w:rFonts w:hint="eastAsia"/>
                <w:kern w:val="0"/>
              </w:rPr>
              <w:t>詳</w:t>
            </w:r>
            <w:proofErr w:type="gramStart"/>
            <w:r w:rsidR="000B0F18" w:rsidRPr="000B0F18">
              <w:rPr>
                <w:rFonts w:hint="eastAsia"/>
                <w:kern w:val="0"/>
              </w:rPr>
              <w:t>註</w:t>
            </w:r>
            <w:proofErr w:type="gramEnd"/>
            <w:r w:rsidR="000B0F18" w:rsidRPr="000B0F18">
              <w:rPr>
                <w:rFonts w:hint="eastAsia"/>
                <w:kern w:val="0"/>
              </w:rPr>
              <w:t>1)</w:t>
            </w:r>
          </w:p>
        </w:tc>
        <w:tc>
          <w:tcPr>
            <w:tcW w:w="1417" w:type="dxa"/>
            <w:vMerge w:val="restart"/>
            <w:tcBorders>
              <w:top w:val="single" w:sz="4" w:space="0" w:color="auto"/>
            </w:tcBorders>
            <w:vAlign w:val="center"/>
          </w:tcPr>
          <w:p w:rsidR="005A5C9E" w:rsidRPr="00E22D64" w:rsidRDefault="005A5C9E" w:rsidP="003D2E5C">
            <w:pPr>
              <w:widowControl/>
              <w:jc w:val="center"/>
              <w:rPr>
                <w:kern w:val="0"/>
              </w:rPr>
            </w:pPr>
            <w:r w:rsidRPr="00E22D64">
              <w:rPr>
                <w:kern w:val="0"/>
              </w:rPr>
              <w:t>價格之完整性及合理性</w:t>
            </w:r>
          </w:p>
        </w:tc>
        <w:tc>
          <w:tcPr>
            <w:tcW w:w="1276" w:type="dxa"/>
            <w:vMerge w:val="restart"/>
            <w:tcBorders>
              <w:top w:val="single" w:sz="4" w:space="0" w:color="auto"/>
              <w:bottom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履約期限</w:t>
            </w:r>
          </w:p>
        </w:tc>
        <w:tc>
          <w:tcPr>
            <w:tcW w:w="1276" w:type="dxa"/>
            <w:vMerge w:val="restart"/>
            <w:tcBorders>
              <w:top w:val="single" w:sz="4" w:space="0" w:color="auto"/>
            </w:tcBorders>
            <w:vAlign w:val="center"/>
          </w:tcPr>
          <w:p w:rsidR="005A5C9E" w:rsidRPr="00E22D64" w:rsidRDefault="005A5C9E" w:rsidP="003D2E5C">
            <w:pPr>
              <w:widowControl/>
              <w:jc w:val="center"/>
              <w:rPr>
                <w:kern w:val="0"/>
              </w:rPr>
            </w:pPr>
            <w:r w:rsidRPr="00E22D64">
              <w:rPr>
                <w:kern w:val="0"/>
              </w:rPr>
              <w:t>廠商承諾</w:t>
            </w:r>
            <w:r w:rsidRPr="00E22D64">
              <w:t>或創意提案</w:t>
            </w:r>
          </w:p>
        </w:tc>
        <w:tc>
          <w:tcPr>
            <w:tcW w:w="3260" w:type="dxa"/>
            <w:gridSpan w:val="3"/>
            <w:vMerge w:val="restart"/>
            <w:tcBorders>
              <w:top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企業社會責任</w:t>
            </w:r>
            <w:r w:rsidRPr="00E22D64">
              <w:rPr>
                <w:kern w:val="0"/>
              </w:rPr>
              <w:t>(3</w:t>
            </w:r>
            <w:r w:rsidRPr="00E22D64">
              <w:rPr>
                <w:kern w:val="0"/>
              </w:rPr>
              <w:t>分</w:t>
            </w:r>
            <w:r w:rsidRPr="00E22D64">
              <w:rPr>
                <w:kern w:val="0"/>
              </w:rPr>
              <w:t>)</w:t>
            </w:r>
          </w:p>
        </w:tc>
        <w:tc>
          <w:tcPr>
            <w:tcW w:w="1134" w:type="dxa"/>
            <w:vMerge w:val="restart"/>
            <w:tcBorders>
              <w:top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簡報</w:t>
            </w:r>
          </w:p>
          <w:p w:rsidR="005A5C9E" w:rsidRPr="00E22D64" w:rsidRDefault="005A5C9E" w:rsidP="003D2E5C">
            <w:pPr>
              <w:widowControl/>
              <w:jc w:val="center"/>
              <w:rPr>
                <w:kern w:val="0"/>
              </w:rPr>
            </w:pPr>
            <w:r w:rsidRPr="00E22D64">
              <w:rPr>
                <w:kern w:val="0"/>
              </w:rPr>
              <w:t>及</w:t>
            </w:r>
          </w:p>
          <w:p w:rsidR="005A5C9E" w:rsidRPr="00E22D64" w:rsidRDefault="005A5C9E" w:rsidP="003D2E5C">
            <w:pPr>
              <w:widowControl/>
              <w:jc w:val="center"/>
              <w:rPr>
                <w:kern w:val="0"/>
              </w:rPr>
            </w:pPr>
            <w:r w:rsidRPr="00E22D64">
              <w:rPr>
                <w:kern w:val="0"/>
              </w:rPr>
              <w:t>答</w:t>
            </w:r>
            <w:proofErr w:type="gramStart"/>
            <w:r w:rsidRPr="00E22D64">
              <w:rPr>
                <w:kern w:val="0"/>
              </w:rPr>
              <w:t>詢</w:t>
            </w:r>
            <w:proofErr w:type="gramEnd"/>
          </w:p>
        </w:tc>
        <w:tc>
          <w:tcPr>
            <w:tcW w:w="1134"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022"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361"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r>
      <w:tr w:rsidR="005A5C9E" w:rsidRPr="00E22D64" w:rsidTr="003D2E5C">
        <w:trPr>
          <w:trHeight w:val="660"/>
          <w:jc w:val="center"/>
        </w:trPr>
        <w:tc>
          <w:tcPr>
            <w:tcW w:w="4200" w:type="dxa"/>
            <w:gridSpan w:val="3"/>
            <w:vMerge/>
            <w:tcBorders>
              <w:top w:val="single" w:sz="4" w:space="0" w:color="auto"/>
              <w:bottom w:val="single" w:sz="4" w:space="0" w:color="auto"/>
              <w:right w:val="double" w:sz="4" w:space="0" w:color="000000"/>
            </w:tcBorders>
            <w:vAlign w:val="center"/>
          </w:tcPr>
          <w:p w:rsidR="005A5C9E" w:rsidRPr="00E22D64" w:rsidRDefault="005A5C9E" w:rsidP="003D2E5C">
            <w:pPr>
              <w:widowControl/>
              <w:rPr>
                <w:kern w:val="0"/>
                <w:sz w:val="28"/>
                <w:szCs w:val="28"/>
              </w:rPr>
            </w:pPr>
          </w:p>
        </w:tc>
        <w:tc>
          <w:tcPr>
            <w:tcW w:w="1134" w:type="dxa"/>
            <w:vMerge/>
            <w:tcBorders>
              <w:top w:val="single" w:sz="4" w:space="0" w:color="auto"/>
              <w:left w:val="double" w:sz="4" w:space="0" w:color="000000"/>
              <w:bottom w:val="single" w:sz="4" w:space="0" w:color="auto"/>
            </w:tcBorders>
            <w:vAlign w:val="center"/>
          </w:tcPr>
          <w:p w:rsidR="005A5C9E" w:rsidRPr="00E22D64" w:rsidRDefault="005A5C9E" w:rsidP="003D2E5C">
            <w:pPr>
              <w:widowControl/>
              <w:jc w:val="center"/>
              <w:rPr>
                <w:kern w:val="0"/>
              </w:rPr>
            </w:pPr>
          </w:p>
        </w:tc>
        <w:tc>
          <w:tcPr>
            <w:tcW w:w="992" w:type="dxa"/>
            <w:vMerge/>
            <w:tcBorders>
              <w:top w:val="single" w:sz="4" w:space="0" w:color="auto"/>
              <w:bottom w:val="single" w:sz="4" w:space="0" w:color="auto"/>
            </w:tcBorders>
            <w:vAlign w:val="center"/>
          </w:tcPr>
          <w:p w:rsidR="005A5C9E" w:rsidRPr="00E22D64" w:rsidRDefault="005A5C9E" w:rsidP="003D2E5C">
            <w:pPr>
              <w:widowControl/>
              <w:jc w:val="center"/>
              <w:rPr>
                <w:kern w:val="0"/>
              </w:rPr>
            </w:pPr>
          </w:p>
        </w:tc>
        <w:tc>
          <w:tcPr>
            <w:tcW w:w="992" w:type="dxa"/>
            <w:vMerge w:val="restart"/>
            <w:tcBorders>
              <w:top w:val="single" w:sz="4" w:space="0" w:color="auto"/>
            </w:tcBorders>
            <w:vAlign w:val="center"/>
          </w:tcPr>
          <w:p w:rsidR="005A5C9E" w:rsidRPr="00E22D64" w:rsidRDefault="005A5C9E" w:rsidP="003D2E5C">
            <w:pPr>
              <w:pStyle w:val="2"/>
              <w:spacing w:line="300" w:lineRule="exact"/>
              <w:ind w:left="18" w:right="-42"/>
            </w:pPr>
            <w:r w:rsidRPr="00E22D64">
              <w:t>廠商過去實績經驗</w:t>
            </w:r>
            <w:r w:rsidRPr="00E22D64">
              <w:rPr>
                <w:kern w:val="0"/>
              </w:rPr>
              <w:t xml:space="preserve"> (20</w:t>
            </w:r>
            <w:r w:rsidRPr="00E22D64">
              <w:rPr>
                <w:kern w:val="0"/>
              </w:rPr>
              <w:t>分</w:t>
            </w:r>
            <w:r w:rsidRPr="00E22D64">
              <w:rPr>
                <w:kern w:val="0"/>
              </w:rPr>
              <w:t>)</w:t>
            </w:r>
          </w:p>
        </w:tc>
        <w:tc>
          <w:tcPr>
            <w:tcW w:w="2921" w:type="dxa"/>
            <w:gridSpan w:val="2"/>
            <w:tcBorders>
              <w:top w:val="single" w:sz="4" w:space="0" w:color="auto"/>
              <w:bottom w:val="single" w:sz="4" w:space="0" w:color="auto"/>
            </w:tcBorders>
            <w:vAlign w:val="center"/>
          </w:tcPr>
          <w:p w:rsidR="00587D2E" w:rsidRDefault="005A5C9E" w:rsidP="003D2E5C">
            <w:pPr>
              <w:widowControl/>
              <w:jc w:val="center"/>
            </w:pPr>
            <w:r w:rsidRPr="00E22D64">
              <w:t>廠商過去</w:t>
            </w:r>
            <w:r w:rsidR="00792004">
              <w:rPr>
                <w:rFonts w:hint="eastAsia"/>
              </w:rPr>
              <w:t>履</w:t>
            </w:r>
            <w:r w:rsidR="005B72CA">
              <w:rPr>
                <w:rFonts w:hint="eastAsia"/>
              </w:rPr>
              <w:t>歷</w:t>
            </w:r>
          </w:p>
          <w:p w:rsidR="005A5C9E" w:rsidRPr="00E22D64" w:rsidRDefault="005A5C9E" w:rsidP="003D2E5C">
            <w:pPr>
              <w:widowControl/>
              <w:jc w:val="center"/>
              <w:rPr>
                <w:kern w:val="0"/>
              </w:rPr>
            </w:pPr>
            <w:r w:rsidRPr="00E22D64">
              <w:t>增減分情形</w:t>
            </w:r>
          </w:p>
        </w:tc>
        <w:tc>
          <w:tcPr>
            <w:tcW w:w="1134" w:type="dxa"/>
            <w:vMerge w:val="restart"/>
            <w:tcBorders>
              <w:top w:val="single" w:sz="4" w:space="0" w:color="auto"/>
            </w:tcBorders>
            <w:vAlign w:val="center"/>
          </w:tcPr>
          <w:p w:rsidR="005A5C9E" w:rsidRPr="00E22D64" w:rsidRDefault="005A5C9E" w:rsidP="003D2E5C">
            <w:pPr>
              <w:jc w:val="center"/>
              <w:rPr>
                <w:kern w:val="0"/>
              </w:rPr>
            </w:pPr>
            <w:r w:rsidRPr="00E22D64">
              <w:rPr>
                <w:kern w:val="0"/>
              </w:rPr>
              <w:t>實際</w:t>
            </w:r>
          </w:p>
          <w:p w:rsidR="005A5C9E" w:rsidRPr="00E22D64" w:rsidRDefault="005A5C9E" w:rsidP="003D2E5C">
            <w:pPr>
              <w:jc w:val="center"/>
              <w:rPr>
                <w:kern w:val="0"/>
              </w:rPr>
            </w:pPr>
            <w:r w:rsidRPr="00E22D64">
              <w:rPr>
                <w:kern w:val="0"/>
              </w:rPr>
              <w:t>分數</w:t>
            </w:r>
          </w:p>
        </w:tc>
        <w:tc>
          <w:tcPr>
            <w:tcW w:w="1417" w:type="dxa"/>
            <w:vMerge/>
          </w:tcPr>
          <w:p w:rsidR="005A5C9E" w:rsidRPr="00E22D64" w:rsidRDefault="005A5C9E" w:rsidP="003D2E5C">
            <w:pPr>
              <w:widowControl/>
              <w:rPr>
                <w:kern w:val="0"/>
                <w:sz w:val="20"/>
                <w:szCs w:val="20"/>
              </w:rPr>
            </w:pPr>
          </w:p>
        </w:tc>
        <w:tc>
          <w:tcPr>
            <w:tcW w:w="1276" w:type="dxa"/>
            <w:vMerge/>
            <w:tcBorders>
              <w:top w:val="single" w:sz="4" w:space="0" w:color="auto"/>
              <w:bottom w:val="single" w:sz="4" w:space="0" w:color="auto"/>
            </w:tcBorders>
            <w:vAlign w:val="center"/>
          </w:tcPr>
          <w:p w:rsidR="005A5C9E" w:rsidRPr="00E22D64" w:rsidRDefault="005A5C9E" w:rsidP="003D2E5C">
            <w:pPr>
              <w:widowControl/>
              <w:rPr>
                <w:kern w:val="0"/>
                <w:sz w:val="20"/>
                <w:szCs w:val="20"/>
              </w:rPr>
            </w:pPr>
          </w:p>
        </w:tc>
        <w:tc>
          <w:tcPr>
            <w:tcW w:w="1276" w:type="dxa"/>
            <w:vMerge/>
          </w:tcPr>
          <w:p w:rsidR="005A5C9E" w:rsidRPr="00E22D64" w:rsidRDefault="005A5C9E" w:rsidP="003D2E5C">
            <w:pPr>
              <w:widowControl/>
              <w:rPr>
                <w:kern w:val="0"/>
                <w:sz w:val="20"/>
                <w:szCs w:val="20"/>
              </w:rPr>
            </w:pPr>
          </w:p>
        </w:tc>
        <w:tc>
          <w:tcPr>
            <w:tcW w:w="3260" w:type="dxa"/>
            <w:gridSpan w:val="3"/>
            <w:vMerge/>
            <w:tcBorders>
              <w:bottom w:val="single" w:sz="4" w:space="0" w:color="auto"/>
            </w:tcBorders>
            <w:vAlign w:val="center"/>
          </w:tcPr>
          <w:p w:rsidR="005A5C9E" w:rsidRPr="00E22D64" w:rsidRDefault="005A5C9E" w:rsidP="003D2E5C">
            <w:pPr>
              <w:widowControl/>
              <w:rPr>
                <w:kern w:val="0"/>
                <w:sz w:val="20"/>
                <w:szCs w:val="20"/>
              </w:rPr>
            </w:pPr>
          </w:p>
        </w:tc>
        <w:tc>
          <w:tcPr>
            <w:tcW w:w="1134" w:type="dxa"/>
            <w:vMerge/>
            <w:vAlign w:val="center"/>
          </w:tcPr>
          <w:p w:rsidR="005A5C9E" w:rsidRPr="00E22D64" w:rsidRDefault="005A5C9E" w:rsidP="003D2E5C">
            <w:pPr>
              <w:widowControl/>
              <w:rPr>
                <w:kern w:val="0"/>
                <w:sz w:val="20"/>
                <w:szCs w:val="20"/>
              </w:rPr>
            </w:pPr>
          </w:p>
        </w:tc>
        <w:tc>
          <w:tcPr>
            <w:tcW w:w="1134"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022"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361"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r>
      <w:tr w:rsidR="005A5C9E" w:rsidRPr="00E22D64" w:rsidTr="003D2E5C">
        <w:trPr>
          <w:trHeight w:val="660"/>
          <w:jc w:val="center"/>
        </w:trPr>
        <w:tc>
          <w:tcPr>
            <w:tcW w:w="4200" w:type="dxa"/>
            <w:gridSpan w:val="3"/>
            <w:vMerge/>
            <w:tcBorders>
              <w:top w:val="single" w:sz="4" w:space="0" w:color="auto"/>
              <w:bottom w:val="single" w:sz="4" w:space="0" w:color="auto"/>
              <w:right w:val="double" w:sz="4" w:space="0" w:color="000000"/>
            </w:tcBorders>
            <w:vAlign w:val="center"/>
          </w:tcPr>
          <w:p w:rsidR="005A5C9E" w:rsidRPr="00E22D64" w:rsidRDefault="005A5C9E" w:rsidP="003D2E5C">
            <w:pPr>
              <w:widowControl/>
              <w:rPr>
                <w:kern w:val="0"/>
                <w:sz w:val="28"/>
                <w:szCs w:val="28"/>
              </w:rPr>
            </w:pPr>
          </w:p>
        </w:tc>
        <w:tc>
          <w:tcPr>
            <w:tcW w:w="1134" w:type="dxa"/>
            <w:vMerge/>
            <w:tcBorders>
              <w:top w:val="single" w:sz="4" w:space="0" w:color="auto"/>
              <w:left w:val="double" w:sz="4" w:space="0" w:color="000000"/>
              <w:bottom w:val="single" w:sz="4" w:space="0" w:color="auto"/>
            </w:tcBorders>
            <w:vAlign w:val="center"/>
          </w:tcPr>
          <w:p w:rsidR="005A5C9E" w:rsidRPr="00E22D64" w:rsidRDefault="005A5C9E" w:rsidP="003D2E5C">
            <w:pPr>
              <w:widowControl/>
              <w:jc w:val="center"/>
              <w:rPr>
                <w:kern w:val="0"/>
              </w:rPr>
            </w:pPr>
          </w:p>
        </w:tc>
        <w:tc>
          <w:tcPr>
            <w:tcW w:w="992" w:type="dxa"/>
            <w:vMerge/>
            <w:tcBorders>
              <w:top w:val="single" w:sz="4" w:space="0" w:color="auto"/>
              <w:bottom w:val="single" w:sz="4" w:space="0" w:color="auto"/>
            </w:tcBorders>
            <w:vAlign w:val="center"/>
          </w:tcPr>
          <w:p w:rsidR="005A5C9E" w:rsidRPr="00E22D64" w:rsidRDefault="005A5C9E" w:rsidP="003D2E5C">
            <w:pPr>
              <w:widowControl/>
              <w:jc w:val="center"/>
              <w:rPr>
                <w:kern w:val="0"/>
              </w:rPr>
            </w:pPr>
          </w:p>
        </w:tc>
        <w:tc>
          <w:tcPr>
            <w:tcW w:w="992" w:type="dxa"/>
            <w:vMerge/>
            <w:tcBorders>
              <w:bottom w:val="single" w:sz="4" w:space="0" w:color="auto"/>
            </w:tcBorders>
            <w:vAlign w:val="center"/>
          </w:tcPr>
          <w:p w:rsidR="005A5C9E" w:rsidRPr="00E22D64" w:rsidRDefault="005A5C9E" w:rsidP="003D2E5C">
            <w:pPr>
              <w:pStyle w:val="2"/>
              <w:spacing w:line="300" w:lineRule="exact"/>
              <w:ind w:left="18" w:right="-42"/>
              <w:rPr>
                <w:kern w:val="0"/>
              </w:rPr>
            </w:pPr>
          </w:p>
        </w:tc>
        <w:tc>
          <w:tcPr>
            <w:tcW w:w="1503" w:type="dxa"/>
            <w:tcBorders>
              <w:top w:val="single" w:sz="4" w:space="0" w:color="auto"/>
              <w:bottom w:val="single" w:sz="4" w:space="0" w:color="auto"/>
            </w:tcBorders>
            <w:vAlign w:val="center"/>
          </w:tcPr>
          <w:p w:rsidR="005A5C9E" w:rsidRPr="00E22D64" w:rsidRDefault="005A5C9E" w:rsidP="003D2E5C">
            <w:pPr>
              <w:widowControl/>
              <w:jc w:val="center"/>
              <w:rPr>
                <w:kern w:val="0"/>
              </w:rPr>
            </w:pPr>
            <w:r w:rsidRPr="00E22D64">
              <w:t>廠商履約情形計分量尺分級</w:t>
            </w:r>
            <w:r w:rsidRPr="00E22D64">
              <w:t>(PR</w:t>
            </w:r>
            <w:r w:rsidRPr="00E22D64">
              <w:t>值</w:t>
            </w:r>
            <w:r w:rsidRPr="00E22D64">
              <w:t>)</w:t>
            </w:r>
          </w:p>
        </w:tc>
        <w:tc>
          <w:tcPr>
            <w:tcW w:w="1418" w:type="dxa"/>
            <w:vMerge w:val="restart"/>
            <w:tcBorders>
              <w:top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增減分</w:t>
            </w:r>
          </w:p>
          <w:p w:rsidR="005A5C9E" w:rsidRPr="00E22D64" w:rsidRDefault="005A5C9E" w:rsidP="003D2E5C">
            <w:pPr>
              <w:widowControl/>
              <w:jc w:val="center"/>
              <w:rPr>
                <w:kern w:val="0"/>
              </w:rPr>
            </w:pPr>
            <w:r w:rsidRPr="00E22D64">
              <w:rPr>
                <w:kern w:val="0"/>
              </w:rPr>
              <w:t>合計結果</w:t>
            </w:r>
          </w:p>
        </w:tc>
        <w:tc>
          <w:tcPr>
            <w:tcW w:w="1134" w:type="dxa"/>
            <w:vMerge/>
            <w:shd w:val="clear" w:color="auto" w:fill="auto"/>
            <w:vAlign w:val="center"/>
          </w:tcPr>
          <w:p w:rsidR="005A5C9E" w:rsidRPr="00E22D64" w:rsidRDefault="005A5C9E" w:rsidP="003D2E5C">
            <w:pPr>
              <w:jc w:val="center"/>
              <w:rPr>
                <w:kern w:val="0"/>
                <w:sz w:val="20"/>
                <w:szCs w:val="20"/>
              </w:rPr>
            </w:pPr>
          </w:p>
        </w:tc>
        <w:tc>
          <w:tcPr>
            <w:tcW w:w="1417" w:type="dxa"/>
            <w:vMerge/>
          </w:tcPr>
          <w:p w:rsidR="005A5C9E" w:rsidRPr="00E22D64" w:rsidRDefault="005A5C9E" w:rsidP="003D2E5C">
            <w:pPr>
              <w:widowControl/>
              <w:rPr>
                <w:kern w:val="0"/>
                <w:sz w:val="20"/>
                <w:szCs w:val="20"/>
              </w:rPr>
            </w:pPr>
          </w:p>
        </w:tc>
        <w:tc>
          <w:tcPr>
            <w:tcW w:w="1276" w:type="dxa"/>
            <w:vMerge/>
            <w:tcBorders>
              <w:top w:val="single" w:sz="4" w:space="0" w:color="auto"/>
              <w:bottom w:val="single" w:sz="4" w:space="0" w:color="auto"/>
            </w:tcBorders>
            <w:vAlign w:val="center"/>
          </w:tcPr>
          <w:p w:rsidR="005A5C9E" w:rsidRPr="00E22D64" w:rsidRDefault="005A5C9E" w:rsidP="003D2E5C">
            <w:pPr>
              <w:widowControl/>
              <w:rPr>
                <w:kern w:val="0"/>
                <w:sz w:val="20"/>
                <w:szCs w:val="20"/>
              </w:rPr>
            </w:pPr>
          </w:p>
        </w:tc>
        <w:tc>
          <w:tcPr>
            <w:tcW w:w="1276" w:type="dxa"/>
            <w:vMerge/>
            <w:tcBorders>
              <w:bottom w:val="single" w:sz="4" w:space="0" w:color="auto"/>
            </w:tcBorders>
          </w:tcPr>
          <w:p w:rsidR="005A5C9E" w:rsidRPr="00E22D64" w:rsidRDefault="005A5C9E" w:rsidP="003D2E5C">
            <w:pPr>
              <w:widowControl/>
              <w:rPr>
                <w:kern w:val="0"/>
                <w:sz w:val="20"/>
                <w:szCs w:val="20"/>
              </w:rPr>
            </w:pPr>
          </w:p>
        </w:tc>
        <w:tc>
          <w:tcPr>
            <w:tcW w:w="1134" w:type="dxa"/>
            <w:tcBorders>
              <w:top w:val="single" w:sz="4" w:space="0" w:color="auto"/>
              <w:bottom w:val="single" w:sz="4" w:space="0" w:color="auto"/>
            </w:tcBorders>
            <w:vAlign w:val="center"/>
          </w:tcPr>
          <w:p w:rsidR="005A5C9E" w:rsidRPr="00E22D64" w:rsidRDefault="00831593" w:rsidP="003D2E5C">
            <w:pPr>
              <w:widowControl/>
              <w:jc w:val="center"/>
              <w:rPr>
                <w:kern w:val="0"/>
                <w:sz w:val="20"/>
                <w:szCs w:val="20"/>
              </w:rPr>
            </w:pPr>
            <w:r w:rsidRPr="00E22D64">
              <w:rPr>
                <w:rFonts w:hint="eastAsia"/>
                <w:kern w:val="0"/>
                <w:sz w:val="20"/>
                <w:szCs w:val="20"/>
              </w:rPr>
              <w:t>於投標文件載明後續履約期間給與全職從事本採購案之員工薪資（不含加班費）</w:t>
            </w:r>
            <w:r w:rsidRPr="00E22D64">
              <w:rPr>
                <w:rFonts w:hint="eastAsia"/>
                <w:kern w:val="0"/>
                <w:sz w:val="20"/>
                <w:szCs w:val="20"/>
                <w:u w:val="single"/>
              </w:rPr>
              <w:t>至少新臺幣（下同）</w:t>
            </w:r>
            <w:r w:rsidRPr="00E22D64">
              <w:rPr>
                <w:rFonts w:hint="eastAsia"/>
                <w:kern w:val="0"/>
                <w:sz w:val="20"/>
                <w:szCs w:val="20"/>
                <w:u w:val="single"/>
              </w:rPr>
              <w:t>3</w:t>
            </w:r>
            <w:r w:rsidRPr="00E22D64">
              <w:rPr>
                <w:rFonts w:hint="eastAsia"/>
                <w:kern w:val="0"/>
                <w:sz w:val="20"/>
                <w:szCs w:val="20"/>
                <w:u w:val="single"/>
              </w:rPr>
              <w:t>萬元以上</w:t>
            </w:r>
          </w:p>
        </w:tc>
        <w:tc>
          <w:tcPr>
            <w:tcW w:w="1134" w:type="dxa"/>
            <w:tcBorders>
              <w:top w:val="single" w:sz="4" w:space="0" w:color="auto"/>
              <w:bottom w:val="single" w:sz="4" w:space="0" w:color="auto"/>
            </w:tcBorders>
            <w:vAlign w:val="center"/>
          </w:tcPr>
          <w:p w:rsidR="005A5C9E" w:rsidRPr="00E22D64" w:rsidRDefault="00831593" w:rsidP="003D2E5C">
            <w:pPr>
              <w:widowControl/>
              <w:jc w:val="center"/>
              <w:rPr>
                <w:kern w:val="0"/>
                <w:sz w:val="20"/>
                <w:szCs w:val="20"/>
              </w:rPr>
            </w:pPr>
            <w:r w:rsidRPr="00E22D64">
              <w:rPr>
                <w:kern w:val="0"/>
                <w:sz w:val="20"/>
                <w:szCs w:val="20"/>
              </w:rPr>
              <w:t>近</w:t>
            </w:r>
            <w:r w:rsidRPr="00E22D64">
              <w:rPr>
                <w:kern w:val="0"/>
                <w:sz w:val="20"/>
                <w:szCs w:val="20"/>
              </w:rPr>
              <w:t>3</w:t>
            </w:r>
            <w:r w:rsidRPr="00E22D64">
              <w:rPr>
                <w:kern w:val="0"/>
                <w:sz w:val="20"/>
                <w:szCs w:val="20"/>
              </w:rPr>
              <w:t>年內曾</w:t>
            </w:r>
            <w:r w:rsidRPr="00E22D64">
              <w:rPr>
                <w:rFonts w:hint="eastAsia"/>
                <w:kern w:val="0"/>
                <w:sz w:val="20"/>
                <w:szCs w:val="20"/>
                <w:u w:val="single"/>
              </w:rPr>
              <w:t>自主</w:t>
            </w:r>
            <w:r w:rsidRPr="00E22D64">
              <w:rPr>
                <w:kern w:val="0"/>
                <w:sz w:val="20"/>
                <w:szCs w:val="20"/>
              </w:rPr>
              <w:t>替員工普遍性加薪</w:t>
            </w:r>
          </w:p>
        </w:tc>
        <w:tc>
          <w:tcPr>
            <w:tcW w:w="992" w:type="dxa"/>
            <w:tcBorders>
              <w:top w:val="single" w:sz="4" w:space="0" w:color="auto"/>
              <w:bottom w:val="single" w:sz="4" w:space="0" w:color="auto"/>
            </w:tcBorders>
            <w:vAlign w:val="center"/>
          </w:tcPr>
          <w:p w:rsidR="005A5C9E" w:rsidRPr="00E22D64" w:rsidRDefault="005A5C9E" w:rsidP="003D2E5C">
            <w:pPr>
              <w:widowControl/>
              <w:jc w:val="center"/>
              <w:rPr>
                <w:kern w:val="0"/>
                <w:sz w:val="20"/>
                <w:szCs w:val="20"/>
              </w:rPr>
            </w:pPr>
            <w:r w:rsidRPr="00E22D64">
              <w:rPr>
                <w:rFonts w:hint="eastAsia"/>
                <w:kern w:val="0"/>
                <w:sz w:val="20"/>
                <w:szCs w:val="20"/>
                <w:u w:val="single"/>
              </w:rPr>
              <w:t>誠信</w:t>
            </w:r>
            <w:r w:rsidRPr="00E22D64">
              <w:rPr>
                <w:kern w:val="0"/>
                <w:sz w:val="20"/>
                <w:szCs w:val="20"/>
                <w:u w:val="single"/>
              </w:rPr>
              <w:t>治理</w:t>
            </w:r>
          </w:p>
        </w:tc>
        <w:tc>
          <w:tcPr>
            <w:tcW w:w="1134" w:type="dxa"/>
            <w:vMerge/>
            <w:tcBorders>
              <w:bottom w:val="single" w:sz="4" w:space="0" w:color="auto"/>
            </w:tcBorders>
            <w:vAlign w:val="center"/>
          </w:tcPr>
          <w:p w:rsidR="005A5C9E" w:rsidRPr="00E22D64" w:rsidRDefault="005A5C9E" w:rsidP="003D2E5C">
            <w:pPr>
              <w:widowControl/>
              <w:rPr>
                <w:kern w:val="0"/>
                <w:sz w:val="20"/>
                <w:szCs w:val="20"/>
              </w:rPr>
            </w:pPr>
          </w:p>
        </w:tc>
        <w:tc>
          <w:tcPr>
            <w:tcW w:w="1134"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022"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361"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r>
      <w:tr w:rsidR="005A5C9E" w:rsidRPr="00E22D64" w:rsidTr="003D2E5C">
        <w:trPr>
          <w:trHeight w:val="1014"/>
          <w:jc w:val="center"/>
        </w:trPr>
        <w:tc>
          <w:tcPr>
            <w:tcW w:w="4200" w:type="dxa"/>
            <w:gridSpan w:val="3"/>
            <w:tcBorders>
              <w:top w:val="single" w:sz="4" w:space="0" w:color="auto"/>
              <w:bottom w:val="single" w:sz="4" w:space="0" w:color="auto"/>
              <w:right w:val="double" w:sz="4" w:space="0" w:color="000000"/>
            </w:tcBorders>
            <w:shd w:val="clear" w:color="auto" w:fill="auto"/>
            <w:vAlign w:val="center"/>
          </w:tcPr>
          <w:p w:rsidR="005A5C9E" w:rsidRPr="00E22D64" w:rsidRDefault="005A5C9E" w:rsidP="003D2E5C">
            <w:pPr>
              <w:widowControl/>
              <w:jc w:val="center"/>
              <w:rPr>
                <w:kern w:val="0"/>
                <w:sz w:val="28"/>
                <w:szCs w:val="28"/>
              </w:rPr>
            </w:pPr>
            <w:r w:rsidRPr="00E22D64">
              <w:rPr>
                <w:kern w:val="0"/>
                <w:sz w:val="28"/>
                <w:szCs w:val="28"/>
              </w:rPr>
              <w:t>配分權重</w:t>
            </w:r>
            <w:r w:rsidRPr="00E22D64">
              <w:rPr>
                <w:kern w:val="0"/>
                <w:sz w:val="28"/>
                <w:szCs w:val="28"/>
              </w:rPr>
              <w:br/>
              <w:t>(</w:t>
            </w:r>
            <w:r w:rsidRPr="00E22D64">
              <w:rPr>
                <w:kern w:val="0"/>
                <w:sz w:val="28"/>
                <w:szCs w:val="28"/>
              </w:rPr>
              <w:t>滿分為</w:t>
            </w:r>
            <w:r w:rsidRPr="00E22D64">
              <w:rPr>
                <w:kern w:val="0"/>
                <w:sz w:val="28"/>
                <w:szCs w:val="28"/>
              </w:rPr>
              <w:t>100</w:t>
            </w:r>
            <w:r w:rsidRPr="00E22D64">
              <w:rPr>
                <w:kern w:val="0"/>
                <w:sz w:val="28"/>
                <w:szCs w:val="28"/>
              </w:rPr>
              <w:t>分</w:t>
            </w:r>
            <w:r w:rsidRPr="00E22D64">
              <w:rPr>
                <w:kern w:val="0"/>
                <w:sz w:val="28"/>
                <w:szCs w:val="28"/>
              </w:rPr>
              <w:t>)</w:t>
            </w:r>
          </w:p>
        </w:tc>
        <w:tc>
          <w:tcPr>
            <w:tcW w:w="3118" w:type="dxa"/>
            <w:gridSpan w:val="3"/>
            <w:tcBorders>
              <w:top w:val="single" w:sz="4" w:space="0" w:color="auto"/>
              <w:left w:val="double" w:sz="4" w:space="0" w:color="000000"/>
              <w:right w:val="single" w:sz="4" w:space="0" w:color="auto"/>
            </w:tcBorders>
            <w:vAlign w:val="center"/>
          </w:tcPr>
          <w:p w:rsidR="005A5C9E" w:rsidRPr="00E22D64" w:rsidRDefault="005A5C9E" w:rsidP="003D2E5C">
            <w:pPr>
              <w:widowControl/>
              <w:jc w:val="center"/>
              <w:rPr>
                <w:kern w:val="0"/>
              </w:rPr>
            </w:pPr>
            <w:r w:rsidRPr="00E22D64">
              <w:rPr>
                <w:kern w:val="0"/>
              </w:rPr>
              <w:t>委員評分</w:t>
            </w:r>
          </w:p>
        </w:tc>
        <w:tc>
          <w:tcPr>
            <w:tcW w:w="1503" w:type="dxa"/>
            <w:tcBorders>
              <w:top w:val="single" w:sz="4" w:space="0" w:color="auto"/>
              <w:left w:val="single" w:sz="4" w:space="0" w:color="auto"/>
            </w:tcBorders>
            <w:vAlign w:val="center"/>
          </w:tcPr>
          <w:p w:rsidR="005A5C9E" w:rsidRPr="00E22D64" w:rsidRDefault="005A5C9E" w:rsidP="003D2E5C">
            <w:pPr>
              <w:widowControl/>
              <w:jc w:val="center"/>
              <w:rPr>
                <w:kern w:val="0"/>
              </w:rPr>
            </w:pPr>
            <w:r w:rsidRPr="00E22D64">
              <w:rPr>
                <w:kern w:val="0"/>
              </w:rPr>
              <w:t>增</w:t>
            </w:r>
            <w:r w:rsidRPr="00E22D64">
              <w:rPr>
                <w:kern w:val="0"/>
              </w:rPr>
              <w:t>/</w:t>
            </w:r>
            <w:r w:rsidRPr="00E22D64">
              <w:rPr>
                <w:kern w:val="0"/>
              </w:rPr>
              <w:t>減分</w:t>
            </w:r>
          </w:p>
          <w:p w:rsidR="005A5C9E" w:rsidRPr="00E22D64" w:rsidRDefault="005A5C9E" w:rsidP="003D2E5C">
            <w:pPr>
              <w:jc w:val="center"/>
              <w:rPr>
                <w:kern w:val="0"/>
              </w:rPr>
            </w:pPr>
            <w:r w:rsidRPr="00E22D64">
              <w:rPr>
                <w:kern w:val="0"/>
              </w:rPr>
              <w:t>(</w:t>
            </w:r>
            <w:r w:rsidRPr="00E22D64">
              <w:rPr>
                <w:kern w:val="0"/>
              </w:rPr>
              <w:t>上限為</w:t>
            </w:r>
            <w:r w:rsidRPr="00E22D64">
              <w:rPr>
                <w:kern w:val="0"/>
              </w:rPr>
              <w:t>[</w:t>
            </w:r>
            <w:r w:rsidRPr="00E22D64">
              <w:rPr>
                <w:rFonts w:hint="eastAsia"/>
                <w:kern w:val="0"/>
              </w:rPr>
              <w:t>6</w:t>
            </w:r>
            <w:r w:rsidRPr="00E22D64">
              <w:rPr>
                <w:kern w:val="0"/>
              </w:rPr>
              <w:t>]</w:t>
            </w:r>
            <w:r w:rsidRPr="00E22D64">
              <w:rPr>
                <w:kern w:val="0"/>
              </w:rPr>
              <w:t>分</w:t>
            </w:r>
            <w:r w:rsidRPr="00E22D64">
              <w:rPr>
                <w:kern w:val="0"/>
              </w:rPr>
              <w:t>)</w:t>
            </w:r>
          </w:p>
        </w:tc>
        <w:tc>
          <w:tcPr>
            <w:tcW w:w="1418" w:type="dxa"/>
            <w:vMerge/>
            <w:shd w:val="clear" w:color="auto" w:fill="auto"/>
            <w:vAlign w:val="center"/>
          </w:tcPr>
          <w:p w:rsidR="005A5C9E" w:rsidRPr="00E22D64" w:rsidRDefault="005A5C9E" w:rsidP="003D2E5C">
            <w:pPr>
              <w:widowControl/>
              <w:jc w:val="center"/>
              <w:rPr>
                <w:kern w:val="0"/>
              </w:rPr>
            </w:pPr>
          </w:p>
        </w:tc>
        <w:tc>
          <w:tcPr>
            <w:tcW w:w="1134" w:type="dxa"/>
            <w:vMerge/>
            <w:shd w:val="clear" w:color="auto" w:fill="auto"/>
            <w:vAlign w:val="center"/>
          </w:tcPr>
          <w:p w:rsidR="005A5C9E" w:rsidRPr="00E22D64" w:rsidRDefault="005A5C9E" w:rsidP="003D2E5C">
            <w:pPr>
              <w:jc w:val="center"/>
              <w:rPr>
                <w:kern w:val="0"/>
              </w:rPr>
            </w:pPr>
          </w:p>
        </w:tc>
        <w:tc>
          <w:tcPr>
            <w:tcW w:w="1417" w:type="dxa"/>
            <w:vAlign w:val="center"/>
          </w:tcPr>
          <w:p w:rsidR="005A5C9E" w:rsidRPr="00E22D64" w:rsidRDefault="005A5C9E" w:rsidP="003D2E5C">
            <w:pPr>
              <w:widowControl/>
              <w:jc w:val="center"/>
              <w:rPr>
                <w:kern w:val="0"/>
              </w:rPr>
            </w:pPr>
            <w:r w:rsidRPr="00E22D64">
              <w:rPr>
                <w:kern w:val="0"/>
              </w:rPr>
              <w:t>(</w:t>
            </w:r>
            <w:r w:rsidRPr="00E22D64">
              <w:rPr>
                <w:rFonts w:hint="eastAsia"/>
                <w:kern w:val="0"/>
              </w:rPr>
              <w:t>2</w:t>
            </w:r>
            <w:r w:rsidRPr="00E22D64">
              <w:rPr>
                <w:kern w:val="0"/>
              </w:rPr>
              <w:t>0</w:t>
            </w:r>
            <w:r w:rsidRPr="00E22D64">
              <w:rPr>
                <w:kern w:val="0"/>
              </w:rPr>
              <w:t>分</w:t>
            </w:r>
            <w:r w:rsidRPr="00E22D64">
              <w:rPr>
                <w:kern w:val="0"/>
              </w:rPr>
              <w:t>)</w:t>
            </w:r>
          </w:p>
        </w:tc>
        <w:tc>
          <w:tcPr>
            <w:tcW w:w="1276" w:type="dxa"/>
            <w:tcBorders>
              <w:top w:val="single" w:sz="4" w:space="0" w:color="auto"/>
              <w:bottom w:val="single" w:sz="4" w:space="0" w:color="auto"/>
            </w:tcBorders>
            <w:shd w:val="clear" w:color="auto" w:fill="auto"/>
            <w:vAlign w:val="center"/>
          </w:tcPr>
          <w:p w:rsidR="005A5C9E" w:rsidRPr="00E22D64" w:rsidRDefault="005A5C9E" w:rsidP="003D2E5C">
            <w:pPr>
              <w:jc w:val="center"/>
              <w:rPr>
                <w:kern w:val="0"/>
              </w:rPr>
            </w:pPr>
            <w:r w:rsidRPr="00E22D64">
              <w:rPr>
                <w:kern w:val="0"/>
              </w:rPr>
              <w:t>(5</w:t>
            </w:r>
            <w:r w:rsidRPr="00E22D64">
              <w:rPr>
                <w:kern w:val="0"/>
              </w:rPr>
              <w:t>分</w:t>
            </w:r>
            <w:r w:rsidRPr="00E22D64">
              <w:rPr>
                <w:kern w:val="0"/>
              </w:rPr>
              <w:t>)</w:t>
            </w:r>
          </w:p>
        </w:tc>
        <w:tc>
          <w:tcPr>
            <w:tcW w:w="1276" w:type="dxa"/>
            <w:tcBorders>
              <w:top w:val="single" w:sz="4" w:space="0" w:color="auto"/>
              <w:bottom w:val="single" w:sz="4" w:space="0" w:color="auto"/>
            </w:tcBorders>
            <w:vAlign w:val="center"/>
          </w:tcPr>
          <w:p w:rsidR="005A5C9E" w:rsidRPr="00E22D64" w:rsidRDefault="005A5C9E" w:rsidP="003D2E5C">
            <w:pPr>
              <w:jc w:val="center"/>
              <w:rPr>
                <w:kern w:val="0"/>
              </w:rPr>
            </w:pPr>
            <w:r w:rsidRPr="00E22D64">
              <w:rPr>
                <w:kern w:val="0"/>
              </w:rPr>
              <w:t>(</w:t>
            </w:r>
            <w:r w:rsidRPr="00E22D64">
              <w:rPr>
                <w:rFonts w:hint="eastAsia"/>
                <w:kern w:val="0"/>
              </w:rPr>
              <w:t>5</w:t>
            </w:r>
            <w:r w:rsidRPr="00E22D64">
              <w:rPr>
                <w:kern w:val="0"/>
              </w:rPr>
              <w:t>分</w:t>
            </w:r>
            <w:r w:rsidRPr="00E22D64">
              <w:rPr>
                <w:kern w:val="0"/>
              </w:rPr>
              <w:t>)</w:t>
            </w:r>
          </w:p>
        </w:tc>
        <w:tc>
          <w:tcPr>
            <w:tcW w:w="1134" w:type="dxa"/>
            <w:tcBorders>
              <w:top w:val="single" w:sz="4" w:space="0" w:color="auto"/>
              <w:bottom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w:t>
            </w:r>
            <w:r w:rsidR="00587D2E">
              <w:rPr>
                <w:rFonts w:hint="eastAsia"/>
                <w:kern w:val="0"/>
              </w:rPr>
              <w:t>2</w:t>
            </w:r>
            <w:r w:rsidRPr="00E22D64">
              <w:rPr>
                <w:kern w:val="0"/>
              </w:rPr>
              <w:t>分</w:t>
            </w:r>
            <w:r w:rsidRPr="00E22D64">
              <w:rPr>
                <w:kern w:val="0"/>
              </w:rPr>
              <w:t>)</w:t>
            </w:r>
          </w:p>
        </w:tc>
        <w:tc>
          <w:tcPr>
            <w:tcW w:w="1134" w:type="dxa"/>
            <w:tcBorders>
              <w:top w:val="single" w:sz="4" w:space="0" w:color="auto"/>
              <w:bottom w:val="single" w:sz="4" w:space="0" w:color="auto"/>
            </w:tcBorders>
            <w:shd w:val="clear" w:color="auto" w:fill="auto"/>
            <w:vAlign w:val="center"/>
          </w:tcPr>
          <w:p w:rsidR="005A5C9E" w:rsidRPr="00E22D64" w:rsidRDefault="00587D2E" w:rsidP="003D2E5C">
            <w:pPr>
              <w:widowControl/>
              <w:jc w:val="center"/>
              <w:rPr>
                <w:kern w:val="0"/>
              </w:rPr>
            </w:pPr>
            <w:r>
              <w:rPr>
                <w:kern w:val="0"/>
              </w:rPr>
              <w:t>(</w:t>
            </w:r>
            <w:r>
              <w:rPr>
                <w:rFonts w:hint="eastAsia"/>
                <w:kern w:val="0"/>
              </w:rPr>
              <w:t>0.5</w:t>
            </w:r>
            <w:r w:rsidR="005A5C9E" w:rsidRPr="00E22D64">
              <w:rPr>
                <w:kern w:val="0"/>
              </w:rPr>
              <w:t>分</w:t>
            </w:r>
            <w:r w:rsidR="005A5C9E" w:rsidRPr="00E22D64">
              <w:rPr>
                <w:kern w:val="0"/>
              </w:rPr>
              <w:t>)</w:t>
            </w:r>
          </w:p>
        </w:tc>
        <w:tc>
          <w:tcPr>
            <w:tcW w:w="992" w:type="dxa"/>
            <w:tcBorders>
              <w:top w:val="single" w:sz="4" w:space="0" w:color="auto"/>
              <w:bottom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w:t>
            </w:r>
            <w:r w:rsidR="00587D2E">
              <w:rPr>
                <w:rFonts w:hint="eastAsia"/>
                <w:kern w:val="0"/>
              </w:rPr>
              <w:t>0.5</w:t>
            </w:r>
            <w:r w:rsidRPr="00E22D64">
              <w:rPr>
                <w:kern w:val="0"/>
              </w:rPr>
              <w:t>分</w:t>
            </w:r>
            <w:r w:rsidRPr="00E22D64">
              <w:rPr>
                <w:kern w:val="0"/>
              </w:rPr>
              <w:t>)</w:t>
            </w:r>
          </w:p>
        </w:tc>
        <w:tc>
          <w:tcPr>
            <w:tcW w:w="1134" w:type="dxa"/>
            <w:tcBorders>
              <w:top w:val="single" w:sz="4" w:space="0" w:color="auto"/>
              <w:bottom w:val="single" w:sz="4" w:space="0" w:color="auto"/>
            </w:tcBorders>
            <w:shd w:val="clear" w:color="auto" w:fill="auto"/>
            <w:vAlign w:val="center"/>
          </w:tcPr>
          <w:p w:rsidR="005A5C9E" w:rsidRPr="00E22D64" w:rsidRDefault="005A5C9E" w:rsidP="003D2E5C">
            <w:pPr>
              <w:widowControl/>
              <w:jc w:val="center"/>
              <w:rPr>
                <w:kern w:val="0"/>
              </w:rPr>
            </w:pPr>
            <w:r w:rsidRPr="00E22D64">
              <w:rPr>
                <w:kern w:val="0"/>
              </w:rPr>
              <w:t>(10</w:t>
            </w:r>
            <w:r w:rsidRPr="00E22D64">
              <w:rPr>
                <w:kern w:val="0"/>
              </w:rPr>
              <w:t>分</w:t>
            </w:r>
            <w:r w:rsidRPr="00E22D64">
              <w:rPr>
                <w:kern w:val="0"/>
              </w:rPr>
              <w:t>)</w:t>
            </w:r>
          </w:p>
        </w:tc>
        <w:tc>
          <w:tcPr>
            <w:tcW w:w="1134"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022"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c>
          <w:tcPr>
            <w:tcW w:w="1361" w:type="dxa"/>
            <w:vMerge/>
            <w:tcBorders>
              <w:top w:val="single" w:sz="4" w:space="0" w:color="auto"/>
              <w:bottom w:val="single" w:sz="4" w:space="0" w:color="auto"/>
            </w:tcBorders>
            <w:vAlign w:val="center"/>
          </w:tcPr>
          <w:p w:rsidR="005A5C9E" w:rsidRPr="00E22D64" w:rsidRDefault="005A5C9E" w:rsidP="003D2E5C">
            <w:pPr>
              <w:widowControl/>
              <w:rPr>
                <w:kern w:val="0"/>
                <w:sz w:val="28"/>
                <w:szCs w:val="28"/>
              </w:rPr>
            </w:pPr>
          </w:p>
        </w:tc>
      </w:tr>
      <w:tr w:rsidR="00F17B13" w:rsidRPr="00E22D64" w:rsidTr="00F17B13">
        <w:trPr>
          <w:trHeight w:val="851"/>
          <w:jc w:val="center"/>
        </w:trPr>
        <w:tc>
          <w:tcPr>
            <w:tcW w:w="571" w:type="dxa"/>
            <w:vMerge w:val="restart"/>
            <w:tcBorders>
              <w:top w:val="single" w:sz="4" w:space="0" w:color="auto"/>
              <w:bottom w:val="single" w:sz="4" w:space="0" w:color="auto"/>
            </w:tcBorders>
            <w:shd w:val="clear" w:color="auto" w:fill="auto"/>
            <w:textDirection w:val="tbRlV"/>
            <w:vAlign w:val="center"/>
          </w:tcPr>
          <w:p w:rsidR="00F17B13" w:rsidRPr="00E22D64" w:rsidRDefault="00F17B13" w:rsidP="003D2E5C">
            <w:pPr>
              <w:widowControl/>
              <w:jc w:val="center"/>
              <w:rPr>
                <w:kern w:val="0"/>
                <w:sz w:val="28"/>
                <w:szCs w:val="28"/>
              </w:rPr>
            </w:pPr>
            <w:r w:rsidRPr="00E22D64">
              <w:rPr>
                <w:kern w:val="0"/>
                <w:sz w:val="28"/>
                <w:szCs w:val="28"/>
              </w:rPr>
              <w:t>廠商名稱</w:t>
            </w:r>
          </w:p>
        </w:tc>
        <w:tc>
          <w:tcPr>
            <w:tcW w:w="567"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rPr>
            </w:pPr>
            <w:r w:rsidRPr="00E22D64">
              <w:rPr>
                <w:kern w:val="0"/>
                <w:sz w:val="28"/>
                <w:szCs w:val="28"/>
              </w:rPr>
              <w:t>1</w:t>
            </w:r>
          </w:p>
        </w:tc>
        <w:tc>
          <w:tcPr>
            <w:tcW w:w="3062" w:type="dxa"/>
            <w:tcBorders>
              <w:top w:val="single" w:sz="4" w:space="0" w:color="auto"/>
              <w:bottom w:val="single" w:sz="4" w:space="0" w:color="auto"/>
              <w:right w:val="double" w:sz="4" w:space="0" w:color="000000"/>
            </w:tcBorders>
            <w:shd w:val="clear" w:color="auto" w:fill="auto"/>
            <w:vAlign w:val="center"/>
          </w:tcPr>
          <w:p w:rsidR="00F17B13" w:rsidRPr="00E22D64" w:rsidRDefault="00F17B13" w:rsidP="003D2E5C">
            <w:pPr>
              <w:widowControl/>
              <w:rPr>
                <w:kern w:val="0"/>
              </w:rPr>
            </w:pPr>
          </w:p>
        </w:tc>
        <w:tc>
          <w:tcPr>
            <w:tcW w:w="1134" w:type="dxa"/>
            <w:tcBorders>
              <w:top w:val="single" w:sz="4" w:space="0" w:color="auto"/>
              <w:left w:val="double" w:sz="4" w:space="0" w:color="000000"/>
              <w:bottom w:val="single" w:sz="4" w:space="0" w:color="auto"/>
            </w:tcBorders>
            <w:vAlign w:val="center"/>
          </w:tcPr>
          <w:p w:rsidR="00F17B13" w:rsidRPr="00E22D64" w:rsidRDefault="00F17B13" w:rsidP="003D2E5C">
            <w:pPr>
              <w:widowControl/>
              <w:rPr>
                <w:kern w:val="0"/>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1503"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r w:rsidRPr="00E22D64">
              <w:rPr>
                <w:kern w:val="0"/>
                <w:sz w:val="28"/>
                <w:szCs w:val="28"/>
              </w:rPr>
              <w:t xml:space="preserve">+  / -    </w:t>
            </w:r>
          </w:p>
        </w:tc>
        <w:tc>
          <w:tcPr>
            <w:tcW w:w="1418"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417"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vAlign w:val="center"/>
          </w:tcPr>
          <w:p w:rsidR="00F17B13" w:rsidRPr="00E22D64" w:rsidRDefault="00F17B13" w:rsidP="003D2E5C">
            <w:pPr>
              <w:widowControl/>
              <w:jc w:val="center"/>
              <w:rPr>
                <w:kern w:val="0"/>
              </w:rPr>
            </w:pPr>
          </w:p>
        </w:tc>
        <w:tc>
          <w:tcPr>
            <w:tcW w:w="3260" w:type="dxa"/>
            <w:gridSpan w:val="3"/>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022"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361"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r>
      <w:tr w:rsidR="00F17B13" w:rsidRPr="00E22D64" w:rsidTr="00F17B13">
        <w:trPr>
          <w:trHeight w:val="851"/>
          <w:jc w:val="center"/>
        </w:trPr>
        <w:tc>
          <w:tcPr>
            <w:tcW w:w="571" w:type="dxa"/>
            <w:vMerge/>
            <w:tcBorders>
              <w:top w:val="single" w:sz="4" w:space="0" w:color="auto"/>
              <w:bottom w:val="single" w:sz="4" w:space="0" w:color="auto"/>
            </w:tcBorders>
            <w:vAlign w:val="center"/>
          </w:tcPr>
          <w:p w:rsidR="00F17B13" w:rsidRPr="00E22D64" w:rsidRDefault="00F17B13" w:rsidP="003D2E5C">
            <w:pPr>
              <w:widowControl/>
              <w:rPr>
                <w:kern w:val="0"/>
                <w:sz w:val="28"/>
                <w:szCs w:val="28"/>
              </w:rPr>
            </w:pPr>
          </w:p>
        </w:tc>
        <w:tc>
          <w:tcPr>
            <w:tcW w:w="567"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2</w:t>
            </w:r>
          </w:p>
        </w:tc>
        <w:tc>
          <w:tcPr>
            <w:tcW w:w="3062" w:type="dxa"/>
            <w:tcBorders>
              <w:top w:val="single" w:sz="4" w:space="0" w:color="auto"/>
              <w:bottom w:val="single" w:sz="4" w:space="0" w:color="auto"/>
              <w:right w:val="double" w:sz="4" w:space="0" w:color="000000"/>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c>
          <w:tcPr>
            <w:tcW w:w="1134" w:type="dxa"/>
            <w:tcBorders>
              <w:top w:val="single" w:sz="4" w:space="0" w:color="auto"/>
              <w:left w:val="double" w:sz="4" w:space="0" w:color="000000"/>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1503"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r w:rsidRPr="00E22D64">
              <w:rPr>
                <w:kern w:val="0"/>
                <w:sz w:val="28"/>
                <w:szCs w:val="28"/>
              </w:rPr>
              <w:t xml:space="preserve">+  / -    </w:t>
            </w:r>
          </w:p>
        </w:tc>
        <w:tc>
          <w:tcPr>
            <w:tcW w:w="1418"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u w:val="single"/>
              </w:rPr>
            </w:pPr>
          </w:p>
        </w:tc>
        <w:tc>
          <w:tcPr>
            <w:tcW w:w="1417"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vAlign w:val="center"/>
          </w:tcPr>
          <w:p w:rsidR="00F17B13" w:rsidRPr="00E22D64" w:rsidRDefault="00F17B13" w:rsidP="003D2E5C">
            <w:pPr>
              <w:widowControl/>
              <w:jc w:val="center"/>
              <w:rPr>
                <w:kern w:val="0"/>
              </w:rPr>
            </w:pPr>
          </w:p>
        </w:tc>
        <w:tc>
          <w:tcPr>
            <w:tcW w:w="3260" w:type="dxa"/>
            <w:gridSpan w:val="3"/>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022"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361"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r>
      <w:tr w:rsidR="00F17B13" w:rsidRPr="00E22D64" w:rsidTr="00F17B13">
        <w:trPr>
          <w:trHeight w:val="851"/>
          <w:jc w:val="center"/>
        </w:trPr>
        <w:tc>
          <w:tcPr>
            <w:tcW w:w="571" w:type="dxa"/>
            <w:vMerge/>
            <w:tcBorders>
              <w:top w:val="single" w:sz="4" w:space="0" w:color="auto"/>
              <w:bottom w:val="single" w:sz="4" w:space="0" w:color="auto"/>
            </w:tcBorders>
            <w:vAlign w:val="center"/>
          </w:tcPr>
          <w:p w:rsidR="00F17B13" w:rsidRPr="00E22D64" w:rsidRDefault="00F17B13" w:rsidP="003D2E5C">
            <w:pPr>
              <w:widowControl/>
              <w:rPr>
                <w:kern w:val="0"/>
                <w:sz w:val="28"/>
                <w:szCs w:val="28"/>
              </w:rPr>
            </w:pPr>
          </w:p>
        </w:tc>
        <w:tc>
          <w:tcPr>
            <w:tcW w:w="567"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3</w:t>
            </w:r>
          </w:p>
        </w:tc>
        <w:tc>
          <w:tcPr>
            <w:tcW w:w="3062" w:type="dxa"/>
            <w:tcBorders>
              <w:top w:val="single" w:sz="4" w:space="0" w:color="auto"/>
              <w:bottom w:val="single" w:sz="4" w:space="0" w:color="auto"/>
              <w:right w:val="double" w:sz="4" w:space="0" w:color="000000"/>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c>
          <w:tcPr>
            <w:tcW w:w="1134" w:type="dxa"/>
            <w:tcBorders>
              <w:top w:val="single" w:sz="4" w:space="0" w:color="auto"/>
              <w:left w:val="double" w:sz="4" w:space="0" w:color="000000"/>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1503"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r w:rsidRPr="00E22D64">
              <w:rPr>
                <w:kern w:val="0"/>
                <w:sz w:val="28"/>
                <w:szCs w:val="28"/>
              </w:rPr>
              <w:t xml:space="preserve">+  / -    </w:t>
            </w:r>
          </w:p>
        </w:tc>
        <w:tc>
          <w:tcPr>
            <w:tcW w:w="1418"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417"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3260" w:type="dxa"/>
            <w:gridSpan w:val="3"/>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022"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361"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r>
      <w:tr w:rsidR="00F17B13" w:rsidRPr="00E22D64" w:rsidTr="00F17B13">
        <w:trPr>
          <w:trHeight w:val="851"/>
          <w:jc w:val="center"/>
        </w:trPr>
        <w:tc>
          <w:tcPr>
            <w:tcW w:w="571" w:type="dxa"/>
            <w:vMerge/>
            <w:tcBorders>
              <w:top w:val="single" w:sz="4" w:space="0" w:color="auto"/>
              <w:bottom w:val="single" w:sz="4" w:space="0" w:color="auto"/>
            </w:tcBorders>
            <w:vAlign w:val="center"/>
          </w:tcPr>
          <w:p w:rsidR="00F17B13" w:rsidRPr="00E22D64" w:rsidRDefault="00F17B13" w:rsidP="003D2E5C">
            <w:pPr>
              <w:widowControl/>
              <w:rPr>
                <w:kern w:val="0"/>
                <w:sz w:val="28"/>
                <w:szCs w:val="28"/>
              </w:rPr>
            </w:pPr>
          </w:p>
        </w:tc>
        <w:tc>
          <w:tcPr>
            <w:tcW w:w="567"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4</w:t>
            </w:r>
          </w:p>
        </w:tc>
        <w:tc>
          <w:tcPr>
            <w:tcW w:w="3062" w:type="dxa"/>
            <w:tcBorders>
              <w:top w:val="single" w:sz="4" w:space="0" w:color="auto"/>
              <w:bottom w:val="single" w:sz="4" w:space="0" w:color="auto"/>
              <w:right w:val="double" w:sz="4" w:space="0" w:color="000000"/>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c>
          <w:tcPr>
            <w:tcW w:w="1134" w:type="dxa"/>
            <w:tcBorders>
              <w:top w:val="single" w:sz="4" w:space="0" w:color="auto"/>
              <w:left w:val="double" w:sz="4" w:space="0" w:color="000000"/>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1503"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r w:rsidRPr="00E22D64">
              <w:rPr>
                <w:kern w:val="0"/>
                <w:sz w:val="28"/>
                <w:szCs w:val="28"/>
              </w:rPr>
              <w:t xml:space="preserve">+  / -    </w:t>
            </w:r>
          </w:p>
        </w:tc>
        <w:tc>
          <w:tcPr>
            <w:tcW w:w="1418"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417"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3260" w:type="dxa"/>
            <w:gridSpan w:val="3"/>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022"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361"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r>
      <w:tr w:rsidR="00F17B13" w:rsidRPr="00E22D64" w:rsidTr="00F17B13">
        <w:trPr>
          <w:trHeight w:val="851"/>
          <w:jc w:val="center"/>
        </w:trPr>
        <w:tc>
          <w:tcPr>
            <w:tcW w:w="571" w:type="dxa"/>
            <w:vMerge/>
            <w:tcBorders>
              <w:top w:val="single" w:sz="4" w:space="0" w:color="auto"/>
              <w:bottom w:val="single" w:sz="4" w:space="0" w:color="auto"/>
            </w:tcBorders>
            <w:vAlign w:val="center"/>
          </w:tcPr>
          <w:p w:rsidR="00F17B13" w:rsidRPr="00E22D64" w:rsidRDefault="00F17B13" w:rsidP="003D2E5C">
            <w:pPr>
              <w:widowControl/>
              <w:rPr>
                <w:kern w:val="0"/>
                <w:sz w:val="28"/>
                <w:szCs w:val="28"/>
              </w:rPr>
            </w:pPr>
          </w:p>
        </w:tc>
        <w:tc>
          <w:tcPr>
            <w:tcW w:w="567"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5</w:t>
            </w:r>
          </w:p>
        </w:tc>
        <w:tc>
          <w:tcPr>
            <w:tcW w:w="3062" w:type="dxa"/>
            <w:tcBorders>
              <w:top w:val="single" w:sz="4" w:space="0" w:color="auto"/>
              <w:bottom w:val="single" w:sz="4" w:space="0" w:color="auto"/>
              <w:right w:val="double" w:sz="4" w:space="0" w:color="000000"/>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c>
          <w:tcPr>
            <w:tcW w:w="1134" w:type="dxa"/>
            <w:tcBorders>
              <w:top w:val="single" w:sz="4" w:space="0" w:color="auto"/>
              <w:left w:val="double" w:sz="4" w:space="0" w:color="000000"/>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4" w:space="0" w:color="auto"/>
            </w:tcBorders>
          </w:tcPr>
          <w:p w:rsidR="00F17B13" w:rsidRPr="00E22D64" w:rsidRDefault="00F17B13" w:rsidP="003D2E5C">
            <w:pPr>
              <w:widowControl/>
              <w:jc w:val="center"/>
              <w:rPr>
                <w:kern w:val="0"/>
                <w:sz w:val="28"/>
                <w:szCs w:val="28"/>
              </w:rPr>
            </w:pPr>
          </w:p>
        </w:tc>
        <w:tc>
          <w:tcPr>
            <w:tcW w:w="1503"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r w:rsidRPr="00E22D64">
              <w:rPr>
                <w:kern w:val="0"/>
                <w:sz w:val="28"/>
                <w:szCs w:val="28"/>
              </w:rPr>
              <w:t xml:space="preserve">+  / -    </w:t>
            </w:r>
          </w:p>
        </w:tc>
        <w:tc>
          <w:tcPr>
            <w:tcW w:w="1418"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417"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4" w:space="0" w:color="auto"/>
            </w:tcBorders>
            <w:vAlign w:val="center"/>
          </w:tcPr>
          <w:p w:rsidR="00F17B13" w:rsidRPr="00E22D64" w:rsidRDefault="00F17B13" w:rsidP="003D2E5C">
            <w:pPr>
              <w:widowControl/>
              <w:jc w:val="center"/>
              <w:rPr>
                <w:kern w:val="0"/>
                <w:sz w:val="28"/>
                <w:szCs w:val="28"/>
              </w:rPr>
            </w:pPr>
          </w:p>
        </w:tc>
        <w:tc>
          <w:tcPr>
            <w:tcW w:w="3260" w:type="dxa"/>
            <w:gridSpan w:val="3"/>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022"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p>
        </w:tc>
        <w:tc>
          <w:tcPr>
            <w:tcW w:w="1361" w:type="dxa"/>
            <w:tcBorders>
              <w:top w:val="single" w:sz="4" w:space="0" w:color="auto"/>
              <w:bottom w:val="single" w:sz="4"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r>
      <w:tr w:rsidR="00F17B13" w:rsidRPr="00E22D64" w:rsidTr="00F17B13">
        <w:trPr>
          <w:trHeight w:val="851"/>
          <w:jc w:val="center"/>
        </w:trPr>
        <w:tc>
          <w:tcPr>
            <w:tcW w:w="571" w:type="dxa"/>
            <w:vMerge/>
            <w:tcBorders>
              <w:top w:val="single" w:sz="4" w:space="0" w:color="auto"/>
              <w:bottom w:val="single" w:sz="12" w:space="0" w:color="auto"/>
            </w:tcBorders>
            <w:vAlign w:val="center"/>
          </w:tcPr>
          <w:p w:rsidR="00F17B13" w:rsidRPr="00E22D64" w:rsidRDefault="00F17B13" w:rsidP="003D2E5C">
            <w:pPr>
              <w:widowControl/>
              <w:rPr>
                <w:kern w:val="0"/>
                <w:sz w:val="28"/>
                <w:szCs w:val="28"/>
              </w:rPr>
            </w:pPr>
          </w:p>
        </w:tc>
        <w:tc>
          <w:tcPr>
            <w:tcW w:w="567"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6</w:t>
            </w:r>
          </w:p>
        </w:tc>
        <w:tc>
          <w:tcPr>
            <w:tcW w:w="3062" w:type="dxa"/>
            <w:tcBorders>
              <w:top w:val="single" w:sz="4" w:space="0" w:color="auto"/>
              <w:bottom w:val="single" w:sz="12" w:space="0" w:color="auto"/>
              <w:right w:val="double" w:sz="4" w:space="0" w:color="000000"/>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c>
          <w:tcPr>
            <w:tcW w:w="1134" w:type="dxa"/>
            <w:tcBorders>
              <w:top w:val="single" w:sz="4" w:space="0" w:color="auto"/>
              <w:left w:val="double" w:sz="4" w:space="0" w:color="000000"/>
              <w:bottom w:val="single" w:sz="12"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12" w:space="0" w:color="auto"/>
            </w:tcBorders>
          </w:tcPr>
          <w:p w:rsidR="00F17B13" w:rsidRPr="00E22D64" w:rsidRDefault="00F17B13" w:rsidP="003D2E5C">
            <w:pPr>
              <w:widowControl/>
              <w:jc w:val="center"/>
              <w:rPr>
                <w:kern w:val="0"/>
                <w:sz w:val="28"/>
                <w:szCs w:val="28"/>
              </w:rPr>
            </w:pPr>
          </w:p>
        </w:tc>
        <w:tc>
          <w:tcPr>
            <w:tcW w:w="992" w:type="dxa"/>
            <w:tcBorders>
              <w:top w:val="single" w:sz="4" w:space="0" w:color="auto"/>
              <w:bottom w:val="single" w:sz="12" w:space="0" w:color="auto"/>
            </w:tcBorders>
          </w:tcPr>
          <w:p w:rsidR="00F17B13" w:rsidRPr="00E22D64" w:rsidRDefault="00F17B13" w:rsidP="003D2E5C">
            <w:pPr>
              <w:widowControl/>
              <w:jc w:val="center"/>
              <w:rPr>
                <w:kern w:val="0"/>
                <w:sz w:val="28"/>
                <w:szCs w:val="28"/>
              </w:rPr>
            </w:pPr>
          </w:p>
        </w:tc>
        <w:tc>
          <w:tcPr>
            <w:tcW w:w="1503" w:type="dxa"/>
            <w:tcBorders>
              <w:top w:val="single" w:sz="4" w:space="0" w:color="auto"/>
              <w:bottom w:val="single" w:sz="12" w:space="0" w:color="auto"/>
            </w:tcBorders>
            <w:vAlign w:val="center"/>
          </w:tcPr>
          <w:p w:rsidR="00F17B13" w:rsidRPr="00E22D64" w:rsidRDefault="00F17B13" w:rsidP="003D2E5C">
            <w:pPr>
              <w:widowControl/>
              <w:jc w:val="center"/>
              <w:rPr>
                <w:kern w:val="0"/>
                <w:sz w:val="28"/>
                <w:szCs w:val="28"/>
              </w:rPr>
            </w:pPr>
            <w:r w:rsidRPr="00E22D64">
              <w:rPr>
                <w:kern w:val="0"/>
                <w:sz w:val="28"/>
                <w:szCs w:val="28"/>
              </w:rPr>
              <w:t xml:space="preserve">+  / -    </w:t>
            </w:r>
          </w:p>
        </w:tc>
        <w:tc>
          <w:tcPr>
            <w:tcW w:w="1418"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u w:val="single"/>
              </w:rPr>
            </w:pPr>
          </w:p>
        </w:tc>
        <w:tc>
          <w:tcPr>
            <w:tcW w:w="1417" w:type="dxa"/>
            <w:tcBorders>
              <w:top w:val="single" w:sz="4" w:space="0" w:color="auto"/>
              <w:bottom w:val="single" w:sz="12" w:space="0" w:color="auto"/>
            </w:tcBorders>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p>
        </w:tc>
        <w:tc>
          <w:tcPr>
            <w:tcW w:w="1276" w:type="dxa"/>
            <w:tcBorders>
              <w:top w:val="single" w:sz="4" w:space="0" w:color="auto"/>
              <w:bottom w:val="single" w:sz="12" w:space="0" w:color="auto"/>
            </w:tcBorders>
            <w:vAlign w:val="center"/>
          </w:tcPr>
          <w:p w:rsidR="00F17B13" w:rsidRPr="00E22D64" w:rsidRDefault="00F17B13" w:rsidP="003D2E5C">
            <w:pPr>
              <w:widowControl/>
              <w:jc w:val="center"/>
              <w:rPr>
                <w:kern w:val="0"/>
                <w:sz w:val="28"/>
                <w:szCs w:val="28"/>
              </w:rPr>
            </w:pPr>
          </w:p>
        </w:tc>
        <w:tc>
          <w:tcPr>
            <w:tcW w:w="3260" w:type="dxa"/>
            <w:gridSpan w:val="3"/>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p>
        </w:tc>
        <w:tc>
          <w:tcPr>
            <w:tcW w:w="1134"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p>
        </w:tc>
        <w:tc>
          <w:tcPr>
            <w:tcW w:w="1022"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p>
        </w:tc>
        <w:tc>
          <w:tcPr>
            <w:tcW w:w="1361" w:type="dxa"/>
            <w:tcBorders>
              <w:top w:val="single" w:sz="4" w:space="0" w:color="auto"/>
              <w:bottom w:val="single" w:sz="12" w:space="0" w:color="auto"/>
            </w:tcBorders>
            <w:shd w:val="clear" w:color="auto" w:fill="auto"/>
            <w:vAlign w:val="center"/>
          </w:tcPr>
          <w:p w:rsidR="00F17B13" w:rsidRPr="00E22D64" w:rsidRDefault="00F17B13" w:rsidP="003D2E5C">
            <w:pPr>
              <w:widowControl/>
              <w:jc w:val="center"/>
              <w:rPr>
                <w:kern w:val="0"/>
                <w:sz w:val="28"/>
                <w:szCs w:val="28"/>
              </w:rPr>
            </w:pPr>
            <w:r w:rsidRPr="00E22D64">
              <w:rPr>
                <w:kern w:val="0"/>
                <w:sz w:val="28"/>
                <w:szCs w:val="28"/>
              </w:rPr>
              <w:t xml:space="preserve">　</w:t>
            </w:r>
          </w:p>
        </w:tc>
      </w:tr>
    </w:tbl>
    <w:p w:rsidR="005A5C9E" w:rsidRPr="005A17C0" w:rsidRDefault="005A5C9E" w:rsidP="00566509">
      <w:pPr>
        <w:numPr>
          <w:ilvl w:val="0"/>
          <w:numId w:val="7"/>
        </w:numPr>
        <w:snapToGrid w:val="0"/>
        <w:spacing w:before="50" w:line="260" w:lineRule="exact"/>
      </w:pPr>
      <w:r w:rsidRPr="005A17C0">
        <w:t>「實際分數」為「</w:t>
      </w:r>
      <w:r w:rsidR="000B0F18" w:rsidRPr="00E22D64">
        <w:t>廠商過去實績經驗</w:t>
      </w:r>
      <w:r w:rsidRPr="005A17C0">
        <w:t>」加計「增減分合計結果」，其最低為零分，最高為該「廠商過去履</w:t>
      </w:r>
      <w:r w:rsidR="005B72CA">
        <w:rPr>
          <w:rFonts w:hint="eastAsia"/>
        </w:rPr>
        <w:t>約績效</w:t>
      </w:r>
      <w:r w:rsidRPr="005A17C0">
        <w:t>」評選項目配分之滿分</w:t>
      </w:r>
      <w:r w:rsidR="000B0F18">
        <w:rPr>
          <w:rFonts w:hint="eastAsia"/>
        </w:rPr>
        <w:t>20</w:t>
      </w:r>
      <w:r w:rsidR="000B0F18">
        <w:rPr>
          <w:rFonts w:hint="eastAsia"/>
        </w:rPr>
        <w:t>分</w:t>
      </w:r>
      <w:r w:rsidRPr="005A17C0">
        <w:t>。</w:t>
      </w:r>
    </w:p>
    <w:p w:rsidR="005A5C9E" w:rsidRPr="005A17C0" w:rsidRDefault="005A5C9E" w:rsidP="00566509">
      <w:pPr>
        <w:numPr>
          <w:ilvl w:val="0"/>
          <w:numId w:val="7"/>
        </w:numPr>
        <w:snapToGrid w:val="0"/>
        <w:spacing w:before="50" w:line="260" w:lineRule="exact"/>
      </w:pPr>
      <w:r>
        <w:rPr>
          <w:rFonts w:hint="eastAsia"/>
          <w:bCs/>
          <w:color w:val="FF0000"/>
          <w:u w:val="single"/>
        </w:rPr>
        <w:t>廠商過去履歷評</w:t>
      </w:r>
      <w:r>
        <w:rPr>
          <w:bCs/>
          <w:color w:val="FF0000"/>
          <w:u w:val="single"/>
        </w:rPr>
        <w:t>選項目機關得考量其配分之比例，於招標文件中規定經出席評選委員評分且經增減分後實際分數之平均分數，未達</w:t>
      </w:r>
      <w:proofErr w:type="gramStart"/>
      <w:r>
        <w:rPr>
          <w:bCs/>
          <w:color w:val="FF0000"/>
          <w:u w:val="single"/>
        </w:rPr>
        <w:t>所占配分之</w:t>
      </w:r>
      <w:proofErr w:type="gramEnd"/>
      <w:r>
        <w:rPr>
          <w:bCs/>
          <w:color w:val="FF0000"/>
          <w:u w:val="single"/>
        </w:rPr>
        <w:t xml:space="preserve">[ </w:t>
      </w:r>
      <w:r>
        <w:rPr>
          <w:rFonts w:hint="eastAsia"/>
          <w:bCs/>
          <w:color w:val="FF0000"/>
          <w:u w:val="single"/>
        </w:rPr>
        <w:t>70</w:t>
      </w:r>
      <w:r>
        <w:rPr>
          <w:bCs/>
          <w:color w:val="FF0000"/>
          <w:u w:val="single"/>
        </w:rPr>
        <w:t xml:space="preserve"> %]</w:t>
      </w:r>
      <w:r>
        <w:rPr>
          <w:bCs/>
          <w:color w:val="FF0000"/>
          <w:u w:val="single"/>
        </w:rPr>
        <w:t>者，不得列為決標對象。</w:t>
      </w:r>
      <w:r>
        <w:rPr>
          <w:noProof/>
        </w:rPr>
        <mc:AlternateContent>
          <mc:Choice Requires="wps">
            <w:drawing>
              <wp:anchor distT="0" distB="0" distL="114300" distR="114300" simplePos="0" relativeHeight="251660288" behindDoc="0" locked="0" layoutInCell="1" allowOverlap="1">
                <wp:simplePos x="0" y="0"/>
                <wp:positionH relativeFrom="column">
                  <wp:posOffset>10193655</wp:posOffset>
                </wp:positionH>
                <wp:positionV relativeFrom="paragraph">
                  <wp:posOffset>630555</wp:posOffset>
                </wp:positionV>
                <wp:extent cx="4370705" cy="2973070"/>
                <wp:effectExtent l="10795" t="13335" r="9525" b="1397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0705" cy="2973070"/>
                        </a:xfrm>
                        <a:prstGeom prst="rect">
                          <a:avLst/>
                        </a:prstGeom>
                        <a:noFill/>
                        <a:ln w="9525">
                          <a:solidFill>
                            <a:srgbClr val="E7E6E6"/>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C33476E" id="矩形 19" o:spid="_x0000_s1026" style="position:absolute;margin-left:802.65pt;margin-top:49.65pt;width:344.15pt;height:2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" filled="f" strokecolor="#e7e6e6">
                <v:stroke dashstyle="dash"/>
              </v:rect>
            </w:pict>
          </mc:Fallback>
        </mc:AlternateContent>
      </w:r>
      <w:r w:rsidRPr="005A17C0">
        <w:t>請依評選項目</w:t>
      </w:r>
      <w:proofErr w:type="gramStart"/>
      <w:r w:rsidRPr="005A17C0">
        <w:t>各欄配分</w:t>
      </w:r>
      <w:proofErr w:type="gramEnd"/>
      <w:r w:rsidRPr="005A17C0">
        <w:t>評分後，於得分</w:t>
      </w:r>
      <w:proofErr w:type="gramStart"/>
      <w:r w:rsidRPr="005A17C0">
        <w:t>加總欄予以</w:t>
      </w:r>
      <w:proofErr w:type="gramEnd"/>
      <w:r w:rsidRPr="005A17C0">
        <w:t>合計，再於</w:t>
      </w:r>
      <w:proofErr w:type="gramStart"/>
      <w:r w:rsidRPr="005A17C0">
        <w:t>評比序位欄</w:t>
      </w:r>
      <w:proofErr w:type="gramEnd"/>
      <w:r w:rsidRPr="005A17C0">
        <w:t>中填入序位。</w:t>
      </w:r>
    </w:p>
    <w:p w:rsidR="005A5C9E" w:rsidRPr="007409B3" w:rsidRDefault="005A5C9E" w:rsidP="00566509">
      <w:pPr>
        <w:numPr>
          <w:ilvl w:val="0"/>
          <w:numId w:val="7"/>
        </w:numPr>
        <w:snapToGrid w:val="0"/>
        <w:spacing w:before="50" w:line="260" w:lineRule="exact"/>
        <w:jc w:val="both"/>
        <w:rPr>
          <w:bCs/>
        </w:rPr>
      </w:pPr>
      <w:r w:rsidRPr="005A17C0">
        <w:t>本表填寫後：</w:t>
      </w:r>
      <w:r w:rsidRPr="005A17C0">
        <w:t>(1)</w:t>
      </w:r>
      <w:r w:rsidRPr="005A17C0">
        <w:t>交予工作小組前，評選委員若需修正，則由工作小組另發本空白表予委員重新填寫，</w:t>
      </w:r>
      <w:proofErr w:type="gramStart"/>
      <w:r w:rsidRPr="005A17C0">
        <w:t>原表請</w:t>
      </w:r>
      <w:proofErr w:type="gramEnd"/>
      <w:r w:rsidRPr="005A17C0">
        <w:t>委員自行作廢。</w:t>
      </w:r>
      <w:r w:rsidRPr="005A17C0">
        <w:t>(2)</w:t>
      </w:r>
      <w:r w:rsidRPr="005A17C0">
        <w:t>交予工作小組後，工作小組或委員發現得分加總錯誤者，則由工作小組另發本空白表予委員，委員應在各項得分不變更的情形下重新累計得分後</w:t>
      </w:r>
      <w:proofErr w:type="gramStart"/>
      <w:r w:rsidRPr="005A17C0">
        <w:t>轉換序</w:t>
      </w:r>
      <w:proofErr w:type="gramEnd"/>
      <w:r w:rsidRPr="005A17C0">
        <w:t>位，</w:t>
      </w:r>
      <w:proofErr w:type="gramStart"/>
      <w:r w:rsidRPr="005A17C0">
        <w:t>原表由</w:t>
      </w:r>
      <w:proofErr w:type="gramEnd"/>
      <w:r w:rsidRPr="005A17C0">
        <w:t>工作小組註記「得分加總錯誤作廢」後</w:t>
      </w:r>
      <w:proofErr w:type="gramStart"/>
      <w:r w:rsidRPr="005A17C0">
        <w:t>併</w:t>
      </w:r>
      <w:proofErr w:type="gramEnd"/>
      <w:r w:rsidRPr="005A17C0">
        <w:t>存。</w:t>
      </w:r>
    </w:p>
    <w:p w:rsidR="005A5C9E" w:rsidRPr="005A17C0" w:rsidRDefault="005A5C9E" w:rsidP="00566509">
      <w:pPr>
        <w:numPr>
          <w:ilvl w:val="0"/>
          <w:numId w:val="7"/>
        </w:numPr>
        <w:snapToGrid w:val="0"/>
        <w:spacing w:before="50" w:line="260" w:lineRule="exact"/>
      </w:pPr>
      <w:proofErr w:type="gramStart"/>
      <w:r w:rsidRPr="005A17C0">
        <w:t>本表交由</w:t>
      </w:r>
      <w:proofErr w:type="gramEnd"/>
      <w:r w:rsidRPr="005A17C0">
        <w:t>工作小組統計於評選總表。</w:t>
      </w:r>
    </w:p>
    <w:p w:rsidR="005A5C9E" w:rsidRPr="005A17C0" w:rsidRDefault="005A5C9E" w:rsidP="00566509">
      <w:pPr>
        <w:numPr>
          <w:ilvl w:val="0"/>
          <w:numId w:val="7"/>
        </w:numPr>
        <w:snapToGrid w:val="0"/>
        <w:spacing w:before="50" w:line="260" w:lineRule="exact"/>
        <w:jc w:val="both"/>
      </w:pPr>
      <w:r w:rsidRPr="005A17C0">
        <w:t>另本表未盡事宜，由出席委員另行議定之。</w:t>
      </w:r>
    </w:p>
    <w:p w:rsidR="005A5C9E" w:rsidRDefault="005A5C9E" w:rsidP="005A5C9E">
      <w:pPr>
        <w:snapToGrid w:val="0"/>
        <w:spacing w:before="50" w:line="260" w:lineRule="exact"/>
        <w:ind w:left="851"/>
        <w:rPr>
          <w:noProof/>
        </w:rPr>
      </w:pPr>
    </w:p>
    <w:p w:rsidR="00831593" w:rsidRDefault="005A5C9E" w:rsidP="002140E7">
      <w:pPr>
        <w:snapToGrid w:val="0"/>
        <w:spacing w:before="50" w:line="260" w:lineRule="exact"/>
        <w:rPr>
          <w:noProof/>
        </w:rPr>
      </w:pPr>
      <w:r>
        <w:rPr>
          <w:rFonts w:hint="eastAsia"/>
          <w:noProof/>
        </w:rPr>
        <mc:AlternateContent>
          <mc:Choice Requires="wps">
            <w:drawing>
              <wp:anchor distT="45720" distB="45720" distL="114300" distR="114300" simplePos="0" relativeHeight="251662336" behindDoc="0" locked="0" layoutInCell="1" allowOverlap="1" wp14:anchorId="799B7707" wp14:editId="5C322E6B">
                <wp:simplePos x="0" y="0"/>
                <wp:positionH relativeFrom="column">
                  <wp:posOffset>11425555</wp:posOffset>
                </wp:positionH>
                <wp:positionV relativeFrom="paragraph">
                  <wp:posOffset>10160</wp:posOffset>
                </wp:positionV>
                <wp:extent cx="3138805" cy="777240"/>
                <wp:effectExtent l="4445" t="0" r="0" b="4445"/>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4B9" w:rsidRDefault="006414B9" w:rsidP="005A5C9E"/>
                          <w:p w:rsidR="006414B9" w:rsidRDefault="006414B9">
                            <w:r w:rsidRPr="00F44008">
                              <w:rPr>
                                <w:rFonts w:hAnsi="標楷體" w:hint="eastAsia"/>
                                <w:sz w:val="32"/>
                              </w:rPr>
                              <w:t>評選委員：</w:t>
                            </w:r>
                            <w:r w:rsidRPr="00F44008">
                              <w:rPr>
                                <w:rFonts w:hAnsi="標楷體"/>
                                <w:u w:val="single"/>
                              </w:rPr>
                              <w:t xml:space="preserve">                        </w:t>
                            </w:r>
                            <w:r w:rsidRPr="00F44008">
                              <w:rPr>
                                <w:rFonts w:hAnsi="標楷體" w:hint="eastAsia"/>
                              </w:rPr>
                              <w:t>（簽名）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type w14:anchorId="799B7707" id="_x0000_t202" coordsize="21600,21600" o:spt="202" path="m,l,21600r21600,l21600,xe">
                <v:stroke joinstyle="miter"/>
                <v:path gradientshapeok="t" o:connecttype="rect"/>
              </v:shapetype>
              <v:shape id="文字方塊 18" o:spid="_x0000_s1026" type="#_x0000_t202" style="position:absolute;margin-left:899.65pt;margin-top:.8pt;width:247.15pt;height:61.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OPzAIAAL8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" filled="f" stroked="f">
                <v:textbox style="mso-fit-shape-to-text:t">
                  <w:txbxContent>
                    <w:p w:rsidR="006414B9" w:rsidRDefault="006414B9" w:rsidP="005A5C9E"/>
                    <w:p w:rsidR="006414B9" w:rsidRDefault="006414B9">
                      <w:r w:rsidRPr="00F44008">
                        <w:rPr>
                          <w:rFonts w:hAnsi="標楷體" w:hint="eastAsia"/>
                          <w:sz w:val="32"/>
                        </w:rPr>
                        <w:t>評選委員：</w:t>
                      </w:r>
                      <w:r w:rsidRPr="00F44008">
                        <w:rPr>
                          <w:rFonts w:hAnsi="標楷體"/>
                          <w:u w:val="single"/>
                        </w:rPr>
                        <w:t xml:space="preserve">                        </w:t>
                      </w:r>
                      <w:r w:rsidRPr="00F44008">
                        <w:rPr>
                          <w:rFonts w:hAnsi="標楷體" w:hint="eastAsia"/>
                        </w:rPr>
                        <w:t>（簽名）</w:t>
                      </w:r>
                    </w:p>
                  </w:txbxContent>
                </v:textbox>
                <w10:wrap type="square"/>
              </v:shape>
            </w:pict>
          </mc:Fallback>
        </mc:AlternateContent>
      </w: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5A5C9E" w:rsidP="005A5C9E">
      <w:pPr>
        <w:snapToGrid w:val="0"/>
        <w:spacing w:before="50" w:line="260" w:lineRule="exact"/>
        <w:ind w:left="851"/>
        <w:rPr>
          <w:noProof/>
        </w:rPr>
      </w:pPr>
    </w:p>
    <w:p w:rsidR="005A5C9E" w:rsidRDefault="00E93D68" w:rsidP="005A5C9E">
      <w:pPr>
        <w:snapToGrid w:val="0"/>
        <w:spacing w:before="50" w:line="260" w:lineRule="exact"/>
        <w:ind w:left="851"/>
        <w:rPr>
          <w:noProof/>
        </w:rPr>
      </w:pPr>
      <w:r>
        <w:rPr>
          <w:noProof/>
        </w:rPr>
        <mc:AlternateContent>
          <mc:Choice Requires="wps">
            <w:drawing>
              <wp:anchor distT="0" distB="0" distL="114300" distR="114300" simplePos="0" relativeHeight="251658240" behindDoc="0" locked="0" layoutInCell="1" allowOverlap="1" wp14:anchorId="59B78559" wp14:editId="70839CAB">
                <wp:simplePos x="0" y="0"/>
                <wp:positionH relativeFrom="page">
                  <wp:align>left</wp:align>
                </wp:positionH>
                <wp:positionV relativeFrom="paragraph">
                  <wp:posOffset>3259455</wp:posOffset>
                </wp:positionV>
                <wp:extent cx="5487670" cy="4430395"/>
                <wp:effectExtent l="0" t="0" r="17780" b="2730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4430395"/>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5079328" id="矩形 17" o:spid="_x0000_s1026" style="position:absolute;margin-left:0;margin-top:256.65pt;width:432.1pt;height:348.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" fillcolor="black">
                <w10:wrap anchorx="page"/>
              </v:rect>
            </w:pict>
          </mc:Fallback>
        </mc:AlternateContent>
      </w:r>
    </w:p>
    <w:p w:rsidR="005A5C9E" w:rsidRPr="00483EC9" w:rsidRDefault="005A5C9E" w:rsidP="005A5C9E">
      <w:pPr>
        <w:snapToGrid w:val="0"/>
        <w:spacing w:before="50" w:line="260" w:lineRule="exact"/>
        <w:ind w:left="851"/>
        <w:rPr>
          <w:rFonts w:asciiTheme="minorHAnsi" w:eastAsiaTheme="minorEastAsia" w:hAnsiTheme="minorHAnsi" w:cstheme="minorBidi"/>
          <w:szCs w:val="22"/>
        </w:rPr>
        <w:sectPr w:rsidR="005A5C9E" w:rsidRPr="00483EC9" w:rsidSect="003D2E5C">
          <w:headerReference w:type="default" r:id="rId13"/>
          <w:footerReference w:type="default" r:id="rId14"/>
          <w:pgSz w:w="23814" w:h="16840" w:orient="landscape" w:code="8"/>
          <w:pgMar w:top="993" w:right="284" w:bottom="993" w:left="284" w:header="567" w:footer="567" w:gutter="0"/>
          <w:cols w:space="425"/>
          <w:docGrid w:linePitch="360"/>
        </w:sectPr>
      </w:pPr>
    </w:p>
    <w:p w:rsidR="00A553DE" w:rsidRPr="005A17C0" w:rsidRDefault="00A553DE" w:rsidP="00EC49B6">
      <w:pPr>
        <w:spacing w:beforeLines="50" w:before="180" w:line="480" w:lineRule="exact"/>
        <w:jc w:val="center"/>
        <w:rPr>
          <w:b/>
          <w:bCs/>
          <w:sz w:val="32"/>
          <w:szCs w:val="32"/>
        </w:rPr>
      </w:pPr>
      <w:r w:rsidRPr="005A17C0">
        <w:rPr>
          <w:b/>
          <w:bCs/>
          <w:sz w:val="32"/>
          <w:szCs w:val="32"/>
        </w:rPr>
        <w:lastRenderedPageBreak/>
        <w:t>「</w:t>
      </w:r>
      <w:r w:rsidR="003D4E60" w:rsidRPr="003D4E60">
        <w:rPr>
          <w:rFonts w:hint="eastAsia"/>
          <w:sz w:val="28"/>
          <w:szCs w:val="28"/>
        </w:rPr>
        <w:t>大度路</w:t>
      </w:r>
      <w:r w:rsidR="003D4E60" w:rsidRPr="003D4E60">
        <w:rPr>
          <w:rFonts w:hint="eastAsia"/>
          <w:sz w:val="28"/>
          <w:szCs w:val="28"/>
        </w:rPr>
        <w:t>3</w:t>
      </w:r>
      <w:r w:rsidR="003D4E60" w:rsidRPr="003D4E60">
        <w:rPr>
          <w:rFonts w:hint="eastAsia"/>
          <w:sz w:val="28"/>
          <w:szCs w:val="28"/>
        </w:rPr>
        <w:t>段</w:t>
      </w:r>
      <w:proofErr w:type="gramStart"/>
      <w:r w:rsidR="003D4E60" w:rsidRPr="003D4E60">
        <w:rPr>
          <w:rFonts w:hint="eastAsia"/>
          <w:sz w:val="28"/>
          <w:szCs w:val="28"/>
        </w:rPr>
        <w:t>南側貴</w:t>
      </w:r>
      <w:proofErr w:type="gramEnd"/>
      <w:r w:rsidR="003D4E60" w:rsidRPr="003D4E60">
        <w:rPr>
          <w:rFonts w:hint="eastAsia"/>
          <w:sz w:val="28"/>
          <w:szCs w:val="28"/>
        </w:rPr>
        <w:t>子坑溪旁道路拓寬工程</w:t>
      </w:r>
      <w:r w:rsidRPr="005A17C0">
        <w:rPr>
          <w:b/>
          <w:bCs/>
          <w:sz w:val="32"/>
          <w:szCs w:val="32"/>
        </w:rPr>
        <w:t>」</w:t>
      </w:r>
    </w:p>
    <w:p w:rsidR="00A553DE" w:rsidRPr="005A17C0" w:rsidRDefault="00A553DE" w:rsidP="00EC49B6">
      <w:pPr>
        <w:spacing w:beforeLines="50" w:before="180" w:line="480" w:lineRule="exact"/>
        <w:jc w:val="center"/>
        <w:rPr>
          <w:b/>
          <w:sz w:val="32"/>
          <w:szCs w:val="32"/>
        </w:rPr>
      </w:pPr>
      <w:r w:rsidRPr="005A17C0">
        <w:rPr>
          <w:b/>
          <w:bCs/>
          <w:sz w:val="32"/>
          <w:szCs w:val="32"/>
        </w:rPr>
        <w:t>採購最有利標評選</w:t>
      </w:r>
    </w:p>
    <w:p w:rsidR="00A553DE" w:rsidRPr="00F257F4" w:rsidRDefault="00A553DE" w:rsidP="00EC49B6">
      <w:pPr>
        <w:snapToGrid w:val="0"/>
        <w:spacing w:beforeLines="100" w:before="360"/>
        <w:jc w:val="center"/>
        <w:rPr>
          <w:bCs/>
          <w:sz w:val="36"/>
          <w:szCs w:val="36"/>
        </w:rPr>
      </w:pPr>
      <w:r w:rsidRPr="00F257F4">
        <w:rPr>
          <w:bCs/>
          <w:sz w:val="36"/>
          <w:szCs w:val="36"/>
        </w:rPr>
        <w:t>評選意見表</w:t>
      </w:r>
    </w:p>
    <w:p w:rsidR="00A553DE" w:rsidRPr="005A17C0" w:rsidRDefault="00A553DE" w:rsidP="00EC49B6">
      <w:pPr>
        <w:snapToGrid w:val="0"/>
        <w:spacing w:beforeLines="100" w:before="360" w:line="120" w:lineRule="exact"/>
        <w:jc w:val="center"/>
      </w:pPr>
      <w:r w:rsidRPr="005A17C0">
        <w:t xml:space="preserve">                                              </w:t>
      </w:r>
      <w:r w:rsidRPr="005A17C0">
        <w:t>評選日期：中華民國</w:t>
      </w:r>
      <w:r w:rsidRPr="005A17C0">
        <w:t>10</w:t>
      </w:r>
      <w:r w:rsidR="001B4E48">
        <w:rPr>
          <w:rFonts w:hint="eastAsia"/>
        </w:rPr>
        <w:t>8</w:t>
      </w:r>
      <w:r w:rsidRPr="005A17C0">
        <w:t>年</w:t>
      </w:r>
      <w:r w:rsidRPr="005A17C0">
        <w:t xml:space="preserve">  </w:t>
      </w:r>
      <w:r w:rsidRPr="005A17C0">
        <w:t>月</w:t>
      </w:r>
      <w:r w:rsidRPr="005A17C0">
        <w:t xml:space="preserve">  </w:t>
      </w:r>
      <w:r w:rsidRPr="005A17C0">
        <w:t>日</w:t>
      </w:r>
    </w:p>
    <w:p w:rsidR="00A553DE" w:rsidRPr="005A17C0" w:rsidRDefault="00A553DE" w:rsidP="00EC49B6">
      <w:pPr>
        <w:snapToGrid w:val="0"/>
        <w:spacing w:beforeLines="100" w:before="360" w:line="120" w:lineRule="exact"/>
        <w:jc w:val="center"/>
      </w:pPr>
    </w:p>
    <w:tbl>
      <w:tblPr>
        <w:tblpPr w:leftFromText="180" w:rightFromText="180" w:vertAnchor="text" w:horzAnchor="margin" w:tblpY="8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260"/>
        <w:gridCol w:w="9000"/>
      </w:tblGrid>
      <w:tr w:rsidR="00A553DE" w:rsidRPr="005A17C0" w:rsidTr="003D2E5C">
        <w:trPr>
          <w:cantSplit/>
          <w:trHeight w:val="1875"/>
        </w:trPr>
        <w:tc>
          <w:tcPr>
            <w:tcW w:w="1260" w:type="dxa"/>
            <w:tcBorders>
              <w:bottom w:val="single" w:sz="4" w:space="0" w:color="auto"/>
            </w:tcBorders>
            <w:vAlign w:val="center"/>
          </w:tcPr>
          <w:p w:rsidR="00A553DE" w:rsidRPr="005A17C0" w:rsidRDefault="00A553DE" w:rsidP="003D2E5C">
            <w:pPr>
              <w:snapToGrid w:val="0"/>
              <w:spacing w:after="120" w:line="400" w:lineRule="exact"/>
              <w:jc w:val="center"/>
            </w:pPr>
            <w:r w:rsidRPr="005A17C0">
              <w:t>受評廠商名稱</w:t>
            </w:r>
          </w:p>
        </w:tc>
        <w:tc>
          <w:tcPr>
            <w:tcW w:w="9000" w:type="dxa"/>
            <w:tcBorders>
              <w:bottom w:val="single" w:sz="4" w:space="0" w:color="auto"/>
            </w:tcBorders>
            <w:vAlign w:val="center"/>
          </w:tcPr>
          <w:p w:rsidR="00A553DE" w:rsidRPr="005A17C0" w:rsidRDefault="00A553DE" w:rsidP="003D2E5C">
            <w:pPr>
              <w:snapToGrid w:val="0"/>
              <w:spacing w:line="400" w:lineRule="exact"/>
              <w:jc w:val="center"/>
            </w:pPr>
            <w:r w:rsidRPr="005A17C0">
              <w:t>評選意見</w:t>
            </w:r>
          </w:p>
        </w:tc>
      </w:tr>
      <w:tr w:rsidR="00A553DE" w:rsidRPr="005A17C0" w:rsidTr="003D2E5C">
        <w:trPr>
          <w:cantSplit/>
          <w:trHeight w:hRule="exact" w:val="1985"/>
        </w:trPr>
        <w:tc>
          <w:tcPr>
            <w:tcW w:w="1260" w:type="dxa"/>
            <w:tcBorders>
              <w:bottom w:val="single" w:sz="4" w:space="0" w:color="auto"/>
            </w:tcBorders>
            <w:vAlign w:val="center"/>
          </w:tcPr>
          <w:p w:rsidR="00A553DE" w:rsidRPr="005A17C0" w:rsidRDefault="00A553DE" w:rsidP="00EC49B6">
            <w:pPr>
              <w:snapToGrid w:val="0"/>
              <w:spacing w:beforeLines="150" w:before="540" w:afterLines="150" w:after="540" w:line="380" w:lineRule="exact"/>
              <w:jc w:val="center"/>
            </w:pPr>
          </w:p>
        </w:tc>
        <w:tc>
          <w:tcPr>
            <w:tcW w:w="9000" w:type="dxa"/>
            <w:tcBorders>
              <w:bottom w:val="single" w:sz="4" w:space="0" w:color="auto"/>
            </w:tcBorders>
            <w:vAlign w:val="center"/>
          </w:tcPr>
          <w:p w:rsidR="00A553DE" w:rsidRPr="005A17C0" w:rsidRDefault="00A553DE" w:rsidP="00EC49B6">
            <w:pPr>
              <w:snapToGrid w:val="0"/>
              <w:spacing w:beforeLines="150" w:before="540" w:afterLines="150" w:after="540" w:line="380" w:lineRule="exact"/>
              <w:jc w:val="center"/>
            </w:pPr>
          </w:p>
        </w:tc>
      </w:tr>
      <w:tr w:rsidR="00A553DE" w:rsidRPr="005A17C0" w:rsidTr="003D2E5C">
        <w:trPr>
          <w:cantSplit/>
          <w:trHeight w:hRule="exact" w:val="1985"/>
        </w:trPr>
        <w:tc>
          <w:tcPr>
            <w:tcW w:w="1260" w:type="dxa"/>
            <w:vAlign w:val="center"/>
          </w:tcPr>
          <w:p w:rsidR="00A553DE" w:rsidRPr="005A17C0" w:rsidRDefault="00A553DE" w:rsidP="00EC49B6">
            <w:pPr>
              <w:snapToGrid w:val="0"/>
              <w:spacing w:beforeLines="150" w:before="540" w:afterLines="150" w:after="540" w:line="380" w:lineRule="exact"/>
              <w:jc w:val="center"/>
              <w:rPr>
                <w:sz w:val="32"/>
              </w:rPr>
            </w:pPr>
          </w:p>
        </w:tc>
        <w:tc>
          <w:tcPr>
            <w:tcW w:w="9000" w:type="dxa"/>
            <w:vAlign w:val="center"/>
          </w:tcPr>
          <w:p w:rsidR="00A553DE" w:rsidRPr="005A17C0" w:rsidRDefault="00A553DE" w:rsidP="00EC49B6">
            <w:pPr>
              <w:snapToGrid w:val="0"/>
              <w:spacing w:beforeLines="150" w:before="540" w:afterLines="150" w:after="540" w:line="380" w:lineRule="exact"/>
              <w:jc w:val="center"/>
            </w:pPr>
          </w:p>
        </w:tc>
      </w:tr>
      <w:tr w:rsidR="00A553DE" w:rsidRPr="005A17C0" w:rsidTr="003D2E5C">
        <w:trPr>
          <w:cantSplit/>
          <w:trHeight w:hRule="exact" w:val="1985"/>
        </w:trPr>
        <w:tc>
          <w:tcPr>
            <w:tcW w:w="1260" w:type="dxa"/>
            <w:vAlign w:val="center"/>
          </w:tcPr>
          <w:p w:rsidR="00A553DE" w:rsidRPr="005A17C0" w:rsidRDefault="00A553DE" w:rsidP="00EC49B6">
            <w:pPr>
              <w:snapToGrid w:val="0"/>
              <w:spacing w:beforeLines="150" w:before="540" w:afterLines="150" w:after="540" w:line="380" w:lineRule="exact"/>
              <w:jc w:val="center"/>
              <w:rPr>
                <w:sz w:val="32"/>
              </w:rPr>
            </w:pPr>
          </w:p>
        </w:tc>
        <w:tc>
          <w:tcPr>
            <w:tcW w:w="9000" w:type="dxa"/>
            <w:vAlign w:val="center"/>
          </w:tcPr>
          <w:p w:rsidR="00A553DE" w:rsidRPr="005A17C0" w:rsidRDefault="00A553DE" w:rsidP="00EC49B6">
            <w:pPr>
              <w:snapToGrid w:val="0"/>
              <w:spacing w:beforeLines="150" w:before="540" w:afterLines="150" w:after="540" w:line="380" w:lineRule="exact"/>
              <w:jc w:val="center"/>
            </w:pPr>
          </w:p>
        </w:tc>
      </w:tr>
      <w:tr w:rsidR="00A553DE" w:rsidRPr="005A17C0" w:rsidTr="003D2E5C">
        <w:trPr>
          <w:cantSplit/>
          <w:trHeight w:hRule="exact" w:val="1985"/>
        </w:trPr>
        <w:tc>
          <w:tcPr>
            <w:tcW w:w="1260" w:type="dxa"/>
            <w:vAlign w:val="center"/>
          </w:tcPr>
          <w:p w:rsidR="00A553DE" w:rsidRPr="005A17C0" w:rsidRDefault="00A553DE" w:rsidP="00EC49B6">
            <w:pPr>
              <w:snapToGrid w:val="0"/>
              <w:spacing w:beforeLines="150" w:before="540" w:afterLines="150" w:after="540" w:line="380" w:lineRule="exact"/>
              <w:jc w:val="center"/>
              <w:rPr>
                <w:sz w:val="32"/>
              </w:rPr>
            </w:pPr>
          </w:p>
        </w:tc>
        <w:tc>
          <w:tcPr>
            <w:tcW w:w="9000" w:type="dxa"/>
            <w:vAlign w:val="center"/>
          </w:tcPr>
          <w:p w:rsidR="00A553DE" w:rsidRPr="005A17C0" w:rsidRDefault="00A553DE" w:rsidP="00EC49B6">
            <w:pPr>
              <w:snapToGrid w:val="0"/>
              <w:spacing w:beforeLines="150" w:before="540" w:afterLines="150" w:after="540" w:line="380" w:lineRule="exact"/>
              <w:jc w:val="center"/>
            </w:pPr>
          </w:p>
        </w:tc>
      </w:tr>
    </w:tbl>
    <w:p w:rsidR="00A553DE" w:rsidRPr="005A17C0" w:rsidRDefault="00A553DE" w:rsidP="00A553DE">
      <w:pPr>
        <w:spacing w:line="480" w:lineRule="exact"/>
        <w:rPr>
          <w:bCs/>
          <w:spacing w:val="20"/>
          <w:sz w:val="32"/>
          <w:szCs w:val="32"/>
        </w:rPr>
      </w:pPr>
    </w:p>
    <w:p w:rsidR="00A553DE" w:rsidRPr="005A17C0" w:rsidRDefault="00A553DE" w:rsidP="00A553DE">
      <w:pPr>
        <w:spacing w:line="480" w:lineRule="exact"/>
        <w:rPr>
          <w:bCs/>
          <w:spacing w:val="20"/>
          <w:sz w:val="32"/>
          <w:szCs w:val="32"/>
          <w:u w:val="single"/>
        </w:rPr>
      </w:pPr>
      <w:r w:rsidRPr="005A17C0">
        <w:rPr>
          <w:bCs/>
          <w:spacing w:val="20"/>
          <w:sz w:val="32"/>
          <w:szCs w:val="32"/>
        </w:rPr>
        <w:t xml:space="preserve">                        </w:t>
      </w:r>
      <w:r w:rsidRPr="005A17C0">
        <w:rPr>
          <w:bCs/>
          <w:spacing w:val="20"/>
          <w:sz w:val="32"/>
          <w:szCs w:val="32"/>
        </w:rPr>
        <w:t>評選委員簽名</w:t>
      </w:r>
      <w:proofErr w:type="gramStart"/>
      <w:r w:rsidRPr="005A17C0">
        <w:rPr>
          <w:rFonts w:eastAsia="新細明體"/>
          <w:bCs/>
          <w:spacing w:val="20"/>
          <w:sz w:val="32"/>
          <w:szCs w:val="32"/>
        </w:rPr>
        <w:t>︰</w:t>
      </w:r>
      <w:proofErr w:type="gramEnd"/>
      <w:r w:rsidRPr="005A17C0">
        <w:rPr>
          <w:bCs/>
          <w:spacing w:val="20"/>
          <w:sz w:val="32"/>
          <w:szCs w:val="32"/>
          <w:u w:val="single"/>
        </w:rPr>
        <w:t xml:space="preserve">              </w:t>
      </w:r>
    </w:p>
    <w:p w:rsidR="00075253" w:rsidRDefault="00075253">
      <w:pPr>
        <w:sectPr w:rsidR="00075253" w:rsidSect="00F257F4">
          <w:pgSz w:w="11906" w:h="16838"/>
          <w:pgMar w:top="851" w:right="567" w:bottom="851" w:left="567" w:header="851" w:footer="992" w:gutter="0"/>
          <w:cols w:space="425"/>
          <w:docGrid w:type="lines" w:linePitch="360"/>
        </w:sectPr>
      </w:pPr>
    </w:p>
    <w:p w:rsidR="003D2E5C" w:rsidRDefault="003D4E60" w:rsidP="003D2E5C">
      <w:pPr>
        <w:adjustRightInd w:val="0"/>
        <w:snapToGrid w:val="0"/>
        <w:jc w:val="center"/>
        <w:rPr>
          <w:b/>
          <w:sz w:val="32"/>
          <w:szCs w:val="32"/>
        </w:rPr>
      </w:pPr>
      <w:r w:rsidRPr="003D4E60">
        <w:rPr>
          <w:rFonts w:hint="eastAsia"/>
          <w:b/>
          <w:sz w:val="32"/>
          <w:szCs w:val="32"/>
        </w:rPr>
        <w:lastRenderedPageBreak/>
        <w:t>大度路</w:t>
      </w:r>
      <w:r w:rsidRPr="003D4E60">
        <w:rPr>
          <w:rFonts w:hint="eastAsia"/>
          <w:b/>
          <w:sz w:val="32"/>
          <w:szCs w:val="32"/>
        </w:rPr>
        <w:t>3</w:t>
      </w:r>
      <w:r w:rsidRPr="003D4E60">
        <w:rPr>
          <w:rFonts w:hint="eastAsia"/>
          <w:b/>
          <w:sz w:val="32"/>
          <w:szCs w:val="32"/>
        </w:rPr>
        <w:t>段</w:t>
      </w:r>
      <w:proofErr w:type="gramStart"/>
      <w:r w:rsidRPr="003D4E60">
        <w:rPr>
          <w:rFonts w:hint="eastAsia"/>
          <w:b/>
          <w:sz w:val="32"/>
          <w:szCs w:val="32"/>
        </w:rPr>
        <w:t>南側貴</w:t>
      </w:r>
      <w:proofErr w:type="gramEnd"/>
      <w:r w:rsidRPr="003D4E60">
        <w:rPr>
          <w:rFonts w:hint="eastAsia"/>
          <w:b/>
          <w:sz w:val="32"/>
          <w:szCs w:val="32"/>
        </w:rPr>
        <w:t>子坑溪旁道路拓寬工程</w:t>
      </w:r>
    </w:p>
    <w:p w:rsidR="003D2E5C" w:rsidRPr="00AE73ED" w:rsidRDefault="003D2E5C" w:rsidP="003D2E5C">
      <w:pPr>
        <w:adjustRightInd w:val="0"/>
        <w:snapToGrid w:val="0"/>
        <w:jc w:val="center"/>
        <w:rPr>
          <w:rFonts w:hAnsi="標楷體"/>
          <w:b/>
          <w:bCs/>
          <w:sz w:val="32"/>
          <w:szCs w:val="36"/>
        </w:rPr>
      </w:pPr>
      <w:r w:rsidRPr="00AE73ED">
        <w:rPr>
          <w:rFonts w:hint="eastAsia"/>
          <w:sz w:val="32"/>
          <w:szCs w:val="32"/>
        </w:rPr>
        <w:t>採購最有利標評選委員會</w:t>
      </w:r>
    </w:p>
    <w:p w:rsidR="003D2E5C" w:rsidRPr="00AE73ED" w:rsidRDefault="003D2E5C" w:rsidP="003D2E5C">
      <w:pPr>
        <w:adjustRightInd w:val="0"/>
        <w:snapToGrid w:val="0"/>
        <w:jc w:val="center"/>
        <w:rPr>
          <w:rFonts w:hAnsi="標楷體"/>
          <w:b/>
          <w:bCs/>
          <w:sz w:val="32"/>
          <w:szCs w:val="36"/>
        </w:rPr>
      </w:pPr>
      <w:r>
        <w:rPr>
          <w:rFonts w:hAnsi="標楷體" w:hint="eastAsia"/>
          <w:b/>
          <w:bCs/>
          <w:sz w:val="32"/>
          <w:szCs w:val="36"/>
        </w:rPr>
        <w:t>評選評分總</w:t>
      </w:r>
      <w:r w:rsidRPr="00AE73ED">
        <w:rPr>
          <w:rFonts w:hAnsi="標楷體" w:hint="eastAsia"/>
          <w:b/>
          <w:bCs/>
          <w:sz w:val="32"/>
          <w:szCs w:val="36"/>
        </w:rPr>
        <w:t>表</w:t>
      </w:r>
    </w:p>
    <w:tbl>
      <w:tblPr>
        <w:tblW w:w="22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959"/>
        <w:gridCol w:w="301"/>
        <w:gridCol w:w="142"/>
        <w:gridCol w:w="265"/>
        <w:gridCol w:w="850"/>
        <w:gridCol w:w="375"/>
        <w:gridCol w:w="476"/>
        <w:gridCol w:w="850"/>
        <w:gridCol w:w="164"/>
        <w:gridCol w:w="687"/>
        <w:gridCol w:w="804"/>
        <w:gridCol w:w="46"/>
        <w:gridCol w:w="851"/>
        <w:gridCol w:w="593"/>
        <w:gridCol w:w="257"/>
        <w:gridCol w:w="851"/>
        <w:gridCol w:w="382"/>
        <w:gridCol w:w="469"/>
        <w:gridCol w:w="850"/>
        <w:gridCol w:w="172"/>
        <w:gridCol w:w="678"/>
        <w:gridCol w:w="812"/>
        <w:gridCol w:w="57"/>
        <w:gridCol w:w="851"/>
        <w:gridCol w:w="583"/>
        <w:gridCol w:w="1490"/>
        <w:gridCol w:w="478"/>
        <w:gridCol w:w="1012"/>
        <w:gridCol w:w="689"/>
        <w:gridCol w:w="802"/>
        <w:gridCol w:w="474"/>
        <w:gridCol w:w="1016"/>
        <w:gridCol w:w="47"/>
        <w:gridCol w:w="1444"/>
      </w:tblGrid>
      <w:tr w:rsidR="00513FBD" w:rsidRPr="00AE73ED" w:rsidTr="00513FBD">
        <w:trPr>
          <w:trHeight w:val="454"/>
          <w:jc w:val="center"/>
        </w:trPr>
        <w:tc>
          <w:tcPr>
            <w:tcW w:w="2943" w:type="dxa"/>
            <w:gridSpan w:val="6"/>
            <w:vMerge w:val="restart"/>
            <w:tcBorders>
              <w:top w:val="single" w:sz="12" w:space="0" w:color="auto"/>
              <w:left w:val="single" w:sz="12" w:space="0" w:color="auto"/>
            </w:tcBorders>
            <w:shd w:val="clear" w:color="auto" w:fill="auto"/>
            <w:vAlign w:val="center"/>
          </w:tcPr>
          <w:p w:rsidR="00513FBD" w:rsidRPr="00AE73ED" w:rsidRDefault="00513FBD" w:rsidP="003D2E5C">
            <w:pPr>
              <w:jc w:val="center"/>
              <w:rPr>
                <w:rFonts w:hAnsi="標楷體"/>
                <w:bCs/>
                <w:szCs w:val="36"/>
              </w:rPr>
            </w:pPr>
            <w:r w:rsidRPr="00AE73ED">
              <w:rPr>
                <w:rFonts w:hAnsi="標楷體" w:hint="eastAsia"/>
                <w:bCs/>
                <w:szCs w:val="36"/>
              </w:rPr>
              <w:t>受評廠商名稱</w:t>
            </w:r>
          </w:p>
        </w:tc>
        <w:tc>
          <w:tcPr>
            <w:tcW w:w="11075" w:type="dxa"/>
            <w:gridSpan w:val="20"/>
            <w:tcBorders>
              <w:top w:val="single" w:sz="12" w:space="0" w:color="auto"/>
            </w:tcBorders>
            <w:shd w:val="clear" w:color="auto" w:fill="auto"/>
            <w:vAlign w:val="center"/>
          </w:tcPr>
          <w:p w:rsidR="00513FBD" w:rsidRPr="00AE73ED" w:rsidRDefault="00513FBD" w:rsidP="003D2E5C">
            <w:pPr>
              <w:jc w:val="center"/>
              <w:rPr>
                <w:rFonts w:hAnsi="標楷體"/>
                <w:bCs/>
                <w:szCs w:val="36"/>
              </w:rPr>
            </w:pPr>
            <w:r w:rsidRPr="00AE73ED">
              <w:rPr>
                <w:rFonts w:hAnsi="標楷體" w:hint="eastAsia"/>
                <w:bCs/>
                <w:szCs w:val="36"/>
              </w:rPr>
              <w:t>評　選　委　員　编　號</w:t>
            </w:r>
          </w:p>
        </w:tc>
        <w:tc>
          <w:tcPr>
            <w:tcW w:w="2551" w:type="dxa"/>
            <w:gridSpan w:val="3"/>
            <w:vMerge w:val="restart"/>
            <w:tcBorders>
              <w:top w:val="single" w:sz="12" w:space="0" w:color="auto"/>
            </w:tcBorders>
            <w:shd w:val="clear" w:color="auto" w:fill="auto"/>
            <w:vAlign w:val="center"/>
          </w:tcPr>
          <w:p w:rsidR="00513FBD" w:rsidRPr="00AE73ED" w:rsidRDefault="00513FBD" w:rsidP="003D2E5C">
            <w:pPr>
              <w:jc w:val="center"/>
              <w:rPr>
                <w:rFonts w:hAnsi="標楷體"/>
                <w:bCs/>
                <w:szCs w:val="36"/>
              </w:rPr>
            </w:pPr>
            <w:r>
              <w:rPr>
                <w:rFonts w:hAnsi="標楷體" w:hint="eastAsia"/>
                <w:bCs/>
                <w:szCs w:val="36"/>
              </w:rPr>
              <w:t>廠商標價</w:t>
            </w:r>
          </w:p>
        </w:tc>
        <w:tc>
          <w:tcPr>
            <w:tcW w:w="1701" w:type="dxa"/>
            <w:gridSpan w:val="2"/>
            <w:vMerge w:val="restart"/>
            <w:tcBorders>
              <w:top w:val="single" w:sz="12" w:space="0" w:color="auto"/>
            </w:tcBorders>
            <w:vAlign w:val="center"/>
          </w:tcPr>
          <w:p w:rsidR="00513FBD" w:rsidRPr="00AE73ED" w:rsidRDefault="00513FBD" w:rsidP="003D2E5C">
            <w:pPr>
              <w:jc w:val="center"/>
              <w:rPr>
                <w:rFonts w:hAnsi="標楷體"/>
                <w:bCs/>
                <w:szCs w:val="36"/>
              </w:rPr>
            </w:pPr>
            <w:r>
              <w:rPr>
                <w:rFonts w:hAnsi="標楷體" w:hint="eastAsia"/>
                <w:bCs/>
                <w:szCs w:val="36"/>
              </w:rPr>
              <w:t>總評分</w:t>
            </w:r>
            <w:r>
              <w:rPr>
                <w:rFonts w:hAnsi="標楷體" w:hint="eastAsia"/>
                <w:bCs/>
                <w:szCs w:val="36"/>
              </w:rPr>
              <w:t>/</w:t>
            </w:r>
            <w:r>
              <w:rPr>
                <w:rFonts w:hAnsi="標楷體" w:hint="eastAsia"/>
                <w:bCs/>
                <w:szCs w:val="36"/>
              </w:rPr>
              <w:t>平均</w:t>
            </w:r>
            <w:r w:rsidR="00402F3D" w:rsidRPr="00402F3D">
              <w:rPr>
                <w:rFonts w:hAnsi="標楷體" w:hint="eastAsia"/>
                <w:bCs/>
                <w:szCs w:val="36"/>
              </w:rPr>
              <w:t>得分</w:t>
            </w:r>
          </w:p>
        </w:tc>
        <w:tc>
          <w:tcPr>
            <w:tcW w:w="1276" w:type="dxa"/>
            <w:gridSpan w:val="2"/>
            <w:vMerge w:val="restart"/>
            <w:tcBorders>
              <w:top w:val="single" w:sz="12" w:space="0" w:color="auto"/>
            </w:tcBorders>
            <w:vAlign w:val="center"/>
          </w:tcPr>
          <w:p w:rsidR="00513FBD" w:rsidRDefault="00513FBD" w:rsidP="00513FBD">
            <w:pPr>
              <w:jc w:val="center"/>
              <w:rPr>
                <w:rFonts w:hAnsi="標楷體"/>
                <w:bCs/>
                <w:szCs w:val="36"/>
              </w:rPr>
            </w:pPr>
            <w:r>
              <w:rPr>
                <w:rFonts w:hAnsi="標楷體" w:hint="eastAsia"/>
                <w:bCs/>
                <w:szCs w:val="36"/>
              </w:rPr>
              <w:t>平均得分是否合格</w:t>
            </w:r>
          </w:p>
        </w:tc>
        <w:tc>
          <w:tcPr>
            <w:tcW w:w="1063" w:type="dxa"/>
            <w:gridSpan w:val="2"/>
            <w:vMerge w:val="restart"/>
            <w:tcBorders>
              <w:top w:val="single" w:sz="12" w:space="0" w:color="auto"/>
            </w:tcBorders>
            <w:shd w:val="clear" w:color="auto" w:fill="auto"/>
            <w:vAlign w:val="center"/>
          </w:tcPr>
          <w:p w:rsidR="00513FBD" w:rsidRPr="00AE73ED" w:rsidRDefault="00513FBD" w:rsidP="003D2E5C">
            <w:pPr>
              <w:jc w:val="center"/>
              <w:rPr>
                <w:rFonts w:hAnsi="標楷體"/>
                <w:bCs/>
                <w:szCs w:val="36"/>
              </w:rPr>
            </w:pPr>
            <w:r>
              <w:rPr>
                <w:rFonts w:hAnsi="標楷體" w:hint="eastAsia"/>
                <w:bCs/>
                <w:szCs w:val="36"/>
              </w:rPr>
              <w:t>序位和</w:t>
            </w:r>
          </w:p>
        </w:tc>
        <w:tc>
          <w:tcPr>
            <w:tcW w:w="1444" w:type="dxa"/>
            <w:vMerge w:val="restart"/>
            <w:tcBorders>
              <w:top w:val="single" w:sz="12" w:space="0" w:color="auto"/>
              <w:right w:val="single" w:sz="12" w:space="0" w:color="auto"/>
            </w:tcBorders>
            <w:shd w:val="clear" w:color="auto" w:fill="auto"/>
            <w:vAlign w:val="center"/>
          </w:tcPr>
          <w:p w:rsidR="00513FBD" w:rsidRPr="00AE73ED" w:rsidRDefault="00513FBD" w:rsidP="003D2E5C">
            <w:pPr>
              <w:jc w:val="center"/>
              <w:rPr>
                <w:rFonts w:hAnsi="標楷體"/>
                <w:bCs/>
                <w:szCs w:val="36"/>
              </w:rPr>
            </w:pPr>
            <w:r>
              <w:rPr>
                <w:rFonts w:hAnsi="標楷體" w:hint="eastAsia"/>
                <w:bCs/>
                <w:szCs w:val="36"/>
              </w:rPr>
              <w:t>最有利標</w:t>
            </w:r>
            <w:r>
              <w:rPr>
                <w:rFonts w:hAnsi="標楷體" w:hint="eastAsia"/>
                <w:bCs/>
                <w:szCs w:val="36"/>
              </w:rPr>
              <w:t>/</w:t>
            </w:r>
            <w:r>
              <w:rPr>
                <w:rFonts w:hAnsi="標楷體" w:hint="eastAsia"/>
                <w:bCs/>
                <w:szCs w:val="36"/>
              </w:rPr>
              <w:t>序位名次</w:t>
            </w:r>
          </w:p>
        </w:tc>
      </w:tr>
      <w:tr w:rsidR="00513FBD" w:rsidRPr="00AE73ED" w:rsidTr="00513FBD">
        <w:trPr>
          <w:trHeight w:val="454"/>
          <w:jc w:val="center"/>
        </w:trPr>
        <w:tc>
          <w:tcPr>
            <w:tcW w:w="2943" w:type="dxa"/>
            <w:gridSpan w:val="6"/>
            <w:vMerge/>
            <w:tcBorders>
              <w:left w:val="single" w:sz="12" w:space="0" w:color="auto"/>
            </w:tcBorders>
            <w:shd w:val="clear" w:color="auto" w:fill="auto"/>
          </w:tcPr>
          <w:p w:rsidR="00513FBD" w:rsidRPr="00AE73ED" w:rsidRDefault="00513FBD" w:rsidP="003D2E5C">
            <w:pPr>
              <w:spacing w:after="120" w:line="400" w:lineRule="exact"/>
              <w:rPr>
                <w:rFonts w:hAnsi="標楷體"/>
                <w:bCs/>
                <w:szCs w:val="36"/>
              </w:rPr>
            </w:pPr>
          </w:p>
        </w:tc>
        <w:tc>
          <w:tcPr>
            <w:tcW w:w="850" w:type="dxa"/>
            <w:shd w:val="clear" w:color="auto" w:fill="auto"/>
            <w:vAlign w:val="center"/>
          </w:tcPr>
          <w:p w:rsidR="00513FBD" w:rsidRPr="00AE73ED" w:rsidRDefault="00513FBD" w:rsidP="002D5607">
            <w:pPr>
              <w:jc w:val="center"/>
              <w:rPr>
                <w:rFonts w:hAnsi="標楷體"/>
                <w:bCs/>
                <w:szCs w:val="36"/>
              </w:rPr>
            </w:pPr>
            <w:r w:rsidRPr="00AE73ED">
              <w:rPr>
                <w:rFonts w:hAnsi="標楷體" w:hint="eastAsia"/>
                <w:bCs/>
                <w:szCs w:val="36"/>
              </w:rPr>
              <w:t>1</w:t>
            </w:r>
          </w:p>
        </w:tc>
        <w:tc>
          <w:tcPr>
            <w:tcW w:w="851" w:type="dxa"/>
            <w:gridSpan w:val="2"/>
            <w:shd w:val="clear" w:color="auto" w:fill="auto"/>
            <w:vAlign w:val="center"/>
          </w:tcPr>
          <w:p w:rsidR="00513FBD" w:rsidRPr="00AE73ED" w:rsidRDefault="00513FBD" w:rsidP="002D5607">
            <w:pPr>
              <w:jc w:val="center"/>
              <w:rPr>
                <w:rFonts w:hAnsi="標楷體"/>
                <w:bCs/>
                <w:szCs w:val="36"/>
              </w:rPr>
            </w:pPr>
            <w:r w:rsidRPr="00AE73ED">
              <w:rPr>
                <w:rFonts w:hAnsi="標楷體" w:hint="eastAsia"/>
                <w:bCs/>
                <w:szCs w:val="36"/>
              </w:rPr>
              <w:t>2</w:t>
            </w:r>
          </w:p>
        </w:tc>
        <w:tc>
          <w:tcPr>
            <w:tcW w:w="850" w:type="dxa"/>
            <w:shd w:val="clear" w:color="auto" w:fill="auto"/>
            <w:vAlign w:val="center"/>
          </w:tcPr>
          <w:p w:rsidR="00513FBD" w:rsidRPr="00AE73ED" w:rsidRDefault="00513FBD" w:rsidP="002D5607">
            <w:pPr>
              <w:jc w:val="center"/>
              <w:rPr>
                <w:rFonts w:hAnsi="標楷體"/>
                <w:bCs/>
                <w:szCs w:val="36"/>
              </w:rPr>
            </w:pPr>
            <w:r>
              <w:rPr>
                <w:rFonts w:hAnsi="標楷體" w:hint="eastAsia"/>
                <w:bCs/>
                <w:szCs w:val="36"/>
              </w:rPr>
              <w:t>3</w:t>
            </w:r>
          </w:p>
        </w:tc>
        <w:tc>
          <w:tcPr>
            <w:tcW w:w="851" w:type="dxa"/>
            <w:gridSpan w:val="2"/>
            <w:shd w:val="clear" w:color="auto" w:fill="auto"/>
            <w:vAlign w:val="center"/>
          </w:tcPr>
          <w:p w:rsidR="00513FBD" w:rsidRPr="00AE73ED" w:rsidRDefault="00513FBD" w:rsidP="00BC6664">
            <w:pPr>
              <w:jc w:val="center"/>
              <w:rPr>
                <w:rFonts w:hAnsi="標楷體"/>
                <w:bCs/>
                <w:szCs w:val="36"/>
              </w:rPr>
            </w:pPr>
            <w:r>
              <w:rPr>
                <w:rFonts w:hAnsi="標楷體" w:hint="eastAsia"/>
                <w:bCs/>
                <w:szCs w:val="36"/>
              </w:rPr>
              <w:t>4</w:t>
            </w:r>
          </w:p>
        </w:tc>
        <w:tc>
          <w:tcPr>
            <w:tcW w:w="850" w:type="dxa"/>
            <w:gridSpan w:val="2"/>
            <w:shd w:val="clear" w:color="auto" w:fill="auto"/>
            <w:vAlign w:val="center"/>
          </w:tcPr>
          <w:p w:rsidR="00513FBD" w:rsidRPr="00AE73ED" w:rsidRDefault="00513FBD" w:rsidP="00BC6664">
            <w:pPr>
              <w:jc w:val="center"/>
              <w:rPr>
                <w:rFonts w:hAnsi="標楷體"/>
                <w:bCs/>
                <w:szCs w:val="36"/>
              </w:rPr>
            </w:pPr>
            <w:r>
              <w:rPr>
                <w:rFonts w:hAnsi="標楷體" w:hint="eastAsia"/>
                <w:bCs/>
                <w:szCs w:val="36"/>
              </w:rPr>
              <w:t>5</w:t>
            </w:r>
          </w:p>
        </w:tc>
        <w:tc>
          <w:tcPr>
            <w:tcW w:w="851" w:type="dxa"/>
            <w:shd w:val="clear" w:color="auto" w:fill="auto"/>
            <w:vAlign w:val="center"/>
          </w:tcPr>
          <w:p w:rsidR="00513FBD" w:rsidRPr="00AE73ED" w:rsidRDefault="00513FBD" w:rsidP="00BC6664">
            <w:pPr>
              <w:jc w:val="center"/>
              <w:rPr>
                <w:rFonts w:hAnsi="標楷體"/>
                <w:bCs/>
                <w:szCs w:val="36"/>
              </w:rPr>
            </w:pPr>
            <w:r>
              <w:rPr>
                <w:rFonts w:hAnsi="標楷體" w:hint="eastAsia"/>
                <w:bCs/>
                <w:szCs w:val="36"/>
              </w:rPr>
              <w:t>6</w:t>
            </w:r>
          </w:p>
        </w:tc>
        <w:tc>
          <w:tcPr>
            <w:tcW w:w="850" w:type="dxa"/>
            <w:gridSpan w:val="2"/>
            <w:shd w:val="clear" w:color="auto" w:fill="auto"/>
            <w:vAlign w:val="center"/>
          </w:tcPr>
          <w:p w:rsidR="00513FBD" w:rsidRPr="00AE73ED" w:rsidRDefault="00513FBD" w:rsidP="002D5607">
            <w:pPr>
              <w:jc w:val="center"/>
              <w:rPr>
                <w:rFonts w:hAnsi="標楷體"/>
                <w:bCs/>
                <w:szCs w:val="36"/>
              </w:rPr>
            </w:pPr>
            <w:r w:rsidRPr="00AE73ED">
              <w:rPr>
                <w:rFonts w:hAnsi="標楷體" w:hint="eastAsia"/>
                <w:bCs/>
                <w:szCs w:val="36"/>
              </w:rPr>
              <w:t>7</w:t>
            </w:r>
          </w:p>
        </w:tc>
        <w:tc>
          <w:tcPr>
            <w:tcW w:w="851" w:type="dxa"/>
            <w:shd w:val="clear" w:color="auto" w:fill="auto"/>
            <w:vAlign w:val="center"/>
          </w:tcPr>
          <w:p w:rsidR="00513FBD" w:rsidRPr="00AE73ED" w:rsidRDefault="00513FBD" w:rsidP="002D5607">
            <w:pPr>
              <w:jc w:val="center"/>
              <w:rPr>
                <w:rFonts w:hAnsi="標楷體"/>
                <w:bCs/>
                <w:szCs w:val="36"/>
              </w:rPr>
            </w:pPr>
            <w:r w:rsidRPr="00AE73ED">
              <w:rPr>
                <w:rFonts w:hAnsi="標楷體" w:hint="eastAsia"/>
                <w:bCs/>
                <w:szCs w:val="36"/>
              </w:rPr>
              <w:t>8</w:t>
            </w:r>
          </w:p>
        </w:tc>
        <w:tc>
          <w:tcPr>
            <w:tcW w:w="851" w:type="dxa"/>
            <w:gridSpan w:val="2"/>
            <w:shd w:val="clear" w:color="auto" w:fill="auto"/>
            <w:vAlign w:val="center"/>
          </w:tcPr>
          <w:p w:rsidR="00513FBD" w:rsidRPr="00AE73ED" w:rsidRDefault="00513FBD" w:rsidP="002D5607">
            <w:pPr>
              <w:jc w:val="center"/>
              <w:rPr>
                <w:rFonts w:hAnsi="標楷體"/>
                <w:bCs/>
                <w:szCs w:val="36"/>
              </w:rPr>
            </w:pPr>
            <w:r w:rsidRPr="00AE73ED">
              <w:rPr>
                <w:rFonts w:hAnsi="標楷體" w:hint="eastAsia"/>
                <w:bCs/>
                <w:szCs w:val="36"/>
              </w:rPr>
              <w:t>9</w:t>
            </w:r>
          </w:p>
        </w:tc>
        <w:tc>
          <w:tcPr>
            <w:tcW w:w="850" w:type="dxa"/>
            <w:vAlign w:val="center"/>
          </w:tcPr>
          <w:p w:rsidR="00513FBD" w:rsidRPr="00AE73ED" w:rsidRDefault="00513FBD" w:rsidP="00BC6664">
            <w:pPr>
              <w:jc w:val="center"/>
              <w:rPr>
                <w:rFonts w:hAnsi="標楷體"/>
                <w:bCs/>
                <w:szCs w:val="36"/>
              </w:rPr>
            </w:pPr>
            <w:r>
              <w:rPr>
                <w:rFonts w:hAnsi="標楷體" w:hint="eastAsia"/>
                <w:bCs/>
                <w:szCs w:val="36"/>
              </w:rPr>
              <w:t>10</w:t>
            </w:r>
          </w:p>
        </w:tc>
        <w:tc>
          <w:tcPr>
            <w:tcW w:w="850" w:type="dxa"/>
            <w:gridSpan w:val="2"/>
            <w:vAlign w:val="center"/>
          </w:tcPr>
          <w:p w:rsidR="00513FBD" w:rsidRPr="00AE73ED" w:rsidRDefault="00513FBD" w:rsidP="00BC6664">
            <w:pPr>
              <w:jc w:val="center"/>
              <w:rPr>
                <w:rFonts w:hAnsi="標楷體"/>
                <w:bCs/>
                <w:szCs w:val="36"/>
              </w:rPr>
            </w:pPr>
            <w:r>
              <w:rPr>
                <w:rFonts w:hAnsi="標楷體" w:hint="eastAsia"/>
                <w:bCs/>
                <w:szCs w:val="36"/>
              </w:rPr>
              <w:t>11</w:t>
            </w:r>
          </w:p>
        </w:tc>
        <w:tc>
          <w:tcPr>
            <w:tcW w:w="869" w:type="dxa"/>
            <w:gridSpan w:val="2"/>
            <w:shd w:val="clear" w:color="auto" w:fill="auto"/>
            <w:vAlign w:val="center"/>
          </w:tcPr>
          <w:p w:rsidR="00513FBD" w:rsidRPr="00AE73ED" w:rsidRDefault="00513FBD" w:rsidP="00BC6664">
            <w:pPr>
              <w:jc w:val="center"/>
              <w:rPr>
                <w:rFonts w:hAnsi="標楷體"/>
                <w:bCs/>
                <w:szCs w:val="36"/>
              </w:rPr>
            </w:pPr>
            <w:r>
              <w:rPr>
                <w:rFonts w:hAnsi="標楷體" w:hint="eastAsia"/>
                <w:bCs/>
                <w:szCs w:val="36"/>
              </w:rPr>
              <w:t>12</w:t>
            </w:r>
          </w:p>
        </w:tc>
        <w:tc>
          <w:tcPr>
            <w:tcW w:w="851" w:type="dxa"/>
            <w:shd w:val="clear" w:color="auto" w:fill="auto"/>
            <w:vAlign w:val="center"/>
          </w:tcPr>
          <w:p w:rsidR="00513FBD" w:rsidRPr="00AE73ED" w:rsidRDefault="00513FBD" w:rsidP="00BC6664">
            <w:pPr>
              <w:jc w:val="center"/>
              <w:rPr>
                <w:rFonts w:hAnsi="標楷體"/>
                <w:bCs/>
                <w:szCs w:val="36"/>
              </w:rPr>
            </w:pPr>
            <w:r>
              <w:rPr>
                <w:rFonts w:hAnsi="標楷體" w:hint="eastAsia"/>
                <w:bCs/>
                <w:szCs w:val="36"/>
              </w:rPr>
              <w:t>13</w:t>
            </w:r>
          </w:p>
        </w:tc>
        <w:tc>
          <w:tcPr>
            <w:tcW w:w="2551" w:type="dxa"/>
            <w:gridSpan w:val="3"/>
            <w:vMerge/>
            <w:shd w:val="clear" w:color="auto" w:fill="auto"/>
            <w:vAlign w:val="center"/>
          </w:tcPr>
          <w:p w:rsidR="00513FBD" w:rsidRPr="00AE73ED" w:rsidRDefault="00513FBD" w:rsidP="003D2E5C">
            <w:pPr>
              <w:spacing w:after="120" w:line="400" w:lineRule="exact"/>
              <w:jc w:val="center"/>
              <w:rPr>
                <w:rFonts w:hAnsi="標楷體"/>
                <w:bCs/>
                <w:szCs w:val="36"/>
              </w:rPr>
            </w:pPr>
          </w:p>
        </w:tc>
        <w:tc>
          <w:tcPr>
            <w:tcW w:w="1701" w:type="dxa"/>
            <w:gridSpan w:val="2"/>
            <w:vMerge/>
          </w:tcPr>
          <w:p w:rsidR="00513FBD" w:rsidRPr="003858CD" w:rsidRDefault="00513FBD" w:rsidP="003D2E5C">
            <w:pPr>
              <w:spacing w:after="120" w:line="400" w:lineRule="exact"/>
              <w:rPr>
                <w:rFonts w:hAnsi="標楷體"/>
                <w:bCs/>
                <w:color w:val="0000FF"/>
                <w:szCs w:val="36"/>
              </w:rPr>
            </w:pPr>
          </w:p>
        </w:tc>
        <w:tc>
          <w:tcPr>
            <w:tcW w:w="1276" w:type="dxa"/>
            <w:gridSpan w:val="2"/>
            <w:vMerge/>
          </w:tcPr>
          <w:p w:rsidR="00513FBD" w:rsidRPr="00AE73ED" w:rsidRDefault="00513FBD" w:rsidP="003D2E5C">
            <w:pPr>
              <w:spacing w:after="120" w:line="400" w:lineRule="exact"/>
              <w:rPr>
                <w:rFonts w:hAnsi="標楷體"/>
                <w:bCs/>
                <w:szCs w:val="36"/>
              </w:rPr>
            </w:pPr>
          </w:p>
        </w:tc>
        <w:tc>
          <w:tcPr>
            <w:tcW w:w="1063" w:type="dxa"/>
            <w:gridSpan w:val="2"/>
            <w:vMerge/>
            <w:shd w:val="clear" w:color="auto" w:fill="auto"/>
          </w:tcPr>
          <w:p w:rsidR="00513FBD" w:rsidRPr="00AE73ED" w:rsidRDefault="00513FBD" w:rsidP="003D2E5C">
            <w:pPr>
              <w:spacing w:after="120" w:line="400" w:lineRule="exact"/>
              <w:rPr>
                <w:rFonts w:hAnsi="標楷體"/>
                <w:bCs/>
                <w:szCs w:val="36"/>
              </w:rPr>
            </w:pPr>
          </w:p>
        </w:tc>
        <w:tc>
          <w:tcPr>
            <w:tcW w:w="1444" w:type="dxa"/>
            <w:vMerge/>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trHeight w:val="454"/>
          <w:jc w:val="center"/>
        </w:trPr>
        <w:tc>
          <w:tcPr>
            <w:tcW w:w="2235" w:type="dxa"/>
            <w:gridSpan w:val="3"/>
            <w:vMerge w:val="restart"/>
            <w:tcBorders>
              <w:left w:val="single" w:sz="12" w:space="0" w:color="auto"/>
              <w:right w:val="single" w:sz="4" w:space="0" w:color="auto"/>
            </w:tcBorders>
            <w:shd w:val="clear" w:color="auto" w:fill="auto"/>
            <w:vAlign w:val="center"/>
          </w:tcPr>
          <w:p w:rsidR="00513FBD" w:rsidRPr="00AE73ED" w:rsidRDefault="00513FBD" w:rsidP="003D2E5C">
            <w:pPr>
              <w:spacing w:after="120" w:line="400" w:lineRule="exact"/>
              <w:jc w:val="both"/>
              <w:rPr>
                <w:rFonts w:hAnsi="標楷體"/>
                <w:bCs/>
                <w:szCs w:val="36"/>
              </w:rPr>
            </w:pPr>
          </w:p>
        </w:tc>
        <w:tc>
          <w:tcPr>
            <w:tcW w:w="708" w:type="dxa"/>
            <w:gridSpan w:val="3"/>
            <w:tcBorders>
              <w:left w:val="single" w:sz="4" w:space="0" w:color="auto"/>
            </w:tcBorders>
            <w:shd w:val="clear" w:color="auto" w:fill="auto"/>
            <w:vAlign w:val="center"/>
          </w:tcPr>
          <w:p w:rsidR="00513FBD" w:rsidRDefault="00513FBD" w:rsidP="003D2E5C">
            <w:pPr>
              <w:snapToGrid w:val="0"/>
              <w:jc w:val="center"/>
              <w:rPr>
                <w:rFonts w:hAnsi="標楷體"/>
                <w:bCs/>
                <w:sz w:val="22"/>
                <w:szCs w:val="36"/>
              </w:rPr>
            </w:pPr>
            <w:r w:rsidRPr="00AE73ED">
              <w:rPr>
                <w:rFonts w:hAnsi="標楷體" w:hint="eastAsia"/>
                <w:bCs/>
                <w:sz w:val="22"/>
                <w:szCs w:val="36"/>
              </w:rPr>
              <w:t>得分</w:t>
            </w:r>
          </w:p>
          <w:p w:rsidR="00513FBD" w:rsidRPr="00AE73ED" w:rsidRDefault="00513FBD" w:rsidP="003D2E5C">
            <w:pPr>
              <w:snapToGrid w:val="0"/>
              <w:jc w:val="center"/>
              <w:rPr>
                <w:rFonts w:hAnsi="標楷體"/>
                <w:bCs/>
                <w:sz w:val="22"/>
                <w:szCs w:val="36"/>
              </w:rPr>
            </w:pPr>
            <w:r>
              <w:rPr>
                <w:rFonts w:hAnsi="標楷體" w:hint="eastAsia"/>
                <w:bCs/>
                <w:sz w:val="22"/>
                <w:szCs w:val="36"/>
              </w:rPr>
              <w:t>加總</w:t>
            </w: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tcPr>
          <w:p w:rsidR="00513FBD" w:rsidRPr="00AE73ED" w:rsidRDefault="00513FBD" w:rsidP="003D2E5C">
            <w:pPr>
              <w:spacing w:after="120" w:line="400" w:lineRule="exact"/>
              <w:jc w:val="center"/>
              <w:rPr>
                <w:rFonts w:hAnsi="標楷體"/>
                <w:bCs/>
                <w:szCs w:val="36"/>
              </w:rPr>
            </w:pPr>
          </w:p>
        </w:tc>
        <w:tc>
          <w:tcPr>
            <w:tcW w:w="850" w:type="dxa"/>
            <w:gridSpan w:val="2"/>
          </w:tcPr>
          <w:p w:rsidR="00513FBD" w:rsidRPr="00AE73ED" w:rsidRDefault="00513FBD" w:rsidP="003D2E5C">
            <w:pPr>
              <w:spacing w:after="120" w:line="400" w:lineRule="exact"/>
              <w:jc w:val="center"/>
              <w:rPr>
                <w:rFonts w:hAnsi="標楷體"/>
                <w:bCs/>
                <w:szCs w:val="36"/>
              </w:rPr>
            </w:pPr>
          </w:p>
        </w:tc>
        <w:tc>
          <w:tcPr>
            <w:tcW w:w="869" w:type="dxa"/>
            <w:gridSpan w:val="2"/>
            <w:shd w:val="clear" w:color="auto" w:fill="auto"/>
            <w:vAlign w:val="center"/>
          </w:tcPr>
          <w:p w:rsidR="00513FBD" w:rsidRPr="00AE73ED" w:rsidRDefault="00513FBD" w:rsidP="003D2E5C">
            <w:pPr>
              <w:spacing w:after="120" w:line="400" w:lineRule="exact"/>
              <w:jc w:val="center"/>
              <w:rPr>
                <w:rFonts w:hAnsi="標楷體"/>
                <w:bCs/>
                <w:szCs w:val="36"/>
              </w:rPr>
            </w:pPr>
          </w:p>
        </w:tc>
        <w:tc>
          <w:tcPr>
            <w:tcW w:w="851" w:type="dxa"/>
            <w:shd w:val="clear" w:color="auto" w:fill="auto"/>
            <w:vAlign w:val="center"/>
          </w:tcPr>
          <w:p w:rsidR="00513FBD" w:rsidRPr="00AE73ED" w:rsidRDefault="00513FBD" w:rsidP="003D2E5C">
            <w:pPr>
              <w:spacing w:after="120" w:line="400" w:lineRule="exact"/>
              <w:jc w:val="center"/>
              <w:rPr>
                <w:rFonts w:hAnsi="標楷體"/>
                <w:bCs/>
                <w:szCs w:val="36"/>
              </w:rPr>
            </w:pPr>
          </w:p>
        </w:tc>
        <w:tc>
          <w:tcPr>
            <w:tcW w:w="2551" w:type="dxa"/>
            <w:gridSpan w:val="3"/>
            <w:vMerge w:val="restart"/>
            <w:shd w:val="clear" w:color="auto" w:fill="auto"/>
            <w:vAlign w:val="center"/>
          </w:tcPr>
          <w:p w:rsidR="00513FBD" w:rsidRPr="00AE73ED" w:rsidRDefault="00513FBD" w:rsidP="003D2E5C">
            <w:pPr>
              <w:snapToGrid w:val="0"/>
              <w:jc w:val="center"/>
              <w:rPr>
                <w:rFonts w:hAnsi="標楷體"/>
                <w:bCs/>
                <w:szCs w:val="36"/>
              </w:rPr>
            </w:pPr>
          </w:p>
        </w:tc>
        <w:tc>
          <w:tcPr>
            <w:tcW w:w="1701" w:type="dxa"/>
            <w:gridSpan w:val="2"/>
            <w:vMerge w:val="restart"/>
            <w:vAlign w:val="center"/>
          </w:tcPr>
          <w:p w:rsidR="00513FBD" w:rsidRPr="003858CD" w:rsidRDefault="00513FBD" w:rsidP="003D2E5C">
            <w:pPr>
              <w:snapToGrid w:val="0"/>
              <w:jc w:val="center"/>
              <w:rPr>
                <w:rFonts w:hAnsi="標楷體"/>
                <w:bCs/>
                <w:color w:val="0000FF"/>
                <w:szCs w:val="36"/>
              </w:rPr>
            </w:pPr>
            <w:r>
              <w:rPr>
                <w:rFonts w:hAnsi="標楷體" w:hint="eastAsia"/>
                <w:bCs/>
                <w:color w:val="0000FF"/>
                <w:szCs w:val="36"/>
              </w:rPr>
              <w:t>/</w:t>
            </w:r>
          </w:p>
        </w:tc>
        <w:tc>
          <w:tcPr>
            <w:tcW w:w="1276" w:type="dxa"/>
            <w:gridSpan w:val="2"/>
            <w:vMerge w:val="restart"/>
          </w:tcPr>
          <w:p w:rsidR="00513FBD" w:rsidRPr="00AE73ED" w:rsidRDefault="00513FBD" w:rsidP="003D2E5C">
            <w:pPr>
              <w:snapToGrid w:val="0"/>
              <w:jc w:val="both"/>
              <w:rPr>
                <w:rFonts w:hAnsi="標楷體"/>
                <w:bCs/>
                <w:szCs w:val="36"/>
              </w:rPr>
            </w:pPr>
          </w:p>
        </w:tc>
        <w:tc>
          <w:tcPr>
            <w:tcW w:w="1063" w:type="dxa"/>
            <w:gridSpan w:val="2"/>
            <w:vMerge w:val="restart"/>
            <w:shd w:val="clear" w:color="auto" w:fill="auto"/>
            <w:vAlign w:val="center"/>
          </w:tcPr>
          <w:p w:rsidR="00513FBD" w:rsidRPr="00AE73ED" w:rsidRDefault="00513FBD" w:rsidP="003D2E5C">
            <w:pPr>
              <w:snapToGrid w:val="0"/>
              <w:jc w:val="both"/>
              <w:rPr>
                <w:rFonts w:hAnsi="標楷體"/>
                <w:bCs/>
                <w:szCs w:val="36"/>
              </w:rPr>
            </w:pPr>
          </w:p>
        </w:tc>
        <w:tc>
          <w:tcPr>
            <w:tcW w:w="1444" w:type="dxa"/>
            <w:vMerge w:val="restart"/>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trHeight w:val="454"/>
          <w:jc w:val="center"/>
        </w:trPr>
        <w:tc>
          <w:tcPr>
            <w:tcW w:w="2235" w:type="dxa"/>
            <w:gridSpan w:val="3"/>
            <w:vMerge/>
            <w:tcBorders>
              <w:left w:val="single" w:sz="12" w:space="0" w:color="auto"/>
              <w:right w:val="single" w:sz="4" w:space="0" w:color="auto"/>
            </w:tcBorders>
            <w:shd w:val="clear" w:color="auto" w:fill="auto"/>
          </w:tcPr>
          <w:p w:rsidR="00513FBD" w:rsidRPr="00AE73ED" w:rsidRDefault="00513FBD" w:rsidP="003D2E5C">
            <w:pPr>
              <w:spacing w:after="120" w:line="400" w:lineRule="exact"/>
              <w:rPr>
                <w:rFonts w:hAnsi="標楷體"/>
                <w:bCs/>
                <w:szCs w:val="36"/>
              </w:rPr>
            </w:pPr>
          </w:p>
        </w:tc>
        <w:tc>
          <w:tcPr>
            <w:tcW w:w="708" w:type="dxa"/>
            <w:gridSpan w:val="3"/>
            <w:tcBorders>
              <w:left w:val="single" w:sz="4" w:space="0" w:color="auto"/>
            </w:tcBorders>
            <w:shd w:val="clear" w:color="auto" w:fill="auto"/>
            <w:vAlign w:val="center"/>
          </w:tcPr>
          <w:p w:rsidR="00513FBD" w:rsidRPr="00AE73ED" w:rsidRDefault="00513FBD" w:rsidP="003D2E5C">
            <w:pPr>
              <w:snapToGrid w:val="0"/>
              <w:jc w:val="center"/>
              <w:rPr>
                <w:rFonts w:hAnsi="標楷體"/>
                <w:bCs/>
                <w:sz w:val="22"/>
                <w:szCs w:val="36"/>
              </w:rPr>
            </w:pPr>
            <w:r w:rsidRPr="00AE73ED">
              <w:rPr>
                <w:rFonts w:hAnsi="標楷體" w:hint="eastAsia"/>
                <w:bCs/>
                <w:sz w:val="22"/>
                <w:szCs w:val="36"/>
              </w:rPr>
              <w:t>序位</w:t>
            </w: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tcPr>
          <w:p w:rsidR="00513FBD" w:rsidRPr="00AE73ED" w:rsidRDefault="00513FBD" w:rsidP="003D2E5C">
            <w:pPr>
              <w:spacing w:after="120" w:line="400" w:lineRule="exact"/>
              <w:jc w:val="center"/>
              <w:rPr>
                <w:rFonts w:hAnsi="標楷體"/>
                <w:bCs/>
                <w:szCs w:val="36"/>
              </w:rPr>
            </w:pPr>
          </w:p>
        </w:tc>
        <w:tc>
          <w:tcPr>
            <w:tcW w:w="850" w:type="dxa"/>
            <w:gridSpan w:val="2"/>
          </w:tcPr>
          <w:p w:rsidR="00513FBD" w:rsidRPr="00AE73ED" w:rsidRDefault="00513FBD" w:rsidP="003D2E5C">
            <w:pPr>
              <w:spacing w:after="120" w:line="400" w:lineRule="exact"/>
              <w:jc w:val="center"/>
              <w:rPr>
                <w:rFonts w:hAnsi="標楷體"/>
                <w:bCs/>
                <w:szCs w:val="36"/>
              </w:rPr>
            </w:pPr>
          </w:p>
        </w:tc>
        <w:tc>
          <w:tcPr>
            <w:tcW w:w="869" w:type="dxa"/>
            <w:gridSpan w:val="2"/>
            <w:shd w:val="clear" w:color="auto" w:fill="auto"/>
            <w:vAlign w:val="center"/>
          </w:tcPr>
          <w:p w:rsidR="00513FBD" w:rsidRPr="00AE73ED" w:rsidRDefault="00513FBD" w:rsidP="003D2E5C">
            <w:pPr>
              <w:spacing w:after="120" w:line="400" w:lineRule="exact"/>
              <w:jc w:val="center"/>
              <w:rPr>
                <w:rFonts w:hAnsi="標楷體"/>
                <w:bCs/>
                <w:szCs w:val="36"/>
              </w:rPr>
            </w:pPr>
          </w:p>
        </w:tc>
        <w:tc>
          <w:tcPr>
            <w:tcW w:w="851" w:type="dxa"/>
            <w:shd w:val="clear" w:color="auto" w:fill="auto"/>
            <w:vAlign w:val="center"/>
          </w:tcPr>
          <w:p w:rsidR="00513FBD" w:rsidRPr="00AE73ED" w:rsidRDefault="00513FBD" w:rsidP="003D2E5C">
            <w:pPr>
              <w:spacing w:after="120" w:line="400" w:lineRule="exact"/>
              <w:jc w:val="center"/>
              <w:rPr>
                <w:rFonts w:hAnsi="標楷體"/>
                <w:bCs/>
                <w:szCs w:val="36"/>
              </w:rPr>
            </w:pPr>
          </w:p>
        </w:tc>
        <w:tc>
          <w:tcPr>
            <w:tcW w:w="2551" w:type="dxa"/>
            <w:gridSpan w:val="3"/>
            <w:vMerge/>
            <w:shd w:val="clear" w:color="auto" w:fill="auto"/>
            <w:vAlign w:val="center"/>
          </w:tcPr>
          <w:p w:rsidR="00513FBD" w:rsidRPr="00AE73ED" w:rsidRDefault="00513FBD" w:rsidP="003D2E5C">
            <w:pPr>
              <w:snapToGrid w:val="0"/>
              <w:jc w:val="center"/>
              <w:rPr>
                <w:rFonts w:hAnsi="標楷體"/>
                <w:bCs/>
                <w:szCs w:val="36"/>
              </w:rPr>
            </w:pPr>
          </w:p>
        </w:tc>
        <w:tc>
          <w:tcPr>
            <w:tcW w:w="1701" w:type="dxa"/>
            <w:gridSpan w:val="2"/>
            <w:vMerge/>
            <w:vAlign w:val="center"/>
          </w:tcPr>
          <w:p w:rsidR="00513FBD" w:rsidRPr="003858CD" w:rsidRDefault="00513FBD" w:rsidP="003D2E5C">
            <w:pPr>
              <w:snapToGrid w:val="0"/>
              <w:jc w:val="center"/>
              <w:rPr>
                <w:rFonts w:hAnsi="標楷體"/>
                <w:bCs/>
                <w:color w:val="0000FF"/>
                <w:szCs w:val="36"/>
              </w:rPr>
            </w:pPr>
          </w:p>
        </w:tc>
        <w:tc>
          <w:tcPr>
            <w:tcW w:w="1276" w:type="dxa"/>
            <w:gridSpan w:val="2"/>
            <w:vMerge/>
          </w:tcPr>
          <w:p w:rsidR="00513FBD" w:rsidRPr="00AE73ED" w:rsidRDefault="00513FBD" w:rsidP="003D2E5C">
            <w:pPr>
              <w:snapToGrid w:val="0"/>
              <w:jc w:val="both"/>
              <w:rPr>
                <w:rFonts w:hAnsi="標楷體"/>
                <w:bCs/>
                <w:szCs w:val="36"/>
              </w:rPr>
            </w:pPr>
          </w:p>
        </w:tc>
        <w:tc>
          <w:tcPr>
            <w:tcW w:w="1063" w:type="dxa"/>
            <w:gridSpan w:val="2"/>
            <w:vMerge/>
            <w:shd w:val="clear" w:color="auto" w:fill="auto"/>
            <w:vAlign w:val="center"/>
          </w:tcPr>
          <w:p w:rsidR="00513FBD" w:rsidRPr="00AE73ED" w:rsidRDefault="00513FBD" w:rsidP="003D2E5C">
            <w:pPr>
              <w:snapToGrid w:val="0"/>
              <w:jc w:val="both"/>
              <w:rPr>
                <w:rFonts w:hAnsi="標楷體"/>
                <w:bCs/>
                <w:szCs w:val="36"/>
              </w:rPr>
            </w:pPr>
          </w:p>
        </w:tc>
        <w:tc>
          <w:tcPr>
            <w:tcW w:w="1444" w:type="dxa"/>
            <w:vMerge/>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trHeight w:val="454"/>
          <w:jc w:val="center"/>
        </w:trPr>
        <w:tc>
          <w:tcPr>
            <w:tcW w:w="2235" w:type="dxa"/>
            <w:gridSpan w:val="3"/>
            <w:vMerge w:val="restart"/>
            <w:tcBorders>
              <w:left w:val="single" w:sz="12" w:space="0" w:color="auto"/>
              <w:right w:val="single" w:sz="4" w:space="0" w:color="auto"/>
            </w:tcBorders>
            <w:shd w:val="clear" w:color="auto" w:fill="auto"/>
          </w:tcPr>
          <w:p w:rsidR="00513FBD" w:rsidRPr="00AE73ED" w:rsidRDefault="00513FBD" w:rsidP="003D2E5C">
            <w:pPr>
              <w:spacing w:after="120" w:line="400" w:lineRule="exact"/>
              <w:rPr>
                <w:rFonts w:hAnsi="標楷體"/>
                <w:bCs/>
                <w:szCs w:val="36"/>
              </w:rPr>
            </w:pPr>
          </w:p>
        </w:tc>
        <w:tc>
          <w:tcPr>
            <w:tcW w:w="708" w:type="dxa"/>
            <w:gridSpan w:val="3"/>
            <w:tcBorders>
              <w:left w:val="single" w:sz="4" w:space="0" w:color="auto"/>
            </w:tcBorders>
            <w:shd w:val="clear" w:color="auto" w:fill="auto"/>
            <w:vAlign w:val="center"/>
          </w:tcPr>
          <w:p w:rsidR="00513FBD" w:rsidRDefault="00513FBD" w:rsidP="003D2E5C">
            <w:pPr>
              <w:snapToGrid w:val="0"/>
              <w:jc w:val="center"/>
              <w:rPr>
                <w:rFonts w:hAnsi="標楷體"/>
                <w:bCs/>
                <w:sz w:val="22"/>
                <w:szCs w:val="36"/>
              </w:rPr>
            </w:pPr>
            <w:r w:rsidRPr="00AE73ED">
              <w:rPr>
                <w:rFonts w:hAnsi="標楷體" w:hint="eastAsia"/>
                <w:bCs/>
                <w:sz w:val="22"/>
                <w:szCs w:val="36"/>
              </w:rPr>
              <w:t>得分</w:t>
            </w:r>
          </w:p>
          <w:p w:rsidR="00513FBD" w:rsidRPr="00AE73ED" w:rsidRDefault="00513FBD" w:rsidP="003D2E5C">
            <w:pPr>
              <w:snapToGrid w:val="0"/>
              <w:jc w:val="center"/>
              <w:rPr>
                <w:rFonts w:hAnsi="標楷體"/>
                <w:bCs/>
                <w:sz w:val="22"/>
                <w:szCs w:val="36"/>
              </w:rPr>
            </w:pPr>
            <w:r>
              <w:rPr>
                <w:rFonts w:hAnsi="標楷體" w:hint="eastAsia"/>
                <w:bCs/>
                <w:sz w:val="22"/>
                <w:szCs w:val="36"/>
              </w:rPr>
              <w:t>加總</w:t>
            </w: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tcPr>
          <w:p w:rsidR="00513FBD" w:rsidRPr="00AE73ED" w:rsidRDefault="00513FBD" w:rsidP="003D2E5C">
            <w:pPr>
              <w:spacing w:after="120" w:line="400" w:lineRule="exact"/>
              <w:jc w:val="center"/>
              <w:rPr>
                <w:rFonts w:hAnsi="標楷體"/>
                <w:bCs/>
                <w:szCs w:val="36"/>
              </w:rPr>
            </w:pPr>
          </w:p>
        </w:tc>
        <w:tc>
          <w:tcPr>
            <w:tcW w:w="850" w:type="dxa"/>
            <w:gridSpan w:val="2"/>
          </w:tcPr>
          <w:p w:rsidR="00513FBD" w:rsidRPr="00AE73ED" w:rsidRDefault="00513FBD" w:rsidP="003D2E5C">
            <w:pPr>
              <w:spacing w:after="120" w:line="400" w:lineRule="exact"/>
              <w:jc w:val="center"/>
              <w:rPr>
                <w:rFonts w:hAnsi="標楷體"/>
                <w:bCs/>
                <w:szCs w:val="36"/>
              </w:rPr>
            </w:pPr>
          </w:p>
        </w:tc>
        <w:tc>
          <w:tcPr>
            <w:tcW w:w="869" w:type="dxa"/>
            <w:gridSpan w:val="2"/>
            <w:shd w:val="clear" w:color="auto" w:fill="auto"/>
            <w:vAlign w:val="center"/>
          </w:tcPr>
          <w:p w:rsidR="00513FBD" w:rsidRPr="00AE73ED" w:rsidRDefault="00513FBD" w:rsidP="003D2E5C">
            <w:pPr>
              <w:spacing w:after="120" w:line="400" w:lineRule="exact"/>
              <w:jc w:val="center"/>
              <w:rPr>
                <w:rFonts w:hAnsi="標楷體"/>
                <w:bCs/>
                <w:szCs w:val="36"/>
              </w:rPr>
            </w:pPr>
          </w:p>
        </w:tc>
        <w:tc>
          <w:tcPr>
            <w:tcW w:w="851" w:type="dxa"/>
            <w:shd w:val="clear" w:color="auto" w:fill="auto"/>
            <w:vAlign w:val="center"/>
          </w:tcPr>
          <w:p w:rsidR="00513FBD" w:rsidRPr="00AE73ED" w:rsidRDefault="00513FBD" w:rsidP="003D2E5C">
            <w:pPr>
              <w:spacing w:after="120" w:line="400" w:lineRule="exact"/>
              <w:jc w:val="center"/>
              <w:rPr>
                <w:rFonts w:hAnsi="標楷體"/>
                <w:bCs/>
                <w:szCs w:val="36"/>
              </w:rPr>
            </w:pPr>
          </w:p>
        </w:tc>
        <w:tc>
          <w:tcPr>
            <w:tcW w:w="2551" w:type="dxa"/>
            <w:gridSpan w:val="3"/>
            <w:vMerge w:val="restart"/>
            <w:shd w:val="clear" w:color="auto" w:fill="auto"/>
            <w:vAlign w:val="center"/>
          </w:tcPr>
          <w:p w:rsidR="00513FBD" w:rsidRPr="00AE73ED" w:rsidRDefault="00513FBD" w:rsidP="003D2E5C">
            <w:pPr>
              <w:snapToGrid w:val="0"/>
              <w:jc w:val="center"/>
              <w:rPr>
                <w:rFonts w:hAnsi="標楷體"/>
                <w:bCs/>
                <w:szCs w:val="36"/>
              </w:rPr>
            </w:pPr>
          </w:p>
        </w:tc>
        <w:tc>
          <w:tcPr>
            <w:tcW w:w="1701" w:type="dxa"/>
            <w:gridSpan w:val="2"/>
            <w:vMerge w:val="restart"/>
            <w:vAlign w:val="center"/>
          </w:tcPr>
          <w:p w:rsidR="00513FBD" w:rsidRPr="003858CD" w:rsidRDefault="00513FBD" w:rsidP="003D2E5C">
            <w:pPr>
              <w:snapToGrid w:val="0"/>
              <w:jc w:val="center"/>
              <w:rPr>
                <w:rFonts w:hAnsi="標楷體"/>
                <w:bCs/>
                <w:color w:val="0000FF"/>
                <w:szCs w:val="36"/>
              </w:rPr>
            </w:pPr>
            <w:r>
              <w:rPr>
                <w:rFonts w:hAnsi="標楷體" w:hint="eastAsia"/>
                <w:bCs/>
                <w:color w:val="0000FF"/>
                <w:szCs w:val="36"/>
              </w:rPr>
              <w:t>/</w:t>
            </w:r>
          </w:p>
        </w:tc>
        <w:tc>
          <w:tcPr>
            <w:tcW w:w="1276" w:type="dxa"/>
            <w:gridSpan w:val="2"/>
            <w:vMerge w:val="restart"/>
          </w:tcPr>
          <w:p w:rsidR="00513FBD" w:rsidRPr="00AE73ED" w:rsidRDefault="00513FBD" w:rsidP="003D2E5C">
            <w:pPr>
              <w:snapToGrid w:val="0"/>
              <w:jc w:val="both"/>
              <w:rPr>
                <w:rFonts w:hAnsi="標楷體"/>
                <w:bCs/>
                <w:szCs w:val="36"/>
              </w:rPr>
            </w:pPr>
          </w:p>
        </w:tc>
        <w:tc>
          <w:tcPr>
            <w:tcW w:w="1063" w:type="dxa"/>
            <w:gridSpan w:val="2"/>
            <w:vMerge w:val="restart"/>
            <w:shd w:val="clear" w:color="auto" w:fill="auto"/>
            <w:vAlign w:val="center"/>
          </w:tcPr>
          <w:p w:rsidR="00513FBD" w:rsidRPr="00AE73ED" w:rsidRDefault="00513FBD" w:rsidP="003D2E5C">
            <w:pPr>
              <w:snapToGrid w:val="0"/>
              <w:jc w:val="both"/>
              <w:rPr>
                <w:rFonts w:hAnsi="標楷體"/>
                <w:bCs/>
                <w:szCs w:val="36"/>
              </w:rPr>
            </w:pPr>
          </w:p>
        </w:tc>
        <w:tc>
          <w:tcPr>
            <w:tcW w:w="1444" w:type="dxa"/>
            <w:vMerge w:val="restart"/>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trHeight w:val="454"/>
          <w:jc w:val="center"/>
        </w:trPr>
        <w:tc>
          <w:tcPr>
            <w:tcW w:w="2235" w:type="dxa"/>
            <w:gridSpan w:val="3"/>
            <w:vMerge/>
            <w:tcBorders>
              <w:left w:val="single" w:sz="12" w:space="0" w:color="auto"/>
              <w:right w:val="single" w:sz="4" w:space="0" w:color="auto"/>
            </w:tcBorders>
            <w:shd w:val="clear" w:color="auto" w:fill="auto"/>
          </w:tcPr>
          <w:p w:rsidR="00513FBD" w:rsidRPr="00AE73ED" w:rsidRDefault="00513FBD" w:rsidP="003D2E5C">
            <w:pPr>
              <w:spacing w:after="120" w:line="400" w:lineRule="exact"/>
              <w:rPr>
                <w:rFonts w:hAnsi="標楷體"/>
                <w:bCs/>
                <w:szCs w:val="36"/>
              </w:rPr>
            </w:pPr>
          </w:p>
        </w:tc>
        <w:tc>
          <w:tcPr>
            <w:tcW w:w="708" w:type="dxa"/>
            <w:gridSpan w:val="3"/>
            <w:tcBorders>
              <w:left w:val="single" w:sz="4" w:space="0" w:color="auto"/>
            </w:tcBorders>
            <w:shd w:val="clear" w:color="auto" w:fill="auto"/>
            <w:vAlign w:val="center"/>
          </w:tcPr>
          <w:p w:rsidR="00513FBD" w:rsidRPr="00AE73ED" w:rsidRDefault="00513FBD" w:rsidP="003D2E5C">
            <w:pPr>
              <w:snapToGrid w:val="0"/>
              <w:jc w:val="center"/>
              <w:rPr>
                <w:rFonts w:hAnsi="標楷體"/>
                <w:bCs/>
                <w:sz w:val="22"/>
                <w:szCs w:val="36"/>
              </w:rPr>
            </w:pPr>
            <w:r w:rsidRPr="00AE73ED">
              <w:rPr>
                <w:rFonts w:hAnsi="標楷體" w:hint="eastAsia"/>
                <w:bCs/>
                <w:sz w:val="22"/>
                <w:szCs w:val="36"/>
              </w:rPr>
              <w:t>序位</w:t>
            </w: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tcPr>
          <w:p w:rsidR="00513FBD" w:rsidRPr="00AE73ED" w:rsidRDefault="00513FBD" w:rsidP="003D2E5C">
            <w:pPr>
              <w:spacing w:after="120" w:line="400" w:lineRule="exact"/>
              <w:jc w:val="center"/>
              <w:rPr>
                <w:rFonts w:hAnsi="標楷體"/>
                <w:bCs/>
                <w:szCs w:val="36"/>
              </w:rPr>
            </w:pPr>
          </w:p>
        </w:tc>
        <w:tc>
          <w:tcPr>
            <w:tcW w:w="850" w:type="dxa"/>
            <w:gridSpan w:val="2"/>
          </w:tcPr>
          <w:p w:rsidR="00513FBD" w:rsidRPr="00AE73ED" w:rsidRDefault="00513FBD" w:rsidP="003D2E5C">
            <w:pPr>
              <w:spacing w:after="120" w:line="400" w:lineRule="exact"/>
              <w:jc w:val="center"/>
              <w:rPr>
                <w:rFonts w:hAnsi="標楷體"/>
                <w:bCs/>
                <w:szCs w:val="36"/>
              </w:rPr>
            </w:pPr>
          </w:p>
        </w:tc>
        <w:tc>
          <w:tcPr>
            <w:tcW w:w="869" w:type="dxa"/>
            <w:gridSpan w:val="2"/>
            <w:shd w:val="clear" w:color="auto" w:fill="auto"/>
            <w:vAlign w:val="center"/>
          </w:tcPr>
          <w:p w:rsidR="00513FBD" w:rsidRPr="00AE73ED" w:rsidRDefault="00513FBD" w:rsidP="003D2E5C">
            <w:pPr>
              <w:spacing w:after="120" w:line="400" w:lineRule="exact"/>
              <w:jc w:val="center"/>
              <w:rPr>
                <w:rFonts w:hAnsi="標楷體"/>
                <w:bCs/>
                <w:szCs w:val="36"/>
              </w:rPr>
            </w:pPr>
          </w:p>
        </w:tc>
        <w:tc>
          <w:tcPr>
            <w:tcW w:w="851" w:type="dxa"/>
            <w:shd w:val="clear" w:color="auto" w:fill="auto"/>
            <w:vAlign w:val="center"/>
          </w:tcPr>
          <w:p w:rsidR="00513FBD" w:rsidRPr="00AE73ED" w:rsidRDefault="00513FBD" w:rsidP="003D2E5C">
            <w:pPr>
              <w:spacing w:after="120" w:line="400" w:lineRule="exact"/>
              <w:jc w:val="center"/>
              <w:rPr>
                <w:rFonts w:hAnsi="標楷體"/>
                <w:bCs/>
                <w:szCs w:val="36"/>
              </w:rPr>
            </w:pPr>
          </w:p>
        </w:tc>
        <w:tc>
          <w:tcPr>
            <w:tcW w:w="2551" w:type="dxa"/>
            <w:gridSpan w:val="3"/>
            <w:vMerge/>
            <w:shd w:val="clear" w:color="auto" w:fill="auto"/>
            <w:vAlign w:val="center"/>
          </w:tcPr>
          <w:p w:rsidR="00513FBD" w:rsidRPr="00AE73ED" w:rsidRDefault="00513FBD" w:rsidP="003D2E5C">
            <w:pPr>
              <w:snapToGrid w:val="0"/>
              <w:jc w:val="center"/>
              <w:rPr>
                <w:rFonts w:hAnsi="標楷體"/>
                <w:bCs/>
                <w:szCs w:val="36"/>
              </w:rPr>
            </w:pPr>
          </w:p>
        </w:tc>
        <w:tc>
          <w:tcPr>
            <w:tcW w:w="1701" w:type="dxa"/>
            <w:gridSpan w:val="2"/>
            <w:vMerge/>
            <w:vAlign w:val="center"/>
          </w:tcPr>
          <w:p w:rsidR="00513FBD" w:rsidRPr="003858CD" w:rsidRDefault="00513FBD" w:rsidP="003D2E5C">
            <w:pPr>
              <w:snapToGrid w:val="0"/>
              <w:jc w:val="center"/>
              <w:rPr>
                <w:rFonts w:hAnsi="標楷體"/>
                <w:bCs/>
                <w:color w:val="0000FF"/>
                <w:szCs w:val="36"/>
              </w:rPr>
            </w:pPr>
          </w:p>
        </w:tc>
        <w:tc>
          <w:tcPr>
            <w:tcW w:w="1276" w:type="dxa"/>
            <w:gridSpan w:val="2"/>
            <w:vMerge/>
          </w:tcPr>
          <w:p w:rsidR="00513FBD" w:rsidRPr="00AE73ED" w:rsidRDefault="00513FBD" w:rsidP="003D2E5C">
            <w:pPr>
              <w:snapToGrid w:val="0"/>
              <w:jc w:val="both"/>
              <w:rPr>
                <w:rFonts w:hAnsi="標楷體"/>
                <w:bCs/>
                <w:szCs w:val="36"/>
              </w:rPr>
            </w:pPr>
          </w:p>
        </w:tc>
        <w:tc>
          <w:tcPr>
            <w:tcW w:w="1063" w:type="dxa"/>
            <w:gridSpan w:val="2"/>
            <w:vMerge/>
            <w:shd w:val="clear" w:color="auto" w:fill="auto"/>
            <w:vAlign w:val="center"/>
          </w:tcPr>
          <w:p w:rsidR="00513FBD" w:rsidRPr="00AE73ED" w:rsidRDefault="00513FBD" w:rsidP="003D2E5C">
            <w:pPr>
              <w:snapToGrid w:val="0"/>
              <w:jc w:val="both"/>
              <w:rPr>
                <w:rFonts w:hAnsi="標楷體"/>
                <w:bCs/>
                <w:szCs w:val="36"/>
              </w:rPr>
            </w:pPr>
          </w:p>
        </w:tc>
        <w:tc>
          <w:tcPr>
            <w:tcW w:w="1444" w:type="dxa"/>
            <w:vMerge/>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trHeight w:val="454"/>
          <w:jc w:val="center"/>
        </w:trPr>
        <w:tc>
          <w:tcPr>
            <w:tcW w:w="2235" w:type="dxa"/>
            <w:gridSpan w:val="3"/>
            <w:vMerge w:val="restart"/>
            <w:tcBorders>
              <w:left w:val="single" w:sz="12" w:space="0" w:color="auto"/>
              <w:right w:val="single" w:sz="4" w:space="0" w:color="auto"/>
            </w:tcBorders>
            <w:shd w:val="clear" w:color="auto" w:fill="auto"/>
          </w:tcPr>
          <w:p w:rsidR="00513FBD" w:rsidRPr="00AE73ED" w:rsidRDefault="00513FBD" w:rsidP="003D2E5C">
            <w:pPr>
              <w:spacing w:after="120" w:line="400" w:lineRule="exact"/>
              <w:rPr>
                <w:rFonts w:hAnsi="標楷體"/>
                <w:bCs/>
                <w:szCs w:val="36"/>
              </w:rPr>
            </w:pPr>
          </w:p>
        </w:tc>
        <w:tc>
          <w:tcPr>
            <w:tcW w:w="708" w:type="dxa"/>
            <w:gridSpan w:val="3"/>
            <w:tcBorders>
              <w:left w:val="single" w:sz="4" w:space="0" w:color="auto"/>
            </w:tcBorders>
            <w:shd w:val="clear" w:color="auto" w:fill="auto"/>
            <w:vAlign w:val="center"/>
          </w:tcPr>
          <w:p w:rsidR="00513FBD" w:rsidRDefault="00513FBD" w:rsidP="003D2E5C">
            <w:pPr>
              <w:snapToGrid w:val="0"/>
              <w:jc w:val="center"/>
              <w:rPr>
                <w:rFonts w:hAnsi="標楷體"/>
                <w:bCs/>
                <w:sz w:val="22"/>
                <w:szCs w:val="36"/>
              </w:rPr>
            </w:pPr>
            <w:r w:rsidRPr="00AE73ED">
              <w:rPr>
                <w:rFonts w:hAnsi="標楷體" w:hint="eastAsia"/>
                <w:bCs/>
                <w:sz w:val="22"/>
                <w:szCs w:val="36"/>
              </w:rPr>
              <w:t>得分</w:t>
            </w:r>
          </w:p>
          <w:p w:rsidR="00513FBD" w:rsidRPr="00AE73ED" w:rsidRDefault="00513FBD" w:rsidP="003D2E5C">
            <w:pPr>
              <w:snapToGrid w:val="0"/>
              <w:jc w:val="center"/>
              <w:rPr>
                <w:rFonts w:hAnsi="標楷體"/>
                <w:bCs/>
                <w:sz w:val="22"/>
                <w:szCs w:val="36"/>
              </w:rPr>
            </w:pPr>
            <w:r>
              <w:rPr>
                <w:rFonts w:hAnsi="標楷體" w:hint="eastAsia"/>
                <w:bCs/>
                <w:sz w:val="22"/>
                <w:szCs w:val="36"/>
              </w:rPr>
              <w:t>加總</w:t>
            </w: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tcPr>
          <w:p w:rsidR="00513FBD" w:rsidRPr="00AE73ED" w:rsidRDefault="00513FBD" w:rsidP="003D2E5C">
            <w:pPr>
              <w:spacing w:after="120" w:line="400" w:lineRule="exact"/>
              <w:jc w:val="center"/>
              <w:rPr>
                <w:rFonts w:hAnsi="標楷體"/>
                <w:bCs/>
                <w:szCs w:val="36"/>
              </w:rPr>
            </w:pPr>
          </w:p>
        </w:tc>
        <w:tc>
          <w:tcPr>
            <w:tcW w:w="850" w:type="dxa"/>
            <w:gridSpan w:val="2"/>
          </w:tcPr>
          <w:p w:rsidR="00513FBD" w:rsidRPr="00AE73ED" w:rsidRDefault="00513FBD" w:rsidP="003D2E5C">
            <w:pPr>
              <w:spacing w:after="120" w:line="400" w:lineRule="exact"/>
              <w:jc w:val="center"/>
              <w:rPr>
                <w:rFonts w:hAnsi="標楷體"/>
                <w:bCs/>
                <w:szCs w:val="36"/>
              </w:rPr>
            </w:pPr>
          </w:p>
        </w:tc>
        <w:tc>
          <w:tcPr>
            <w:tcW w:w="869" w:type="dxa"/>
            <w:gridSpan w:val="2"/>
            <w:shd w:val="clear" w:color="auto" w:fill="auto"/>
            <w:vAlign w:val="center"/>
          </w:tcPr>
          <w:p w:rsidR="00513FBD" w:rsidRPr="00AE73ED" w:rsidRDefault="00513FBD" w:rsidP="003D2E5C">
            <w:pPr>
              <w:spacing w:after="120" w:line="400" w:lineRule="exact"/>
              <w:jc w:val="center"/>
              <w:rPr>
                <w:rFonts w:hAnsi="標楷體"/>
                <w:bCs/>
                <w:szCs w:val="36"/>
              </w:rPr>
            </w:pPr>
          </w:p>
        </w:tc>
        <w:tc>
          <w:tcPr>
            <w:tcW w:w="851" w:type="dxa"/>
            <w:shd w:val="clear" w:color="auto" w:fill="auto"/>
            <w:vAlign w:val="center"/>
          </w:tcPr>
          <w:p w:rsidR="00513FBD" w:rsidRPr="00AE73ED" w:rsidRDefault="00513FBD" w:rsidP="003D2E5C">
            <w:pPr>
              <w:spacing w:after="120" w:line="400" w:lineRule="exact"/>
              <w:jc w:val="center"/>
              <w:rPr>
                <w:rFonts w:hAnsi="標楷體"/>
                <w:bCs/>
                <w:szCs w:val="36"/>
              </w:rPr>
            </w:pPr>
          </w:p>
        </w:tc>
        <w:tc>
          <w:tcPr>
            <w:tcW w:w="2551" w:type="dxa"/>
            <w:gridSpan w:val="3"/>
            <w:vMerge w:val="restart"/>
            <w:shd w:val="clear" w:color="auto" w:fill="auto"/>
            <w:vAlign w:val="center"/>
          </w:tcPr>
          <w:p w:rsidR="00513FBD" w:rsidRPr="00AE73ED" w:rsidRDefault="00513FBD" w:rsidP="003D2E5C">
            <w:pPr>
              <w:snapToGrid w:val="0"/>
              <w:jc w:val="center"/>
              <w:rPr>
                <w:rFonts w:hAnsi="標楷體"/>
                <w:bCs/>
                <w:szCs w:val="36"/>
              </w:rPr>
            </w:pPr>
          </w:p>
        </w:tc>
        <w:tc>
          <w:tcPr>
            <w:tcW w:w="1701" w:type="dxa"/>
            <w:gridSpan w:val="2"/>
            <w:vMerge w:val="restart"/>
            <w:vAlign w:val="center"/>
          </w:tcPr>
          <w:p w:rsidR="00513FBD" w:rsidRPr="003858CD" w:rsidRDefault="00513FBD" w:rsidP="003D2E5C">
            <w:pPr>
              <w:snapToGrid w:val="0"/>
              <w:jc w:val="center"/>
              <w:rPr>
                <w:rFonts w:hAnsi="標楷體"/>
                <w:bCs/>
                <w:color w:val="0000FF"/>
                <w:szCs w:val="36"/>
              </w:rPr>
            </w:pPr>
            <w:r>
              <w:rPr>
                <w:rFonts w:hAnsi="標楷體" w:hint="eastAsia"/>
                <w:bCs/>
                <w:color w:val="0000FF"/>
                <w:szCs w:val="36"/>
              </w:rPr>
              <w:t>/</w:t>
            </w:r>
          </w:p>
        </w:tc>
        <w:tc>
          <w:tcPr>
            <w:tcW w:w="1276" w:type="dxa"/>
            <w:gridSpan w:val="2"/>
            <w:vMerge w:val="restart"/>
          </w:tcPr>
          <w:p w:rsidR="00513FBD" w:rsidRPr="00AE73ED" w:rsidRDefault="00513FBD" w:rsidP="003D2E5C">
            <w:pPr>
              <w:snapToGrid w:val="0"/>
              <w:jc w:val="both"/>
              <w:rPr>
                <w:rFonts w:hAnsi="標楷體"/>
                <w:bCs/>
                <w:szCs w:val="36"/>
              </w:rPr>
            </w:pPr>
          </w:p>
        </w:tc>
        <w:tc>
          <w:tcPr>
            <w:tcW w:w="1063" w:type="dxa"/>
            <w:gridSpan w:val="2"/>
            <w:vMerge w:val="restart"/>
            <w:shd w:val="clear" w:color="auto" w:fill="auto"/>
            <w:vAlign w:val="center"/>
          </w:tcPr>
          <w:p w:rsidR="00513FBD" w:rsidRPr="00AE73ED" w:rsidRDefault="00513FBD" w:rsidP="003D2E5C">
            <w:pPr>
              <w:snapToGrid w:val="0"/>
              <w:jc w:val="both"/>
              <w:rPr>
                <w:rFonts w:hAnsi="標楷體"/>
                <w:bCs/>
                <w:szCs w:val="36"/>
              </w:rPr>
            </w:pPr>
          </w:p>
        </w:tc>
        <w:tc>
          <w:tcPr>
            <w:tcW w:w="1444" w:type="dxa"/>
            <w:vMerge w:val="restart"/>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trHeight w:val="384"/>
          <w:jc w:val="center"/>
        </w:trPr>
        <w:tc>
          <w:tcPr>
            <w:tcW w:w="2235" w:type="dxa"/>
            <w:gridSpan w:val="3"/>
            <w:vMerge/>
            <w:tcBorders>
              <w:left w:val="single" w:sz="12" w:space="0" w:color="auto"/>
              <w:right w:val="single" w:sz="4" w:space="0" w:color="auto"/>
            </w:tcBorders>
            <w:shd w:val="clear" w:color="auto" w:fill="auto"/>
          </w:tcPr>
          <w:p w:rsidR="00513FBD" w:rsidRPr="00AE73ED" w:rsidRDefault="00513FBD" w:rsidP="003D2E5C">
            <w:pPr>
              <w:spacing w:after="120" w:line="400" w:lineRule="exact"/>
              <w:rPr>
                <w:rFonts w:hAnsi="標楷體"/>
                <w:bCs/>
                <w:szCs w:val="36"/>
              </w:rPr>
            </w:pPr>
          </w:p>
        </w:tc>
        <w:tc>
          <w:tcPr>
            <w:tcW w:w="708" w:type="dxa"/>
            <w:gridSpan w:val="3"/>
            <w:tcBorders>
              <w:left w:val="single" w:sz="4" w:space="0" w:color="auto"/>
            </w:tcBorders>
            <w:shd w:val="clear" w:color="auto" w:fill="auto"/>
            <w:vAlign w:val="center"/>
          </w:tcPr>
          <w:p w:rsidR="00513FBD" w:rsidRPr="00AE73ED" w:rsidRDefault="00513FBD" w:rsidP="003D2E5C">
            <w:pPr>
              <w:snapToGrid w:val="0"/>
              <w:jc w:val="center"/>
              <w:rPr>
                <w:rFonts w:hAnsi="標楷體"/>
                <w:bCs/>
                <w:sz w:val="22"/>
                <w:szCs w:val="36"/>
              </w:rPr>
            </w:pPr>
            <w:r w:rsidRPr="00AE73ED">
              <w:rPr>
                <w:rFonts w:hAnsi="標楷體" w:hint="eastAsia"/>
                <w:bCs/>
                <w:sz w:val="22"/>
                <w:szCs w:val="36"/>
              </w:rPr>
              <w:t>序位</w:t>
            </w: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1" w:type="dxa"/>
            <w:gridSpan w:val="2"/>
            <w:shd w:val="clear" w:color="auto" w:fill="auto"/>
            <w:vAlign w:val="center"/>
          </w:tcPr>
          <w:p w:rsidR="00513FBD" w:rsidRPr="00AE73ED" w:rsidRDefault="00513FBD" w:rsidP="003D2E5C">
            <w:pPr>
              <w:adjustRightInd w:val="0"/>
              <w:snapToGrid w:val="0"/>
              <w:spacing w:after="120"/>
              <w:jc w:val="center"/>
              <w:rPr>
                <w:rFonts w:hAnsi="標楷體"/>
                <w:bCs/>
                <w:szCs w:val="36"/>
              </w:rPr>
            </w:pPr>
          </w:p>
        </w:tc>
        <w:tc>
          <w:tcPr>
            <w:tcW w:w="850" w:type="dxa"/>
          </w:tcPr>
          <w:p w:rsidR="00513FBD" w:rsidRPr="00AE73ED" w:rsidRDefault="00513FBD" w:rsidP="003D2E5C">
            <w:pPr>
              <w:spacing w:after="120" w:line="400" w:lineRule="exact"/>
              <w:jc w:val="center"/>
              <w:rPr>
                <w:rFonts w:hAnsi="標楷體"/>
                <w:bCs/>
                <w:szCs w:val="36"/>
              </w:rPr>
            </w:pPr>
          </w:p>
        </w:tc>
        <w:tc>
          <w:tcPr>
            <w:tcW w:w="850" w:type="dxa"/>
            <w:gridSpan w:val="2"/>
          </w:tcPr>
          <w:p w:rsidR="00513FBD" w:rsidRPr="00AE73ED" w:rsidRDefault="00513FBD" w:rsidP="003D2E5C">
            <w:pPr>
              <w:spacing w:after="120" w:line="400" w:lineRule="exact"/>
              <w:jc w:val="center"/>
              <w:rPr>
                <w:rFonts w:hAnsi="標楷體"/>
                <w:bCs/>
                <w:szCs w:val="36"/>
              </w:rPr>
            </w:pPr>
          </w:p>
        </w:tc>
        <w:tc>
          <w:tcPr>
            <w:tcW w:w="869" w:type="dxa"/>
            <w:gridSpan w:val="2"/>
            <w:shd w:val="clear" w:color="auto" w:fill="auto"/>
            <w:vAlign w:val="center"/>
          </w:tcPr>
          <w:p w:rsidR="00513FBD" w:rsidRPr="00AE73ED" w:rsidRDefault="00513FBD" w:rsidP="003D2E5C">
            <w:pPr>
              <w:spacing w:after="120" w:line="400" w:lineRule="exact"/>
              <w:jc w:val="center"/>
              <w:rPr>
                <w:rFonts w:hAnsi="標楷體"/>
                <w:bCs/>
                <w:szCs w:val="36"/>
              </w:rPr>
            </w:pPr>
          </w:p>
        </w:tc>
        <w:tc>
          <w:tcPr>
            <w:tcW w:w="851" w:type="dxa"/>
            <w:shd w:val="clear" w:color="auto" w:fill="auto"/>
            <w:vAlign w:val="center"/>
          </w:tcPr>
          <w:p w:rsidR="00513FBD" w:rsidRPr="00AE73ED" w:rsidRDefault="00513FBD" w:rsidP="003D2E5C">
            <w:pPr>
              <w:spacing w:after="120" w:line="400" w:lineRule="exact"/>
              <w:jc w:val="center"/>
              <w:rPr>
                <w:rFonts w:hAnsi="標楷體"/>
                <w:bCs/>
                <w:szCs w:val="36"/>
              </w:rPr>
            </w:pPr>
          </w:p>
        </w:tc>
        <w:tc>
          <w:tcPr>
            <w:tcW w:w="2551" w:type="dxa"/>
            <w:gridSpan w:val="3"/>
            <w:vMerge/>
            <w:shd w:val="clear" w:color="auto" w:fill="auto"/>
            <w:vAlign w:val="center"/>
          </w:tcPr>
          <w:p w:rsidR="00513FBD" w:rsidRPr="00AE73ED" w:rsidRDefault="00513FBD" w:rsidP="003D2E5C">
            <w:pPr>
              <w:snapToGrid w:val="0"/>
              <w:jc w:val="center"/>
              <w:rPr>
                <w:rFonts w:hAnsi="標楷體"/>
                <w:bCs/>
                <w:szCs w:val="36"/>
              </w:rPr>
            </w:pPr>
          </w:p>
        </w:tc>
        <w:tc>
          <w:tcPr>
            <w:tcW w:w="1701" w:type="dxa"/>
            <w:gridSpan w:val="2"/>
            <w:vMerge/>
          </w:tcPr>
          <w:p w:rsidR="00513FBD" w:rsidRPr="00AE73ED" w:rsidRDefault="00513FBD" w:rsidP="003D2E5C">
            <w:pPr>
              <w:snapToGrid w:val="0"/>
              <w:rPr>
                <w:rFonts w:hAnsi="標楷體"/>
                <w:bCs/>
                <w:szCs w:val="36"/>
              </w:rPr>
            </w:pPr>
          </w:p>
        </w:tc>
        <w:tc>
          <w:tcPr>
            <w:tcW w:w="1276" w:type="dxa"/>
            <w:gridSpan w:val="2"/>
            <w:vMerge/>
          </w:tcPr>
          <w:p w:rsidR="00513FBD" w:rsidRPr="00AE73ED" w:rsidRDefault="00513FBD" w:rsidP="003D2E5C">
            <w:pPr>
              <w:snapToGrid w:val="0"/>
              <w:rPr>
                <w:rFonts w:hAnsi="標楷體"/>
                <w:bCs/>
                <w:szCs w:val="36"/>
              </w:rPr>
            </w:pPr>
          </w:p>
        </w:tc>
        <w:tc>
          <w:tcPr>
            <w:tcW w:w="1063" w:type="dxa"/>
            <w:gridSpan w:val="2"/>
            <w:vMerge/>
            <w:shd w:val="clear" w:color="auto" w:fill="auto"/>
          </w:tcPr>
          <w:p w:rsidR="00513FBD" w:rsidRPr="00AE73ED" w:rsidRDefault="00513FBD" w:rsidP="003D2E5C">
            <w:pPr>
              <w:snapToGrid w:val="0"/>
              <w:rPr>
                <w:rFonts w:hAnsi="標楷體"/>
                <w:bCs/>
                <w:szCs w:val="36"/>
              </w:rPr>
            </w:pPr>
          </w:p>
        </w:tc>
        <w:tc>
          <w:tcPr>
            <w:tcW w:w="1444" w:type="dxa"/>
            <w:vMerge/>
            <w:tcBorders>
              <w:right w:val="single" w:sz="12" w:space="0" w:color="auto"/>
            </w:tcBorders>
            <w:shd w:val="clear" w:color="auto" w:fill="auto"/>
          </w:tcPr>
          <w:p w:rsidR="00513FBD" w:rsidRPr="00AE73ED" w:rsidRDefault="00513FBD" w:rsidP="003D2E5C">
            <w:pPr>
              <w:spacing w:after="120" w:line="400" w:lineRule="exact"/>
              <w:rPr>
                <w:rFonts w:hAnsi="標楷體"/>
                <w:bCs/>
                <w:szCs w:val="36"/>
              </w:rPr>
            </w:pPr>
          </w:p>
        </w:tc>
      </w:tr>
      <w:tr w:rsidR="00513FBD" w:rsidRPr="00AE73ED" w:rsidTr="00513FBD">
        <w:trPr>
          <w:jc w:val="center"/>
        </w:trPr>
        <w:tc>
          <w:tcPr>
            <w:tcW w:w="1276" w:type="dxa"/>
            <w:gridSpan w:val="2"/>
            <w:tcBorders>
              <w:left w:val="single" w:sz="12" w:space="0" w:color="auto"/>
              <w:right w:val="single" w:sz="12" w:space="0" w:color="auto"/>
            </w:tcBorders>
          </w:tcPr>
          <w:p w:rsidR="00513FBD" w:rsidRPr="00AE73ED" w:rsidRDefault="00513FBD" w:rsidP="003D2E5C">
            <w:pPr>
              <w:rPr>
                <w:rFonts w:hAnsi="標楷體"/>
                <w:bCs/>
                <w:szCs w:val="36"/>
              </w:rPr>
            </w:pPr>
          </w:p>
        </w:tc>
        <w:tc>
          <w:tcPr>
            <w:tcW w:w="20777" w:type="dxa"/>
            <w:gridSpan w:val="34"/>
            <w:tcBorders>
              <w:left w:val="single" w:sz="12" w:space="0" w:color="auto"/>
              <w:right w:val="single" w:sz="12" w:space="0" w:color="auto"/>
            </w:tcBorders>
          </w:tcPr>
          <w:p w:rsidR="00513FBD" w:rsidRPr="00AE73ED" w:rsidRDefault="00513FBD" w:rsidP="003D2E5C">
            <w:pPr>
              <w:rPr>
                <w:rFonts w:hAnsi="標楷體"/>
                <w:bCs/>
                <w:szCs w:val="36"/>
              </w:rPr>
            </w:pPr>
            <w:r w:rsidRPr="00AE73ED">
              <w:rPr>
                <w:rFonts w:hAnsi="標楷體" w:hint="eastAsia"/>
                <w:bCs/>
                <w:szCs w:val="36"/>
              </w:rPr>
              <w:t>□最有利標廠商：</w:t>
            </w:r>
          </w:p>
          <w:p w:rsidR="00513FBD" w:rsidRPr="00AE73ED" w:rsidRDefault="00513FBD" w:rsidP="003D2E5C">
            <w:pPr>
              <w:ind w:leftChars="118" w:left="283"/>
              <w:rPr>
                <w:rFonts w:hAnsi="標楷體"/>
                <w:bCs/>
                <w:szCs w:val="36"/>
              </w:rPr>
            </w:pPr>
            <w:r w:rsidRPr="00AE73ED">
              <w:rPr>
                <w:rFonts w:hAnsi="標楷體" w:hint="eastAsia"/>
                <w:bCs/>
                <w:szCs w:val="36"/>
              </w:rPr>
              <w:t>評選意見：</w:t>
            </w:r>
          </w:p>
          <w:p w:rsidR="00513FBD" w:rsidRPr="00AE73ED" w:rsidRDefault="00513FBD" w:rsidP="003D2E5C">
            <w:pPr>
              <w:spacing w:after="120" w:line="400" w:lineRule="exact"/>
              <w:rPr>
                <w:rFonts w:hAnsi="標楷體"/>
                <w:bCs/>
                <w:szCs w:val="36"/>
              </w:rPr>
            </w:pPr>
            <w:r w:rsidRPr="00AE73ED">
              <w:rPr>
                <w:rFonts w:hAnsi="標楷體" w:hint="eastAsia"/>
                <w:bCs/>
                <w:szCs w:val="36"/>
              </w:rPr>
              <w:t>□廢標：</w:t>
            </w:r>
          </w:p>
        </w:tc>
      </w:tr>
      <w:tr w:rsidR="00513FBD" w:rsidRPr="00AE73ED" w:rsidTr="00513FBD">
        <w:trPr>
          <w:jc w:val="center"/>
        </w:trPr>
        <w:tc>
          <w:tcPr>
            <w:tcW w:w="1260" w:type="dxa"/>
            <w:vMerge w:val="restart"/>
            <w:tcBorders>
              <w:left w:val="single" w:sz="12" w:space="0" w:color="auto"/>
              <w:right w:val="single" w:sz="2" w:space="0" w:color="auto"/>
            </w:tcBorders>
            <w:vAlign w:val="center"/>
          </w:tcPr>
          <w:p w:rsidR="00513FBD" w:rsidRPr="00AE73ED" w:rsidRDefault="00513FBD" w:rsidP="002D5607">
            <w:pPr>
              <w:jc w:val="center"/>
              <w:rPr>
                <w:rFonts w:hAnsi="標楷體"/>
                <w:bCs/>
                <w:szCs w:val="36"/>
              </w:rPr>
            </w:pPr>
            <w:r>
              <w:rPr>
                <w:rFonts w:hAnsi="標楷體" w:hint="eastAsia"/>
                <w:bCs/>
                <w:szCs w:val="36"/>
              </w:rPr>
              <w:t>全部評選委員</w:t>
            </w:r>
          </w:p>
        </w:tc>
        <w:tc>
          <w:tcPr>
            <w:tcW w:w="1418" w:type="dxa"/>
            <w:gridSpan w:val="4"/>
            <w:tcBorders>
              <w:left w:val="single" w:sz="2" w:space="0" w:color="auto"/>
              <w:right w:val="single" w:sz="2" w:space="0" w:color="auto"/>
            </w:tcBorders>
          </w:tcPr>
          <w:p w:rsidR="00513FBD" w:rsidRPr="00AE73ED" w:rsidRDefault="00513FBD" w:rsidP="003D2E5C">
            <w:pPr>
              <w:rPr>
                <w:rFonts w:hAnsi="標楷體"/>
                <w:bCs/>
                <w:szCs w:val="36"/>
              </w:rPr>
            </w:pPr>
            <w:r>
              <w:rPr>
                <w:rFonts w:hAnsi="標楷體" w:hint="eastAsia"/>
                <w:bCs/>
                <w:szCs w:val="36"/>
              </w:rPr>
              <w:t>姓名</w:t>
            </w: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r>
      <w:tr w:rsidR="00513FBD" w:rsidRPr="00AE73ED" w:rsidTr="00513FBD">
        <w:trPr>
          <w:jc w:val="center"/>
        </w:trPr>
        <w:tc>
          <w:tcPr>
            <w:tcW w:w="1260" w:type="dxa"/>
            <w:vMerge/>
            <w:tcBorders>
              <w:left w:val="single" w:sz="12" w:space="0" w:color="auto"/>
              <w:right w:val="single" w:sz="2" w:space="0" w:color="auto"/>
            </w:tcBorders>
          </w:tcPr>
          <w:p w:rsidR="00513FBD" w:rsidRDefault="00513FBD" w:rsidP="003D2E5C">
            <w:pPr>
              <w:rPr>
                <w:rFonts w:hAnsi="標楷體"/>
                <w:bCs/>
                <w:szCs w:val="36"/>
              </w:rPr>
            </w:pPr>
          </w:p>
        </w:tc>
        <w:tc>
          <w:tcPr>
            <w:tcW w:w="1418" w:type="dxa"/>
            <w:gridSpan w:val="4"/>
            <w:tcBorders>
              <w:left w:val="single" w:sz="2" w:space="0" w:color="auto"/>
              <w:right w:val="single" w:sz="2" w:space="0" w:color="auto"/>
            </w:tcBorders>
          </w:tcPr>
          <w:p w:rsidR="00513FBD" w:rsidRDefault="00513FBD" w:rsidP="003D2E5C">
            <w:pPr>
              <w:rPr>
                <w:rFonts w:hAnsi="標楷體"/>
                <w:bCs/>
                <w:szCs w:val="36"/>
              </w:rPr>
            </w:pPr>
            <w:r>
              <w:rPr>
                <w:rFonts w:hAnsi="標楷體" w:hint="eastAsia"/>
                <w:bCs/>
                <w:szCs w:val="36"/>
              </w:rPr>
              <w:t>職業</w:t>
            </w: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3"/>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right w:val="single" w:sz="12" w:space="0" w:color="auto"/>
            </w:tcBorders>
          </w:tcPr>
          <w:p w:rsidR="00513FBD" w:rsidRPr="00AE73ED" w:rsidRDefault="00513FBD" w:rsidP="003D2E5C">
            <w:pPr>
              <w:rPr>
                <w:rFonts w:hAnsi="標楷體"/>
                <w:bCs/>
                <w:szCs w:val="36"/>
              </w:rPr>
            </w:pPr>
          </w:p>
        </w:tc>
      </w:tr>
      <w:tr w:rsidR="00513FBD" w:rsidRPr="00AE73ED" w:rsidTr="00513FBD">
        <w:trPr>
          <w:jc w:val="center"/>
        </w:trPr>
        <w:tc>
          <w:tcPr>
            <w:tcW w:w="1260" w:type="dxa"/>
            <w:vMerge/>
            <w:tcBorders>
              <w:left w:val="single" w:sz="12" w:space="0" w:color="auto"/>
              <w:right w:val="single" w:sz="2" w:space="0" w:color="auto"/>
            </w:tcBorders>
          </w:tcPr>
          <w:p w:rsidR="00513FBD" w:rsidRDefault="00513FBD" w:rsidP="003D2E5C">
            <w:pPr>
              <w:rPr>
                <w:rFonts w:hAnsi="標楷體"/>
                <w:bCs/>
                <w:szCs w:val="36"/>
              </w:rPr>
            </w:pPr>
          </w:p>
        </w:tc>
        <w:tc>
          <w:tcPr>
            <w:tcW w:w="1418" w:type="dxa"/>
            <w:gridSpan w:val="4"/>
            <w:tcBorders>
              <w:left w:val="single" w:sz="2" w:space="0" w:color="auto"/>
              <w:bottom w:val="single" w:sz="4" w:space="0" w:color="auto"/>
              <w:right w:val="single" w:sz="2" w:space="0" w:color="auto"/>
            </w:tcBorders>
          </w:tcPr>
          <w:p w:rsidR="00513FBD" w:rsidRDefault="00513FBD" w:rsidP="003D2E5C">
            <w:pPr>
              <w:rPr>
                <w:rFonts w:hAnsi="標楷體"/>
                <w:bCs/>
                <w:szCs w:val="36"/>
              </w:rPr>
            </w:pPr>
            <w:r>
              <w:rPr>
                <w:rFonts w:hAnsi="標楷體" w:hint="eastAsia"/>
                <w:bCs/>
                <w:szCs w:val="36"/>
              </w:rPr>
              <w:t>出席或缺席</w:t>
            </w:r>
          </w:p>
        </w:tc>
        <w:tc>
          <w:tcPr>
            <w:tcW w:w="1490" w:type="dxa"/>
            <w:gridSpan w:val="3"/>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gridSpan w:val="3"/>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1" w:type="dxa"/>
            <w:gridSpan w:val="3"/>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1" w:type="dxa"/>
            <w:gridSpan w:val="3"/>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0" w:type="dxa"/>
            <w:gridSpan w:val="2"/>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c>
          <w:tcPr>
            <w:tcW w:w="1491" w:type="dxa"/>
            <w:gridSpan w:val="2"/>
            <w:tcBorders>
              <w:left w:val="single" w:sz="2" w:space="0" w:color="auto"/>
              <w:bottom w:val="single" w:sz="4" w:space="0" w:color="auto"/>
              <w:right w:val="single" w:sz="12" w:space="0" w:color="auto"/>
            </w:tcBorders>
          </w:tcPr>
          <w:p w:rsidR="00513FBD" w:rsidRPr="00AE73ED" w:rsidRDefault="00513FBD" w:rsidP="003D2E5C">
            <w:pPr>
              <w:rPr>
                <w:rFonts w:hAnsi="標楷體"/>
                <w:bCs/>
                <w:szCs w:val="36"/>
              </w:rPr>
            </w:pPr>
          </w:p>
        </w:tc>
      </w:tr>
      <w:tr w:rsidR="00513FBD" w:rsidRPr="00AE73ED" w:rsidTr="00513FBD">
        <w:trPr>
          <w:jc w:val="center"/>
        </w:trPr>
        <w:tc>
          <w:tcPr>
            <w:tcW w:w="1260" w:type="dxa"/>
            <w:tcBorders>
              <w:left w:val="single" w:sz="12" w:space="0" w:color="auto"/>
              <w:bottom w:val="single" w:sz="12" w:space="0" w:color="auto"/>
              <w:right w:val="single" w:sz="2" w:space="0" w:color="auto"/>
            </w:tcBorders>
          </w:tcPr>
          <w:p w:rsidR="00513FBD" w:rsidRPr="00AE73ED" w:rsidRDefault="00513FBD" w:rsidP="002D5607">
            <w:pPr>
              <w:jc w:val="center"/>
              <w:rPr>
                <w:rFonts w:hAnsi="標楷體"/>
                <w:bCs/>
                <w:szCs w:val="36"/>
              </w:rPr>
            </w:pPr>
            <w:r w:rsidRPr="002D5607">
              <w:rPr>
                <w:rFonts w:hAnsi="標楷體"/>
                <w:bCs/>
                <w:szCs w:val="36"/>
              </w:rPr>
              <w:t>其他記事</w:t>
            </w:r>
          </w:p>
        </w:tc>
        <w:tc>
          <w:tcPr>
            <w:tcW w:w="1276" w:type="dxa"/>
            <w:gridSpan w:val="3"/>
            <w:tcBorders>
              <w:left w:val="single" w:sz="2" w:space="0" w:color="auto"/>
              <w:bottom w:val="single" w:sz="12" w:space="0" w:color="auto"/>
              <w:right w:val="single" w:sz="2" w:space="0" w:color="auto"/>
            </w:tcBorders>
          </w:tcPr>
          <w:p w:rsidR="00513FBD" w:rsidRPr="002D5607" w:rsidRDefault="00513FBD" w:rsidP="002D5607">
            <w:pPr>
              <w:rPr>
                <w:rFonts w:hAnsi="標楷體"/>
                <w:bCs/>
                <w:szCs w:val="36"/>
              </w:rPr>
            </w:pPr>
          </w:p>
        </w:tc>
        <w:tc>
          <w:tcPr>
            <w:tcW w:w="19517" w:type="dxa"/>
            <w:gridSpan w:val="32"/>
            <w:tcBorders>
              <w:left w:val="single" w:sz="2" w:space="0" w:color="auto"/>
              <w:bottom w:val="single" w:sz="12" w:space="0" w:color="auto"/>
              <w:right w:val="single" w:sz="12" w:space="0" w:color="auto"/>
            </w:tcBorders>
          </w:tcPr>
          <w:p w:rsidR="00513FBD" w:rsidRPr="002D5607" w:rsidRDefault="00513FBD" w:rsidP="002D5607">
            <w:pPr>
              <w:rPr>
                <w:rFonts w:hAnsi="標楷體"/>
                <w:bCs/>
                <w:szCs w:val="36"/>
              </w:rPr>
            </w:pPr>
            <w:r w:rsidRPr="002D5607">
              <w:rPr>
                <w:rFonts w:hAnsi="標楷體"/>
                <w:bCs/>
                <w:szCs w:val="36"/>
              </w:rPr>
              <w:t>1.</w:t>
            </w:r>
            <w:r w:rsidRPr="002D5607">
              <w:rPr>
                <w:rFonts w:hAnsi="標楷體"/>
                <w:bCs/>
                <w:szCs w:val="36"/>
              </w:rPr>
              <w:t>評選委員是否</w:t>
            </w:r>
            <w:proofErr w:type="gramStart"/>
            <w:r w:rsidRPr="002D5607">
              <w:rPr>
                <w:rFonts w:hAnsi="標楷體"/>
                <w:bCs/>
                <w:szCs w:val="36"/>
              </w:rPr>
              <w:t>先經逐項</w:t>
            </w:r>
            <w:proofErr w:type="gramEnd"/>
            <w:r w:rsidRPr="002D5607">
              <w:rPr>
                <w:rFonts w:hAnsi="標楷體"/>
                <w:bCs/>
                <w:szCs w:val="36"/>
              </w:rPr>
              <w:t>討論後，再予評分：</w:t>
            </w:r>
          </w:p>
          <w:p w:rsidR="00513FBD" w:rsidRPr="002D5607" w:rsidRDefault="00513FBD" w:rsidP="002D5607">
            <w:pPr>
              <w:rPr>
                <w:rFonts w:hAnsi="標楷體"/>
                <w:bCs/>
                <w:szCs w:val="36"/>
              </w:rPr>
            </w:pPr>
            <w:r w:rsidRPr="002D5607">
              <w:rPr>
                <w:rFonts w:hAnsi="標楷體"/>
                <w:bCs/>
                <w:szCs w:val="36"/>
              </w:rPr>
              <w:t>2.</w:t>
            </w:r>
            <w:r w:rsidRPr="002D5607">
              <w:rPr>
                <w:rFonts w:hAnsi="標楷體"/>
                <w:bCs/>
                <w:szCs w:val="36"/>
              </w:rPr>
              <w:t>不同委員評選結果有無明顯差異情形（如有，其情形及處置）：</w:t>
            </w:r>
          </w:p>
          <w:p w:rsidR="00513FBD" w:rsidRPr="002D5607" w:rsidRDefault="00513FBD" w:rsidP="002D5607">
            <w:pPr>
              <w:ind w:left="247" w:hangingChars="103" w:hanging="247"/>
              <w:rPr>
                <w:rFonts w:hAnsi="標楷體"/>
                <w:bCs/>
                <w:szCs w:val="36"/>
              </w:rPr>
            </w:pPr>
            <w:r w:rsidRPr="002D5607">
              <w:rPr>
                <w:rFonts w:hAnsi="標楷體"/>
                <w:bCs/>
                <w:szCs w:val="36"/>
              </w:rPr>
              <w:t>3.</w:t>
            </w:r>
            <w:r w:rsidRPr="002D5607">
              <w:rPr>
                <w:rFonts w:hAnsi="標楷體"/>
                <w:bCs/>
                <w:szCs w:val="36"/>
              </w:rPr>
              <w:t>評選委員會或個別委員評選結果與工作小組初審意見有無差異情形（如有，其情形及處置）：</w:t>
            </w:r>
          </w:p>
          <w:p w:rsidR="00513FBD" w:rsidRPr="002D5607" w:rsidRDefault="00513FBD" w:rsidP="002D5607">
            <w:pPr>
              <w:rPr>
                <w:rFonts w:hAnsi="標楷體"/>
                <w:bCs/>
                <w:szCs w:val="36"/>
              </w:rPr>
            </w:pPr>
            <w:r w:rsidRPr="002D5607">
              <w:rPr>
                <w:rFonts w:hAnsi="標楷體"/>
                <w:bCs/>
                <w:szCs w:val="36"/>
              </w:rPr>
              <w:t>4.</w:t>
            </w:r>
            <w:r w:rsidRPr="002D5607">
              <w:rPr>
                <w:rFonts w:hAnsi="標楷體"/>
                <w:bCs/>
                <w:szCs w:val="36"/>
              </w:rPr>
              <w:t>最有利標標價是否合理無浪費公</w:t>
            </w:r>
            <w:proofErr w:type="gramStart"/>
            <w:r w:rsidRPr="002D5607">
              <w:rPr>
                <w:rFonts w:hAnsi="標楷體"/>
                <w:bCs/>
                <w:szCs w:val="36"/>
              </w:rPr>
              <w:t>帑</w:t>
            </w:r>
            <w:proofErr w:type="gramEnd"/>
            <w:r w:rsidRPr="002D5607">
              <w:rPr>
                <w:rFonts w:hAnsi="標楷體"/>
                <w:bCs/>
                <w:szCs w:val="36"/>
              </w:rPr>
              <w:t>情形：</w:t>
            </w:r>
          </w:p>
          <w:p w:rsidR="00513FBD" w:rsidRPr="00AE73ED" w:rsidRDefault="00513FBD" w:rsidP="00482E44">
            <w:pPr>
              <w:rPr>
                <w:rFonts w:hAnsi="標楷體"/>
                <w:bCs/>
                <w:szCs w:val="36"/>
              </w:rPr>
            </w:pPr>
            <w:r w:rsidRPr="002D5607">
              <w:rPr>
                <w:rFonts w:hAnsi="標楷體"/>
                <w:bCs/>
                <w:szCs w:val="36"/>
              </w:rPr>
              <w:t>5.</w:t>
            </w:r>
            <w:r w:rsidRPr="002D5607">
              <w:rPr>
                <w:rFonts w:hAnsi="標楷體"/>
                <w:bCs/>
                <w:szCs w:val="36"/>
              </w:rPr>
              <w:t>評選結果</w:t>
            </w:r>
            <w:r>
              <w:rPr>
                <w:rFonts w:hAnsi="標楷體" w:hint="eastAsia"/>
                <w:bCs/>
                <w:szCs w:val="36"/>
              </w:rPr>
              <w:t>辦理評選機關</w:t>
            </w:r>
            <w:r w:rsidRPr="002D5607">
              <w:rPr>
                <w:rFonts w:hAnsi="標楷體"/>
                <w:bCs/>
                <w:szCs w:val="36"/>
              </w:rPr>
              <w:t>於簽報首長或其授權人員核定後方生效。</w:t>
            </w:r>
          </w:p>
        </w:tc>
      </w:tr>
    </w:tbl>
    <w:p w:rsidR="003D2E5C" w:rsidRPr="00AE73ED" w:rsidRDefault="003D2E5C" w:rsidP="002D5607">
      <w:pPr>
        <w:tabs>
          <w:tab w:val="left" w:pos="426"/>
        </w:tabs>
        <w:snapToGrid w:val="0"/>
        <w:ind w:leftChars="2" w:left="713" w:hangingChars="354" w:hanging="708"/>
        <w:rPr>
          <w:rFonts w:hAnsi="標楷體"/>
          <w:bCs/>
          <w:sz w:val="20"/>
          <w:szCs w:val="20"/>
        </w:rPr>
      </w:pPr>
      <w:r>
        <w:rPr>
          <w:rFonts w:hAnsi="標楷體" w:hint="eastAsia"/>
          <w:bCs/>
          <w:sz w:val="20"/>
          <w:szCs w:val="20"/>
        </w:rPr>
        <w:tab/>
      </w:r>
      <w:r>
        <w:rPr>
          <w:rFonts w:hAnsi="標楷體" w:hint="eastAsia"/>
          <w:bCs/>
          <w:sz w:val="20"/>
          <w:szCs w:val="20"/>
        </w:rPr>
        <w:tab/>
      </w:r>
      <w:r>
        <w:rPr>
          <w:rFonts w:hAnsi="標楷體" w:hint="eastAsia"/>
          <w:bCs/>
          <w:sz w:val="20"/>
          <w:szCs w:val="20"/>
        </w:rPr>
        <w:tab/>
      </w:r>
      <w:r>
        <w:rPr>
          <w:rFonts w:hAnsi="標楷體" w:hint="eastAsia"/>
          <w:bCs/>
          <w:sz w:val="20"/>
          <w:szCs w:val="20"/>
        </w:rPr>
        <w:tab/>
      </w:r>
      <w:r>
        <w:rPr>
          <w:rFonts w:hAnsi="標楷體" w:hint="eastAsia"/>
          <w:bCs/>
          <w:sz w:val="20"/>
          <w:szCs w:val="20"/>
        </w:rPr>
        <w:tab/>
        <w:t xml:space="preserve">           </w:t>
      </w:r>
    </w:p>
    <w:p w:rsidR="003D2E5C" w:rsidRPr="00AE73ED" w:rsidRDefault="003D2E5C" w:rsidP="003D2E5C">
      <w:pPr>
        <w:spacing w:after="120" w:line="400" w:lineRule="exact"/>
        <w:rPr>
          <w:rFonts w:hAnsi="標楷體"/>
          <w:b/>
          <w:bCs/>
          <w:sz w:val="36"/>
          <w:szCs w:val="36"/>
        </w:rPr>
      </w:pPr>
      <w:r w:rsidRPr="00AE73ED">
        <w:rPr>
          <w:rFonts w:hAnsi="標楷體" w:hint="eastAsia"/>
          <w:b/>
          <w:bCs/>
        </w:rPr>
        <w:t>出席</w:t>
      </w:r>
      <w:r w:rsidR="002D5607">
        <w:rPr>
          <w:rFonts w:hAnsi="標楷體" w:hint="eastAsia"/>
          <w:b/>
          <w:bCs/>
        </w:rPr>
        <w:t>評選</w:t>
      </w:r>
      <w:r w:rsidRPr="00AE73ED">
        <w:rPr>
          <w:rFonts w:hAnsi="標楷體" w:hint="eastAsia"/>
          <w:b/>
          <w:bCs/>
        </w:rPr>
        <w:t>委員簽名：</w:t>
      </w:r>
    </w:p>
    <w:p w:rsidR="002D5607" w:rsidRPr="005A17C0" w:rsidRDefault="003D2E5C" w:rsidP="002D5607">
      <w:pPr>
        <w:spacing w:beforeLines="50" w:before="180" w:afterLines="50" w:after="180"/>
        <w:rPr>
          <w:sz w:val="32"/>
          <w:szCs w:val="32"/>
          <w:u w:val="single"/>
        </w:rPr>
      </w:pPr>
      <w:r>
        <w:rPr>
          <w:rFonts w:hint="eastAsia"/>
          <w:sz w:val="16"/>
          <w:szCs w:val="16"/>
        </w:rPr>
        <w:t xml:space="preserve"> </w:t>
      </w:r>
      <w:r w:rsidR="002D5607" w:rsidRPr="005A17C0">
        <w:rPr>
          <w:sz w:val="32"/>
          <w:szCs w:val="32"/>
          <w:u w:val="single"/>
        </w:rPr>
        <w:t xml:space="preserve">               </w:t>
      </w:r>
      <w:r w:rsidR="002D5607" w:rsidRPr="005A17C0">
        <w:rPr>
          <w:sz w:val="32"/>
          <w:szCs w:val="32"/>
        </w:rPr>
        <w:t>、</w:t>
      </w:r>
      <w:r w:rsidR="002D5607" w:rsidRPr="005A17C0">
        <w:rPr>
          <w:sz w:val="32"/>
          <w:szCs w:val="32"/>
          <w:u w:val="single"/>
        </w:rPr>
        <w:t xml:space="preserve">               </w:t>
      </w:r>
      <w:r w:rsidR="002D5607" w:rsidRPr="005A17C0">
        <w:rPr>
          <w:sz w:val="32"/>
          <w:szCs w:val="32"/>
        </w:rPr>
        <w:t>、</w:t>
      </w:r>
      <w:r w:rsidR="002D5607" w:rsidRPr="005A17C0">
        <w:rPr>
          <w:sz w:val="32"/>
          <w:szCs w:val="32"/>
          <w:u w:val="single"/>
        </w:rPr>
        <w:t xml:space="preserve">               </w:t>
      </w:r>
      <w:r w:rsidR="002D5607" w:rsidRPr="005A17C0">
        <w:rPr>
          <w:sz w:val="32"/>
          <w:szCs w:val="32"/>
        </w:rPr>
        <w:t>、</w:t>
      </w:r>
      <w:r w:rsidR="002D5607" w:rsidRPr="005A17C0">
        <w:rPr>
          <w:sz w:val="32"/>
          <w:szCs w:val="32"/>
          <w:u w:val="single"/>
        </w:rPr>
        <w:t xml:space="preserve">               </w:t>
      </w:r>
      <w:r w:rsidR="002D5607" w:rsidRPr="005A17C0">
        <w:rPr>
          <w:sz w:val="32"/>
          <w:szCs w:val="32"/>
        </w:rPr>
        <w:t>、</w:t>
      </w:r>
      <w:r w:rsidR="002D5607" w:rsidRPr="005A17C0">
        <w:rPr>
          <w:sz w:val="32"/>
          <w:szCs w:val="32"/>
          <w:u w:val="single"/>
        </w:rPr>
        <w:t xml:space="preserve">               </w:t>
      </w:r>
      <w:r w:rsidR="002D5607" w:rsidRPr="005A17C0">
        <w:rPr>
          <w:sz w:val="32"/>
          <w:szCs w:val="32"/>
        </w:rPr>
        <w:t>、</w:t>
      </w:r>
      <w:r w:rsidR="002D5607" w:rsidRPr="005A17C0">
        <w:rPr>
          <w:sz w:val="32"/>
          <w:szCs w:val="32"/>
          <w:u w:val="single"/>
        </w:rPr>
        <w:t xml:space="preserve">               </w:t>
      </w:r>
      <w:r w:rsidR="002D5607" w:rsidRPr="005A17C0">
        <w:rPr>
          <w:sz w:val="32"/>
          <w:szCs w:val="32"/>
        </w:rPr>
        <w:t>、</w:t>
      </w:r>
      <w:r w:rsidR="002D5607" w:rsidRPr="005A17C0">
        <w:rPr>
          <w:sz w:val="32"/>
          <w:szCs w:val="32"/>
          <w:u w:val="single"/>
        </w:rPr>
        <w:t xml:space="preserve">               </w:t>
      </w:r>
    </w:p>
    <w:p w:rsidR="003D2E5C" w:rsidRDefault="003D2E5C" w:rsidP="002D5607">
      <w:pPr>
        <w:rPr>
          <w:sz w:val="16"/>
          <w:szCs w:val="16"/>
        </w:rPr>
      </w:pPr>
    </w:p>
    <w:p w:rsidR="002D5607" w:rsidRPr="005A17C0" w:rsidRDefault="002D5607" w:rsidP="002D5607">
      <w:pPr>
        <w:spacing w:beforeLines="50" w:before="180" w:afterLines="50" w:after="180"/>
        <w:rPr>
          <w:sz w:val="32"/>
          <w:szCs w:val="32"/>
          <w:u w:val="single"/>
        </w:rPr>
      </w:pPr>
      <w:r>
        <w:rPr>
          <w:rFonts w:hint="eastAsia"/>
          <w:sz w:val="16"/>
          <w:szCs w:val="16"/>
        </w:rPr>
        <w:t xml:space="preserve"> </w:t>
      </w:r>
      <w:r w:rsidRPr="005A17C0">
        <w:rPr>
          <w:sz w:val="32"/>
          <w:szCs w:val="32"/>
          <w:u w:val="single"/>
        </w:rPr>
        <w:t xml:space="preserve">               </w:t>
      </w:r>
      <w:r w:rsidRPr="005A17C0">
        <w:rPr>
          <w:sz w:val="32"/>
          <w:szCs w:val="32"/>
        </w:rPr>
        <w:t>、</w:t>
      </w:r>
      <w:r w:rsidRPr="005A17C0">
        <w:rPr>
          <w:sz w:val="32"/>
          <w:szCs w:val="32"/>
          <w:u w:val="single"/>
        </w:rPr>
        <w:t xml:space="preserve">               </w:t>
      </w:r>
      <w:r w:rsidRPr="005A17C0">
        <w:rPr>
          <w:sz w:val="32"/>
          <w:szCs w:val="32"/>
        </w:rPr>
        <w:t>、</w:t>
      </w:r>
      <w:r w:rsidRPr="005A17C0">
        <w:rPr>
          <w:sz w:val="32"/>
          <w:szCs w:val="32"/>
          <w:u w:val="single"/>
        </w:rPr>
        <w:t xml:space="preserve">               </w:t>
      </w:r>
      <w:r w:rsidRPr="005A17C0">
        <w:rPr>
          <w:sz w:val="32"/>
          <w:szCs w:val="32"/>
        </w:rPr>
        <w:t>、</w:t>
      </w:r>
      <w:r w:rsidRPr="005A17C0">
        <w:rPr>
          <w:sz w:val="32"/>
          <w:szCs w:val="32"/>
          <w:u w:val="single"/>
        </w:rPr>
        <w:t xml:space="preserve">               </w:t>
      </w:r>
      <w:r w:rsidRPr="005A17C0">
        <w:rPr>
          <w:sz w:val="32"/>
          <w:szCs w:val="32"/>
        </w:rPr>
        <w:t>、</w:t>
      </w:r>
      <w:r w:rsidRPr="005A17C0">
        <w:rPr>
          <w:sz w:val="32"/>
          <w:szCs w:val="32"/>
          <w:u w:val="single"/>
        </w:rPr>
        <w:t xml:space="preserve">               </w:t>
      </w:r>
      <w:r w:rsidRPr="005A17C0">
        <w:rPr>
          <w:sz w:val="32"/>
          <w:szCs w:val="32"/>
        </w:rPr>
        <w:t>、</w:t>
      </w:r>
      <w:r w:rsidRPr="005A17C0">
        <w:rPr>
          <w:sz w:val="32"/>
          <w:szCs w:val="32"/>
          <w:u w:val="single"/>
        </w:rPr>
        <w:t xml:space="preserve">               </w:t>
      </w:r>
    </w:p>
    <w:p w:rsidR="002D5607" w:rsidRDefault="002D5607" w:rsidP="002D5607">
      <w:pPr>
        <w:rPr>
          <w:sz w:val="16"/>
          <w:szCs w:val="16"/>
        </w:rPr>
      </w:pPr>
    </w:p>
    <w:p w:rsidR="005E2894" w:rsidRDefault="005E2894" w:rsidP="002D5607">
      <w:pPr>
        <w:rPr>
          <w:sz w:val="16"/>
          <w:szCs w:val="16"/>
        </w:rPr>
      </w:pPr>
    </w:p>
    <w:p w:rsidR="005E2894" w:rsidRDefault="005E2894" w:rsidP="002D5607">
      <w:pPr>
        <w:rPr>
          <w:sz w:val="16"/>
          <w:szCs w:val="16"/>
        </w:rPr>
      </w:pPr>
    </w:p>
    <w:p w:rsidR="005E2894" w:rsidRDefault="005E2894" w:rsidP="002D5607">
      <w:pPr>
        <w:rPr>
          <w:sz w:val="16"/>
          <w:szCs w:val="16"/>
        </w:rPr>
      </w:pPr>
    </w:p>
    <w:p w:rsidR="005E2894" w:rsidRDefault="005E2894" w:rsidP="002D5607">
      <w:pPr>
        <w:rPr>
          <w:sz w:val="16"/>
          <w:szCs w:val="16"/>
        </w:rPr>
      </w:pPr>
    </w:p>
    <w:p w:rsidR="005E2894" w:rsidRDefault="005E2894" w:rsidP="002D5607">
      <w:pPr>
        <w:rPr>
          <w:sz w:val="16"/>
          <w:szCs w:val="16"/>
        </w:rPr>
      </w:pPr>
    </w:p>
    <w:p w:rsidR="005E2894" w:rsidRPr="005E2894" w:rsidRDefault="005E2894" w:rsidP="005E2894">
      <w:pPr>
        <w:spacing w:line="340" w:lineRule="exact"/>
        <w:jc w:val="center"/>
        <w:rPr>
          <w:sz w:val="32"/>
          <w:szCs w:val="32"/>
        </w:rPr>
      </w:pPr>
      <w:r w:rsidRPr="005E2894">
        <w:rPr>
          <w:b/>
          <w:sz w:val="32"/>
          <w:szCs w:val="32"/>
        </w:rPr>
        <w:t>「</w:t>
      </w:r>
      <w:r w:rsidR="003D4E60" w:rsidRPr="003D4E60">
        <w:rPr>
          <w:rFonts w:hint="eastAsia"/>
          <w:b/>
          <w:sz w:val="28"/>
          <w:szCs w:val="28"/>
        </w:rPr>
        <w:t>大度路</w:t>
      </w:r>
      <w:r w:rsidR="003D4E60" w:rsidRPr="003D4E60">
        <w:rPr>
          <w:rFonts w:hint="eastAsia"/>
          <w:b/>
          <w:sz w:val="28"/>
          <w:szCs w:val="28"/>
        </w:rPr>
        <w:t>3</w:t>
      </w:r>
      <w:r w:rsidR="003D4E60" w:rsidRPr="003D4E60">
        <w:rPr>
          <w:rFonts w:hint="eastAsia"/>
          <w:b/>
          <w:sz w:val="28"/>
          <w:szCs w:val="28"/>
        </w:rPr>
        <w:t>段</w:t>
      </w:r>
      <w:proofErr w:type="gramStart"/>
      <w:r w:rsidR="003D4E60" w:rsidRPr="003D4E60">
        <w:rPr>
          <w:rFonts w:hint="eastAsia"/>
          <w:b/>
          <w:sz w:val="28"/>
          <w:szCs w:val="28"/>
        </w:rPr>
        <w:t>南側貴</w:t>
      </w:r>
      <w:proofErr w:type="gramEnd"/>
      <w:r w:rsidR="003D4E60" w:rsidRPr="003D4E60">
        <w:rPr>
          <w:rFonts w:hint="eastAsia"/>
          <w:b/>
          <w:sz w:val="28"/>
          <w:szCs w:val="28"/>
        </w:rPr>
        <w:t>子坑溪旁道路拓寬工程</w:t>
      </w:r>
      <w:r w:rsidRPr="005E2894">
        <w:rPr>
          <w:b/>
          <w:sz w:val="32"/>
          <w:szCs w:val="32"/>
        </w:rPr>
        <w:t>」</w:t>
      </w:r>
      <w:r w:rsidRPr="005E2894">
        <w:rPr>
          <w:bCs/>
          <w:sz w:val="32"/>
          <w:szCs w:val="32"/>
        </w:rPr>
        <w:t>採購最有利標評選</w:t>
      </w:r>
    </w:p>
    <w:p w:rsidR="005E2894" w:rsidRPr="005E2894" w:rsidRDefault="005E2894" w:rsidP="005E2894">
      <w:pPr>
        <w:spacing w:line="0" w:lineRule="atLeast"/>
        <w:jc w:val="center"/>
        <w:rPr>
          <w:b/>
          <w:sz w:val="32"/>
          <w:szCs w:val="32"/>
        </w:rPr>
      </w:pPr>
      <w:r w:rsidRPr="005E2894">
        <w:rPr>
          <w:b/>
          <w:sz w:val="32"/>
          <w:szCs w:val="32"/>
        </w:rPr>
        <w:t>「評選項目及標準」自我檢核表</w:t>
      </w:r>
    </w:p>
    <w:p w:rsidR="005E2894" w:rsidRPr="005A17C0" w:rsidRDefault="005E2894" w:rsidP="005E2894">
      <w:pPr>
        <w:spacing w:line="0" w:lineRule="atLeast"/>
        <w:outlineLvl w:val="0"/>
        <w:rPr>
          <w:sz w:val="28"/>
          <w:szCs w:val="28"/>
        </w:rPr>
      </w:pPr>
      <w:r w:rsidRPr="005A17C0">
        <w:rPr>
          <w:b/>
          <w:sz w:val="36"/>
          <w:szCs w:val="36"/>
        </w:rPr>
        <w:t>投標廠商：</w:t>
      </w:r>
      <w:r w:rsidRPr="005A17C0">
        <w:rPr>
          <w:b/>
          <w:sz w:val="36"/>
          <w:szCs w:val="36"/>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5746"/>
        <w:gridCol w:w="4811"/>
        <w:gridCol w:w="4815"/>
        <w:gridCol w:w="922"/>
      </w:tblGrid>
      <w:tr w:rsidR="001B4E48" w:rsidRPr="001B4E48" w:rsidTr="00BC6664">
        <w:trPr>
          <w:cantSplit/>
          <w:trHeight w:val="70"/>
          <w:tblHeader/>
        </w:trPr>
        <w:tc>
          <w:tcPr>
            <w:tcW w:w="2564" w:type="pct"/>
            <w:gridSpan w:val="2"/>
            <w:vAlign w:val="center"/>
          </w:tcPr>
          <w:p w:rsidR="005E2894" w:rsidRPr="001B4E48" w:rsidRDefault="005E2894" w:rsidP="00BC6664">
            <w:pPr>
              <w:snapToGrid w:val="0"/>
              <w:spacing w:line="400" w:lineRule="exact"/>
              <w:jc w:val="center"/>
              <w:rPr>
                <w:b/>
                <w:sz w:val="28"/>
                <w:szCs w:val="28"/>
              </w:rPr>
            </w:pPr>
            <w:r w:rsidRPr="001B4E48">
              <w:rPr>
                <w:b/>
                <w:sz w:val="28"/>
                <w:szCs w:val="28"/>
              </w:rPr>
              <w:t>評選項目</w:t>
            </w:r>
          </w:p>
        </w:tc>
        <w:tc>
          <w:tcPr>
            <w:tcW w:w="1111" w:type="pct"/>
            <w:vMerge w:val="restart"/>
            <w:vAlign w:val="center"/>
          </w:tcPr>
          <w:p w:rsidR="005E2894" w:rsidRPr="001B4E48" w:rsidRDefault="005E2894" w:rsidP="00BC6664">
            <w:pPr>
              <w:snapToGrid w:val="0"/>
              <w:spacing w:line="400" w:lineRule="exact"/>
              <w:ind w:left="233" w:hangingChars="83" w:hanging="233"/>
              <w:jc w:val="center"/>
              <w:rPr>
                <w:b/>
                <w:sz w:val="28"/>
                <w:szCs w:val="28"/>
              </w:rPr>
            </w:pPr>
            <w:r w:rsidRPr="001B4E48">
              <w:rPr>
                <w:b/>
                <w:sz w:val="28"/>
                <w:szCs w:val="28"/>
              </w:rPr>
              <w:t>內容所在頁碼</w:t>
            </w:r>
          </w:p>
        </w:tc>
        <w:tc>
          <w:tcPr>
            <w:tcW w:w="1112" w:type="pct"/>
            <w:vMerge w:val="restart"/>
            <w:vAlign w:val="center"/>
          </w:tcPr>
          <w:p w:rsidR="005E2894" w:rsidRPr="001B4E48" w:rsidRDefault="005E2894" w:rsidP="00BC6664">
            <w:pPr>
              <w:snapToGrid w:val="0"/>
              <w:spacing w:line="400" w:lineRule="exact"/>
              <w:ind w:left="233" w:hangingChars="83" w:hanging="233"/>
              <w:jc w:val="center"/>
              <w:rPr>
                <w:b/>
                <w:sz w:val="28"/>
                <w:szCs w:val="28"/>
              </w:rPr>
            </w:pPr>
            <w:r w:rsidRPr="001B4E48">
              <w:rPr>
                <w:b/>
                <w:sz w:val="28"/>
                <w:szCs w:val="28"/>
              </w:rPr>
              <w:t>內</w:t>
            </w:r>
            <w:r w:rsidRPr="001B4E48">
              <w:rPr>
                <w:b/>
                <w:sz w:val="28"/>
                <w:szCs w:val="28"/>
              </w:rPr>
              <w:t xml:space="preserve"> </w:t>
            </w:r>
            <w:r w:rsidRPr="001B4E48">
              <w:rPr>
                <w:b/>
                <w:sz w:val="28"/>
                <w:szCs w:val="28"/>
              </w:rPr>
              <w:t>容</w:t>
            </w:r>
            <w:r w:rsidRPr="001B4E48">
              <w:rPr>
                <w:b/>
                <w:sz w:val="28"/>
                <w:szCs w:val="28"/>
              </w:rPr>
              <w:t xml:space="preserve"> </w:t>
            </w:r>
            <w:r w:rsidRPr="001B4E48">
              <w:rPr>
                <w:b/>
                <w:sz w:val="28"/>
                <w:szCs w:val="28"/>
              </w:rPr>
              <w:t>簡</w:t>
            </w:r>
            <w:r w:rsidRPr="001B4E48">
              <w:rPr>
                <w:b/>
                <w:sz w:val="28"/>
                <w:szCs w:val="28"/>
              </w:rPr>
              <w:t xml:space="preserve"> </w:t>
            </w:r>
            <w:r w:rsidRPr="001B4E48">
              <w:rPr>
                <w:b/>
                <w:sz w:val="28"/>
                <w:szCs w:val="28"/>
              </w:rPr>
              <w:t>要</w:t>
            </w:r>
            <w:r w:rsidRPr="001B4E48">
              <w:rPr>
                <w:b/>
                <w:sz w:val="28"/>
                <w:szCs w:val="28"/>
              </w:rPr>
              <w:t xml:space="preserve"> </w:t>
            </w:r>
            <w:r w:rsidRPr="001B4E48">
              <w:rPr>
                <w:b/>
                <w:sz w:val="28"/>
                <w:szCs w:val="28"/>
              </w:rPr>
              <w:t>概</w:t>
            </w:r>
            <w:r w:rsidRPr="001B4E48">
              <w:rPr>
                <w:b/>
                <w:sz w:val="28"/>
                <w:szCs w:val="28"/>
              </w:rPr>
              <w:t xml:space="preserve"> </w:t>
            </w:r>
            <w:r w:rsidRPr="001B4E48">
              <w:rPr>
                <w:b/>
                <w:sz w:val="28"/>
                <w:szCs w:val="28"/>
              </w:rPr>
              <w:t>述</w:t>
            </w:r>
          </w:p>
        </w:tc>
        <w:tc>
          <w:tcPr>
            <w:tcW w:w="213" w:type="pct"/>
            <w:vMerge w:val="restart"/>
            <w:vAlign w:val="center"/>
          </w:tcPr>
          <w:p w:rsidR="005E2894" w:rsidRPr="001B4E48" w:rsidRDefault="005E2894" w:rsidP="00BC6664">
            <w:pPr>
              <w:snapToGrid w:val="0"/>
              <w:spacing w:line="400" w:lineRule="exact"/>
              <w:ind w:left="233" w:hangingChars="83" w:hanging="233"/>
              <w:jc w:val="center"/>
              <w:rPr>
                <w:b/>
                <w:sz w:val="28"/>
                <w:szCs w:val="28"/>
              </w:rPr>
            </w:pPr>
            <w:r w:rsidRPr="001B4E48">
              <w:rPr>
                <w:b/>
                <w:sz w:val="28"/>
                <w:szCs w:val="28"/>
              </w:rPr>
              <w:t>備</w:t>
            </w:r>
            <w:r w:rsidRPr="001B4E48">
              <w:rPr>
                <w:b/>
                <w:sz w:val="28"/>
                <w:szCs w:val="28"/>
              </w:rPr>
              <w:t xml:space="preserve"> </w:t>
            </w:r>
            <w:proofErr w:type="gramStart"/>
            <w:r w:rsidRPr="001B4E48">
              <w:rPr>
                <w:b/>
                <w:sz w:val="28"/>
                <w:szCs w:val="28"/>
              </w:rPr>
              <w:t>註</w:t>
            </w:r>
            <w:proofErr w:type="gramEnd"/>
          </w:p>
        </w:tc>
      </w:tr>
      <w:tr w:rsidR="001B4E48" w:rsidRPr="001B4E48" w:rsidTr="00BC6664">
        <w:trPr>
          <w:cantSplit/>
          <w:tblHeader/>
        </w:trPr>
        <w:tc>
          <w:tcPr>
            <w:tcW w:w="1237" w:type="pct"/>
            <w:vAlign w:val="center"/>
          </w:tcPr>
          <w:p w:rsidR="005E2894" w:rsidRPr="001B4E48" w:rsidRDefault="005E2894" w:rsidP="00BC6664">
            <w:pPr>
              <w:snapToGrid w:val="0"/>
              <w:spacing w:line="400" w:lineRule="exact"/>
              <w:jc w:val="center"/>
              <w:rPr>
                <w:b/>
                <w:sz w:val="28"/>
                <w:szCs w:val="28"/>
              </w:rPr>
            </w:pPr>
            <w:proofErr w:type="gramStart"/>
            <w:r w:rsidRPr="001B4E48">
              <w:rPr>
                <w:b/>
                <w:sz w:val="28"/>
                <w:szCs w:val="28"/>
              </w:rPr>
              <w:t>主項</w:t>
            </w:r>
            <w:proofErr w:type="gramEnd"/>
          </w:p>
        </w:tc>
        <w:tc>
          <w:tcPr>
            <w:tcW w:w="1327" w:type="pct"/>
            <w:vAlign w:val="center"/>
          </w:tcPr>
          <w:p w:rsidR="005E2894" w:rsidRPr="001B4E48" w:rsidRDefault="005E2894" w:rsidP="00BC6664">
            <w:pPr>
              <w:snapToGrid w:val="0"/>
              <w:spacing w:line="400" w:lineRule="exact"/>
              <w:jc w:val="center"/>
              <w:rPr>
                <w:b/>
                <w:sz w:val="28"/>
                <w:szCs w:val="28"/>
              </w:rPr>
            </w:pPr>
            <w:proofErr w:type="gramStart"/>
            <w:r w:rsidRPr="001B4E48">
              <w:rPr>
                <w:b/>
                <w:sz w:val="28"/>
                <w:szCs w:val="28"/>
              </w:rPr>
              <w:t>子項</w:t>
            </w:r>
            <w:proofErr w:type="gramEnd"/>
          </w:p>
        </w:tc>
        <w:tc>
          <w:tcPr>
            <w:tcW w:w="1111" w:type="pct"/>
            <w:vMerge/>
          </w:tcPr>
          <w:p w:rsidR="005E2894" w:rsidRPr="001B4E48" w:rsidRDefault="005E2894" w:rsidP="00BC6664">
            <w:pPr>
              <w:snapToGrid w:val="0"/>
              <w:spacing w:line="500" w:lineRule="exact"/>
              <w:jc w:val="center"/>
              <w:rPr>
                <w:b/>
                <w:sz w:val="28"/>
                <w:szCs w:val="28"/>
              </w:rPr>
            </w:pPr>
          </w:p>
        </w:tc>
        <w:tc>
          <w:tcPr>
            <w:tcW w:w="1112" w:type="pct"/>
            <w:vMerge/>
          </w:tcPr>
          <w:p w:rsidR="005E2894" w:rsidRPr="001B4E48" w:rsidRDefault="005E2894" w:rsidP="00BC6664">
            <w:pPr>
              <w:snapToGrid w:val="0"/>
              <w:spacing w:line="500" w:lineRule="exact"/>
              <w:jc w:val="center"/>
              <w:rPr>
                <w:b/>
                <w:sz w:val="28"/>
                <w:szCs w:val="28"/>
              </w:rPr>
            </w:pPr>
          </w:p>
        </w:tc>
        <w:tc>
          <w:tcPr>
            <w:tcW w:w="213" w:type="pct"/>
            <w:vMerge/>
          </w:tcPr>
          <w:p w:rsidR="005E2894" w:rsidRPr="001B4E48" w:rsidRDefault="005E2894" w:rsidP="00BC6664">
            <w:pPr>
              <w:snapToGrid w:val="0"/>
              <w:spacing w:line="500" w:lineRule="exact"/>
              <w:jc w:val="center"/>
              <w:rPr>
                <w:b/>
                <w:sz w:val="28"/>
                <w:szCs w:val="28"/>
              </w:rPr>
            </w:pPr>
          </w:p>
        </w:tc>
      </w:tr>
      <w:tr w:rsidR="001B4E48" w:rsidRPr="001B4E48" w:rsidTr="00BC6664">
        <w:trPr>
          <w:cantSplit/>
          <w:trHeight w:val="300"/>
        </w:trPr>
        <w:tc>
          <w:tcPr>
            <w:tcW w:w="1237" w:type="pct"/>
            <w:vMerge w:val="restart"/>
            <w:shd w:val="clear" w:color="auto" w:fill="auto"/>
            <w:vAlign w:val="center"/>
          </w:tcPr>
          <w:p w:rsidR="005E2894" w:rsidRPr="001B4E48" w:rsidRDefault="005E2894" w:rsidP="00BC6664">
            <w:pPr>
              <w:kinsoku w:val="0"/>
              <w:snapToGrid w:val="0"/>
              <w:spacing w:line="400" w:lineRule="exact"/>
              <w:ind w:left="224" w:hangingChars="80" w:hanging="224"/>
              <w:rPr>
                <w:b/>
                <w:sz w:val="28"/>
                <w:szCs w:val="28"/>
              </w:rPr>
            </w:pPr>
            <w:r w:rsidRPr="001B4E48">
              <w:rPr>
                <w:b/>
                <w:sz w:val="28"/>
                <w:szCs w:val="28"/>
              </w:rPr>
              <w:t>1.</w:t>
            </w:r>
            <w:r w:rsidRPr="001B4E48">
              <w:t xml:space="preserve"> </w:t>
            </w:r>
            <w:r w:rsidRPr="001B4E48">
              <w:rPr>
                <w:b/>
                <w:sz w:val="28"/>
                <w:szCs w:val="28"/>
              </w:rPr>
              <w:t>履約計畫</w:t>
            </w:r>
          </w:p>
        </w:tc>
        <w:tc>
          <w:tcPr>
            <w:tcW w:w="1327" w:type="pct"/>
            <w:shd w:val="clear" w:color="auto" w:fill="auto"/>
            <w:vAlign w:val="center"/>
          </w:tcPr>
          <w:p w:rsidR="005E2894" w:rsidRPr="001B4E48" w:rsidRDefault="005E2894" w:rsidP="00BC6664">
            <w:pPr>
              <w:kinsoku w:val="0"/>
              <w:snapToGrid w:val="0"/>
              <w:spacing w:line="400" w:lineRule="exact"/>
              <w:ind w:left="448" w:hangingChars="160" w:hanging="448"/>
              <w:jc w:val="both"/>
              <w:rPr>
                <w:b/>
                <w:sz w:val="28"/>
                <w:szCs w:val="28"/>
              </w:rPr>
            </w:pPr>
            <w:r w:rsidRPr="001B4E48">
              <w:rPr>
                <w:b/>
                <w:sz w:val="28"/>
                <w:szCs w:val="28"/>
              </w:rPr>
              <w:t>(1)</w:t>
            </w:r>
            <w:r w:rsidRPr="001B4E48">
              <w:t xml:space="preserve"> </w:t>
            </w:r>
            <w:r w:rsidRPr="001B4E48">
              <w:rPr>
                <w:b/>
                <w:sz w:val="28"/>
                <w:szCs w:val="28"/>
              </w:rPr>
              <w:t>管理機制、品質計畫、職業安全衛生管理計畫等</w:t>
            </w:r>
          </w:p>
        </w:tc>
        <w:tc>
          <w:tcPr>
            <w:tcW w:w="1111" w:type="pct"/>
          </w:tcPr>
          <w:p w:rsidR="005E2894" w:rsidRPr="001B4E48" w:rsidRDefault="005E2894" w:rsidP="00566509">
            <w:pPr>
              <w:numPr>
                <w:ilvl w:val="0"/>
                <w:numId w:val="9"/>
              </w:numPr>
              <w:kinsoku w:val="0"/>
              <w:snapToGrid w:val="0"/>
              <w:spacing w:line="400" w:lineRule="exact"/>
              <w:jc w:val="both"/>
            </w:pPr>
            <w:r w:rsidRPr="001B4E48">
              <w:t>管理機制：</w:t>
            </w:r>
          </w:p>
          <w:p w:rsidR="005E2894" w:rsidRPr="001B4E48" w:rsidRDefault="005E2894" w:rsidP="00566509">
            <w:pPr>
              <w:numPr>
                <w:ilvl w:val="0"/>
                <w:numId w:val="9"/>
              </w:numPr>
              <w:kinsoku w:val="0"/>
              <w:snapToGrid w:val="0"/>
              <w:spacing w:line="400" w:lineRule="exact"/>
              <w:jc w:val="both"/>
            </w:pPr>
            <w:r w:rsidRPr="001B4E48">
              <w:t>品質計畫：</w:t>
            </w:r>
          </w:p>
          <w:p w:rsidR="005E2894" w:rsidRPr="001B4E48" w:rsidRDefault="005E2894" w:rsidP="00566509">
            <w:pPr>
              <w:numPr>
                <w:ilvl w:val="0"/>
                <w:numId w:val="9"/>
              </w:numPr>
              <w:kinsoku w:val="0"/>
              <w:snapToGrid w:val="0"/>
              <w:spacing w:line="400" w:lineRule="exact"/>
              <w:jc w:val="both"/>
            </w:pPr>
            <w:r w:rsidRPr="001B4E48">
              <w:t>職業安全衛生管理計畫：</w:t>
            </w:r>
          </w:p>
          <w:p w:rsidR="005E2894" w:rsidRPr="001B4E48" w:rsidRDefault="005E2894" w:rsidP="00566509">
            <w:pPr>
              <w:numPr>
                <w:ilvl w:val="0"/>
                <w:numId w:val="9"/>
              </w:numPr>
              <w:kinsoku w:val="0"/>
              <w:snapToGrid w:val="0"/>
              <w:spacing w:line="400" w:lineRule="exact"/>
              <w:jc w:val="both"/>
            </w:pPr>
            <w:r w:rsidRPr="001B4E48">
              <w:t>其他：</w:t>
            </w:r>
          </w:p>
        </w:tc>
        <w:tc>
          <w:tcPr>
            <w:tcW w:w="1112" w:type="pct"/>
          </w:tcPr>
          <w:p w:rsidR="005E2894" w:rsidRPr="001B4E48" w:rsidRDefault="005E2894" w:rsidP="00566509">
            <w:pPr>
              <w:numPr>
                <w:ilvl w:val="0"/>
                <w:numId w:val="9"/>
              </w:numPr>
              <w:kinsoku w:val="0"/>
              <w:snapToGrid w:val="0"/>
              <w:spacing w:line="400" w:lineRule="exact"/>
              <w:jc w:val="both"/>
            </w:pPr>
            <w:r w:rsidRPr="001B4E48">
              <w:t>管理機制：</w:t>
            </w:r>
          </w:p>
          <w:p w:rsidR="005E2894" w:rsidRPr="001B4E48" w:rsidRDefault="005E2894" w:rsidP="00566509">
            <w:pPr>
              <w:numPr>
                <w:ilvl w:val="0"/>
                <w:numId w:val="9"/>
              </w:numPr>
              <w:kinsoku w:val="0"/>
              <w:snapToGrid w:val="0"/>
              <w:spacing w:line="400" w:lineRule="exact"/>
              <w:jc w:val="both"/>
            </w:pPr>
            <w:r w:rsidRPr="001B4E48">
              <w:t>品質計畫：</w:t>
            </w:r>
          </w:p>
          <w:p w:rsidR="005E2894" w:rsidRPr="001B4E48" w:rsidRDefault="005E2894" w:rsidP="00566509">
            <w:pPr>
              <w:numPr>
                <w:ilvl w:val="0"/>
                <w:numId w:val="9"/>
              </w:numPr>
              <w:kinsoku w:val="0"/>
              <w:snapToGrid w:val="0"/>
              <w:spacing w:line="400" w:lineRule="exact"/>
              <w:jc w:val="both"/>
            </w:pPr>
            <w:r w:rsidRPr="001B4E48">
              <w:t>勞工安全衛生管理計畫：</w:t>
            </w:r>
          </w:p>
          <w:p w:rsidR="005E2894" w:rsidRPr="001B4E48" w:rsidRDefault="005E2894" w:rsidP="00566509">
            <w:pPr>
              <w:numPr>
                <w:ilvl w:val="0"/>
                <w:numId w:val="9"/>
              </w:numPr>
              <w:kinsoku w:val="0"/>
              <w:snapToGrid w:val="0"/>
              <w:spacing w:line="400" w:lineRule="exact"/>
              <w:jc w:val="both"/>
            </w:pPr>
            <w:r w:rsidRPr="001B4E48">
              <w:t>其他：</w:t>
            </w:r>
          </w:p>
        </w:tc>
        <w:tc>
          <w:tcPr>
            <w:tcW w:w="213" w:type="pct"/>
          </w:tcPr>
          <w:p w:rsidR="005E2894" w:rsidRPr="001B4E48" w:rsidRDefault="005E2894" w:rsidP="00BC6664">
            <w:pPr>
              <w:kinsoku w:val="0"/>
              <w:spacing w:line="400" w:lineRule="exact"/>
              <w:ind w:leftChars="6" w:left="342" w:hangingChars="117" w:hanging="328"/>
              <w:jc w:val="both"/>
              <w:rPr>
                <w:sz w:val="28"/>
                <w:szCs w:val="28"/>
              </w:rPr>
            </w:pPr>
          </w:p>
        </w:tc>
      </w:tr>
      <w:tr w:rsidR="001B4E48" w:rsidRPr="001B4E48" w:rsidTr="00BC6664">
        <w:trPr>
          <w:cantSplit/>
          <w:trHeight w:val="300"/>
        </w:trPr>
        <w:tc>
          <w:tcPr>
            <w:tcW w:w="1237" w:type="pct"/>
            <w:vMerge/>
            <w:shd w:val="clear" w:color="auto" w:fill="auto"/>
            <w:vAlign w:val="center"/>
          </w:tcPr>
          <w:p w:rsidR="005E2894" w:rsidRPr="001B4E48" w:rsidRDefault="005E2894" w:rsidP="00BC6664">
            <w:pPr>
              <w:kinsoku w:val="0"/>
              <w:snapToGrid w:val="0"/>
              <w:spacing w:line="400" w:lineRule="exact"/>
              <w:ind w:left="224" w:hangingChars="80" w:hanging="224"/>
              <w:rPr>
                <w:b/>
                <w:sz w:val="28"/>
                <w:szCs w:val="28"/>
              </w:rPr>
            </w:pPr>
          </w:p>
        </w:tc>
        <w:tc>
          <w:tcPr>
            <w:tcW w:w="1327" w:type="pct"/>
            <w:shd w:val="clear" w:color="auto" w:fill="auto"/>
            <w:vAlign w:val="center"/>
          </w:tcPr>
          <w:p w:rsidR="005E2894" w:rsidRPr="001B4E48" w:rsidRDefault="005E2894" w:rsidP="00BC6664">
            <w:pPr>
              <w:kinsoku w:val="0"/>
              <w:snapToGrid w:val="0"/>
              <w:spacing w:line="400" w:lineRule="exact"/>
              <w:ind w:left="448" w:hangingChars="160" w:hanging="448"/>
              <w:jc w:val="both"/>
              <w:rPr>
                <w:b/>
                <w:sz w:val="28"/>
                <w:szCs w:val="28"/>
              </w:rPr>
            </w:pPr>
            <w:r w:rsidRPr="001B4E48">
              <w:rPr>
                <w:b/>
                <w:sz w:val="28"/>
                <w:szCs w:val="28"/>
              </w:rPr>
              <w:t>(2)</w:t>
            </w:r>
            <w:r w:rsidRPr="001B4E48">
              <w:t xml:space="preserve"> </w:t>
            </w:r>
            <w:r w:rsidRPr="001B4E48">
              <w:rPr>
                <w:b/>
                <w:sz w:val="28"/>
                <w:szCs w:val="28"/>
              </w:rPr>
              <w:t>施工計畫、施工預定進度表、假設工程計畫等</w:t>
            </w:r>
          </w:p>
        </w:tc>
        <w:tc>
          <w:tcPr>
            <w:tcW w:w="1111" w:type="pct"/>
          </w:tcPr>
          <w:p w:rsidR="005E2894" w:rsidRPr="001B4E48" w:rsidRDefault="005E2894" w:rsidP="00566509">
            <w:pPr>
              <w:numPr>
                <w:ilvl w:val="0"/>
                <w:numId w:val="9"/>
              </w:numPr>
              <w:kinsoku w:val="0"/>
              <w:snapToGrid w:val="0"/>
              <w:spacing w:line="400" w:lineRule="exact"/>
              <w:jc w:val="both"/>
            </w:pPr>
            <w:r w:rsidRPr="001B4E48">
              <w:t>施工計畫：</w:t>
            </w:r>
          </w:p>
          <w:p w:rsidR="005E2894" w:rsidRPr="001B4E48" w:rsidRDefault="005E2894" w:rsidP="00566509">
            <w:pPr>
              <w:numPr>
                <w:ilvl w:val="0"/>
                <w:numId w:val="9"/>
              </w:numPr>
              <w:kinsoku w:val="0"/>
              <w:snapToGrid w:val="0"/>
              <w:spacing w:line="400" w:lineRule="exact"/>
              <w:jc w:val="both"/>
            </w:pPr>
            <w:r w:rsidRPr="001B4E48">
              <w:t>施工預定進度表：</w:t>
            </w:r>
          </w:p>
          <w:p w:rsidR="005E2894" w:rsidRPr="001B4E48" w:rsidRDefault="005E2894" w:rsidP="00566509">
            <w:pPr>
              <w:numPr>
                <w:ilvl w:val="0"/>
                <w:numId w:val="9"/>
              </w:numPr>
              <w:kinsoku w:val="0"/>
              <w:snapToGrid w:val="0"/>
              <w:spacing w:line="400" w:lineRule="exact"/>
              <w:jc w:val="both"/>
            </w:pPr>
            <w:r w:rsidRPr="001B4E48">
              <w:t>假設工程計畫：</w:t>
            </w:r>
          </w:p>
          <w:p w:rsidR="005E2894" w:rsidRPr="001B4E48" w:rsidRDefault="005E2894" w:rsidP="00566509">
            <w:pPr>
              <w:numPr>
                <w:ilvl w:val="0"/>
                <w:numId w:val="9"/>
              </w:numPr>
              <w:kinsoku w:val="0"/>
              <w:snapToGrid w:val="0"/>
              <w:spacing w:line="400" w:lineRule="exact"/>
              <w:jc w:val="both"/>
            </w:pPr>
            <w:r w:rsidRPr="001B4E48">
              <w:t>其他：</w:t>
            </w:r>
          </w:p>
        </w:tc>
        <w:tc>
          <w:tcPr>
            <w:tcW w:w="1112" w:type="pct"/>
          </w:tcPr>
          <w:p w:rsidR="005E2894" w:rsidRPr="001B4E48" w:rsidRDefault="005E2894" w:rsidP="00566509">
            <w:pPr>
              <w:numPr>
                <w:ilvl w:val="0"/>
                <w:numId w:val="9"/>
              </w:numPr>
              <w:kinsoku w:val="0"/>
              <w:snapToGrid w:val="0"/>
              <w:spacing w:line="400" w:lineRule="exact"/>
              <w:jc w:val="both"/>
            </w:pPr>
            <w:r w:rsidRPr="001B4E48">
              <w:t>施工計畫：</w:t>
            </w:r>
          </w:p>
          <w:p w:rsidR="005E2894" w:rsidRPr="001B4E48" w:rsidRDefault="005E2894" w:rsidP="00566509">
            <w:pPr>
              <w:numPr>
                <w:ilvl w:val="0"/>
                <w:numId w:val="9"/>
              </w:numPr>
              <w:kinsoku w:val="0"/>
              <w:snapToGrid w:val="0"/>
              <w:spacing w:line="400" w:lineRule="exact"/>
              <w:jc w:val="both"/>
            </w:pPr>
            <w:r w:rsidRPr="001B4E48">
              <w:t>施工預定進度表：</w:t>
            </w:r>
          </w:p>
          <w:p w:rsidR="005E2894" w:rsidRPr="001B4E48" w:rsidRDefault="005E2894" w:rsidP="00566509">
            <w:pPr>
              <w:numPr>
                <w:ilvl w:val="0"/>
                <w:numId w:val="9"/>
              </w:numPr>
              <w:kinsoku w:val="0"/>
              <w:snapToGrid w:val="0"/>
              <w:spacing w:line="400" w:lineRule="exact"/>
              <w:jc w:val="both"/>
            </w:pPr>
            <w:r w:rsidRPr="001B4E48">
              <w:t>假設工程計畫：</w:t>
            </w:r>
          </w:p>
          <w:p w:rsidR="005E2894" w:rsidRPr="001B4E48" w:rsidRDefault="005E2894" w:rsidP="00566509">
            <w:pPr>
              <w:numPr>
                <w:ilvl w:val="0"/>
                <w:numId w:val="9"/>
              </w:numPr>
              <w:kinsoku w:val="0"/>
              <w:snapToGrid w:val="0"/>
              <w:spacing w:line="400" w:lineRule="exact"/>
              <w:jc w:val="both"/>
            </w:pPr>
            <w:r w:rsidRPr="001B4E48">
              <w:t>其他：</w:t>
            </w:r>
          </w:p>
        </w:tc>
        <w:tc>
          <w:tcPr>
            <w:tcW w:w="213" w:type="pct"/>
          </w:tcPr>
          <w:p w:rsidR="005E2894" w:rsidRPr="001B4E48" w:rsidRDefault="005E2894" w:rsidP="00BC6664">
            <w:pPr>
              <w:kinsoku w:val="0"/>
              <w:spacing w:line="400" w:lineRule="exact"/>
              <w:ind w:leftChars="6" w:left="342" w:hangingChars="117" w:hanging="328"/>
              <w:jc w:val="both"/>
              <w:rPr>
                <w:sz w:val="28"/>
                <w:szCs w:val="28"/>
              </w:rPr>
            </w:pPr>
          </w:p>
        </w:tc>
      </w:tr>
      <w:tr w:rsidR="001B4E48" w:rsidRPr="001B4E48" w:rsidTr="00BC6664">
        <w:trPr>
          <w:cantSplit/>
          <w:trHeight w:val="300"/>
        </w:trPr>
        <w:tc>
          <w:tcPr>
            <w:tcW w:w="1237" w:type="pct"/>
            <w:vMerge/>
            <w:shd w:val="clear" w:color="auto" w:fill="auto"/>
            <w:vAlign w:val="center"/>
          </w:tcPr>
          <w:p w:rsidR="005E2894" w:rsidRPr="001B4E48" w:rsidRDefault="005E2894"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5E2894" w:rsidRPr="001B4E48" w:rsidRDefault="005E2894" w:rsidP="00BC6664">
            <w:pPr>
              <w:kinsoku w:val="0"/>
              <w:snapToGrid w:val="0"/>
              <w:spacing w:line="400" w:lineRule="exact"/>
              <w:ind w:left="462" w:hangingChars="165" w:hanging="462"/>
              <w:jc w:val="both"/>
              <w:rPr>
                <w:b/>
                <w:sz w:val="28"/>
                <w:szCs w:val="28"/>
              </w:rPr>
            </w:pPr>
            <w:r w:rsidRPr="001B4E48">
              <w:rPr>
                <w:b/>
                <w:sz w:val="28"/>
                <w:szCs w:val="28"/>
              </w:rPr>
              <w:t xml:space="preserve">(3) </w:t>
            </w:r>
            <w:r w:rsidRPr="001B4E48">
              <w:rPr>
                <w:b/>
                <w:sz w:val="28"/>
                <w:szCs w:val="28"/>
              </w:rPr>
              <w:t>運輸及施工動線規劃、整體施工範圍改道動線規劃等</w:t>
            </w:r>
          </w:p>
        </w:tc>
        <w:tc>
          <w:tcPr>
            <w:tcW w:w="1111" w:type="pct"/>
          </w:tcPr>
          <w:p w:rsidR="005E2894" w:rsidRPr="001B4E48" w:rsidRDefault="005E2894" w:rsidP="00566509">
            <w:pPr>
              <w:numPr>
                <w:ilvl w:val="0"/>
                <w:numId w:val="9"/>
              </w:numPr>
              <w:kinsoku w:val="0"/>
              <w:snapToGrid w:val="0"/>
              <w:spacing w:line="400" w:lineRule="exact"/>
              <w:jc w:val="both"/>
            </w:pPr>
            <w:r w:rsidRPr="001B4E48">
              <w:t>運輸及施工動線規劃：</w:t>
            </w:r>
          </w:p>
          <w:p w:rsidR="005E2894" w:rsidRPr="001B4E48" w:rsidRDefault="005E2894" w:rsidP="00566509">
            <w:pPr>
              <w:numPr>
                <w:ilvl w:val="0"/>
                <w:numId w:val="9"/>
              </w:numPr>
              <w:kinsoku w:val="0"/>
              <w:snapToGrid w:val="0"/>
              <w:spacing w:line="400" w:lineRule="exact"/>
              <w:jc w:val="both"/>
            </w:pPr>
            <w:r w:rsidRPr="001B4E48">
              <w:t>整體施工範圍改道動線規劃：</w:t>
            </w:r>
          </w:p>
          <w:p w:rsidR="005E2894" w:rsidRPr="001B4E48" w:rsidRDefault="005E2894" w:rsidP="00566509">
            <w:pPr>
              <w:numPr>
                <w:ilvl w:val="0"/>
                <w:numId w:val="9"/>
              </w:numPr>
              <w:kinsoku w:val="0"/>
              <w:snapToGrid w:val="0"/>
              <w:spacing w:line="400" w:lineRule="exact"/>
              <w:jc w:val="both"/>
            </w:pPr>
            <w:r w:rsidRPr="001B4E48">
              <w:t>其他：</w:t>
            </w:r>
          </w:p>
        </w:tc>
        <w:tc>
          <w:tcPr>
            <w:tcW w:w="1112" w:type="pct"/>
          </w:tcPr>
          <w:p w:rsidR="005E2894" w:rsidRPr="001B4E48" w:rsidRDefault="005E2894" w:rsidP="00566509">
            <w:pPr>
              <w:numPr>
                <w:ilvl w:val="0"/>
                <w:numId w:val="9"/>
              </w:numPr>
              <w:kinsoku w:val="0"/>
              <w:snapToGrid w:val="0"/>
              <w:spacing w:line="400" w:lineRule="exact"/>
              <w:jc w:val="both"/>
            </w:pPr>
            <w:r w:rsidRPr="001B4E48">
              <w:t>運輸及施工動線規劃：</w:t>
            </w:r>
          </w:p>
          <w:p w:rsidR="005E2894" w:rsidRPr="001B4E48" w:rsidRDefault="005E2894" w:rsidP="00566509">
            <w:pPr>
              <w:numPr>
                <w:ilvl w:val="0"/>
                <w:numId w:val="9"/>
              </w:numPr>
              <w:kinsoku w:val="0"/>
              <w:snapToGrid w:val="0"/>
              <w:spacing w:line="400" w:lineRule="exact"/>
              <w:jc w:val="both"/>
            </w:pPr>
            <w:r w:rsidRPr="001B4E48">
              <w:t>整體施工範圍改道動線規劃：</w:t>
            </w:r>
          </w:p>
          <w:p w:rsidR="005E2894" w:rsidRPr="001B4E48" w:rsidRDefault="005E2894" w:rsidP="00566509">
            <w:pPr>
              <w:numPr>
                <w:ilvl w:val="0"/>
                <w:numId w:val="9"/>
              </w:numPr>
              <w:kinsoku w:val="0"/>
              <w:snapToGrid w:val="0"/>
              <w:spacing w:line="400" w:lineRule="exact"/>
              <w:jc w:val="both"/>
            </w:pPr>
            <w:r w:rsidRPr="001B4E48">
              <w:t>其他：</w:t>
            </w:r>
          </w:p>
        </w:tc>
        <w:tc>
          <w:tcPr>
            <w:tcW w:w="213" w:type="pct"/>
          </w:tcPr>
          <w:p w:rsidR="005E2894" w:rsidRPr="001B4E48" w:rsidRDefault="005E2894" w:rsidP="00BC6664">
            <w:pPr>
              <w:kinsoku w:val="0"/>
              <w:snapToGrid w:val="0"/>
              <w:spacing w:line="400" w:lineRule="exact"/>
              <w:ind w:leftChars="6" w:left="325" w:hangingChars="111" w:hanging="311"/>
              <w:jc w:val="both"/>
              <w:rPr>
                <w:b/>
                <w:sz w:val="28"/>
                <w:szCs w:val="28"/>
              </w:rPr>
            </w:pPr>
          </w:p>
        </w:tc>
      </w:tr>
      <w:tr w:rsidR="001B4E48" w:rsidRPr="001B4E48" w:rsidTr="00BC6664">
        <w:trPr>
          <w:cantSplit/>
          <w:trHeight w:val="300"/>
        </w:trPr>
        <w:tc>
          <w:tcPr>
            <w:tcW w:w="1237" w:type="pct"/>
            <w:vMerge/>
            <w:shd w:val="clear" w:color="auto" w:fill="auto"/>
            <w:vAlign w:val="center"/>
          </w:tcPr>
          <w:p w:rsidR="005E2894" w:rsidRPr="001B4E48" w:rsidRDefault="005E2894"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5E2894" w:rsidRPr="001B4E48" w:rsidRDefault="005E2894" w:rsidP="00BC6664">
            <w:pPr>
              <w:kinsoku w:val="0"/>
              <w:snapToGrid w:val="0"/>
              <w:spacing w:line="400" w:lineRule="exact"/>
              <w:ind w:left="350" w:hangingChars="125" w:hanging="350"/>
              <w:jc w:val="both"/>
              <w:rPr>
                <w:b/>
                <w:sz w:val="28"/>
                <w:szCs w:val="28"/>
              </w:rPr>
            </w:pPr>
            <w:r w:rsidRPr="001B4E48">
              <w:rPr>
                <w:b/>
                <w:sz w:val="28"/>
                <w:szCs w:val="28"/>
              </w:rPr>
              <w:t>(4)</w:t>
            </w:r>
            <w:r w:rsidRPr="001B4E48">
              <w:t xml:space="preserve"> </w:t>
            </w:r>
            <w:r w:rsidRPr="001B4E48">
              <w:rPr>
                <w:b/>
                <w:sz w:val="28"/>
                <w:szCs w:val="28"/>
              </w:rPr>
              <w:t>防汛計畫及緊急應變計畫等</w:t>
            </w:r>
          </w:p>
        </w:tc>
        <w:tc>
          <w:tcPr>
            <w:tcW w:w="1111" w:type="pct"/>
          </w:tcPr>
          <w:p w:rsidR="005E2894" w:rsidRPr="001B4E48" w:rsidRDefault="005E2894" w:rsidP="00566509">
            <w:pPr>
              <w:numPr>
                <w:ilvl w:val="0"/>
                <w:numId w:val="9"/>
              </w:numPr>
              <w:kinsoku w:val="0"/>
              <w:snapToGrid w:val="0"/>
              <w:spacing w:line="400" w:lineRule="exact"/>
              <w:jc w:val="both"/>
            </w:pPr>
            <w:r w:rsidRPr="001B4E48">
              <w:t>防汛計畫：</w:t>
            </w:r>
          </w:p>
          <w:p w:rsidR="005E2894" w:rsidRPr="001B4E48" w:rsidRDefault="005E2894" w:rsidP="00566509">
            <w:pPr>
              <w:numPr>
                <w:ilvl w:val="0"/>
                <w:numId w:val="9"/>
              </w:numPr>
              <w:kinsoku w:val="0"/>
              <w:snapToGrid w:val="0"/>
              <w:spacing w:line="400" w:lineRule="exact"/>
              <w:jc w:val="both"/>
            </w:pPr>
            <w:r w:rsidRPr="001B4E48">
              <w:t>緊急應變計畫：</w:t>
            </w:r>
          </w:p>
          <w:p w:rsidR="005E2894" w:rsidRPr="001B4E48" w:rsidRDefault="005E2894" w:rsidP="00566509">
            <w:pPr>
              <w:numPr>
                <w:ilvl w:val="0"/>
                <w:numId w:val="9"/>
              </w:numPr>
              <w:kinsoku w:val="0"/>
              <w:snapToGrid w:val="0"/>
              <w:spacing w:line="400" w:lineRule="exact"/>
              <w:jc w:val="both"/>
            </w:pPr>
            <w:r w:rsidRPr="001B4E48">
              <w:t>其他：</w:t>
            </w:r>
          </w:p>
        </w:tc>
        <w:tc>
          <w:tcPr>
            <w:tcW w:w="1112" w:type="pct"/>
          </w:tcPr>
          <w:p w:rsidR="005E2894" w:rsidRPr="001B4E48" w:rsidRDefault="005E2894" w:rsidP="00566509">
            <w:pPr>
              <w:numPr>
                <w:ilvl w:val="0"/>
                <w:numId w:val="9"/>
              </w:numPr>
              <w:kinsoku w:val="0"/>
              <w:snapToGrid w:val="0"/>
              <w:spacing w:line="400" w:lineRule="exact"/>
              <w:jc w:val="both"/>
            </w:pPr>
            <w:r w:rsidRPr="001B4E48">
              <w:t>防汛計畫：</w:t>
            </w:r>
          </w:p>
          <w:p w:rsidR="005E2894" w:rsidRPr="001B4E48" w:rsidRDefault="005E2894" w:rsidP="00566509">
            <w:pPr>
              <w:numPr>
                <w:ilvl w:val="0"/>
                <w:numId w:val="9"/>
              </w:numPr>
              <w:kinsoku w:val="0"/>
              <w:snapToGrid w:val="0"/>
              <w:spacing w:line="400" w:lineRule="exact"/>
              <w:jc w:val="both"/>
            </w:pPr>
            <w:r w:rsidRPr="001B4E48">
              <w:t>緊急應變計畫：</w:t>
            </w:r>
          </w:p>
          <w:p w:rsidR="005E2894" w:rsidRPr="001B4E48" w:rsidRDefault="005E2894" w:rsidP="00566509">
            <w:pPr>
              <w:numPr>
                <w:ilvl w:val="0"/>
                <w:numId w:val="9"/>
              </w:numPr>
              <w:kinsoku w:val="0"/>
              <w:snapToGrid w:val="0"/>
              <w:spacing w:line="400" w:lineRule="exact"/>
              <w:jc w:val="both"/>
            </w:pPr>
            <w:r w:rsidRPr="001B4E48">
              <w:t>其他：</w:t>
            </w:r>
          </w:p>
        </w:tc>
        <w:tc>
          <w:tcPr>
            <w:tcW w:w="213" w:type="pct"/>
          </w:tcPr>
          <w:p w:rsidR="005E2894" w:rsidRPr="001B4E48" w:rsidRDefault="005E2894" w:rsidP="00BC6664">
            <w:pPr>
              <w:kinsoku w:val="0"/>
              <w:snapToGrid w:val="0"/>
              <w:spacing w:line="400" w:lineRule="exact"/>
              <w:ind w:leftChars="6" w:left="325" w:hangingChars="111" w:hanging="311"/>
              <w:jc w:val="both"/>
              <w:rPr>
                <w:b/>
                <w:sz w:val="28"/>
                <w:szCs w:val="28"/>
              </w:rPr>
            </w:pPr>
          </w:p>
        </w:tc>
      </w:tr>
      <w:tr w:rsidR="001B4E48" w:rsidRPr="001B4E48" w:rsidTr="00BC6664">
        <w:trPr>
          <w:cantSplit/>
          <w:trHeight w:val="300"/>
        </w:trPr>
        <w:tc>
          <w:tcPr>
            <w:tcW w:w="1237" w:type="pct"/>
            <w:vMerge/>
            <w:shd w:val="clear" w:color="auto" w:fill="auto"/>
            <w:vAlign w:val="center"/>
          </w:tcPr>
          <w:p w:rsidR="000602D9" w:rsidRPr="001B4E48" w:rsidRDefault="000602D9"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0602D9" w:rsidRPr="001B4E48" w:rsidRDefault="000602D9" w:rsidP="000602D9">
            <w:pPr>
              <w:kinsoku w:val="0"/>
              <w:snapToGrid w:val="0"/>
              <w:spacing w:line="400" w:lineRule="exact"/>
              <w:ind w:left="462" w:hangingChars="165" w:hanging="462"/>
              <w:jc w:val="both"/>
              <w:rPr>
                <w:b/>
                <w:sz w:val="28"/>
                <w:szCs w:val="28"/>
              </w:rPr>
            </w:pPr>
            <w:r w:rsidRPr="001B4E48">
              <w:rPr>
                <w:b/>
                <w:sz w:val="28"/>
                <w:szCs w:val="28"/>
              </w:rPr>
              <w:t>(</w:t>
            </w:r>
            <w:r w:rsidRPr="001B4E48">
              <w:rPr>
                <w:rFonts w:hint="eastAsia"/>
                <w:b/>
                <w:sz w:val="28"/>
                <w:szCs w:val="28"/>
              </w:rPr>
              <w:t>5</w:t>
            </w:r>
            <w:r w:rsidRPr="001B4E48">
              <w:rPr>
                <w:b/>
                <w:sz w:val="28"/>
                <w:szCs w:val="28"/>
              </w:rPr>
              <w:t>)</w:t>
            </w:r>
            <w:r w:rsidRPr="001B4E48">
              <w:rPr>
                <w:rFonts w:hint="eastAsia"/>
                <w:b/>
                <w:sz w:val="28"/>
                <w:szCs w:val="28"/>
              </w:rPr>
              <w:t xml:space="preserve"> </w:t>
            </w:r>
            <w:proofErr w:type="gramStart"/>
            <w:r w:rsidR="003D4E60">
              <w:rPr>
                <w:rFonts w:hint="eastAsia"/>
                <w:b/>
                <w:sz w:val="28"/>
                <w:szCs w:val="28"/>
              </w:rPr>
              <w:t>跨渠橋梁</w:t>
            </w:r>
            <w:proofErr w:type="gramEnd"/>
            <w:r w:rsidR="003D4E60">
              <w:rPr>
                <w:rFonts w:hint="eastAsia"/>
                <w:b/>
                <w:sz w:val="28"/>
                <w:szCs w:val="28"/>
              </w:rPr>
              <w:t>改建</w:t>
            </w:r>
            <w:r w:rsidRPr="001B4E48">
              <w:rPr>
                <w:b/>
                <w:sz w:val="28"/>
                <w:szCs w:val="28"/>
              </w:rPr>
              <w:t>工程現地條件瞭解及工法說明。</w:t>
            </w:r>
          </w:p>
        </w:tc>
        <w:tc>
          <w:tcPr>
            <w:tcW w:w="1111" w:type="pct"/>
          </w:tcPr>
          <w:p w:rsidR="000602D9" w:rsidRPr="001B4E48" w:rsidRDefault="000602D9" w:rsidP="000602D9">
            <w:pPr>
              <w:kinsoku w:val="0"/>
              <w:snapToGrid w:val="0"/>
              <w:spacing w:line="400" w:lineRule="exact"/>
              <w:ind w:left="360"/>
              <w:jc w:val="both"/>
            </w:pPr>
          </w:p>
        </w:tc>
        <w:tc>
          <w:tcPr>
            <w:tcW w:w="1112" w:type="pct"/>
          </w:tcPr>
          <w:p w:rsidR="000602D9" w:rsidRPr="001B4E48" w:rsidRDefault="000602D9" w:rsidP="000602D9">
            <w:pPr>
              <w:kinsoku w:val="0"/>
              <w:snapToGrid w:val="0"/>
              <w:spacing w:line="400" w:lineRule="exact"/>
              <w:jc w:val="both"/>
            </w:pPr>
          </w:p>
        </w:tc>
        <w:tc>
          <w:tcPr>
            <w:tcW w:w="213" w:type="pct"/>
          </w:tcPr>
          <w:p w:rsidR="000602D9" w:rsidRPr="001B4E48" w:rsidRDefault="000602D9" w:rsidP="00BC6664">
            <w:pPr>
              <w:kinsoku w:val="0"/>
              <w:snapToGrid w:val="0"/>
              <w:spacing w:line="400" w:lineRule="exact"/>
              <w:ind w:leftChars="6" w:left="325" w:hangingChars="111" w:hanging="311"/>
              <w:jc w:val="both"/>
              <w:rPr>
                <w:b/>
                <w:sz w:val="28"/>
                <w:szCs w:val="28"/>
              </w:rPr>
            </w:pPr>
          </w:p>
        </w:tc>
      </w:tr>
      <w:tr w:rsidR="003D4E60" w:rsidRPr="001B4E48" w:rsidTr="00BC6664">
        <w:trPr>
          <w:cantSplit/>
          <w:trHeight w:val="300"/>
        </w:trPr>
        <w:tc>
          <w:tcPr>
            <w:tcW w:w="1237" w:type="pct"/>
            <w:vMerge/>
            <w:shd w:val="clear" w:color="auto" w:fill="auto"/>
            <w:vAlign w:val="center"/>
          </w:tcPr>
          <w:p w:rsidR="003D4E60" w:rsidRPr="001B4E48" w:rsidRDefault="003D4E60"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3D4E60" w:rsidRPr="001B4E48" w:rsidRDefault="003D4E60" w:rsidP="000602D9">
            <w:pPr>
              <w:kinsoku w:val="0"/>
              <w:snapToGrid w:val="0"/>
              <w:spacing w:line="400" w:lineRule="exact"/>
              <w:ind w:left="462" w:hangingChars="165" w:hanging="462"/>
              <w:jc w:val="both"/>
              <w:rPr>
                <w:b/>
                <w:sz w:val="28"/>
                <w:szCs w:val="28"/>
              </w:rPr>
            </w:pPr>
            <w:r w:rsidRPr="001B4E48">
              <w:rPr>
                <w:b/>
                <w:sz w:val="28"/>
                <w:szCs w:val="28"/>
              </w:rPr>
              <w:t>(6)</w:t>
            </w:r>
            <w:r>
              <w:rPr>
                <w:rFonts w:hint="eastAsia"/>
                <w:b/>
                <w:sz w:val="28"/>
                <w:szCs w:val="28"/>
              </w:rPr>
              <w:t xml:space="preserve"> </w:t>
            </w:r>
            <w:r>
              <w:rPr>
                <w:rFonts w:hint="eastAsia"/>
                <w:b/>
                <w:sz w:val="28"/>
                <w:szCs w:val="28"/>
              </w:rPr>
              <w:t>交通維持計畫</w:t>
            </w:r>
          </w:p>
        </w:tc>
        <w:tc>
          <w:tcPr>
            <w:tcW w:w="1111" w:type="pct"/>
          </w:tcPr>
          <w:p w:rsidR="003D4E60" w:rsidRPr="001B4E48" w:rsidRDefault="003D4E60" w:rsidP="000602D9">
            <w:pPr>
              <w:kinsoku w:val="0"/>
              <w:snapToGrid w:val="0"/>
              <w:spacing w:line="400" w:lineRule="exact"/>
              <w:ind w:left="360"/>
              <w:jc w:val="both"/>
            </w:pPr>
          </w:p>
        </w:tc>
        <w:tc>
          <w:tcPr>
            <w:tcW w:w="1112" w:type="pct"/>
          </w:tcPr>
          <w:p w:rsidR="003D4E60" w:rsidRPr="001B4E48" w:rsidRDefault="003D4E60" w:rsidP="000602D9">
            <w:pPr>
              <w:kinsoku w:val="0"/>
              <w:snapToGrid w:val="0"/>
              <w:spacing w:line="400" w:lineRule="exact"/>
              <w:jc w:val="both"/>
            </w:pPr>
          </w:p>
        </w:tc>
        <w:tc>
          <w:tcPr>
            <w:tcW w:w="213" w:type="pct"/>
          </w:tcPr>
          <w:p w:rsidR="003D4E60" w:rsidRPr="001B4E48" w:rsidRDefault="003D4E60" w:rsidP="00BC6664">
            <w:pPr>
              <w:kinsoku w:val="0"/>
              <w:snapToGrid w:val="0"/>
              <w:spacing w:line="400" w:lineRule="exact"/>
              <w:ind w:leftChars="6" w:left="325" w:hangingChars="111" w:hanging="311"/>
              <w:jc w:val="both"/>
              <w:rPr>
                <w:b/>
                <w:sz w:val="28"/>
                <w:szCs w:val="28"/>
              </w:rPr>
            </w:pPr>
          </w:p>
        </w:tc>
      </w:tr>
      <w:tr w:rsidR="001B4E48" w:rsidRPr="001B4E48" w:rsidTr="00BC6664">
        <w:trPr>
          <w:cantSplit/>
          <w:trHeight w:val="300"/>
        </w:trPr>
        <w:tc>
          <w:tcPr>
            <w:tcW w:w="1237" w:type="pct"/>
            <w:vMerge/>
            <w:shd w:val="clear" w:color="auto" w:fill="auto"/>
            <w:vAlign w:val="center"/>
          </w:tcPr>
          <w:p w:rsidR="00BC6664" w:rsidRPr="001B4E48" w:rsidRDefault="00BC6664"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BC6664" w:rsidRPr="001B4E48" w:rsidRDefault="003D4E60" w:rsidP="000602D9">
            <w:pPr>
              <w:kinsoku w:val="0"/>
              <w:snapToGrid w:val="0"/>
              <w:spacing w:line="400" w:lineRule="exact"/>
              <w:ind w:left="462" w:hangingChars="165" w:hanging="462"/>
              <w:jc w:val="both"/>
              <w:rPr>
                <w:b/>
                <w:sz w:val="28"/>
                <w:szCs w:val="28"/>
              </w:rPr>
            </w:pPr>
            <w:r>
              <w:rPr>
                <w:b/>
                <w:sz w:val="28"/>
                <w:szCs w:val="28"/>
              </w:rPr>
              <w:t>(</w:t>
            </w:r>
            <w:r>
              <w:rPr>
                <w:rFonts w:hint="eastAsia"/>
                <w:b/>
                <w:sz w:val="28"/>
                <w:szCs w:val="28"/>
              </w:rPr>
              <w:t>7</w:t>
            </w:r>
            <w:r w:rsidR="00BC6664" w:rsidRPr="001B4E48">
              <w:rPr>
                <w:b/>
                <w:sz w:val="28"/>
                <w:szCs w:val="28"/>
              </w:rPr>
              <w:t xml:space="preserve">) </w:t>
            </w:r>
            <w:r w:rsidR="000602D9" w:rsidRPr="001B4E48">
              <w:rPr>
                <w:b/>
                <w:sz w:val="28"/>
                <w:szCs w:val="28"/>
              </w:rPr>
              <w:t>對工程辦理事項了解深入程度，並具體呈現</w:t>
            </w:r>
            <w:proofErr w:type="gramStart"/>
            <w:r w:rsidR="000602D9" w:rsidRPr="001B4E48">
              <w:rPr>
                <w:b/>
                <w:sz w:val="28"/>
                <w:szCs w:val="28"/>
              </w:rPr>
              <w:t>承作</w:t>
            </w:r>
            <w:proofErr w:type="gramEnd"/>
            <w:r w:rsidR="000602D9" w:rsidRPr="001B4E48">
              <w:rPr>
                <w:b/>
                <w:sz w:val="28"/>
                <w:szCs w:val="28"/>
              </w:rPr>
              <w:t>能力、如何如期完成各事項之履約期限及進度管控</w:t>
            </w:r>
          </w:p>
        </w:tc>
        <w:tc>
          <w:tcPr>
            <w:tcW w:w="1111" w:type="pct"/>
          </w:tcPr>
          <w:p w:rsidR="00BC6664" w:rsidRPr="001B4E48" w:rsidRDefault="00BC6664" w:rsidP="001A0A15">
            <w:pPr>
              <w:kinsoku w:val="0"/>
              <w:snapToGrid w:val="0"/>
              <w:spacing w:line="400" w:lineRule="exact"/>
              <w:ind w:left="360"/>
              <w:jc w:val="both"/>
            </w:pPr>
          </w:p>
        </w:tc>
        <w:tc>
          <w:tcPr>
            <w:tcW w:w="1112" w:type="pct"/>
          </w:tcPr>
          <w:p w:rsidR="00BC6664" w:rsidRPr="001B4E48" w:rsidRDefault="00BC6664" w:rsidP="001A0A15">
            <w:pPr>
              <w:kinsoku w:val="0"/>
              <w:snapToGrid w:val="0"/>
              <w:spacing w:line="400" w:lineRule="exact"/>
              <w:jc w:val="both"/>
            </w:pPr>
          </w:p>
        </w:tc>
        <w:tc>
          <w:tcPr>
            <w:tcW w:w="213" w:type="pct"/>
          </w:tcPr>
          <w:p w:rsidR="00BC6664" w:rsidRPr="001B4E48" w:rsidRDefault="00BC6664" w:rsidP="00BC6664">
            <w:pPr>
              <w:kinsoku w:val="0"/>
              <w:snapToGrid w:val="0"/>
              <w:spacing w:line="400" w:lineRule="exact"/>
              <w:ind w:leftChars="6" w:left="325" w:hangingChars="111" w:hanging="311"/>
              <w:jc w:val="both"/>
              <w:rPr>
                <w:b/>
                <w:sz w:val="28"/>
                <w:szCs w:val="28"/>
              </w:rPr>
            </w:pPr>
          </w:p>
        </w:tc>
      </w:tr>
      <w:tr w:rsidR="001B4E48" w:rsidRPr="001B4E48" w:rsidTr="00BC6664">
        <w:trPr>
          <w:cantSplit/>
          <w:trHeight w:val="300"/>
        </w:trPr>
        <w:tc>
          <w:tcPr>
            <w:tcW w:w="1237" w:type="pct"/>
            <w:vMerge/>
            <w:shd w:val="clear" w:color="auto" w:fill="auto"/>
            <w:vAlign w:val="center"/>
          </w:tcPr>
          <w:p w:rsidR="000602D9" w:rsidRPr="001B4E48" w:rsidRDefault="000602D9"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0602D9" w:rsidRPr="001B4E48" w:rsidRDefault="000602D9" w:rsidP="000602D9">
            <w:pPr>
              <w:ind w:left="631" w:hangingChars="225" w:hanging="631"/>
              <w:jc w:val="both"/>
              <w:rPr>
                <w:b/>
                <w:sz w:val="28"/>
                <w:szCs w:val="28"/>
              </w:rPr>
            </w:pPr>
            <w:r w:rsidRPr="001B4E48">
              <w:rPr>
                <w:b/>
                <w:sz w:val="28"/>
                <w:szCs w:val="28"/>
              </w:rPr>
              <w:t>(</w:t>
            </w:r>
            <w:r w:rsidR="003D4E60">
              <w:rPr>
                <w:rFonts w:hint="eastAsia"/>
                <w:b/>
                <w:sz w:val="28"/>
                <w:szCs w:val="28"/>
              </w:rPr>
              <w:t>8</w:t>
            </w:r>
            <w:r w:rsidRPr="001B4E48">
              <w:rPr>
                <w:b/>
                <w:sz w:val="28"/>
                <w:szCs w:val="28"/>
              </w:rPr>
              <w:t>)</w:t>
            </w:r>
            <w:r w:rsidRPr="001B4E48">
              <w:rPr>
                <w:rFonts w:hint="eastAsia"/>
                <w:b/>
                <w:sz w:val="28"/>
                <w:szCs w:val="28"/>
              </w:rPr>
              <w:t xml:space="preserve"> </w:t>
            </w:r>
            <w:proofErr w:type="gramStart"/>
            <w:r w:rsidR="008D222D" w:rsidRPr="001B4E48">
              <w:rPr>
                <w:b/>
                <w:sz w:val="28"/>
                <w:szCs w:val="28"/>
              </w:rPr>
              <w:t>最佳之</w:t>
            </w:r>
            <w:proofErr w:type="gramEnd"/>
            <w:r w:rsidR="008D222D" w:rsidRPr="001B4E48">
              <w:rPr>
                <w:b/>
                <w:sz w:val="28"/>
                <w:szCs w:val="28"/>
              </w:rPr>
              <w:t>施工計畫案</w:t>
            </w:r>
          </w:p>
        </w:tc>
        <w:tc>
          <w:tcPr>
            <w:tcW w:w="1111" w:type="pct"/>
          </w:tcPr>
          <w:p w:rsidR="000602D9" w:rsidRPr="001B4E48" w:rsidRDefault="000602D9" w:rsidP="000602D9">
            <w:pPr>
              <w:kinsoku w:val="0"/>
              <w:snapToGrid w:val="0"/>
              <w:spacing w:line="400" w:lineRule="exact"/>
              <w:jc w:val="both"/>
            </w:pPr>
          </w:p>
        </w:tc>
        <w:tc>
          <w:tcPr>
            <w:tcW w:w="1112" w:type="pct"/>
          </w:tcPr>
          <w:p w:rsidR="000602D9" w:rsidRPr="001B4E48" w:rsidRDefault="000602D9" w:rsidP="000602D9">
            <w:pPr>
              <w:kinsoku w:val="0"/>
              <w:snapToGrid w:val="0"/>
              <w:spacing w:line="400" w:lineRule="exact"/>
              <w:jc w:val="both"/>
            </w:pPr>
          </w:p>
        </w:tc>
        <w:tc>
          <w:tcPr>
            <w:tcW w:w="213" w:type="pct"/>
          </w:tcPr>
          <w:p w:rsidR="000602D9" w:rsidRPr="001B4E48" w:rsidRDefault="000602D9" w:rsidP="00BC6664">
            <w:pPr>
              <w:kinsoku w:val="0"/>
              <w:snapToGrid w:val="0"/>
              <w:spacing w:line="400" w:lineRule="exact"/>
              <w:ind w:leftChars="6" w:left="325" w:hangingChars="111" w:hanging="311"/>
              <w:jc w:val="both"/>
              <w:rPr>
                <w:b/>
                <w:sz w:val="28"/>
                <w:szCs w:val="28"/>
              </w:rPr>
            </w:pPr>
          </w:p>
        </w:tc>
      </w:tr>
      <w:tr w:rsidR="001B4E48" w:rsidRPr="001B4E48" w:rsidTr="00BC6664">
        <w:trPr>
          <w:cantSplit/>
          <w:trHeight w:val="300"/>
        </w:trPr>
        <w:tc>
          <w:tcPr>
            <w:tcW w:w="1237" w:type="pct"/>
            <w:vMerge/>
            <w:shd w:val="clear" w:color="auto" w:fill="auto"/>
            <w:vAlign w:val="center"/>
          </w:tcPr>
          <w:p w:rsidR="000602D9" w:rsidRPr="001B4E48" w:rsidRDefault="000602D9"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0602D9" w:rsidRPr="001B4E48" w:rsidRDefault="000602D9" w:rsidP="001B4E48">
            <w:pPr>
              <w:kinsoku w:val="0"/>
              <w:snapToGrid w:val="0"/>
              <w:spacing w:line="400" w:lineRule="exact"/>
              <w:ind w:left="350" w:hangingChars="125" w:hanging="350"/>
              <w:jc w:val="both"/>
              <w:rPr>
                <w:b/>
                <w:sz w:val="28"/>
                <w:szCs w:val="28"/>
              </w:rPr>
            </w:pPr>
            <w:r w:rsidRPr="001B4E48">
              <w:rPr>
                <w:b/>
                <w:sz w:val="28"/>
                <w:szCs w:val="28"/>
              </w:rPr>
              <w:t>(</w:t>
            </w:r>
            <w:r w:rsidR="003D4E60">
              <w:rPr>
                <w:rFonts w:hint="eastAsia"/>
                <w:b/>
                <w:sz w:val="28"/>
                <w:szCs w:val="28"/>
              </w:rPr>
              <w:t>9</w:t>
            </w:r>
            <w:r w:rsidRPr="001B4E48">
              <w:rPr>
                <w:b/>
                <w:sz w:val="28"/>
                <w:szCs w:val="28"/>
              </w:rPr>
              <w:t>)</w:t>
            </w:r>
            <w:r w:rsidR="001A0A15" w:rsidRPr="001B4E48">
              <w:rPr>
                <w:rFonts w:hint="eastAsia"/>
                <w:b/>
                <w:sz w:val="28"/>
                <w:szCs w:val="28"/>
              </w:rPr>
              <w:t xml:space="preserve"> </w:t>
            </w:r>
            <w:r w:rsidR="003D4E60">
              <w:rPr>
                <w:rFonts w:hint="eastAsia"/>
                <w:b/>
                <w:sz w:val="28"/>
                <w:szCs w:val="28"/>
              </w:rPr>
              <w:t>現地調查</w:t>
            </w:r>
            <w:r w:rsidR="008D222D" w:rsidRPr="001B4E48">
              <w:rPr>
                <w:b/>
                <w:sz w:val="28"/>
                <w:szCs w:val="28"/>
              </w:rPr>
              <w:t>執行方式</w:t>
            </w:r>
          </w:p>
        </w:tc>
        <w:tc>
          <w:tcPr>
            <w:tcW w:w="1111" w:type="pct"/>
          </w:tcPr>
          <w:p w:rsidR="000602D9" w:rsidRPr="001B4E48" w:rsidRDefault="000602D9" w:rsidP="000602D9">
            <w:pPr>
              <w:kinsoku w:val="0"/>
              <w:snapToGrid w:val="0"/>
              <w:spacing w:line="400" w:lineRule="exact"/>
              <w:ind w:left="360"/>
              <w:jc w:val="both"/>
            </w:pPr>
          </w:p>
        </w:tc>
        <w:tc>
          <w:tcPr>
            <w:tcW w:w="1112" w:type="pct"/>
          </w:tcPr>
          <w:p w:rsidR="000602D9" w:rsidRPr="001B4E48" w:rsidRDefault="000602D9" w:rsidP="000602D9">
            <w:pPr>
              <w:kinsoku w:val="0"/>
              <w:snapToGrid w:val="0"/>
              <w:spacing w:line="400" w:lineRule="exact"/>
              <w:ind w:left="360"/>
              <w:jc w:val="both"/>
            </w:pPr>
          </w:p>
        </w:tc>
        <w:tc>
          <w:tcPr>
            <w:tcW w:w="213" w:type="pct"/>
          </w:tcPr>
          <w:p w:rsidR="000602D9" w:rsidRPr="001B4E48" w:rsidRDefault="000602D9" w:rsidP="00BC6664">
            <w:pPr>
              <w:kinsoku w:val="0"/>
              <w:snapToGrid w:val="0"/>
              <w:spacing w:line="400" w:lineRule="exact"/>
              <w:ind w:leftChars="6" w:left="325" w:hangingChars="111" w:hanging="311"/>
              <w:jc w:val="both"/>
              <w:rPr>
                <w:b/>
                <w:sz w:val="28"/>
                <w:szCs w:val="28"/>
              </w:rPr>
            </w:pPr>
          </w:p>
        </w:tc>
      </w:tr>
      <w:tr w:rsidR="001B4E48" w:rsidRPr="001B4E48" w:rsidTr="00BC6664">
        <w:trPr>
          <w:cantSplit/>
          <w:trHeight w:val="851"/>
        </w:trPr>
        <w:tc>
          <w:tcPr>
            <w:tcW w:w="1237" w:type="pct"/>
            <w:vMerge/>
            <w:shd w:val="clear" w:color="auto" w:fill="auto"/>
            <w:vAlign w:val="center"/>
          </w:tcPr>
          <w:p w:rsidR="005E2894" w:rsidRPr="001B4E48" w:rsidRDefault="005E2894"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5E2894" w:rsidRPr="001B4E48" w:rsidRDefault="00BC6664" w:rsidP="003D4E60">
            <w:pPr>
              <w:kinsoku w:val="0"/>
              <w:snapToGrid w:val="0"/>
              <w:spacing w:line="400" w:lineRule="exact"/>
              <w:ind w:left="462" w:hangingChars="165" w:hanging="462"/>
              <w:jc w:val="both"/>
              <w:rPr>
                <w:b/>
                <w:sz w:val="28"/>
                <w:szCs w:val="28"/>
              </w:rPr>
            </w:pPr>
            <w:r w:rsidRPr="001B4E48">
              <w:rPr>
                <w:b/>
                <w:sz w:val="28"/>
                <w:szCs w:val="28"/>
              </w:rPr>
              <w:t>(</w:t>
            </w:r>
            <w:r w:rsidR="003D4E60">
              <w:rPr>
                <w:rFonts w:hint="eastAsia"/>
                <w:b/>
                <w:sz w:val="28"/>
                <w:szCs w:val="28"/>
              </w:rPr>
              <w:t>10</w:t>
            </w:r>
            <w:r w:rsidR="005E2894" w:rsidRPr="001B4E48">
              <w:rPr>
                <w:b/>
                <w:sz w:val="28"/>
                <w:szCs w:val="28"/>
              </w:rPr>
              <w:t>)</w:t>
            </w:r>
            <w:r w:rsidR="005E2894" w:rsidRPr="001B4E48">
              <w:rPr>
                <w:b/>
                <w:sz w:val="28"/>
                <w:szCs w:val="28"/>
              </w:rPr>
              <w:t>如期履約說明</w:t>
            </w:r>
          </w:p>
        </w:tc>
        <w:tc>
          <w:tcPr>
            <w:tcW w:w="1111" w:type="pct"/>
          </w:tcPr>
          <w:p w:rsidR="005E2894" w:rsidRPr="001B4E48" w:rsidRDefault="005E2894" w:rsidP="00BC6664">
            <w:pPr>
              <w:kinsoku w:val="0"/>
              <w:snapToGrid w:val="0"/>
              <w:spacing w:line="400" w:lineRule="exact"/>
              <w:ind w:left="360"/>
              <w:jc w:val="both"/>
            </w:pPr>
          </w:p>
        </w:tc>
        <w:tc>
          <w:tcPr>
            <w:tcW w:w="1112" w:type="pct"/>
          </w:tcPr>
          <w:p w:rsidR="005E2894" w:rsidRPr="001B4E48" w:rsidRDefault="005E2894" w:rsidP="00BC6664">
            <w:pPr>
              <w:kinsoku w:val="0"/>
              <w:snapToGrid w:val="0"/>
              <w:spacing w:line="400" w:lineRule="exact"/>
              <w:ind w:left="360"/>
              <w:jc w:val="both"/>
            </w:pPr>
          </w:p>
        </w:tc>
        <w:tc>
          <w:tcPr>
            <w:tcW w:w="213" w:type="pct"/>
          </w:tcPr>
          <w:p w:rsidR="005E2894" w:rsidRPr="001B4E48" w:rsidRDefault="005E2894" w:rsidP="00BC6664">
            <w:pPr>
              <w:kinsoku w:val="0"/>
              <w:snapToGrid w:val="0"/>
              <w:spacing w:line="400" w:lineRule="exact"/>
              <w:jc w:val="both"/>
              <w:rPr>
                <w:b/>
                <w:sz w:val="28"/>
                <w:szCs w:val="28"/>
              </w:rPr>
            </w:pPr>
          </w:p>
        </w:tc>
      </w:tr>
      <w:tr w:rsidR="001B4E48" w:rsidRPr="001B4E48" w:rsidTr="00BC6664">
        <w:trPr>
          <w:cantSplit/>
          <w:trHeight w:val="300"/>
        </w:trPr>
        <w:tc>
          <w:tcPr>
            <w:tcW w:w="1237" w:type="pct"/>
            <w:vMerge w:val="restart"/>
            <w:shd w:val="clear" w:color="auto" w:fill="auto"/>
            <w:vAlign w:val="center"/>
          </w:tcPr>
          <w:p w:rsidR="005E2894" w:rsidRPr="001B4E48" w:rsidRDefault="005E2894" w:rsidP="00BC6664">
            <w:pPr>
              <w:kinsoku w:val="0"/>
              <w:snapToGrid w:val="0"/>
              <w:spacing w:line="400" w:lineRule="exact"/>
              <w:ind w:left="224" w:hangingChars="80" w:hanging="224"/>
              <w:rPr>
                <w:b/>
                <w:sz w:val="28"/>
                <w:szCs w:val="28"/>
              </w:rPr>
            </w:pPr>
            <w:r w:rsidRPr="001B4E48">
              <w:rPr>
                <w:b/>
                <w:sz w:val="28"/>
                <w:szCs w:val="28"/>
              </w:rPr>
              <w:lastRenderedPageBreak/>
              <w:t>2.</w:t>
            </w:r>
            <w:r w:rsidRPr="001B4E48">
              <w:t xml:space="preserve"> </w:t>
            </w:r>
            <w:r w:rsidRPr="001B4E48">
              <w:rPr>
                <w:b/>
                <w:sz w:val="28"/>
                <w:szCs w:val="28"/>
              </w:rPr>
              <w:t>組織管理與動員能力</w:t>
            </w:r>
          </w:p>
        </w:tc>
        <w:tc>
          <w:tcPr>
            <w:tcW w:w="1327" w:type="pct"/>
            <w:shd w:val="clear" w:color="auto" w:fill="auto"/>
            <w:vAlign w:val="center"/>
          </w:tcPr>
          <w:p w:rsidR="005E2894" w:rsidRPr="001B4E48" w:rsidRDefault="005E2894" w:rsidP="00BC6664">
            <w:pPr>
              <w:kinsoku w:val="0"/>
              <w:snapToGrid w:val="0"/>
              <w:spacing w:line="400" w:lineRule="exact"/>
              <w:jc w:val="both"/>
              <w:rPr>
                <w:b/>
                <w:bCs/>
                <w:sz w:val="28"/>
                <w:szCs w:val="28"/>
              </w:rPr>
            </w:pPr>
            <w:r w:rsidRPr="001B4E48">
              <w:rPr>
                <w:b/>
                <w:sz w:val="28"/>
                <w:szCs w:val="28"/>
              </w:rPr>
              <w:t>(1)</w:t>
            </w:r>
            <w:r w:rsidRPr="001B4E48">
              <w:t xml:space="preserve"> </w:t>
            </w:r>
            <w:r w:rsidRPr="001B4E48">
              <w:rPr>
                <w:b/>
                <w:bCs/>
                <w:sz w:val="28"/>
                <w:szCs w:val="28"/>
              </w:rPr>
              <w:t>廠商組織能力</w:t>
            </w:r>
          </w:p>
        </w:tc>
        <w:tc>
          <w:tcPr>
            <w:tcW w:w="1111" w:type="pct"/>
          </w:tcPr>
          <w:p w:rsidR="005E2894" w:rsidRPr="001B4E48" w:rsidRDefault="005E2894" w:rsidP="00566509">
            <w:pPr>
              <w:numPr>
                <w:ilvl w:val="0"/>
                <w:numId w:val="9"/>
              </w:numPr>
              <w:kinsoku w:val="0"/>
              <w:snapToGrid w:val="0"/>
              <w:spacing w:line="400" w:lineRule="exact"/>
              <w:jc w:val="both"/>
            </w:pPr>
            <w:r w:rsidRPr="001B4E48">
              <w:t>組織架構：</w:t>
            </w:r>
          </w:p>
          <w:p w:rsidR="005E2894" w:rsidRPr="001B4E48" w:rsidRDefault="005E2894" w:rsidP="00566509">
            <w:pPr>
              <w:numPr>
                <w:ilvl w:val="0"/>
                <w:numId w:val="9"/>
              </w:numPr>
              <w:kinsoku w:val="0"/>
              <w:snapToGrid w:val="0"/>
              <w:spacing w:line="400" w:lineRule="exact"/>
              <w:jc w:val="both"/>
            </w:pPr>
            <w:r w:rsidRPr="001B4E48">
              <w:t>人員組成：</w:t>
            </w:r>
          </w:p>
          <w:p w:rsidR="005E2894" w:rsidRPr="001B4E48" w:rsidRDefault="005E2894" w:rsidP="00566509">
            <w:pPr>
              <w:numPr>
                <w:ilvl w:val="0"/>
                <w:numId w:val="9"/>
              </w:numPr>
              <w:kinsoku w:val="0"/>
              <w:snapToGrid w:val="0"/>
              <w:spacing w:line="400" w:lineRule="exact"/>
              <w:jc w:val="both"/>
            </w:pPr>
            <w:r w:rsidRPr="001B4E48">
              <w:t>工地管理：</w:t>
            </w:r>
          </w:p>
          <w:p w:rsidR="005E2894" w:rsidRPr="001B4E48" w:rsidRDefault="005E2894" w:rsidP="00566509">
            <w:pPr>
              <w:numPr>
                <w:ilvl w:val="0"/>
                <w:numId w:val="9"/>
              </w:numPr>
              <w:kinsoku w:val="0"/>
              <w:snapToGrid w:val="0"/>
              <w:spacing w:line="400" w:lineRule="exact"/>
              <w:jc w:val="both"/>
            </w:pPr>
            <w:r w:rsidRPr="001B4E48">
              <w:t>介面協調：</w:t>
            </w:r>
          </w:p>
          <w:p w:rsidR="005E2894" w:rsidRPr="001B4E48" w:rsidRDefault="005E2894" w:rsidP="00566509">
            <w:pPr>
              <w:numPr>
                <w:ilvl w:val="0"/>
                <w:numId w:val="9"/>
              </w:numPr>
              <w:kinsoku w:val="0"/>
              <w:snapToGrid w:val="0"/>
              <w:spacing w:line="400" w:lineRule="exact"/>
              <w:ind w:left="238" w:hangingChars="99" w:hanging="238"/>
              <w:jc w:val="both"/>
            </w:pPr>
            <w:r w:rsidRPr="001B4E48">
              <w:t>職業安全衛生管理：</w:t>
            </w:r>
          </w:p>
          <w:p w:rsidR="005E2894" w:rsidRPr="001B4E48" w:rsidRDefault="005E2894" w:rsidP="00566509">
            <w:pPr>
              <w:numPr>
                <w:ilvl w:val="0"/>
                <w:numId w:val="9"/>
              </w:numPr>
              <w:kinsoku w:val="0"/>
              <w:snapToGrid w:val="0"/>
              <w:spacing w:line="400" w:lineRule="exact"/>
              <w:ind w:left="238" w:hangingChars="99" w:hanging="238"/>
              <w:jc w:val="both"/>
            </w:pPr>
            <w:r w:rsidRPr="001B4E48">
              <w:t>安全維護：</w:t>
            </w:r>
          </w:p>
          <w:p w:rsidR="005E2894" w:rsidRPr="001B4E48" w:rsidRDefault="005E2894" w:rsidP="00566509">
            <w:pPr>
              <w:numPr>
                <w:ilvl w:val="0"/>
                <w:numId w:val="9"/>
              </w:numPr>
              <w:kinsoku w:val="0"/>
              <w:snapToGrid w:val="0"/>
              <w:spacing w:line="400" w:lineRule="exact"/>
              <w:ind w:left="238" w:hangingChars="99" w:hanging="238"/>
              <w:jc w:val="both"/>
            </w:pPr>
            <w:r w:rsidRPr="001B4E48">
              <w:t>財務狀況：</w:t>
            </w:r>
          </w:p>
          <w:p w:rsidR="005E2894" w:rsidRPr="001B4E48" w:rsidRDefault="005E2894" w:rsidP="00566509">
            <w:pPr>
              <w:numPr>
                <w:ilvl w:val="0"/>
                <w:numId w:val="9"/>
              </w:numPr>
              <w:kinsoku w:val="0"/>
              <w:snapToGrid w:val="0"/>
              <w:spacing w:line="400" w:lineRule="exact"/>
              <w:ind w:left="238" w:hangingChars="99" w:hanging="238"/>
              <w:jc w:val="both"/>
            </w:pPr>
            <w:r w:rsidRPr="001B4E48">
              <w:t>財務管理：</w:t>
            </w:r>
          </w:p>
          <w:p w:rsidR="005E2894" w:rsidRPr="001B4E48" w:rsidRDefault="005E2894" w:rsidP="00566509">
            <w:pPr>
              <w:numPr>
                <w:ilvl w:val="0"/>
                <w:numId w:val="9"/>
              </w:numPr>
              <w:kinsoku w:val="0"/>
              <w:snapToGrid w:val="0"/>
              <w:spacing w:line="400" w:lineRule="exact"/>
              <w:ind w:left="238" w:hangingChars="99" w:hanging="238"/>
              <w:jc w:val="both"/>
            </w:pPr>
            <w:r w:rsidRPr="001B4E48">
              <w:t>計畫管理能力：</w:t>
            </w:r>
          </w:p>
          <w:p w:rsidR="005E2894" w:rsidRPr="001B4E48" w:rsidRDefault="005E2894" w:rsidP="00566509">
            <w:pPr>
              <w:numPr>
                <w:ilvl w:val="0"/>
                <w:numId w:val="9"/>
              </w:numPr>
              <w:kinsoku w:val="0"/>
              <w:snapToGrid w:val="0"/>
              <w:spacing w:line="400" w:lineRule="exact"/>
              <w:ind w:left="238" w:hangingChars="99" w:hanging="238"/>
              <w:jc w:val="both"/>
            </w:pPr>
            <w:r w:rsidRPr="001B4E48">
              <w:t>人力配置計畫：</w:t>
            </w:r>
          </w:p>
          <w:p w:rsidR="005E2894" w:rsidRPr="001B4E48" w:rsidRDefault="005E2894" w:rsidP="00566509">
            <w:pPr>
              <w:numPr>
                <w:ilvl w:val="0"/>
                <w:numId w:val="9"/>
              </w:numPr>
              <w:kinsoku w:val="0"/>
              <w:snapToGrid w:val="0"/>
              <w:spacing w:line="400" w:lineRule="exact"/>
              <w:ind w:left="238" w:hangingChars="99" w:hanging="238"/>
              <w:jc w:val="both"/>
            </w:pPr>
            <w:r w:rsidRPr="001B4E48">
              <w:t>施工機組：</w:t>
            </w:r>
          </w:p>
          <w:p w:rsidR="005E2894" w:rsidRPr="001B4E48" w:rsidRDefault="005E2894" w:rsidP="00566509">
            <w:pPr>
              <w:numPr>
                <w:ilvl w:val="0"/>
                <w:numId w:val="9"/>
              </w:numPr>
              <w:kinsoku w:val="0"/>
              <w:snapToGrid w:val="0"/>
              <w:spacing w:line="400" w:lineRule="exact"/>
              <w:ind w:left="238" w:hangingChars="99" w:hanging="238"/>
              <w:jc w:val="both"/>
            </w:pPr>
            <w:r w:rsidRPr="001B4E48">
              <w:t>其他：</w:t>
            </w:r>
          </w:p>
        </w:tc>
        <w:tc>
          <w:tcPr>
            <w:tcW w:w="1112" w:type="pct"/>
          </w:tcPr>
          <w:p w:rsidR="005E2894" w:rsidRPr="001B4E48" w:rsidRDefault="005E2894" w:rsidP="00566509">
            <w:pPr>
              <w:numPr>
                <w:ilvl w:val="0"/>
                <w:numId w:val="9"/>
              </w:numPr>
              <w:kinsoku w:val="0"/>
              <w:snapToGrid w:val="0"/>
              <w:spacing w:line="400" w:lineRule="exact"/>
              <w:jc w:val="both"/>
            </w:pPr>
            <w:r w:rsidRPr="001B4E48">
              <w:t>組織架構：</w:t>
            </w:r>
          </w:p>
          <w:p w:rsidR="005E2894" w:rsidRPr="001B4E48" w:rsidRDefault="005E2894" w:rsidP="00566509">
            <w:pPr>
              <w:numPr>
                <w:ilvl w:val="0"/>
                <w:numId w:val="9"/>
              </w:numPr>
              <w:kinsoku w:val="0"/>
              <w:snapToGrid w:val="0"/>
              <w:spacing w:line="400" w:lineRule="exact"/>
              <w:jc w:val="both"/>
            </w:pPr>
            <w:r w:rsidRPr="001B4E48">
              <w:t>人員組成：</w:t>
            </w:r>
          </w:p>
          <w:p w:rsidR="005E2894" w:rsidRPr="001B4E48" w:rsidRDefault="005E2894" w:rsidP="00566509">
            <w:pPr>
              <w:numPr>
                <w:ilvl w:val="0"/>
                <w:numId w:val="9"/>
              </w:numPr>
              <w:kinsoku w:val="0"/>
              <w:snapToGrid w:val="0"/>
              <w:spacing w:line="400" w:lineRule="exact"/>
              <w:jc w:val="both"/>
            </w:pPr>
            <w:r w:rsidRPr="001B4E48">
              <w:t>工地管理：</w:t>
            </w:r>
          </w:p>
          <w:p w:rsidR="005E2894" w:rsidRPr="001B4E48" w:rsidRDefault="005E2894" w:rsidP="00566509">
            <w:pPr>
              <w:numPr>
                <w:ilvl w:val="0"/>
                <w:numId w:val="9"/>
              </w:numPr>
              <w:kinsoku w:val="0"/>
              <w:snapToGrid w:val="0"/>
              <w:spacing w:line="400" w:lineRule="exact"/>
              <w:jc w:val="both"/>
            </w:pPr>
            <w:r w:rsidRPr="001B4E48">
              <w:t>介面協調：</w:t>
            </w:r>
          </w:p>
          <w:p w:rsidR="005E2894" w:rsidRPr="001B4E48" w:rsidRDefault="005E2894" w:rsidP="00566509">
            <w:pPr>
              <w:numPr>
                <w:ilvl w:val="0"/>
                <w:numId w:val="9"/>
              </w:numPr>
              <w:kinsoku w:val="0"/>
              <w:snapToGrid w:val="0"/>
              <w:spacing w:line="400" w:lineRule="exact"/>
              <w:ind w:left="238" w:hangingChars="99" w:hanging="238"/>
              <w:jc w:val="both"/>
            </w:pPr>
            <w:r w:rsidRPr="001B4E48">
              <w:t>安全衛生管理：</w:t>
            </w:r>
          </w:p>
          <w:p w:rsidR="005E2894" w:rsidRPr="001B4E48" w:rsidRDefault="005E2894" w:rsidP="00566509">
            <w:pPr>
              <w:numPr>
                <w:ilvl w:val="0"/>
                <w:numId w:val="9"/>
              </w:numPr>
              <w:kinsoku w:val="0"/>
              <w:snapToGrid w:val="0"/>
              <w:spacing w:line="400" w:lineRule="exact"/>
              <w:ind w:left="238" w:hangingChars="99" w:hanging="238"/>
              <w:jc w:val="both"/>
            </w:pPr>
            <w:r w:rsidRPr="001B4E48">
              <w:t>安全維護：</w:t>
            </w:r>
          </w:p>
          <w:p w:rsidR="005E2894" w:rsidRPr="001B4E48" w:rsidRDefault="005E2894" w:rsidP="00566509">
            <w:pPr>
              <w:numPr>
                <w:ilvl w:val="0"/>
                <w:numId w:val="9"/>
              </w:numPr>
              <w:kinsoku w:val="0"/>
              <w:snapToGrid w:val="0"/>
              <w:spacing w:line="400" w:lineRule="exact"/>
              <w:ind w:left="238" w:hangingChars="99" w:hanging="238"/>
              <w:jc w:val="both"/>
            </w:pPr>
            <w:r w:rsidRPr="001B4E48">
              <w:t>財務狀況：</w:t>
            </w:r>
          </w:p>
          <w:p w:rsidR="005E2894" w:rsidRPr="001B4E48" w:rsidRDefault="005E2894" w:rsidP="00566509">
            <w:pPr>
              <w:numPr>
                <w:ilvl w:val="0"/>
                <w:numId w:val="9"/>
              </w:numPr>
              <w:kinsoku w:val="0"/>
              <w:snapToGrid w:val="0"/>
              <w:spacing w:line="400" w:lineRule="exact"/>
              <w:ind w:left="238" w:hangingChars="99" w:hanging="238"/>
              <w:jc w:val="both"/>
            </w:pPr>
            <w:r w:rsidRPr="001B4E48">
              <w:t>財務管理：</w:t>
            </w:r>
          </w:p>
          <w:p w:rsidR="005E2894" w:rsidRPr="001B4E48" w:rsidRDefault="005E2894" w:rsidP="00566509">
            <w:pPr>
              <w:numPr>
                <w:ilvl w:val="0"/>
                <w:numId w:val="9"/>
              </w:numPr>
              <w:kinsoku w:val="0"/>
              <w:snapToGrid w:val="0"/>
              <w:spacing w:line="400" w:lineRule="exact"/>
              <w:ind w:left="238" w:hangingChars="99" w:hanging="238"/>
              <w:jc w:val="both"/>
            </w:pPr>
            <w:r w:rsidRPr="001B4E48">
              <w:t>計畫管理能力：</w:t>
            </w:r>
          </w:p>
          <w:p w:rsidR="005E2894" w:rsidRPr="001B4E48" w:rsidRDefault="005E2894" w:rsidP="00566509">
            <w:pPr>
              <w:numPr>
                <w:ilvl w:val="0"/>
                <w:numId w:val="9"/>
              </w:numPr>
              <w:kinsoku w:val="0"/>
              <w:snapToGrid w:val="0"/>
              <w:spacing w:line="400" w:lineRule="exact"/>
              <w:ind w:left="238" w:hangingChars="99" w:hanging="238"/>
              <w:jc w:val="both"/>
            </w:pPr>
            <w:r w:rsidRPr="001B4E48">
              <w:t>人力配置計畫：</w:t>
            </w:r>
          </w:p>
          <w:p w:rsidR="005E2894" w:rsidRPr="001B4E48" w:rsidRDefault="005E2894" w:rsidP="00566509">
            <w:pPr>
              <w:numPr>
                <w:ilvl w:val="0"/>
                <w:numId w:val="9"/>
              </w:numPr>
              <w:kinsoku w:val="0"/>
              <w:snapToGrid w:val="0"/>
              <w:spacing w:line="400" w:lineRule="exact"/>
              <w:ind w:left="238" w:hangingChars="99" w:hanging="238"/>
              <w:jc w:val="both"/>
            </w:pPr>
            <w:r w:rsidRPr="001B4E48">
              <w:t>施工機組：</w:t>
            </w:r>
          </w:p>
          <w:p w:rsidR="005E2894" w:rsidRPr="001B4E48" w:rsidRDefault="005E2894" w:rsidP="00566509">
            <w:pPr>
              <w:numPr>
                <w:ilvl w:val="0"/>
                <w:numId w:val="9"/>
              </w:numPr>
              <w:kinsoku w:val="0"/>
              <w:snapToGrid w:val="0"/>
              <w:spacing w:line="400" w:lineRule="exact"/>
              <w:ind w:left="238" w:hangingChars="99" w:hanging="238"/>
              <w:jc w:val="both"/>
            </w:pPr>
            <w:r w:rsidRPr="001B4E48">
              <w:t>其他：</w:t>
            </w:r>
          </w:p>
        </w:tc>
        <w:tc>
          <w:tcPr>
            <w:tcW w:w="213" w:type="pct"/>
          </w:tcPr>
          <w:p w:rsidR="005E2894" w:rsidRPr="001B4E48" w:rsidRDefault="005E2894" w:rsidP="00BC6664">
            <w:pPr>
              <w:kinsoku w:val="0"/>
              <w:snapToGrid w:val="0"/>
              <w:spacing w:line="400" w:lineRule="exact"/>
              <w:ind w:left="288" w:hangingChars="103" w:hanging="288"/>
              <w:jc w:val="both"/>
              <w:rPr>
                <w:sz w:val="28"/>
                <w:szCs w:val="28"/>
              </w:rPr>
            </w:pPr>
          </w:p>
        </w:tc>
      </w:tr>
      <w:tr w:rsidR="001B4E48" w:rsidRPr="001B4E48" w:rsidTr="00BC6664">
        <w:trPr>
          <w:cantSplit/>
          <w:trHeight w:val="1277"/>
        </w:trPr>
        <w:tc>
          <w:tcPr>
            <w:tcW w:w="1237" w:type="pct"/>
            <w:vMerge/>
            <w:shd w:val="clear" w:color="auto" w:fill="auto"/>
            <w:vAlign w:val="center"/>
          </w:tcPr>
          <w:p w:rsidR="005E2894" w:rsidRPr="001B4E48" w:rsidRDefault="005E2894"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5E2894" w:rsidRPr="001B4E48" w:rsidRDefault="005E2894" w:rsidP="003D4E60">
            <w:pPr>
              <w:kinsoku w:val="0"/>
              <w:snapToGrid w:val="0"/>
              <w:spacing w:line="400" w:lineRule="exact"/>
              <w:ind w:leftChars="-24" w:left="390" w:hangingChars="160" w:hanging="448"/>
              <w:jc w:val="both"/>
              <w:rPr>
                <w:b/>
                <w:sz w:val="28"/>
                <w:szCs w:val="28"/>
              </w:rPr>
            </w:pPr>
            <w:r w:rsidRPr="001B4E48">
              <w:rPr>
                <w:b/>
                <w:sz w:val="28"/>
                <w:szCs w:val="28"/>
              </w:rPr>
              <w:t>(2)</w:t>
            </w:r>
            <w:r w:rsidRPr="001B4E48">
              <w:t xml:space="preserve"> </w:t>
            </w:r>
            <w:r w:rsidRPr="001B4E48">
              <w:rPr>
                <w:b/>
                <w:sz w:val="28"/>
                <w:szCs w:val="28"/>
              </w:rPr>
              <w:t>機具人員動員能力（</w:t>
            </w:r>
            <w:r w:rsidR="003D4E60">
              <w:rPr>
                <w:rFonts w:hint="eastAsia"/>
                <w:b/>
                <w:sz w:val="28"/>
                <w:szCs w:val="28"/>
              </w:rPr>
              <w:t>主要</w:t>
            </w:r>
            <w:r w:rsidRPr="001B4E48">
              <w:rPr>
                <w:b/>
                <w:sz w:val="28"/>
                <w:szCs w:val="28"/>
              </w:rPr>
              <w:t>施工機具與技術人員等動員計畫）</w:t>
            </w:r>
          </w:p>
        </w:tc>
        <w:tc>
          <w:tcPr>
            <w:tcW w:w="1111" w:type="pct"/>
          </w:tcPr>
          <w:p w:rsidR="005E2894" w:rsidRPr="001B4E48" w:rsidRDefault="005E2894" w:rsidP="00566509">
            <w:pPr>
              <w:numPr>
                <w:ilvl w:val="0"/>
                <w:numId w:val="9"/>
              </w:numPr>
              <w:kinsoku w:val="0"/>
              <w:snapToGrid w:val="0"/>
              <w:spacing w:line="400" w:lineRule="exact"/>
              <w:ind w:hangingChars="150"/>
              <w:jc w:val="both"/>
            </w:pPr>
            <w:r w:rsidRPr="001B4E48">
              <w:t>主要施工機具與技術人員動員計畫：</w:t>
            </w:r>
          </w:p>
          <w:p w:rsidR="005E2894" w:rsidRPr="001B4E48" w:rsidRDefault="005E2894" w:rsidP="00566509">
            <w:pPr>
              <w:numPr>
                <w:ilvl w:val="0"/>
                <w:numId w:val="9"/>
              </w:numPr>
              <w:kinsoku w:val="0"/>
              <w:snapToGrid w:val="0"/>
              <w:spacing w:line="400" w:lineRule="exact"/>
              <w:ind w:left="238" w:hangingChars="99" w:hanging="238"/>
              <w:jc w:val="both"/>
            </w:pPr>
            <w:r w:rsidRPr="001B4E48">
              <w:t>其他：</w:t>
            </w:r>
          </w:p>
        </w:tc>
        <w:tc>
          <w:tcPr>
            <w:tcW w:w="1112" w:type="pct"/>
          </w:tcPr>
          <w:p w:rsidR="005E2894" w:rsidRPr="001B4E48" w:rsidRDefault="005E2894" w:rsidP="00566509">
            <w:pPr>
              <w:numPr>
                <w:ilvl w:val="0"/>
                <w:numId w:val="9"/>
              </w:numPr>
              <w:kinsoku w:val="0"/>
              <w:snapToGrid w:val="0"/>
              <w:spacing w:line="400" w:lineRule="exact"/>
              <w:ind w:hangingChars="150"/>
              <w:jc w:val="both"/>
            </w:pPr>
            <w:r w:rsidRPr="001B4E48">
              <w:t>主要施工機具與技術人員動員計畫：</w:t>
            </w:r>
          </w:p>
          <w:p w:rsidR="005E2894" w:rsidRPr="001B4E48" w:rsidRDefault="005E2894" w:rsidP="00566509">
            <w:pPr>
              <w:numPr>
                <w:ilvl w:val="0"/>
                <w:numId w:val="9"/>
              </w:numPr>
              <w:kinsoku w:val="0"/>
              <w:snapToGrid w:val="0"/>
              <w:spacing w:line="400" w:lineRule="exact"/>
              <w:ind w:left="238" w:hangingChars="99" w:hanging="238"/>
              <w:jc w:val="both"/>
            </w:pPr>
            <w:r w:rsidRPr="001B4E48">
              <w:t>其他：</w:t>
            </w:r>
          </w:p>
        </w:tc>
        <w:tc>
          <w:tcPr>
            <w:tcW w:w="213" w:type="pct"/>
          </w:tcPr>
          <w:p w:rsidR="005E2894" w:rsidRPr="001B4E48" w:rsidRDefault="005E2894" w:rsidP="00BC6664">
            <w:pPr>
              <w:kinsoku w:val="0"/>
              <w:snapToGrid w:val="0"/>
              <w:spacing w:line="400" w:lineRule="exact"/>
              <w:ind w:left="274" w:hangingChars="98" w:hanging="274"/>
              <w:jc w:val="both"/>
              <w:rPr>
                <w:sz w:val="28"/>
                <w:szCs w:val="28"/>
              </w:rPr>
            </w:pPr>
          </w:p>
        </w:tc>
      </w:tr>
      <w:tr w:rsidR="001B4E48" w:rsidRPr="001B4E48" w:rsidTr="00BC6664">
        <w:trPr>
          <w:cantSplit/>
          <w:trHeight w:val="851"/>
        </w:trPr>
        <w:tc>
          <w:tcPr>
            <w:tcW w:w="1237" w:type="pct"/>
            <w:vMerge/>
            <w:shd w:val="clear" w:color="auto" w:fill="auto"/>
            <w:vAlign w:val="center"/>
          </w:tcPr>
          <w:p w:rsidR="00FC12FA" w:rsidRPr="001B4E48" w:rsidRDefault="00FC12FA"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FC12FA" w:rsidRPr="001B4E48" w:rsidRDefault="00FC12FA" w:rsidP="00BC6664">
            <w:pPr>
              <w:kinsoku w:val="0"/>
              <w:snapToGrid w:val="0"/>
              <w:spacing w:line="400" w:lineRule="exact"/>
              <w:ind w:leftChars="-24" w:left="301" w:hangingChars="128" w:hanging="359"/>
              <w:jc w:val="both"/>
              <w:rPr>
                <w:b/>
                <w:sz w:val="28"/>
                <w:szCs w:val="28"/>
              </w:rPr>
            </w:pPr>
            <w:r w:rsidRPr="001B4E48">
              <w:rPr>
                <w:b/>
                <w:sz w:val="28"/>
                <w:szCs w:val="28"/>
              </w:rPr>
              <w:t>(3)</w:t>
            </w:r>
            <w:r w:rsidRPr="001B4E48">
              <w:t xml:space="preserve"> </w:t>
            </w:r>
            <w:r w:rsidRPr="001B4E48">
              <w:rPr>
                <w:b/>
                <w:sz w:val="28"/>
                <w:szCs w:val="28"/>
              </w:rPr>
              <w:t>廠商專業能力</w:t>
            </w:r>
          </w:p>
        </w:tc>
        <w:tc>
          <w:tcPr>
            <w:tcW w:w="1111" w:type="pct"/>
          </w:tcPr>
          <w:p w:rsidR="00FC12FA" w:rsidRPr="001B4E48" w:rsidRDefault="00FC12FA" w:rsidP="00566509">
            <w:pPr>
              <w:numPr>
                <w:ilvl w:val="0"/>
                <w:numId w:val="9"/>
              </w:numPr>
              <w:kinsoku w:val="0"/>
              <w:snapToGrid w:val="0"/>
              <w:spacing w:line="400" w:lineRule="exact"/>
              <w:ind w:hangingChars="150"/>
              <w:jc w:val="both"/>
            </w:pPr>
            <w:r w:rsidRPr="001B4E48">
              <w:t>應變防護措施、動線規劃及餘土運棄施工、環境監測等構想：</w:t>
            </w:r>
          </w:p>
          <w:p w:rsidR="00FC12FA" w:rsidRPr="001B4E48" w:rsidRDefault="00FC12FA" w:rsidP="00566509">
            <w:pPr>
              <w:numPr>
                <w:ilvl w:val="0"/>
                <w:numId w:val="9"/>
              </w:numPr>
              <w:kinsoku w:val="0"/>
              <w:snapToGrid w:val="0"/>
              <w:spacing w:line="400" w:lineRule="exact"/>
              <w:ind w:hangingChars="150"/>
              <w:jc w:val="both"/>
            </w:pPr>
            <w:r w:rsidRPr="001B4E48">
              <w:t>交通維持計畫說明如何執行，或配合自身能量應如何調整：</w:t>
            </w:r>
          </w:p>
          <w:p w:rsidR="00FC12FA" w:rsidRPr="001B4E48" w:rsidRDefault="00FC12FA" w:rsidP="00566509">
            <w:pPr>
              <w:numPr>
                <w:ilvl w:val="0"/>
                <w:numId w:val="9"/>
              </w:numPr>
              <w:kinsoku w:val="0"/>
              <w:snapToGrid w:val="0"/>
              <w:spacing w:line="400" w:lineRule="exact"/>
              <w:ind w:hangingChars="150"/>
              <w:jc w:val="both"/>
            </w:pPr>
            <w:r w:rsidRPr="001B4E48">
              <w:t>於工地成立專業編組之運作構想：</w:t>
            </w:r>
          </w:p>
        </w:tc>
        <w:tc>
          <w:tcPr>
            <w:tcW w:w="1112" w:type="pct"/>
          </w:tcPr>
          <w:p w:rsidR="00FC12FA" w:rsidRPr="001B4E48" w:rsidRDefault="00FC12FA" w:rsidP="00566509">
            <w:pPr>
              <w:numPr>
                <w:ilvl w:val="0"/>
                <w:numId w:val="9"/>
              </w:numPr>
              <w:kinsoku w:val="0"/>
              <w:snapToGrid w:val="0"/>
              <w:spacing w:line="400" w:lineRule="exact"/>
              <w:ind w:hangingChars="150"/>
              <w:jc w:val="both"/>
            </w:pPr>
            <w:r w:rsidRPr="001B4E48">
              <w:t>應變防護措施、動線規劃及餘土運棄施工、環境監測等構想：</w:t>
            </w:r>
          </w:p>
          <w:p w:rsidR="00FC12FA" w:rsidRPr="001B4E48" w:rsidRDefault="00FC12FA" w:rsidP="00566509">
            <w:pPr>
              <w:numPr>
                <w:ilvl w:val="0"/>
                <w:numId w:val="9"/>
              </w:numPr>
              <w:kinsoku w:val="0"/>
              <w:snapToGrid w:val="0"/>
              <w:spacing w:line="400" w:lineRule="exact"/>
              <w:ind w:hangingChars="150"/>
              <w:jc w:val="both"/>
            </w:pPr>
            <w:r w:rsidRPr="001B4E48">
              <w:t>交通維持計畫說明如何執行，或配合自身能量應如何調整：</w:t>
            </w:r>
          </w:p>
          <w:p w:rsidR="00FC12FA" w:rsidRPr="001B4E48" w:rsidRDefault="00FC12FA" w:rsidP="00566509">
            <w:pPr>
              <w:numPr>
                <w:ilvl w:val="0"/>
                <w:numId w:val="9"/>
              </w:numPr>
              <w:kinsoku w:val="0"/>
              <w:snapToGrid w:val="0"/>
              <w:spacing w:line="400" w:lineRule="exact"/>
              <w:ind w:hangingChars="150"/>
              <w:jc w:val="both"/>
            </w:pPr>
            <w:r w:rsidRPr="001B4E48">
              <w:t>於工地成立專業編組之運作構想：</w:t>
            </w:r>
          </w:p>
        </w:tc>
        <w:tc>
          <w:tcPr>
            <w:tcW w:w="213" w:type="pct"/>
          </w:tcPr>
          <w:p w:rsidR="00FC12FA" w:rsidRPr="001B4E48" w:rsidRDefault="00FC12FA" w:rsidP="00BC6664">
            <w:pPr>
              <w:kinsoku w:val="0"/>
              <w:snapToGrid w:val="0"/>
              <w:spacing w:line="400" w:lineRule="exact"/>
              <w:ind w:left="274" w:hangingChars="98" w:hanging="274"/>
              <w:jc w:val="both"/>
              <w:rPr>
                <w:sz w:val="28"/>
                <w:szCs w:val="28"/>
              </w:rPr>
            </w:pPr>
          </w:p>
        </w:tc>
      </w:tr>
      <w:tr w:rsidR="001B4E48" w:rsidRPr="001B4E48" w:rsidTr="00BC6664">
        <w:trPr>
          <w:cantSplit/>
          <w:trHeight w:val="300"/>
        </w:trPr>
        <w:tc>
          <w:tcPr>
            <w:tcW w:w="1237" w:type="pct"/>
            <w:vMerge w:val="restart"/>
            <w:shd w:val="clear" w:color="auto" w:fill="auto"/>
            <w:vAlign w:val="center"/>
          </w:tcPr>
          <w:p w:rsidR="00FC12FA" w:rsidRPr="001B4E48" w:rsidRDefault="00FC12FA" w:rsidP="00BC6664">
            <w:pPr>
              <w:kinsoku w:val="0"/>
              <w:snapToGrid w:val="0"/>
              <w:spacing w:line="400" w:lineRule="exact"/>
              <w:ind w:left="224" w:hangingChars="80" w:hanging="224"/>
              <w:rPr>
                <w:b/>
                <w:sz w:val="28"/>
                <w:szCs w:val="28"/>
              </w:rPr>
            </w:pPr>
            <w:r w:rsidRPr="001B4E48">
              <w:rPr>
                <w:b/>
                <w:sz w:val="28"/>
                <w:szCs w:val="28"/>
              </w:rPr>
              <w:t>3.</w:t>
            </w:r>
            <w:r w:rsidRPr="001B4E48">
              <w:t xml:space="preserve"> </w:t>
            </w:r>
            <w:r w:rsidRPr="001B4E48">
              <w:rPr>
                <w:b/>
                <w:sz w:val="28"/>
                <w:szCs w:val="28"/>
              </w:rPr>
              <w:t>廠商過去履</w:t>
            </w:r>
            <w:r w:rsidR="00587D2E" w:rsidRPr="00587D2E">
              <w:rPr>
                <w:rFonts w:hint="eastAsia"/>
                <w:b/>
                <w:sz w:val="28"/>
                <w:szCs w:val="28"/>
              </w:rPr>
              <w:t>約績效</w:t>
            </w:r>
          </w:p>
        </w:tc>
        <w:tc>
          <w:tcPr>
            <w:tcW w:w="1327" w:type="pct"/>
            <w:shd w:val="clear" w:color="auto" w:fill="auto"/>
            <w:vAlign w:val="center"/>
          </w:tcPr>
          <w:p w:rsidR="00FC12FA" w:rsidRPr="001B4E48" w:rsidRDefault="00FC12FA" w:rsidP="00BC6664">
            <w:pPr>
              <w:kinsoku w:val="0"/>
              <w:snapToGrid w:val="0"/>
              <w:spacing w:line="400" w:lineRule="exact"/>
              <w:jc w:val="both"/>
              <w:rPr>
                <w:b/>
                <w:sz w:val="28"/>
                <w:szCs w:val="28"/>
              </w:rPr>
            </w:pPr>
            <w:r w:rsidRPr="001B4E48">
              <w:rPr>
                <w:b/>
                <w:sz w:val="28"/>
                <w:szCs w:val="28"/>
              </w:rPr>
              <w:t>(1)</w:t>
            </w:r>
            <w:r w:rsidRPr="001B4E48">
              <w:t xml:space="preserve"> </w:t>
            </w:r>
            <w:r w:rsidRPr="001B4E48">
              <w:rPr>
                <w:b/>
                <w:sz w:val="28"/>
                <w:szCs w:val="28"/>
              </w:rPr>
              <w:tab/>
            </w:r>
            <w:r w:rsidRPr="001B4E48">
              <w:rPr>
                <w:b/>
                <w:sz w:val="28"/>
                <w:szCs w:val="28"/>
              </w:rPr>
              <w:t>實績及經驗</w:t>
            </w:r>
          </w:p>
        </w:tc>
        <w:tc>
          <w:tcPr>
            <w:tcW w:w="1111" w:type="pct"/>
          </w:tcPr>
          <w:p w:rsidR="00FC12FA" w:rsidRPr="001B4E48" w:rsidRDefault="00FC12FA" w:rsidP="00566509">
            <w:pPr>
              <w:numPr>
                <w:ilvl w:val="0"/>
                <w:numId w:val="8"/>
              </w:numPr>
              <w:kinsoku w:val="0"/>
              <w:snapToGrid w:val="0"/>
              <w:spacing w:line="400" w:lineRule="exact"/>
              <w:jc w:val="both"/>
            </w:pPr>
            <w:r w:rsidRPr="001B4E48">
              <w:t>廠商過去承攬之工程經驗或實績：</w:t>
            </w:r>
          </w:p>
          <w:p w:rsidR="00FC12FA" w:rsidRPr="001B4E48" w:rsidRDefault="00FC12FA" w:rsidP="00566509">
            <w:pPr>
              <w:numPr>
                <w:ilvl w:val="0"/>
                <w:numId w:val="8"/>
              </w:numPr>
              <w:kinsoku w:val="0"/>
              <w:snapToGrid w:val="0"/>
              <w:spacing w:line="400" w:lineRule="exact"/>
              <w:jc w:val="both"/>
            </w:pPr>
            <w:r w:rsidRPr="001B4E48">
              <w:t>與本府興</w:t>
            </w:r>
            <w:proofErr w:type="gramStart"/>
            <w:r w:rsidRPr="001B4E48">
              <w:t>訟</w:t>
            </w:r>
            <w:proofErr w:type="gramEnd"/>
            <w:r w:rsidRPr="001B4E48">
              <w:t>紀錄：</w:t>
            </w:r>
          </w:p>
          <w:p w:rsidR="00FC12FA" w:rsidRPr="001B4E48" w:rsidRDefault="00FC12FA" w:rsidP="00566509">
            <w:pPr>
              <w:numPr>
                <w:ilvl w:val="0"/>
                <w:numId w:val="8"/>
              </w:numPr>
              <w:kinsoku w:val="0"/>
              <w:snapToGrid w:val="0"/>
              <w:spacing w:line="400" w:lineRule="exact"/>
              <w:jc w:val="both"/>
            </w:pPr>
            <w:r w:rsidRPr="001B4E48">
              <w:t>其他：</w:t>
            </w:r>
          </w:p>
        </w:tc>
        <w:tc>
          <w:tcPr>
            <w:tcW w:w="1112" w:type="pct"/>
          </w:tcPr>
          <w:p w:rsidR="00FC12FA" w:rsidRPr="001B4E48" w:rsidRDefault="00FC12FA" w:rsidP="00566509">
            <w:pPr>
              <w:numPr>
                <w:ilvl w:val="0"/>
                <w:numId w:val="8"/>
              </w:numPr>
              <w:kinsoku w:val="0"/>
              <w:snapToGrid w:val="0"/>
              <w:spacing w:line="400" w:lineRule="exact"/>
              <w:jc w:val="both"/>
            </w:pPr>
            <w:r w:rsidRPr="001B4E48">
              <w:t>廠商過去承攬之工程經驗或實績：</w:t>
            </w:r>
          </w:p>
          <w:p w:rsidR="00FC12FA" w:rsidRPr="001B4E48" w:rsidRDefault="00FC12FA" w:rsidP="00566509">
            <w:pPr>
              <w:numPr>
                <w:ilvl w:val="0"/>
                <w:numId w:val="8"/>
              </w:numPr>
              <w:kinsoku w:val="0"/>
              <w:snapToGrid w:val="0"/>
              <w:spacing w:line="400" w:lineRule="exact"/>
              <w:jc w:val="both"/>
            </w:pPr>
            <w:r w:rsidRPr="001B4E48">
              <w:t>與本府興</w:t>
            </w:r>
            <w:proofErr w:type="gramStart"/>
            <w:r w:rsidRPr="001B4E48">
              <w:t>訟</w:t>
            </w:r>
            <w:proofErr w:type="gramEnd"/>
            <w:r w:rsidRPr="001B4E48">
              <w:t>紀錄：</w:t>
            </w:r>
          </w:p>
          <w:p w:rsidR="00FC12FA" w:rsidRPr="001B4E48" w:rsidRDefault="00FC12FA" w:rsidP="00BC6664">
            <w:pPr>
              <w:kinsoku w:val="0"/>
              <w:snapToGrid w:val="0"/>
              <w:spacing w:line="400" w:lineRule="exact"/>
              <w:ind w:left="360"/>
              <w:jc w:val="both"/>
              <w:rPr>
                <w:u w:val="single"/>
              </w:rPr>
            </w:pPr>
            <w:r w:rsidRPr="001B4E48">
              <w:t>其他：</w:t>
            </w:r>
          </w:p>
        </w:tc>
        <w:tc>
          <w:tcPr>
            <w:tcW w:w="213" w:type="pct"/>
          </w:tcPr>
          <w:p w:rsidR="00FC12FA" w:rsidRPr="001B4E48" w:rsidRDefault="00FC12FA" w:rsidP="00BC6664">
            <w:pPr>
              <w:kinsoku w:val="0"/>
              <w:snapToGrid w:val="0"/>
              <w:spacing w:line="400" w:lineRule="exact"/>
              <w:jc w:val="both"/>
              <w:rPr>
                <w:b/>
                <w:sz w:val="28"/>
                <w:szCs w:val="28"/>
                <w:u w:val="single"/>
              </w:rPr>
            </w:pPr>
          </w:p>
        </w:tc>
      </w:tr>
      <w:tr w:rsidR="001B4E48" w:rsidRPr="001B4E48" w:rsidTr="00BC6664">
        <w:trPr>
          <w:cantSplit/>
          <w:trHeight w:val="851"/>
        </w:trPr>
        <w:tc>
          <w:tcPr>
            <w:tcW w:w="1237" w:type="pct"/>
            <w:vMerge/>
            <w:shd w:val="clear" w:color="auto" w:fill="auto"/>
            <w:vAlign w:val="center"/>
          </w:tcPr>
          <w:p w:rsidR="00FC12FA" w:rsidRPr="001B4E48" w:rsidRDefault="00FC12FA" w:rsidP="00BC6664">
            <w:pPr>
              <w:kinsoku w:val="0"/>
              <w:snapToGrid w:val="0"/>
              <w:spacing w:line="400" w:lineRule="exact"/>
              <w:ind w:left="286" w:hangingChars="102" w:hanging="286"/>
              <w:rPr>
                <w:b/>
                <w:sz w:val="28"/>
                <w:szCs w:val="28"/>
              </w:rPr>
            </w:pPr>
          </w:p>
        </w:tc>
        <w:tc>
          <w:tcPr>
            <w:tcW w:w="1327" w:type="pct"/>
            <w:shd w:val="clear" w:color="auto" w:fill="auto"/>
            <w:vAlign w:val="center"/>
          </w:tcPr>
          <w:p w:rsidR="00FC12FA" w:rsidRPr="001B4E48" w:rsidRDefault="00FC12FA" w:rsidP="00BC6664">
            <w:pPr>
              <w:kinsoku w:val="0"/>
              <w:snapToGrid w:val="0"/>
              <w:spacing w:line="400" w:lineRule="exact"/>
              <w:ind w:left="420" w:hangingChars="150" w:hanging="420"/>
              <w:jc w:val="both"/>
              <w:rPr>
                <w:b/>
                <w:sz w:val="28"/>
                <w:szCs w:val="28"/>
              </w:rPr>
            </w:pPr>
            <w:r w:rsidRPr="001B4E48">
              <w:rPr>
                <w:b/>
                <w:sz w:val="28"/>
                <w:szCs w:val="28"/>
              </w:rPr>
              <w:t>(2)</w:t>
            </w:r>
            <w:r w:rsidRPr="001B4E48">
              <w:t xml:space="preserve"> </w:t>
            </w:r>
            <w:r w:rsidRPr="001B4E48">
              <w:rPr>
                <w:b/>
                <w:sz w:val="28"/>
                <w:szCs w:val="28"/>
              </w:rPr>
              <w:t>獎懲紀錄</w:t>
            </w:r>
          </w:p>
        </w:tc>
        <w:tc>
          <w:tcPr>
            <w:tcW w:w="1111" w:type="pct"/>
          </w:tcPr>
          <w:p w:rsidR="00FC12FA" w:rsidRPr="001B4E48" w:rsidRDefault="00FC12FA" w:rsidP="00566509">
            <w:pPr>
              <w:numPr>
                <w:ilvl w:val="0"/>
                <w:numId w:val="8"/>
              </w:numPr>
              <w:kinsoku w:val="0"/>
              <w:snapToGrid w:val="0"/>
              <w:spacing w:line="400" w:lineRule="exact"/>
              <w:jc w:val="both"/>
            </w:pPr>
            <w:r w:rsidRPr="001B4E48">
              <w:t>發生重大職災之情形：</w:t>
            </w:r>
          </w:p>
          <w:p w:rsidR="00FC12FA" w:rsidRPr="001B4E48" w:rsidRDefault="00FC12FA" w:rsidP="00566509">
            <w:pPr>
              <w:numPr>
                <w:ilvl w:val="0"/>
                <w:numId w:val="8"/>
              </w:numPr>
              <w:kinsoku w:val="0"/>
              <w:snapToGrid w:val="0"/>
              <w:spacing w:line="400" w:lineRule="exact"/>
              <w:jc w:val="both"/>
            </w:pPr>
            <w:r w:rsidRPr="001B4E48">
              <w:t>施工查核小組品質查核之情形：</w:t>
            </w:r>
            <w:r w:rsidRPr="001B4E48">
              <w:t xml:space="preserve"> </w:t>
            </w:r>
          </w:p>
          <w:p w:rsidR="00FC12FA" w:rsidRPr="001B4E48" w:rsidRDefault="00FC12FA" w:rsidP="00566509">
            <w:pPr>
              <w:numPr>
                <w:ilvl w:val="0"/>
                <w:numId w:val="8"/>
              </w:numPr>
              <w:kinsoku w:val="0"/>
              <w:snapToGrid w:val="0"/>
              <w:spacing w:line="400" w:lineRule="exact"/>
              <w:jc w:val="both"/>
            </w:pPr>
            <w:r w:rsidRPr="001B4E48">
              <w:t>金質獎獲獎紀錄：</w:t>
            </w:r>
          </w:p>
          <w:p w:rsidR="00FC12FA" w:rsidRPr="001B4E48" w:rsidRDefault="00FC12FA" w:rsidP="00566509">
            <w:pPr>
              <w:numPr>
                <w:ilvl w:val="0"/>
                <w:numId w:val="8"/>
              </w:numPr>
              <w:kinsoku w:val="0"/>
              <w:snapToGrid w:val="0"/>
              <w:spacing w:line="400" w:lineRule="exact"/>
              <w:jc w:val="both"/>
            </w:pPr>
            <w:proofErr w:type="gramStart"/>
            <w:r w:rsidRPr="001B4E48">
              <w:t>金安獎</w:t>
            </w:r>
            <w:proofErr w:type="gramEnd"/>
            <w:r w:rsidRPr="001B4E48">
              <w:t>獲獎紀錄：</w:t>
            </w:r>
          </w:p>
          <w:p w:rsidR="00FC12FA" w:rsidRPr="001B4E48" w:rsidRDefault="00FC12FA" w:rsidP="00566509">
            <w:pPr>
              <w:numPr>
                <w:ilvl w:val="0"/>
                <w:numId w:val="8"/>
              </w:numPr>
              <w:kinsoku w:val="0"/>
              <w:snapToGrid w:val="0"/>
              <w:spacing w:line="400" w:lineRule="exact"/>
              <w:jc w:val="both"/>
            </w:pPr>
            <w:r w:rsidRPr="001B4E48">
              <w:t>其他：</w:t>
            </w:r>
          </w:p>
        </w:tc>
        <w:tc>
          <w:tcPr>
            <w:tcW w:w="1112" w:type="pct"/>
          </w:tcPr>
          <w:p w:rsidR="00FC12FA" w:rsidRPr="001B4E48" w:rsidRDefault="00FC12FA" w:rsidP="00566509">
            <w:pPr>
              <w:numPr>
                <w:ilvl w:val="0"/>
                <w:numId w:val="8"/>
              </w:numPr>
              <w:kinsoku w:val="0"/>
              <w:snapToGrid w:val="0"/>
              <w:spacing w:line="400" w:lineRule="exact"/>
              <w:jc w:val="both"/>
            </w:pPr>
            <w:r w:rsidRPr="001B4E48">
              <w:t>發生重大職災之情形：</w:t>
            </w:r>
          </w:p>
          <w:p w:rsidR="00FC12FA" w:rsidRPr="001B4E48" w:rsidRDefault="00FC12FA" w:rsidP="00566509">
            <w:pPr>
              <w:numPr>
                <w:ilvl w:val="0"/>
                <w:numId w:val="8"/>
              </w:numPr>
              <w:kinsoku w:val="0"/>
              <w:snapToGrid w:val="0"/>
              <w:spacing w:line="400" w:lineRule="exact"/>
              <w:jc w:val="both"/>
            </w:pPr>
            <w:r w:rsidRPr="001B4E48">
              <w:t>施工查核小組品質查核之情形：</w:t>
            </w:r>
            <w:r w:rsidRPr="001B4E48">
              <w:t xml:space="preserve"> </w:t>
            </w:r>
          </w:p>
          <w:p w:rsidR="00FC12FA" w:rsidRPr="001B4E48" w:rsidRDefault="00FC12FA" w:rsidP="00566509">
            <w:pPr>
              <w:numPr>
                <w:ilvl w:val="0"/>
                <w:numId w:val="8"/>
              </w:numPr>
              <w:kinsoku w:val="0"/>
              <w:snapToGrid w:val="0"/>
              <w:spacing w:line="400" w:lineRule="exact"/>
              <w:jc w:val="both"/>
            </w:pPr>
            <w:r w:rsidRPr="001B4E48">
              <w:t>金質獎獲獎紀錄：</w:t>
            </w:r>
          </w:p>
          <w:p w:rsidR="00FC12FA" w:rsidRPr="001B4E48" w:rsidRDefault="00FC12FA" w:rsidP="00566509">
            <w:pPr>
              <w:numPr>
                <w:ilvl w:val="0"/>
                <w:numId w:val="8"/>
              </w:numPr>
              <w:kinsoku w:val="0"/>
              <w:snapToGrid w:val="0"/>
              <w:spacing w:line="400" w:lineRule="exact"/>
              <w:jc w:val="both"/>
            </w:pPr>
            <w:proofErr w:type="gramStart"/>
            <w:r w:rsidRPr="001B4E48">
              <w:t>金安獎</w:t>
            </w:r>
            <w:proofErr w:type="gramEnd"/>
            <w:r w:rsidRPr="001B4E48">
              <w:t>獲獎紀錄：</w:t>
            </w:r>
          </w:p>
          <w:p w:rsidR="00FC12FA" w:rsidRPr="001B4E48" w:rsidRDefault="00FC12FA" w:rsidP="00566509">
            <w:pPr>
              <w:numPr>
                <w:ilvl w:val="0"/>
                <w:numId w:val="8"/>
              </w:numPr>
              <w:kinsoku w:val="0"/>
              <w:snapToGrid w:val="0"/>
              <w:spacing w:line="400" w:lineRule="exact"/>
              <w:jc w:val="both"/>
            </w:pPr>
            <w:r w:rsidRPr="001B4E48">
              <w:t>其他：</w:t>
            </w:r>
          </w:p>
        </w:tc>
        <w:tc>
          <w:tcPr>
            <w:tcW w:w="213" w:type="pct"/>
          </w:tcPr>
          <w:p w:rsidR="00FC12FA" w:rsidRPr="001B4E48" w:rsidRDefault="00FC12FA" w:rsidP="00BC6664">
            <w:pPr>
              <w:kinsoku w:val="0"/>
              <w:snapToGrid w:val="0"/>
              <w:spacing w:line="400" w:lineRule="exact"/>
              <w:jc w:val="both"/>
              <w:rPr>
                <w:b/>
                <w:sz w:val="28"/>
                <w:szCs w:val="28"/>
                <w:u w:val="single"/>
              </w:rPr>
            </w:pPr>
          </w:p>
        </w:tc>
      </w:tr>
      <w:tr w:rsidR="001B4E48" w:rsidRPr="001B4E48" w:rsidTr="00BC6664">
        <w:trPr>
          <w:cantSplit/>
          <w:trHeight w:val="2000"/>
        </w:trPr>
        <w:tc>
          <w:tcPr>
            <w:tcW w:w="1237" w:type="pct"/>
            <w:shd w:val="clear" w:color="auto" w:fill="auto"/>
            <w:vAlign w:val="center"/>
          </w:tcPr>
          <w:p w:rsidR="00FC12FA" w:rsidRPr="001B4E48" w:rsidRDefault="00FC12FA" w:rsidP="00BC6664">
            <w:pPr>
              <w:kinsoku w:val="0"/>
              <w:snapToGrid w:val="0"/>
              <w:spacing w:line="420" w:lineRule="exact"/>
              <w:ind w:left="224" w:hangingChars="80" w:hanging="224"/>
              <w:rPr>
                <w:b/>
                <w:sz w:val="28"/>
                <w:szCs w:val="28"/>
              </w:rPr>
            </w:pPr>
            <w:r w:rsidRPr="001B4E48">
              <w:rPr>
                <w:b/>
                <w:sz w:val="28"/>
                <w:szCs w:val="28"/>
              </w:rPr>
              <w:lastRenderedPageBreak/>
              <w:t>4.</w:t>
            </w:r>
            <w:r w:rsidRPr="001B4E48">
              <w:t xml:space="preserve"> </w:t>
            </w:r>
            <w:r w:rsidRPr="001B4E48">
              <w:rPr>
                <w:b/>
                <w:sz w:val="28"/>
                <w:szCs w:val="28"/>
              </w:rPr>
              <w:t>價格之完整性及合理性</w:t>
            </w:r>
          </w:p>
        </w:tc>
        <w:tc>
          <w:tcPr>
            <w:tcW w:w="1327" w:type="pct"/>
            <w:shd w:val="clear" w:color="auto" w:fill="auto"/>
            <w:vAlign w:val="center"/>
          </w:tcPr>
          <w:p w:rsidR="00FC12FA" w:rsidRPr="001B4E48" w:rsidRDefault="00FC12FA" w:rsidP="00BC6664">
            <w:pPr>
              <w:kinsoku w:val="0"/>
              <w:snapToGrid w:val="0"/>
              <w:spacing w:afterLines="50" w:after="180" w:line="400" w:lineRule="exact"/>
              <w:rPr>
                <w:b/>
                <w:sz w:val="28"/>
                <w:szCs w:val="28"/>
              </w:rPr>
            </w:pPr>
            <w:r w:rsidRPr="001B4E48">
              <w:rPr>
                <w:b/>
                <w:sz w:val="28"/>
                <w:szCs w:val="28"/>
              </w:rPr>
              <w:t>廠商應詳列報價內容、投標總價及其組成之正確性、完整性、合理性、履約成本控制方式等。服務建議書報價總價與投標書報價總價不同者，以文字為</w:t>
            </w:r>
            <w:proofErr w:type="gramStart"/>
            <w:r w:rsidRPr="001B4E48">
              <w:rPr>
                <w:b/>
                <w:sz w:val="28"/>
                <w:szCs w:val="28"/>
              </w:rPr>
              <w:t>準</w:t>
            </w:r>
            <w:proofErr w:type="gramEnd"/>
            <w:r w:rsidRPr="001B4E48">
              <w:rPr>
                <w:b/>
                <w:sz w:val="28"/>
                <w:szCs w:val="28"/>
              </w:rPr>
              <w:t>，文字與文字不符時，以較低者為</w:t>
            </w:r>
            <w:proofErr w:type="gramStart"/>
            <w:r w:rsidRPr="001B4E48">
              <w:rPr>
                <w:b/>
                <w:sz w:val="28"/>
                <w:szCs w:val="28"/>
              </w:rPr>
              <w:t>準</w:t>
            </w:r>
            <w:proofErr w:type="gramEnd"/>
            <w:r w:rsidRPr="001B4E48">
              <w:rPr>
                <w:b/>
                <w:sz w:val="28"/>
                <w:szCs w:val="28"/>
              </w:rPr>
              <w:t>，除招標文件規定價格納入協商項目者外，不得超過本</w:t>
            </w:r>
            <w:r w:rsidR="00D37CB2" w:rsidRPr="001B4E48">
              <w:rPr>
                <w:rFonts w:hint="eastAsia"/>
                <w:b/>
                <w:sz w:val="28"/>
                <w:szCs w:val="28"/>
              </w:rPr>
              <w:t>採購案</w:t>
            </w:r>
            <w:r w:rsidR="006E74C2" w:rsidRPr="001B4E48">
              <w:rPr>
                <w:b/>
                <w:sz w:val="28"/>
                <w:szCs w:val="28"/>
              </w:rPr>
              <w:t>公告之預算金額，否則為不合格標</w:t>
            </w:r>
          </w:p>
        </w:tc>
        <w:tc>
          <w:tcPr>
            <w:tcW w:w="1111" w:type="pct"/>
          </w:tcPr>
          <w:p w:rsidR="00FC12FA" w:rsidRPr="001B4E48" w:rsidRDefault="00FC12FA" w:rsidP="00566509">
            <w:pPr>
              <w:numPr>
                <w:ilvl w:val="0"/>
                <w:numId w:val="8"/>
              </w:numPr>
              <w:kinsoku w:val="0"/>
              <w:snapToGrid w:val="0"/>
              <w:spacing w:line="400" w:lineRule="exact"/>
              <w:jc w:val="both"/>
            </w:pPr>
            <w:r w:rsidRPr="001B4E48">
              <w:t>報價內容：</w:t>
            </w:r>
          </w:p>
          <w:p w:rsidR="00FC12FA" w:rsidRPr="001B4E48" w:rsidRDefault="00FC12FA" w:rsidP="00566509">
            <w:pPr>
              <w:numPr>
                <w:ilvl w:val="0"/>
                <w:numId w:val="8"/>
              </w:numPr>
              <w:kinsoku w:val="0"/>
              <w:snapToGrid w:val="0"/>
              <w:spacing w:line="400" w:lineRule="exact"/>
              <w:jc w:val="both"/>
            </w:pPr>
            <w:r w:rsidRPr="001B4E48">
              <w:t>投標總價：</w:t>
            </w:r>
          </w:p>
          <w:p w:rsidR="00FC12FA" w:rsidRPr="001B4E48" w:rsidRDefault="00FC12FA" w:rsidP="00566509">
            <w:pPr>
              <w:numPr>
                <w:ilvl w:val="0"/>
                <w:numId w:val="8"/>
              </w:numPr>
              <w:kinsoku w:val="0"/>
              <w:snapToGrid w:val="0"/>
              <w:spacing w:line="400" w:lineRule="exact"/>
              <w:jc w:val="both"/>
            </w:pPr>
            <w:r w:rsidRPr="001B4E48">
              <w:t>價格組成之正確性、完整性、合理性</w:t>
            </w:r>
          </w:p>
          <w:p w:rsidR="00FC12FA" w:rsidRPr="001B4E48" w:rsidRDefault="00FC12FA" w:rsidP="00566509">
            <w:pPr>
              <w:numPr>
                <w:ilvl w:val="0"/>
                <w:numId w:val="8"/>
              </w:numPr>
              <w:kinsoku w:val="0"/>
              <w:snapToGrid w:val="0"/>
              <w:spacing w:line="400" w:lineRule="exact"/>
              <w:jc w:val="both"/>
            </w:pPr>
            <w:r w:rsidRPr="001B4E48">
              <w:t>履約成本控制方式</w:t>
            </w:r>
          </w:p>
          <w:p w:rsidR="00FC12FA" w:rsidRPr="001B4E48" w:rsidRDefault="00FC12FA" w:rsidP="00566509">
            <w:pPr>
              <w:numPr>
                <w:ilvl w:val="0"/>
                <w:numId w:val="8"/>
              </w:numPr>
              <w:kinsoku w:val="0"/>
              <w:snapToGrid w:val="0"/>
              <w:spacing w:line="400" w:lineRule="exact"/>
              <w:jc w:val="both"/>
            </w:pPr>
            <w:r w:rsidRPr="001B4E48">
              <w:t>其他：</w:t>
            </w:r>
          </w:p>
        </w:tc>
        <w:tc>
          <w:tcPr>
            <w:tcW w:w="1112" w:type="pct"/>
          </w:tcPr>
          <w:p w:rsidR="00FC12FA" w:rsidRPr="001B4E48" w:rsidRDefault="00FC12FA" w:rsidP="00566509">
            <w:pPr>
              <w:numPr>
                <w:ilvl w:val="0"/>
                <w:numId w:val="8"/>
              </w:numPr>
              <w:kinsoku w:val="0"/>
              <w:snapToGrid w:val="0"/>
              <w:spacing w:line="400" w:lineRule="exact"/>
              <w:jc w:val="both"/>
            </w:pPr>
            <w:r w:rsidRPr="001B4E48">
              <w:t>報價內容：</w:t>
            </w:r>
          </w:p>
          <w:p w:rsidR="00FC12FA" w:rsidRPr="001B4E48" w:rsidRDefault="00FC12FA" w:rsidP="00566509">
            <w:pPr>
              <w:numPr>
                <w:ilvl w:val="0"/>
                <w:numId w:val="8"/>
              </w:numPr>
              <w:kinsoku w:val="0"/>
              <w:snapToGrid w:val="0"/>
              <w:spacing w:line="400" w:lineRule="exact"/>
              <w:jc w:val="both"/>
            </w:pPr>
            <w:r w:rsidRPr="001B4E48">
              <w:t>投標總價：</w:t>
            </w:r>
          </w:p>
          <w:p w:rsidR="00FC12FA" w:rsidRPr="001B4E48" w:rsidRDefault="00FC12FA" w:rsidP="00566509">
            <w:pPr>
              <w:numPr>
                <w:ilvl w:val="0"/>
                <w:numId w:val="8"/>
              </w:numPr>
              <w:kinsoku w:val="0"/>
              <w:snapToGrid w:val="0"/>
              <w:spacing w:line="400" w:lineRule="exact"/>
              <w:jc w:val="both"/>
            </w:pPr>
            <w:r w:rsidRPr="001B4E48">
              <w:t>價格組成之正確性、完整性、合理性</w:t>
            </w:r>
          </w:p>
          <w:p w:rsidR="00FC12FA" w:rsidRPr="001B4E48" w:rsidRDefault="00FC12FA" w:rsidP="00566509">
            <w:pPr>
              <w:numPr>
                <w:ilvl w:val="0"/>
                <w:numId w:val="8"/>
              </w:numPr>
              <w:kinsoku w:val="0"/>
              <w:snapToGrid w:val="0"/>
              <w:spacing w:line="400" w:lineRule="exact"/>
              <w:jc w:val="both"/>
            </w:pPr>
            <w:r w:rsidRPr="001B4E48">
              <w:t>履約成本控制方式</w:t>
            </w:r>
          </w:p>
          <w:p w:rsidR="00FC12FA" w:rsidRPr="001B4E48" w:rsidRDefault="00FC12FA" w:rsidP="00566509">
            <w:pPr>
              <w:numPr>
                <w:ilvl w:val="0"/>
                <w:numId w:val="8"/>
              </w:numPr>
              <w:kinsoku w:val="0"/>
              <w:snapToGrid w:val="0"/>
              <w:spacing w:line="400" w:lineRule="exact"/>
              <w:jc w:val="both"/>
            </w:pPr>
            <w:r w:rsidRPr="001B4E48">
              <w:t>其他：</w:t>
            </w:r>
          </w:p>
        </w:tc>
        <w:tc>
          <w:tcPr>
            <w:tcW w:w="213" w:type="pct"/>
          </w:tcPr>
          <w:p w:rsidR="00FC12FA" w:rsidRPr="001B4E48" w:rsidRDefault="00FC12FA" w:rsidP="00BC6664">
            <w:pPr>
              <w:kinsoku w:val="0"/>
              <w:snapToGrid w:val="0"/>
              <w:spacing w:line="400" w:lineRule="exact"/>
              <w:ind w:left="445" w:hangingChars="159" w:hanging="445"/>
              <w:jc w:val="both"/>
              <w:rPr>
                <w:sz w:val="28"/>
                <w:szCs w:val="28"/>
              </w:rPr>
            </w:pPr>
          </w:p>
        </w:tc>
      </w:tr>
      <w:tr w:rsidR="001B4E48" w:rsidRPr="001B4E48" w:rsidTr="002F60A6">
        <w:trPr>
          <w:cantSplit/>
          <w:trHeight w:val="709"/>
        </w:trPr>
        <w:tc>
          <w:tcPr>
            <w:tcW w:w="1237" w:type="pct"/>
            <w:vMerge w:val="restart"/>
            <w:shd w:val="clear" w:color="auto" w:fill="auto"/>
            <w:vAlign w:val="center"/>
          </w:tcPr>
          <w:p w:rsidR="00514AAC" w:rsidRPr="001B4E48" w:rsidRDefault="00514AAC" w:rsidP="00BC6664">
            <w:pPr>
              <w:kinsoku w:val="0"/>
              <w:snapToGrid w:val="0"/>
              <w:spacing w:line="420" w:lineRule="exact"/>
              <w:ind w:left="224" w:hangingChars="80" w:hanging="224"/>
              <w:rPr>
                <w:b/>
                <w:sz w:val="28"/>
                <w:szCs w:val="28"/>
              </w:rPr>
            </w:pPr>
            <w:r w:rsidRPr="001B4E48">
              <w:rPr>
                <w:b/>
                <w:sz w:val="28"/>
                <w:szCs w:val="28"/>
              </w:rPr>
              <w:t xml:space="preserve">5. </w:t>
            </w:r>
            <w:r w:rsidRPr="001B4E48">
              <w:rPr>
                <w:b/>
                <w:sz w:val="28"/>
                <w:szCs w:val="28"/>
              </w:rPr>
              <w:t>履約期限</w:t>
            </w:r>
          </w:p>
        </w:tc>
        <w:tc>
          <w:tcPr>
            <w:tcW w:w="1327" w:type="pct"/>
            <w:shd w:val="clear" w:color="auto" w:fill="auto"/>
            <w:vAlign w:val="center"/>
          </w:tcPr>
          <w:p w:rsidR="00514AAC" w:rsidRPr="001B4E48" w:rsidRDefault="00514AAC" w:rsidP="002F60A6">
            <w:pPr>
              <w:kinsoku w:val="0"/>
              <w:snapToGrid w:val="0"/>
              <w:spacing w:afterLines="50" w:after="180" w:line="400" w:lineRule="exact"/>
              <w:ind w:left="350" w:hangingChars="125" w:hanging="350"/>
              <w:jc w:val="both"/>
              <w:rPr>
                <w:b/>
                <w:sz w:val="28"/>
                <w:szCs w:val="28"/>
              </w:rPr>
            </w:pPr>
            <w:r w:rsidRPr="001B4E48">
              <w:rPr>
                <w:rFonts w:hint="eastAsia"/>
                <w:b/>
                <w:sz w:val="28"/>
                <w:szCs w:val="28"/>
              </w:rPr>
              <w:t>(1)</w:t>
            </w:r>
            <w:r w:rsidRPr="001B4E48">
              <w:rPr>
                <w:rFonts w:hint="eastAsia"/>
                <w:b/>
                <w:sz w:val="28"/>
                <w:szCs w:val="28"/>
              </w:rPr>
              <w:t>縮短工期最佳方案</w:t>
            </w:r>
          </w:p>
        </w:tc>
        <w:tc>
          <w:tcPr>
            <w:tcW w:w="1111" w:type="pct"/>
          </w:tcPr>
          <w:p w:rsidR="00514AAC" w:rsidRPr="001B4E48" w:rsidRDefault="00514AAC" w:rsidP="00514AAC">
            <w:pPr>
              <w:kinsoku w:val="0"/>
              <w:snapToGrid w:val="0"/>
              <w:spacing w:line="400" w:lineRule="exact"/>
              <w:jc w:val="both"/>
            </w:pPr>
          </w:p>
        </w:tc>
        <w:tc>
          <w:tcPr>
            <w:tcW w:w="1112" w:type="pct"/>
          </w:tcPr>
          <w:p w:rsidR="00514AAC" w:rsidRPr="001B4E48" w:rsidRDefault="00514AAC" w:rsidP="00514AAC">
            <w:pPr>
              <w:kinsoku w:val="0"/>
              <w:snapToGrid w:val="0"/>
              <w:spacing w:line="400" w:lineRule="exact"/>
              <w:ind w:left="360"/>
              <w:jc w:val="both"/>
            </w:pPr>
          </w:p>
        </w:tc>
        <w:tc>
          <w:tcPr>
            <w:tcW w:w="213" w:type="pct"/>
            <w:vMerge w:val="restart"/>
          </w:tcPr>
          <w:p w:rsidR="00514AAC" w:rsidRPr="001B4E48" w:rsidRDefault="00514AAC" w:rsidP="00BC6664">
            <w:pPr>
              <w:kinsoku w:val="0"/>
              <w:snapToGrid w:val="0"/>
              <w:spacing w:line="400" w:lineRule="exact"/>
              <w:ind w:left="445" w:hangingChars="159" w:hanging="445"/>
              <w:jc w:val="both"/>
              <w:rPr>
                <w:sz w:val="28"/>
                <w:szCs w:val="28"/>
              </w:rPr>
            </w:pPr>
          </w:p>
        </w:tc>
      </w:tr>
      <w:tr w:rsidR="001B4E48" w:rsidRPr="001B4E48" w:rsidTr="00BC6664">
        <w:trPr>
          <w:cantSplit/>
          <w:trHeight w:val="1667"/>
        </w:trPr>
        <w:tc>
          <w:tcPr>
            <w:tcW w:w="1237" w:type="pct"/>
            <w:vMerge/>
            <w:shd w:val="clear" w:color="auto" w:fill="auto"/>
            <w:vAlign w:val="center"/>
          </w:tcPr>
          <w:p w:rsidR="00514AAC" w:rsidRPr="001B4E48" w:rsidRDefault="00514AAC" w:rsidP="00BC6664">
            <w:pPr>
              <w:kinsoku w:val="0"/>
              <w:snapToGrid w:val="0"/>
              <w:spacing w:line="420" w:lineRule="exact"/>
              <w:ind w:left="224" w:hangingChars="80" w:hanging="224"/>
              <w:rPr>
                <w:b/>
                <w:sz w:val="28"/>
                <w:szCs w:val="28"/>
              </w:rPr>
            </w:pPr>
          </w:p>
        </w:tc>
        <w:tc>
          <w:tcPr>
            <w:tcW w:w="1327" w:type="pct"/>
            <w:shd w:val="clear" w:color="auto" w:fill="auto"/>
            <w:vAlign w:val="center"/>
          </w:tcPr>
          <w:p w:rsidR="00514AAC" w:rsidRPr="001B4E48" w:rsidRDefault="002F60A6" w:rsidP="00514AAC">
            <w:pPr>
              <w:kinsoku w:val="0"/>
              <w:snapToGrid w:val="0"/>
              <w:spacing w:afterLines="50" w:after="180" w:line="400" w:lineRule="exact"/>
              <w:ind w:left="350" w:hangingChars="125" w:hanging="350"/>
              <w:jc w:val="both"/>
              <w:rPr>
                <w:b/>
                <w:sz w:val="28"/>
                <w:szCs w:val="28"/>
              </w:rPr>
            </w:pPr>
            <w:r w:rsidRPr="001B4E48">
              <w:rPr>
                <w:rFonts w:hint="eastAsia"/>
                <w:b/>
                <w:sz w:val="28"/>
                <w:szCs w:val="28"/>
              </w:rPr>
              <w:t>(2)</w:t>
            </w:r>
            <w:r w:rsidRPr="001B4E48">
              <w:rPr>
                <w:b/>
                <w:sz w:val="28"/>
                <w:szCs w:val="28"/>
              </w:rPr>
              <w:t>進度管理計畫</w:t>
            </w:r>
          </w:p>
        </w:tc>
        <w:tc>
          <w:tcPr>
            <w:tcW w:w="1111" w:type="pct"/>
          </w:tcPr>
          <w:p w:rsidR="00514AAC" w:rsidRPr="001B4E48" w:rsidRDefault="00514AAC" w:rsidP="00566509">
            <w:pPr>
              <w:numPr>
                <w:ilvl w:val="0"/>
                <w:numId w:val="8"/>
              </w:numPr>
              <w:kinsoku w:val="0"/>
              <w:snapToGrid w:val="0"/>
              <w:spacing w:line="400" w:lineRule="exact"/>
              <w:jc w:val="both"/>
            </w:pPr>
            <w:r w:rsidRPr="001B4E48">
              <w:t>作業時程管制：</w:t>
            </w:r>
          </w:p>
          <w:p w:rsidR="00514AAC" w:rsidRPr="001B4E48" w:rsidRDefault="00514AAC" w:rsidP="00566509">
            <w:pPr>
              <w:numPr>
                <w:ilvl w:val="0"/>
                <w:numId w:val="8"/>
              </w:numPr>
              <w:kinsoku w:val="0"/>
              <w:snapToGrid w:val="0"/>
              <w:spacing w:line="400" w:lineRule="exact"/>
              <w:jc w:val="both"/>
            </w:pPr>
            <w:r w:rsidRPr="001B4E48">
              <w:rPr>
                <w:rFonts w:hint="eastAsia"/>
              </w:rPr>
              <w:t>分區</w:t>
            </w:r>
            <w:r w:rsidRPr="001B4E48">
              <w:t>工期策略：</w:t>
            </w:r>
          </w:p>
          <w:p w:rsidR="00514AAC" w:rsidRPr="001B4E48" w:rsidRDefault="00514AAC" w:rsidP="00514AAC">
            <w:pPr>
              <w:numPr>
                <w:ilvl w:val="0"/>
                <w:numId w:val="8"/>
              </w:numPr>
              <w:kinsoku w:val="0"/>
              <w:snapToGrid w:val="0"/>
              <w:spacing w:line="400" w:lineRule="exact"/>
              <w:jc w:val="both"/>
            </w:pPr>
            <w:r w:rsidRPr="001B4E48">
              <w:t>針對關鍵工項訂定縮短工期或整體工期之措施：</w:t>
            </w:r>
          </w:p>
        </w:tc>
        <w:tc>
          <w:tcPr>
            <w:tcW w:w="1112" w:type="pct"/>
          </w:tcPr>
          <w:p w:rsidR="00514AAC" w:rsidRPr="001B4E48" w:rsidRDefault="00514AAC" w:rsidP="00514AAC">
            <w:pPr>
              <w:numPr>
                <w:ilvl w:val="0"/>
                <w:numId w:val="8"/>
              </w:numPr>
              <w:kinsoku w:val="0"/>
              <w:snapToGrid w:val="0"/>
              <w:spacing w:line="400" w:lineRule="exact"/>
              <w:jc w:val="both"/>
            </w:pPr>
            <w:r w:rsidRPr="001B4E48">
              <w:t>作業時程管制：</w:t>
            </w:r>
          </w:p>
          <w:p w:rsidR="00514AAC" w:rsidRPr="001B4E48" w:rsidRDefault="00514AAC" w:rsidP="00514AAC">
            <w:pPr>
              <w:numPr>
                <w:ilvl w:val="0"/>
                <w:numId w:val="8"/>
              </w:numPr>
              <w:kinsoku w:val="0"/>
              <w:snapToGrid w:val="0"/>
              <w:spacing w:line="400" w:lineRule="exact"/>
              <w:jc w:val="both"/>
            </w:pPr>
            <w:r w:rsidRPr="001B4E48">
              <w:rPr>
                <w:rFonts w:hint="eastAsia"/>
              </w:rPr>
              <w:t>分區</w:t>
            </w:r>
            <w:r w:rsidRPr="001B4E48">
              <w:t>工期策略：</w:t>
            </w:r>
          </w:p>
          <w:p w:rsidR="00514AAC" w:rsidRPr="001B4E48" w:rsidRDefault="00514AAC" w:rsidP="002851C3">
            <w:pPr>
              <w:numPr>
                <w:ilvl w:val="0"/>
                <w:numId w:val="8"/>
              </w:numPr>
              <w:kinsoku w:val="0"/>
              <w:snapToGrid w:val="0"/>
              <w:spacing w:line="400" w:lineRule="exact"/>
              <w:jc w:val="both"/>
            </w:pPr>
            <w:r w:rsidRPr="001B4E48">
              <w:t>針對關鍵工項訂定縮短工期或整體工期之措施：</w:t>
            </w:r>
          </w:p>
        </w:tc>
        <w:tc>
          <w:tcPr>
            <w:tcW w:w="213" w:type="pct"/>
            <w:vMerge/>
          </w:tcPr>
          <w:p w:rsidR="00514AAC" w:rsidRPr="001B4E48" w:rsidRDefault="00514AAC" w:rsidP="00BC6664">
            <w:pPr>
              <w:kinsoku w:val="0"/>
              <w:snapToGrid w:val="0"/>
              <w:spacing w:line="400" w:lineRule="exact"/>
              <w:ind w:left="445" w:hangingChars="159" w:hanging="445"/>
              <w:jc w:val="both"/>
              <w:rPr>
                <w:sz w:val="28"/>
                <w:szCs w:val="28"/>
              </w:rPr>
            </w:pPr>
          </w:p>
        </w:tc>
      </w:tr>
      <w:tr w:rsidR="001B4E48" w:rsidRPr="001B4E48" w:rsidTr="00BC6664">
        <w:trPr>
          <w:cantSplit/>
        </w:trPr>
        <w:tc>
          <w:tcPr>
            <w:tcW w:w="1237" w:type="pct"/>
            <w:shd w:val="clear" w:color="auto" w:fill="auto"/>
            <w:vAlign w:val="center"/>
          </w:tcPr>
          <w:p w:rsidR="00FC12FA" w:rsidRPr="001B4E48" w:rsidRDefault="00FC12FA" w:rsidP="00BC6664">
            <w:pPr>
              <w:kinsoku w:val="0"/>
              <w:snapToGrid w:val="0"/>
              <w:spacing w:line="400" w:lineRule="exact"/>
              <w:ind w:left="224" w:hangingChars="80" w:hanging="224"/>
              <w:rPr>
                <w:b/>
                <w:sz w:val="28"/>
                <w:szCs w:val="28"/>
              </w:rPr>
            </w:pPr>
            <w:r w:rsidRPr="001B4E48">
              <w:rPr>
                <w:b/>
                <w:sz w:val="28"/>
                <w:szCs w:val="28"/>
              </w:rPr>
              <w:t>6.</w:t>
            </w:r>
            <w:r w:rsidRPr="001B4E48">
              <w:t xml:space="preserve"> </w:t>
            </w:r>
            <w:r w:rsidRPr="001B4E48">
              <w:rPr>
                <w:b/>
                <w:sz w:val="28"/>
                <w:szCs w:val="28"/>
              </w:rPr>
              <w:t>廠商承諾或創意提案</w:t>
            </w:r>
          </w:p>
        </w:tc>
        <w:tc>
          <w:tcPr>
            <w:tcW w:w="1327" w:type="pct"/>
            <w:shd w:val="clear" w:color="auto" w:fill="auto"/>
            <w:vAlign w:val="center"/>
          </w:tcPr>
          <w:p w:rsidR="00FC12FA" w:rsidRPr="001B4E48" w:rsidRDefault="00FC12FA" w:rsidP="00BC6664">
            <w:pPr>
              <w:kinsoku w:val="0"/>
              <w:adjustRightInd w:val="0"/>
              <w:snapToGrid w:val="0"/>
              <w:spacing w:line="400" w:lineRule="exact"/>
              <w:ind w:leftChars="10" w:left="24"/>
              <w:jc w:val="both"/>
              <w:rPr>
                <w:b/>
                <w:sz w:val="28"/>
                <w:szCs w:val="28"/>
              </w:rPr>
            </w:pPr>
            <w:r w:rsidRPr="001B4E48">
              <w:rPr>
                <w:b/>
                <w:sz w:val="28"/>
                <w:szCs w:val="28"/>
              </w:rPr>
              <w:t>由廠商提出之承諾或創意提案，在不增加工程經費及招標文件約定之前提下提出</w:t>
            </w:r>
            <w:r w:rsidR="00FB0E33">
              <w:rPr>
                <w:rFonts w:hint="eastAsia"/>
                <w:b/>
                <w:sz w:val="28"/>
                <w:szCs w:val="28"/>
              </w:rPr>
              <w:t>(</w:t>
            </w:r>
            <w:r w:rsidR="00FB0E33">
              <w:rPr>
                <w:rFonts w:hint="eastAsia"/>
                <w:b/>
                <w:sz w:val="28"/>
                <w:szCs w:val="28"/>
              </w:rPr>
              <w:t>右列供參</w:t>
            </w:r>
            <w:r w:rsidR="00FB0E33">
              <w:rPr>
                <w:rFonts w:hint="eastAsia"/>
                <w:b/>
                <w:sz w:val="28"/>
                <w:szCs w:val="28"/>
              </w:rPr>
              <w:t>)</w:t>
            </w:r>
          </w:p>
        </w:tc>
        <w:tc>
          <w:tcPr>
            <w:tcW w:w="1111" w:type="pct"/>
          </w:tcPr>
          <w:p w:rsidR="00FC12FA" w:rsidRPr="001B4E48" w:rsidRDefault="00FC12FA" w:rsidP="00566509">
            <w:pPr>
              <w:numPr>
                <w:ilvl w:val="0"/>
                <w:numId w:val="8"/>
              </w:numPr>
              <w:kinsoku w:val="0"/>
              <w:snapToGrid w:val="0"/>
              <w:spacing w:line="400" w:lineRule="exact"/>
              <w:jc w:val="both"/>
            </w:pPr>
            <w:r w:rsidRPr="001B4E48">
              <w:rPr>
                <w:rFonts w:hint="eastAsia"/>
              </w:rPr>
              <w:t>因應</w:t>
            </w:r>
            <w:proofErr w:type="gramStart"/>
            <w:r w:rsidRPr="001B4E48">
              <w:rPr>
                <w:rFonts w:hint="eastAsia"/>
              </w:rPr>
              <w:t>本府宜居</w:t>
            </w:r>
            <w:proofErr w:type="gramEnd"/>
            <w:r w:rsidRPr="001B4E48">
              <w:rPr>
                <w:rFonts w:hint="eastAsia"/>
              </w:rPr>
              <w:t>海綿城市政策，就</w:t>
            </w:r>
            <w:proofErr w:type="gramStart"/>
            <w:r w:rsidRPr="001B4E48">
              <w:rPr>
                <w:rFonts w:hint="eastAsia"/>
              </w:rPr>
              <w:t>雨水儲留概念</w:t>
            </w:r>
            <w:proofErr w:type="gramEnd"/>
            <w:r w:rsidRPr="001B4E48">
              <w:rPr>
                <w:rFonts w:hint="eastAsia"/>
              </w:rPr>
              <w:t>及排水工程施作範圍內（例如人行道），提出雨水</w:t>
            </w:r>
            <w:proofErr w:type="gramStart"/>
            <w:r w:rsidRPr="001B4E48">
              <w:rPr>
                <w:rFonts w:hint="eastAsia"/>
              </w:rPr>
              <w:t>儲留槽</w:t>
            </w:r>
            <w:proofErr w:type="gramEnd"/>
            <w:r w:rsidRPr="001B4E48">
              <w:rPr>
                <w:rFonts w:hint="eastAsia"/>
              </w:rPr>
              <w:t>或其他相關設施之構想及工法</w:t>
            </w:r>
            <w:r w:rsidRPr="001B4E48">
              <w:t>：</w:t>
            </w:r>
          </w:p>
          <w:p w:rsidR="00FC12FA" w:rsidRPr="001B4E48" w:rsidRDefault="00FC12FA" w:rsidP="00566509">
            <w:pPr>
              <w:numPr>
                <w:ilvl w:val="0"/>
                <w:numId w:val="8"/>
              </w:numPr>
              <w:kinsoku w:val="0"/>
              <w:snapToGrid w:val="0"/>
              <w:spacing w:line="400" w:lineRule="exact"/>
              <w:jc w:val="both"/>
            </w:pPr>
            <w:r w:rsidRPr="001B4E48">
              <w:t>工區串聯之動線及區域交通之路網增益創意提案：</w:t>
            </w:r>
          </w:p>
          <w:p w:rsidR="00FC12FA" w:rsidRPr="001B4E48" w:rsidRDefault="00FC12FA" w:rsidP="00566509">
            <w:pPr>
              <w:numPr>
                <w:ilvl w:val="0"/>
                <w:numId w:val="8"/>
              </w:numPr>
              <w:kinsoku w:val="0"/>
              <w:snapToGrid w:val="0"/>
              <w:spacing w:line="400" w:lineRule="exact"/>
              <w:jc w:val="both"/>
            </w:pPr>
            <w:r w:rsidRPr="001B4E48">
              <w:t>因應本國實施「一例</w:t>
            </w:r>
            <w:proofErr w:type="gramStart"/>
            <w:r w:rsidRPr="001B4E48">
              <w:t>一</w:t>
            </w:r>
            <w:proofErr w:type="gramEnd"/>
            <w:r w:rsidRPr="001B4E48">
              <w:t>休」勞動制度後，</w:t>
            </w:r>
            <w:proofErr w:type="gramStart"/>
            <w:r w:rsidRPr="001B4E48">
              <w:t>不</w:t>
            </w:r>
            <w:proofErr w:type="gramEnd"/>
            <w:r w:rsidRPr="001B4E48">
              <w:t>延宕正常施工之人力規劃：</w:t>
            </w:r>
          </w:p>
          <w:p w:rsidR="00FC12FA" w:rsidRPr="001B4E48" w:rsidRDefault="00FC12FA" w:rsidP="00566509">
            <w:pPr>
              <w:numPr>
                <w:ilvl w:val="0"/>
                <w:numId w:val="8"/>
              </w:numPr>
              <w:kinsoku w:val="0"/>
              <w:snapToGrid w:val="0"/>
              <w:spacing w:line="400" w:lineRule="exact"/>
              <w:jc w:val="both"/>
            </w:pPr>
            <w:r w:rsidRPr="001B4E48">
              <w:t>工程開發</w:t>
            </w:r>
            <w:proofErr w:type="gramStart"/>
            <w:r w:rsidRPr="001B4E48">
              <w:t>期間，</w:t>
            </w:r>
            <w:proofErr w:type="gramEnd"/>
            <w:r w:rsidRPr="001B4E48">
              <w:t>增益工區周邊環境（含市區與河濱公園）睦鄰作業與提升用路人行經改道動線交通安全等具體構想：</w:t>
            </w:r>
          </w:p>
          <w:p w:rsidR="00FC12FA" w:rsidRPr="001B4E48" w:rsidRDefault="00FC12FA" w:rsidP="00566509">
            <w:pPr>
              <w:numPr>
                <w:ilvl w:val="0"/>
                <w:numId w:val="8"/>
              </w:numPr>
              <w:kinsoku w:val="0"/>
              <w:snapToGrid w:val="0"/>
              <w:spacing w:line="400" w:lineRule="exact"/>
              <w:jc w:val="both"/>
            </w:pPr>
            <w:r w:rsidRPr="001B4E48">
              <w:t>施工過程縮時攝影創意提案：</w:t>
            </w:r>
          </w:p>
          <w:p w:rsidR="00FC12FA" w:rsidRPr="001B4E48" w:rsidRDefault="00FC12FA" w:rsidP="00566509">
            <w:pPr>
              <w:numPr>
                <w:ilvl w:val="0"/>
                <w:numId w:val="8"/>
              </w:numPr>
              <w:kinsoku w:val="0"/>
              <w:snapToGrid w:val="0"/>
              <w:spacing w:line="400" w:lineRule="exact"/>
              <w:jc w:val="both"/>
            </w:pPr>
            <w:r w:rsidRPr="001B4E48">
              <w:t>或其他承諾事項與創意發想：</w:t>
            </w:r>
          </w:p>
        </w:tc>
        <w:tc>
          <w:tcPr>
            <w:tcW w:w="1112" w:type="pct"/>
          </w:tcPr>
          <w:p w:rsidR="00FC12FA" w:rsidRPr="001B4E48" w:rsidRDefault="00FC12FA" w:rsidP="00566509">
            <w:pPr>
              <w:numPr>
                <w:ilvl w:val="0"/>
                <w:numId w:val="8"/>
              </w:numPr>
              <w:kinsoku w:val="0"/>
              <w:snapToGrid w:val="0"/>
              <w:spacing w:line="400" w:lineRule="exact"/>
              <w:jc w:val="both"/>
            </w:pPr>
            <w:r w:rsidRPr="001B4E48">
              <w:rPr>
                <w:rFonts w:hint="eastAsia"/>
              </w:rPr>
              <w:t>因應</w:t>
            </w:r>
            <w:proofErr w:type="gramStart"/>
            <w:r w:rsidRPr="001B4E48">
              <w:rPr>
                <w:rFonts w:hint="eastAsia"/>
              </w:rPr>
              <w:t>本府宜居</w:t>
            </w:r>
            <w:proofErr w:type="gramEnd"/>
            <w:r w:rsidRPr="001B4E48">
              <w:rPr>
                <w:rFonts w:hint="eastAsia"/>
              </w:rPr>
              <w:t>海綿城市政策，就</w:t>
            </w:r>
            <w:proofErr w:type="gramStart"/>
            <w:r w:rsidRPr="001B4E48">
              <w:rPr>
                <w:rFonts w:hint="eastAsia"/>
              </w:rPr>
              <w:t>雨水儲留概念</w:t>
            </w:r>
            <w:proofErr w:type="gramEnd"/>
            <w:r w:rsidRPr="001B4E48">
              <w:rPr>
                <w:rFonts w:hint="eastAsia"/>
              </w:rPr>
              <w:t>及排水工程施作範圍內（例如人行道），提出雨水</w:t>
            </w:r>
            <w:proofErr w:type="gramStart"/>
            <w:r w:rsidRPr="001B4E48">
              <w:rPr>
                <w:rFonts w:hint="eastAsia"/>
              </w:rPr>
              <w:t>儲留槽</w:t>
            </w:r>
            <w:proofErr w:type="gramEnd"/>
            <w:r w:rsidRPr="001B4E48">
              <w:rPr>
                <w:rFonts w:hint="eastAsia"/>
              </w:rPr>
              <w:t>或其他相關設施之構想及工法</w:t>
            </w:r>
            <w:r w:rsidRPr="001B4E48">
              <w:t>：</w:t>
            </w:r>
          </w:p>
          <w:p w:rsidR="00FC12FA" w:rsidRPr="001B4E48" w:rsidRDefault="00FC12FA" w:rsidP="00566509">
            <w:pPr>
              <w:numPr>
                <w:ilvl w:val="0"/>
                <w:numId w:val="8"/>
              </w:numPr>
              <w:kinsoku w:val="0"/>
              <w:snapToGrid w:val="0"/>
              <w:spacing w:line="400" w:lineRule="exact"/>
              <w:jc w:val="both"/>
            </w:pPr>
            <w:r w:rsidRPr="001B4E48">
              <w:t>工區串聯之動線及區域交通之路網增益創意提案：</w:t>
            </w:r>
          </w:p>
          <w:p w:rsidR="00FC12FA" w:rsidRPr="001B4E48" w:rsidRDefault="00FC12FA" w:rsidP="00566509">
            <w:pPr>
              <w:numPr>
                <w:ilvl w:val="0"/>
                <w:numId w:val="8"/>
              </w:numPr>
              <w:kinsoku w:val="0"/>
              <w:snapToGrid w:val="0"/>
              <w:spacing w:line="400" w:lineRule="exact"/>
              <w:jc w:val="both"/>
            </w:pPr>
            <w:r w:rsidRPr="001B4E48">
              <w:t>因應本國實施「一例</w:t>
            </w:r>
            <w:proofErr w:type="gramStart"/>
            <w:r w:rsidRPr="001B4E48">
              <w:t>一</w:t>
            </w:r>
            <w:proofErr w:type="gramEnd"/>
            <w:r w:rsidRPr="001B4E48">
              <w:t>休」勞動制度後，</w:t>
            </w:r>
            <w:proofErr w:type="gramStart"/>
            <w:r w:rsidRPr="001B4E48">
              <w:t>不</w:t>
            </w:r>
            <w:proofErr w:type="gramEnd"/>
            <w:r w:rsidRPr="001B4E48">
              <w:t>延宕正常施工之人力規劃：</w:t>
            </w:r>
          </w:p>
          <w:p w:rsidR="00FC12FA" w:rsidRPr="001B4E48" w:rsidRDefault="00FC12FA" w:rsidP="00566509">
            <w:pPr>
              <w:numPr>
                <w:ilvl w:val="0"/>
                <w:numId w:val="8"/>
              </w:numPr>
              <w:kinsoku w:val="0"/>
              <w:snapToGrid w:val="0"/>
              <w:spacing w:line="400" w:lineRule="exact"/>
              <w:jc w:val="both"/>
            </w:pPr>
            <w:r w:rsidRPr="001B4E48">
              <w:t>工程開發</w:t>
            </w:r>
            <w:proofErr w:type="gramStart"/>
            <w:r w:rsidRPr="001B4E48">
              <w:t>期間，</w:t>
            </w:r>
            <w:proofErr w:type="gramEnd"/>
            <w:r w:rsidRPr="001B4E48">
              <w:t>增益工區周邊環境（含市區與河濱公園）睦鄰作業與提升用路人行經改道動線交通安全等具體構想：</w:t>
            </w:r>
          </w:p>
          <w:p w:rsidR="00FC12FA" w:rsidRPr="001B4E48" w:rsidRDefault="00FC12FA" w:rsidP="00566509">
            <w:pPr>
              <w:numPr>
                <w:ilvl w:val="0"/>
                <w:numId w:val="8"/>
              </w:numPr>
              <w:kinsoku w:val="0"/>
              <w:snapToGrid w:val="0"/>
              <w:spacing w:line="400" w:lineRule="exact"/>
              <w:jc w:val="both"/>
            </w:pPr>
            <w:r w:rsidRPr="001B4E48">
              <w:t>施工過程縮時攝影創意提案：</w:t>
            </w:r>
          </w:p>
          <w:p w:rsidR="00FC12FA" w:rsidRPr="001B4E48" w:rsidRDefault="00FC12FA" w:rsidP="00566509">
            <w:pPr>
              <w:numPr>
                <w:ilvl w:val="0"/>
                <w:numId w:val="8"/>
              </w:numPr>
              <w:kinsoku w:val="0"/>
              <w:snapToGrid w:val="0"/>
              <w:spacing w:line="400" w:lineRule="exact"/>
              <w:jc w:val="both"/>
            </w:pPr>
            <w:r w:rsidRPr="001B4E48">
              <w:t>或其他承諾事項與創意發想：</w:t>
            </w:r>
          </w:p>
        </w:tc>
        <w:tc>
          <w:tcPr>
            <w:tcW w:w="213" w:type="pct"/>
          </w:tcPr>
          <w:p w:rsidR="00FC12FA" w:rsidRPr="001B4E48" w:rsidRDefault="00FC12FA" w:rsidP="00BC6664">
            <w:pPr>
              <w:kinsoku w:val="0"/>
              <w:spacing w:line="400" w:lineRule="exact"/>
              <w:ind w:leftChars="6" w:left="342" w:hangingChars="117" w:hanging="328"/>
              <w:jc w:val="both"/>
              <w:rPr>
                <w:sz w:val="28"/>
                <w:szCs w:val="28"/>
              </w:rPr>
            </w:pPr>
          </w:p>
        </w:tc>
      </w:tr>
      <w:tr w:rsidR="001B4E48" w:rsidRPr="001B4E48" w:rsidTr="00BC6664">
        <w:trPr>
          <w:cantSplit/>
          <w:trHeight w:val="850"/>
        </w:trPr>
        <w:tc>
          <w:tcPr>
            <w:tcW w:w="1237" w:type="pct"/>
            <w:vMerge w:val="restart"/>
            <w:shd w:val="clear" w:color="auto" w:fill="auto"/>
            <w:vAlign w:val="center"/>
          </w:tcPr>
          <w:p w:rsidR="00FC12FA" w:rsidRPr="001B4E48" w:rsidRDefault="00FC12FA" w:rsidP="00BC6664">
            <w:pPr>
              <w:kinsoku w:val="0"/>
              <w:snapToGrid w:val="0"/>
              <w:spacing w:line="400" w:lineRule="exact"/>
              <w:ind w:left="224" w:hangingChars="80" w:hanging="224"/>
              <w:rPr>
                <w:b/>
                <w:sz w:val="28"/>
                <w:szCs w:val="28"/>
              </w:rPr>
            </w:pPr>
            <w:r w:rsidRPr="001B4E48">
              <w:rPr>
                <w:b/>
                <w:sz w:val="28"/>
                <w:szCs w:val="28"/>
              </w:rPr>
              <w:t>7.</w:t>
            </w:r>
            <w:r w:rsidRPr="001B4E48">
              <w:t xml:space="preserve"> </w:t>
            </w:r>
            <w:r w:rsidRPr="001B4E48">
              <w:rPr>
                <w:b/>
                <w:sz w:val="28"/>
                <w:szCs w:val="28"/>
              </w:rPr>
              <w:t>企業社會責任</w:t>
            </w:r>
          </w:p>
        </w:tc>
        <w:tc>
          <w:tcPr>
            <w:tcW w:w="1327" w:type="pct"/>
            <w:shd w:val="clear" w:color="auto" w:fill="auto"/>
            <w:vAlign w:val="center"/>
          </w:tcPr>
          <w:p w:rsidR="00FC12FA" w:rsidRPr="001B4E48" w:rsidRDefault="00FC12FA" w:rsidP="00831593">
            <w:pPr>
              <w:kinsoku w:val="0"/>
              <w:adjustRightInd w:val="0"/>
              <w:snapToGrid w:val="0"/>
              <w:spacing w:line="400" w:lineRule="exact"/>
              <w:ind w:leftChars="10" w:left="486" w:hangingChars="165" w:hanging="462"/>
              <w:jc w:val="both"/>
              <w:rPr>
                <w:b/>
                <w:sz w:val="28"/>
                <w:szCs w:val="28"/>
              </w:rPr>
            </w:pPr>
            <w:r w:rsidRPr="001B4E48">
              <w:rPr>
                <w:b/>
                <w:sz w:val="28"/>
                <w:szCs w:val="28"/>
              </w:rPr>
              <w:t xml:space="preserve">(1) </w:t>
            </w:r>
            <w:r w:rsidR="00831593" w:rsidRPr="001B4E48">
              <w:rPr>
                <w:rFonts w:hint="eastAsia"/>
                <w:b/>
                <w:sz w:val="28"/>
                <w:szCs w:val="28"/>
              </w:rPr>
              <w:t>於投標文件載明後續履約期間給與全職從事本採購案之員工薪資（不含加班費）至少新臺幣（下同）</w:t>
            </w:r>
            <w:r w:rsidR="00831593" w:rsidRPr="001B4E48">
              <w:rPr>
                <w:rFonts w:hint="eastAsia"/>
                <w:b/>
                <w:sz w:val="28"/>
                <w:szCs w:val="28"/>
              </w:rPr>
              <w:t>3</w:t>
            </w:r>
            <w:r w:rsidR="00831593" w:rsidRPr="001B4E48">
              <w:rPr>
                <w:rFonts w:hint="eastAsia"/>
                <w:b/>
                <w:sz w:val="28"/>
                <w:szCs w:val="28"/>
              </w:rPr>
              <w:t>萬元以上</w:t>
            </w:r>
          </w:p>
        </w:tc>
        <w:tc>
          <w:tcPr>
            <w:tcW w:w="1111" w:type="pct"/>
          </w:tcPr>
          <w:p w:rsidR="00FC12FA" w:rsidRPr="001B4E48" w:rsidRDefault="00FC12FA" w:rsidP="00BC6664">
            <w:pPr>
              <w:kinsoku w:val="0"/>
              <w:snapToGrid w:val="0"/>
              <w:spacing w:line="400" w:lineRule="exact"/>
              <w:ind w:left="360"/>
              <w:jc w:val="both"/>
            </w:pPr>
          </w:p>
        </w:tc>
        <w:tc>
          <w:tcPr>
            <w:tcW w:w="1112" w:type="pct"/>
          </w:tcPr>
          <w:p w:rsidR="00FC12FA" w:rsidRPr="001B4E48" w:rsidRDefault="00FC12FA" w:rsidP="00BC6664">
            <w:pPr>
              <w:kinsoku w:val="0"/>
              <w:snapToGrid w:val="0"/>
              <w:spacing w:line="400" w:lineRule="exact"/>
              <w:ind w:left="360"/>
              <w:jc w:val="both"/>
            </w:pPr>
          </w:p>
        </w:tc>
        <w:tc>
          <w:tcPr>
            <w:tcW w:w="213" w:type="pct"/>
          </w:tcPr>
          <w:p w:rsidR="00FC12FA" w:rsidRPr="001B4E48" w:rsidRDefault="00FC12FA" w:rsidP="00BC6664">
            <w:pPr>
              <w:kinsoku w:val="0"/>
              <w:spacing w:line="400" w:lineRule="exact"/>
              <w:ind w:leftChars="6" w:left="342" w:hangingChars="117" w:hanging="328"/>
              <w:jc w:val="both"/>
              <w:rPr>
                <w:sz w:val="28"/>
                <w:szCs w:val="28"/>
              </w:rPr>
            </w:pPr>
          </w:p>
        </w:tc>
      </w:tr>
      <w:tr w:rsidR="001B4E48" w:rsidRPr="001B4E48" w:rsidTr="001B4E48">
        <w:trPr>
          <w:cantSplit/>
          <w:trHeight w:val="558"/>
        </w:trPr>
        <w:tc>
          <w:tcPr>
            <w:tcW w:w="1237" w:type="pct"/>
            <w:vMerge/>
            <w:shd w:val="clear" w:color="auto" w:fill="auto"/>
            <w:vAlign w:val="center"/>
          </w:tcPr>
          <w:p w:rsidR="00FC12FA" w:rsidRPr="001B4E48" w:rsidRDefault="00FC12FA" w:rsidP="00BC6664">
            <w:pPr>
              <w:kinsoku w:val="0"/>
              <w:snapToGrid w:val="0"/>
              <w:spacing w:line="400" w:lineRule="exact"/>
              <w:ind w:left="224" w:hangingChars="80" w:hanging="224"/>
              <w:rPr>
                <w:b/>
                <w:sz w:val="28"/>
                <w:szCs w:val="28"/>
              </w:rPr>
            </w:pPr>
          </w:p>
        </w:tc>
        <w:tc>
          <w:tcPr>
            <w:tcW w:w="1327" w:type="pct"/>
            <w:shd w:val="clear" w:color="auto" w:fill="auto"/>
            <w:vAlign w:val="center"/>
          </w:tcPr>
          <w:p w:rsidR="00FC12FA" w:rsidRPr="001B4E48" w:rsidRDefault="00FC12FA" w:rsidP="00BC6664">
            <w:pPr>
              <w:kinsoku w:val="0"/>
              <w:adjustRightInd w:val="0"/>
              <w:snapToGrid w:val="0"/>
              <w:spacing w:line="400" w:lineRule="exact"/>
              <w:ind w:leftChars="10" w:left="24"/>
              <w:jc w:val="both"/>
              <w:rPr>
                <w:b/>
                <w:sz w:val="28"/>
                <w:szCs w:val="28"/>
              </w:rPr>
            </w:pPr>
            <w:r w:rsidRPr="001B4E48">
              <w:rPr>
                <w:b/>
                <w:sz w:val="28"/>
                <w:szCs w:val="28"/>
              </w:rPr>
              <w:t xml:space="preserve">(2) </w:t>
            </w:r>
            <w:r w:rsidR="00831593" w:rsidRPr="001B4E48">
              <w:rPr>
                <w:b/>
                <w:sz w:val="28"/>
                <w:szCs w:val="28"/>
              </w:rPr>
              <w:t>近</w:t>
            </w:r>
            <w:r w:rsidR="00831593" w:rsidRPr="001B4E48">
              <w:rPr>
                <w:b/>
                <w:sz w:val="28"/>
                <w:szCs w:val="28"/>
              </w:rPr>
              <w:t>3</w:t>
            </w:r>
            <w:r w:rsidR="00831593" w:rsidRPr="001B4E48">
              <w:rPr>
                <w:b/>
                <w:sz w:val="28"/>
                <w:szCs w:val="28"/>
              </w:rPr>
              <w:t>年內曾</w:t>
            </w:r>
            <w:r w:rsidR="00831593" w:rsidRPr="001B4E48">
              <w:rPr>
                <w:rFonts w:hint="eastAsia"/>
                <w:b/>
                <w:sz w:val="28"/>
                <w:szCs w:val="28"/>
              </w:rPr>
              <w:t>自主</w:t>
            </w:r>
            <w:r w:rsidR="00831593" w:rsidRPr="001B4E48">
              <w:rPr>
                <w:b/>
                <w:sz w:val="28"/>
                <w:szCs w:val="28"/>
              </w:rPr>
              <w:t>替員工普遍性加薪</w:t>
            </w:r>
          </w:p>
        </w:tc>
        <w:tc>
          <w:tcPr>
            <w:tcW w:w="1111" w:type="pct"/>
          </w:tcPr>
          <w:p w:rsidR="00FC12FA" w:rsidRPr="001B4E48" w:rsidRDefault="00FC12FA" w:rsidP="00BC6664">
            <w:pPr>
              <w:kinsoku w:val="0"/>
              <w:snapToGrid w:val="0"/>
              <w:spacing w:line="400" w:lineRule="exact"/>
              <w:ind w:left="360"/>
              <w:jc w:val="both"/>
            </w:pPr>
          </w:p>
        </w:tc>
        <w:tc>
          <w:tcPr>
            <w:tcW w:w="1112" w:type="pct"/>
          </w:tcPr>
          <w:p w:rsidR="00FC12FA" w:rsidRPr="001B4E48" w:rsidRDefault="00FC12FA" w:rsidP="00BC6664">
            <w:pPr>
              <w:kinsoku w:val="0"/>
              <w:snapToGrid w:val="0"/>
              <w:spacing w:line="400" w:lineRule="exact"/>
              <w:ind w:left="360"/>
              <w:jc w:val="both"/>
            </w:pPr>
          </w:p>
        </w:tc>
        <w:tc>
          <w:tcPr>
            <w:tcW w:w="213" w:type="pct"/>
          </w:tcPr>
          <w:p w:rsidR="00FC12FA" w:rsidRPr="001B4E48" w:rsidRDefault="00FC12FA" w:rsidP="00BC6664">
            <w:pPr>
              <w:kinsoku w:val="0"/>
              <w:spacing w:line="400" w:lineRule="exact"/>
              <w:ind w:leftChars="6" w:left="342" w:hangingChars="117" w:hanging="328"/>
              <w:jc w:val="both"/>
              <w:rPr>
                <w:sz w:val="28"/>
                <w:szCs w:val="28"/>
              </w:rPr>
            </w:pPr>
          </w:p>
        </w:tc>
      </w:tr>
      <w:tr w:rsidR="001B4E48" w:rsidRPr="001B4E48" w:rsidTr="00BC6664">
        <w:trPr>
          <w:cantSplit/>
          <w:trHeight w:val="850"/>
        </w:trPr>
        <w:tc>
          <w:tcPr>
            <w:tcW w:w="1237" w:type="pct"/>
            <w:vMerge/>
            <w:shd w:val="clear" w:color="auto" w:fill="auto"/>
            <w:vAlign w:val="center"/>
          </w:tcPr>
          <w:p w:rsidR="00FC12FA" w:rsidRPr="001B4E48" w:rsidRDefault="00FC12FA" w:rsidP="00BC6664">
            <w:pPr>
              <w:kinsoku w:val="0"/>
              <w:snapToGrid w:val="0"/>
              <w:spacing w:line="400" w:lineRule="exact"/>
              <w:ind w:left="224" w:hangingChars="80" w:hanging="224"/>
              <w:rPr>
                <w:b/>
                <w:sz w:val="28"/>
                <w:szCs w:val="28"/>
              </w:rPr>
            </w:pPr>
          </w:p>
        </w:tc>
        <w:tc>
          <w:tcPr>
            <w:tcW w:w="1327" w:type="pct"/>
            <w:tcBorders>
              <w:bottom w:val="single" w:sz="4" w:space="0" w:color="auto"/>
            </w:tcBorders>
            <w:shd w:val="clear" w:color="auto" w:fill="auto"/>
            <w:vAlign w:val="center"/>
          </w:tcPr>
          <w:p w:rsidR="00FC12FA" w:rsidRPr="001B4E48" w:rsidRDefault="00FC12FA" w:rsidP="00BC6664">
            <w:pPr>
              <w:kinsoku w:val="0"/>
              <w:adjustRightInd w:val="0"/>
              <w:snapToGrid w:val="0"/>
              <w:spacing w:line="400" w:lineRule="exact"/>
              <w:ind w:leftChars="10" w:left="24"/>
              <w:jc w:val="both"/>
              <w:rPr>
                <w:b/>
                <w:sz w:val="28"/>
                <w:szCs w:val="28"/>
              </w:rPr>
            </w:pPr>
            <w:r w:rsidRPr="001B4E48">
              <w:rPr>
                <w:b/>
                <w:sz w:val="28"/>
                <w:szCs w:val="28"/>
              </w:rPr>
              <w:t xml:space="preserve">(3) </w:t>
            </w:r>
            <w:r w:rsidRPr="001B4E48">
              <w:rPr>
                <w:rFonts w:hint="eastAsia"/>
                <w:b/>
                <w:sz w:val="28"/>
                <w:szCs w:val="28"/>
              </w:rPr>
              <w:t>誠信治理</w:t>
            </w:r>
          </w:p>
        </w:tc>
        <w:tc>
          <w:tcPr>
            <w:tcW w:w="1111" w:type="pct"/>
            <w:tcBorders>
              <w:bottom w:val="single" w:sz="4" w:space="0" w:color="auto"/>
            </w:tcBorders>
          </w:tcPr>
          <w:p w:rsidR="00FC12FA" w:rsidRPr="001B4E48" w:rsidRDefault="00FC12FA" w:rsidP="00BC6664">
            <w:pPr>
              <w:kinsoku w:val="0"/>
              <w:snapToGrid w:val="0"/>
              <w:spacing w:line="400" w:lineRule="exact"/>
              <w:ind w:left="360"/>
              <w:jc w:val="both"/>
            </w:pPr>
          </w:p>
        </w:tc>
        <w:tc>
          <w:tcPr>
            <w:tcW w:w="1112" w:type="pct"/>
            <w:tcBorders>
              <w:bottom w:val="single" w:sz="4" w:space="0" w:color="auto"/>
            </w:tcBorders>
          </w:tcPr>
          <w:p w:rsidR="00FC12FA" w:rsidRPr="001B4E48" w:rsidRDefault="00FC12FA" w:rsidP="00BC6664">
            <w:pPr>
              <w:kinsoku w:val="0"/>
              <w:snapToGrid w:val="0"/>
              <w:spacing w:line="400" w:lineRule="exact"/>
              <w:ind w:left="360"/>
              <w:jc w:val="both"/>
            </w:pPr>
          </w:p>
        </w:tc>
        <w:tc>
          <w:tcPr>
            <w:tcW w:w="213" w:type="pct"/>
            <w:tcBorders>
              <w:bottom w:val="single" w:sz="4" w:space="0" w:color="auto"/>
            </w:tcBorders>
          </w:tcPr>
          <w:p w:rsidR="00FC12FA" w:rsidRPr="001B4E48" w:rsidRDefault="00FC12FA" w:rsidP="00BC6664">
            <w:pPr>
              <w:kinsoku w:val="0"/>
              <w:spacing w:line="400" w:lineRule="exact"/>
              <w:ind w:leftChars="6" w:left="342" w:hangingChars="117" w:hanging="328"/>
              <w:jc w:val="both"/>
              <w:rPr>
                <w:sz w:val="28"/>
                <w:szCs w:val="28"/>
              </w:rPr>
            </w:pPr>
          </w:p>
        </w:tc>
      </w:tr>
    </w:tbl>
    <w:p w:rsidR="005E2894" w:rsidRPr="005E2894" w:rsidRDefault="005E2894" w:rsidP="00FF106A">
      <w:pPr>
        <w:spacing w:line="320" w:lineRule="exact"/>
        <w:jc w:val="both"/>
        <w:rPr>
          <w:rFonts w:hint="eastAsia"/>
          <w:sz w:val="16"/>
          <w:szCs w:val="16"/>
        </w:rPr>
        <w:sectPr w:rsidR="005E2894" w:rsidRPr="005E2894" w:rsidSect="003D2E5C">
          <w:pgSz w:w="23814" w:h="16840" w:orient="landscape" w:code="8"/>
          <w:pgMar w:top="1077" w:right="1077" w:bottom="1077" w:left="1077" w:header="567" w:footer="567" w:gutter="0"/>
          <w:cols w:space="425"/>
          <w:docGrid w:type="linesAndChars" w:linePitch="360"/>
        </w:sectPr>
      </w:pPr>
      <w:r w:rsidRPr="005A17C0">
        <w:rPr>
          <w:sz w:val="28"/>
        </w:rPr>
        <w:t>備註：投標廠商應標明各項內容所在頁碼</w:t>
      </w:r>
      <w:proofErr w:type="gramStart"/>
      <w:r w:rsidRPr="005A17C0">
        <w:rPr>
          <w:sz w:val="28"/>
        </w:rPr>
        <w:t>俾</w:t>
      </w:r>
      <w:proofErr w:type="gramEnd"/>
      <w:r w:rsidRPr="005A17C0">
        <w:rPr>
          <w:sz w:val="28"/>
        </w:rPr>
        <w:t>利審查</w:t>
      </w:r>
      <w:r w:rsidRPr="005A17C0">
        <w:t>。</w:t>
      </w:r>
    </w:p>
    <w:p w:rsidR="003D2E5C" w:rsidRPr="00230ADD" w:rsidRDefault="003D2E5C" w:rsidP="00402F3D">
      <w:pPr>
        <w:spacing w:line="340" w:lineRule="exact"/>
      </w:pPr>
      <w:bookmarkStart w:id="2" w:name="_GoBack"/>
      <w:bookmarkEnd w:id="2"/>
    </w:p>
    <w:sectPr w:rsidR="003D2E5C" w:rsidRPr="00230ADD" w:rsidSect="005E2894">
      <w:headerReference w:type="default" r:id="rId15"/>
      <w:footerReference w:type="default" r:id="rId16"/>
      <w:pgSz w:w="16838" w:h="11906" w:orient="landscape"/>
      <w:pgMar w:top="244" w:right="1440" w:bottom="24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CCB" w:rsidRDefault="002A7CCB" w:rsidP="004F3DFF">
      <w:r>
        <w:separator/>
      </w:r>
    </w:p>
  </w:endnote>
  <w:endnote w:type="continuationSeparator" w:id="0">
    <w:p w:rsidR="002A7CCB" w:rsidRDefault="002A7CCB" w:rsidP="004F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FKaiShu-SB-Estd-B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B9" w:rsidRPr="000D27BD" w:rsidRDefault="006414B9" w:rsidP="003D2E5C">
    <w:pPr>
      <w:pStyle w:val="ae"/>
      <w:jc w:val="center"/>
      <w:rPr>
        <w:rFonts w:ascii="Times New Roman"/>
      </w:rPr>
    </w:pPr>
    <w:r w:rsidRPr="000D27BD">
      <w:rPr>
        <w:rFonts w:ascii="Times New Roman"/>
      </w:rPr>
      <w:fldChar w:fldCharType="begin"/>
    </w:r>
    <w:r w:rsidRPr="000D27BD">
      <w:rPr>
        <w:rFonts w:ascii="Times New Roman"/>
      </w:rPr>
      <w:instrText xml:space="preserve"> PAGE   \* MERGEFORMAT </w:instrText>
    </w:r>
    <w:r w:rsidRPr="000D27BD">
      <w:rPr>
        <w:rFonts w:ascii="Times New Roman"/>
      </w:rPr>
      <w:fldChar w:fldCharType="separate"/>
    </w:r>
    <w:r w:rsidR="00402F3D" w:rsidRPr="00402F3D">
      <w:rPr>
        <w:rFonts w:ascii="Times New Roman"/>
        <w:noProof/>
        <w:lang w:val="zh-TW"/>
      </w:rPr>
      <w:t>14</w:t>
    </w:r>
    <w:r w:rsidRPr="000D27BD">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B9" w:rsidRDefault="006414B9"/>
  <w:p w:rsidR="006414B9" w:rsidRDefault="006414B9">
    <w:r>
      <w:rPr>
        <w:rStyle w:val="af2"/>
      </w:rPr>
      <w:fldChar w:fldCharType="begin"/>
    </w:r>
    <w:r>
      <w:rPr>
        <w:rStyle w:val="af2"/>
      </w:rPr>
      <w:instrText xml:space="preserve"> PAGE </w:instrText>
    </w:r>
    <w:r>
      <w:rPr>
        <w:rStyle w:val="af2"/>
        <w:noProof/>
      </w:rPr>
      <w:instrText>203</w:instrText>
    </w:r>
    <w:r>
      <w:rPr>
        <w:rStyle w:val="af2"/>
      </w:rPr>
      <w:fldChar w:fldCharType="separate"/>
    </w:r>
    <w:r w:rsidR="00402F3D">
      <w:rPr>
        <w:rStyle w:val="af2"/>
        <w:noProof/>
      </w:rPr>
      <w:t>20</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B9" w:rsidRDefault="006414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CCB" w:rsidRDefault="002A7CCB" w:rsidP="004F3DFF">
      <w:r>
        <w:separator/>
      </w:r>
    </w:p>
  </w:footnote>
  <w:footnote w:type="continuationSeparator" w:id="0">
    <w:p w:rsidR="002A7CCB" w:rsidRDefault="002A7CCB" w:rsidP="004F3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B9" w:rsidRDefault="006414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B9" w:rsidRPr="00075253" w:rsidRDefault="006414B9" w:rsidP="0007525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2CF"/>
    <w:multiLevelType w:val="hybridMultilevel"/>
    <w:tmpl w:val="1D06F70A"/>
    <w:lvl w:ilvl="0" w:tplc="E996D406">
      <w:start w:val="1"/>
      <w:numFmt w:val="decimal"/>
      <w:lvlText w:val="【註%1】"/>
      <w:lvlJc w:val="left"/>
      <w:pPr>
        <w:tabs>
          <w:tab w:val="num" w:pos="2867"/>
        </w:tabs>
        <w:ind w:left="2867" w:hanging="851"/>
      </w:pPr>
      <w:rPr>
        <w:rFonts w:hint="default"/>
        <w:lang w:val="en-US"/>
      </w:rPr>
    </w:lvl>
    <w:lvl w:ilvl="1" w:tplc="04090019" w:tentative="1">
      <w:start w:val="1"/>
      <w:numFmt w:val="ideographTraditional"/>
      <w:lvlText w:val="%2、"/>
      <w:lvlJc w:val="left"/>
      <w:pPr>
        <w:tabs>
          <w:tab w:val="num" w:pos="2976"/>
        </w:tabs>
        <w:ind w:left="2976" w:hanging="480"/>
      </w:pPr>
    </w:lvl>
    <w:lvl w:ilvl="2" w:tplc="0409001B" w:tentative="1">
      <w:start w:val="1"/>
      <w:numFmt w:val="lowerRoman"/>
      <w:lvlText w:val="%3."/>
      <w:lvlJc w:val="right"/>
      <w:pPr>
        <w:tabs>
          <w:tab w:val="num" w:pos="3456"/>
        </w:tabs>
        <w:ind w:left="3456" w:hanging="480"/>
      </w:pPr>
    </w:lvl>
    <w:lvl w:ilvl="3" w:tplc="0409000F" w:tentative="1">
      <w:start w:val="1"/>
      <w:numFmt w:val="decimal"/>
      <w:lvlText w:val="%4."/>
      <w:lvlJc w:val="left"/>
      <w:pPr>
        <w:tabs>
          <w:tab w:val="num" w:pos="3936"/>
        </w:tabs>
        <w:ind w:left="3936" w:hanging="480"/>
      </w:pPr>
    </w:lvl>
    <w:lvl w:ilvl="4" w:tplc="04090019" w:tentative="1">
      <w:start w:val="1"/>
      <w:numFmt w:val="ideographTraditional"/>
      <w:lvlText w:val="%5、"/>
      <w:lvlJc w:val="left"/>
      <w:pPr>
        <w:tabs>
          <w:tab w:val="num" w:pos="4416"/>
        </w:tabs>
        <w:ind w:left="4416" w:hanging="480"/>
      </w:pPr>
    </w:lvl>
    <w:lvl w:ilvl="5" w:tplc="0409001B" w:tentative="1">
      <w:start w:val="1"/>
      <w:numFmt w:val="lowerRoman"/>
      <w:lvlText w:val="%6."/>
      <w:lvlJc w:val="right"/>
      <w:pPr>
        <w:tabs>
          <w:tab w:val="num" w:pos="4896"/>
        </w:tabs>
        <w:ind w:left="4896" w:hanging="480"/>
      </w:pPr>
    </w:lvl>
    <w:lvl w:ilvl="6" w:tplc="0409000F" w:tentative="1">
      <w:start w:val="1"/>
      <w:numFmt w:val="decimal"/>
      <w:lvlText w:val="%7."/>
      <w:lvlJc w:val="left"/>
      <w:pPr>
        <w:tabs>
          <w:tab w:val="num" w:pos="5376"/>
        </w:tabs>
        <w:ind w:left="5376" w:hanging="480"/>
      </w:pPr>
    </w:lvl>
    <w:lvl w:ilvl="7" w:tplc="04090019" w:tentative="1">
      <w:start w:val="1"/>
      <w:numFmt w:val="ideographTraditional"/>
      <w:lvlText w:val="%8、"/>
      <w:lvlJc w:val="left"/>
      <w:pPr>
        <w:tabs>
          <w:tab w:val="num" w:pos="5856"/>
        </w:tabs>
        <w:ind w:left="5856" w:hanging="480"/>
      </w:pPr>
    </w:lvl>
    <w:lvl w:ilvl="8" w:tplc="0409001B" w:tentative="1">
      <w:start w:val="1"/>
      <w:numFmt w:val="lowerRoman"/>
      <w:lvlText w:val="%9."/>
      <w:lvlJc w:val="right"/>
      <w:pPr>
        <w:tabs>
          <w:tab w:val="num" w:pos="6336"/>
        </w:tabs>
        <w:ind w:left="6336" w:hanging="480"/>
      </w:pPr>
    </w:lvl>
  </w:abstractNum>
  <w:abstractNum w:abstractNumId="1" w15:restartNumberingAfterBreak="0">
    <w:nsid w:val="00E8778B"/>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2A079E"/>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E25FD"/>
    <w:multiLevelType w:val="hybridMultilevel"/>
    <w:tmpl w:val="400674E2"/>
    <w:lvl w:ilvl="0" w:tplc="A586B40E">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BF12D0"/>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C5657D"/>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C538AA"/>
    <w:multiLevelType w:val="hybridMultilevel"/>
    <w:tmpl w:val="D9C63A62"/>
    <w:lvl w:ilvl="0" w:tplc="427AD0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136935"/>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803C0C"/>
    <w:multiLevelType w:val="multilevel"/>
    <w:tmpl w:val="557C0788"/>
    <w:lvl w:ilvl="0">
      <w:start w:val="1"/>
      <w:numFmt w:val="ideographLegalTraditional"/>
      <w:suff w:val="nothing"/>
      <w:lvlText w:val="%1、"/>
      <w:lvlJc w:val="left"/>
      <w:pPr>
        <w:ind w:left="425" w:hanging="425"/>
      </w:pPr>
      <w:rPr>
        <w:rFonts w:hint="eastAsia"/>
      </w:rPr>
    </w:lvl>
    <w:lvl w:ilvl="1">
      <w:start w:val="1"/>
      <w:numFmt w:val="taiwaneseCountingThousand"/>
      <w:lvlText w:val="（%2）"/>
      <w:lvlJc w:val="left"/>
      <w:pPr>
        <w:ind w:left="992" w:hanging="567"/>
      </w:pPr>
      <w:rPr>
        <w:rFonts w:hint="eastAsia"/>
        <w:lang w:val="en-US"/>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18EC44CC"/>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AB6BE8"/>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7D6FF6"/>
    <w:multiLevelType w:val="hybridMultilevel"/>
    <w:tmpl w:val="D9C63A62"/>
    <w:lvl w:ilvl="0" w:tplc="427AD0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04255D"/>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A084048"/>
    <w:multiLevelType w:val="hybridMultilevel"/>
    <w:tmpl w:val="82ECFBAC"/>
    <w:lvl w:ilvl="0" w:tplc="A45CF1FC">
      <w:start w:val="1"/>
      <w:numFmt w:val="ideographLegalTraditional"/>
      <w:lvlText w:val="第%1節、"/>
      <w:lvlJc w:val="left"/>
      <w:pPr>
        <w:ind w:left="1170" w:hanging="117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8D2853"/>
    <w:multiLevelType w:val="hybridMultilevel"/>
    <w:tmpl w:val="FB30E4E8"/>
    <w:lvl w:ilvl="0" w:tplc="5470B112">
      <w:start w:val="16"/>
      <w:numFmt w:val="bullet"/>
      <w:lvlText w:val="■"/>
      <w:lvlJc w:val="left"/>
      <w:pPr>
        <w:tabs>
          <w:tab w:val="num" w:pos="360"/>
        </w:tabs>
        <w:ind w:left="360" w:hanging="360"/>
      </w:pPr>
      <w:rPr>
        <w:rFonts w:ascii="標楷體" w:eastAsia="標楷體" w:hAnsi="標楷體" w:cs="Times New Roman" w:hint="eastAsia"/>
        <w:color w:val="auto"/>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A8F6E30"/>
    <w:multiLevelType w:val="hybridMultilevel"/>
    <w:tmpl w:val="11843C44"/>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F2402D"/>
    <w:multiLevelType w:val="hybridMultilevel"/>
    <w:tmpl w:val="810664B8"/>
    <w:lvl w:ilvl="0" w:tplc="43DC9B4C">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C930FB"/>
    <w:multiLevelType w:val="multilevel"/>
    <w:tmpl w:val="93C2FD2A"/>
    <w:lvl w:ilvl="0">
      <w:start w:val="1"/>
      <w:numFmt w:val="upperLetter"/>
      <w:lvlText w:val="%1、"/>
      <w:lvlJc w:val="left"/>
      <w:pPr>
        <w:ind w:left="425" w:hanging="425"/>
      </w:pPr>
      <w:rPr>
        <w:rFonts w:hint="default"/>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787"/>
        </w:tabs>
        <w:ind w:left="1787" w:hanging="794"/>
      </w:pPr>
      <w:rPr>
        <w:rFonts w:ascii="標楷體" w:eastAsia="標楷體" w:hint="eastAsia"/>
        <w:b w:val="0"/>
        <w:i w:val="0"/>
        <w:color w:val="auto"/>
        <w:u w:val="none"/>
      </w:rPr>
    </w:lvl>
    <w:lvl w:ilvl="6">
      <w:start w:val="1"/>
      <w:numFmt w:val="decimalFullWidth"/>
      <w:pStyle w:val="a1"/>
      <w:lvlText w:val="%7、"/>
      <w:lvlJc w:val="left"/>
      <w:pPr>
        <w:tabs>
          <w:tab w:val="num" w:pos="3403"/>
        </w:tabs>
        <w:ind w:left="3403" w:hanging="850"/>
      </w:pPr>
      <w:rPr>
        <w:rFonts w:ascii="標楷體" w:eastAsia="標楷體" w:hint="eastAsia"/>
        <w:b w:val="0"/>
        <w:i w:val="0"/>
        <w:color w:val="auto"/>
        <w:u w:val="none"/>
        <w:lang w:val="en-US"/>
      </w:rPr>
    </w:lvl>
    <w:lvl w:ilvl="7">
      <w:start w:val="1"/>
      <w:numFmt w:val="decimalFullWidth"/>
      <w:pStyle w:val="a1"/>
      <w:lvlText w:val="（%8）"/>
      <w:lvlJc w:val="left"/>
      <w:pPr>
        <w:tabs>
          <w:tab w:val="num" w:pos="2978"/>
        </w:tabs>
        <w:ind w:left="2978" w:hanging="851"/>
      </w:pPr>
      <w:rPr>
        <w:rFonts w:hint="eastAsia"/>
        <w:lang w:val="en-US"/>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1D61785"/>
    <w:multiLevelType w:val="hybridMultilevel"/>
    <w:tmpl w:val="D9C63A62"/>
    <w:lvl w:ilvl="0" w:tplc="427AD0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1E42E0B"/>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9E6DFC"/>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FB15E6"/>
    <w:multiLevelType w:val="hybridMultilevel"/>
    <w:tmpl w:val="D9C63A62"/>
    <w:lvl w:ilvl="0" w:tplc="427AD0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A54BA3"/>
    <w:multiLevelType w:val="hybridMultilevel"/>
    <w:tmpl w:val="11843C44"/>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EE67AA"/>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3BF4519C"/>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C1D5500"/>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7354FB"/>
    <w:multiLevelType w:val="hybridMultilevel"/>
    <w:tmpl w:val="3A624EC2"/>
    <w:lvl w:ilvl="0" w:tplc="B950DAE4">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0A34F1"/>
    <w:multiLevelType w:val="hybridMultilevel"/>
    <w:tmpl w:val="8D046122"/>
    <w:lvl w:ilvl="0" w:tplc="0862046C">
      <w:start w:val="1"/>
      <w:numFmt w:val="ideographLegalTraditional"/>
      <w:lvlText w:val="第%1節、"/>
      <w:lvlJc w:val="left"/>
      <w:pPr>
        <w:tabs>
          <w:tab w:val="num" w:pos="1080"/>
        </w:tabs>
        <w:ind w:left="1080" w:hanging="1080"/>
      </w:pPr>
      <w:rPr>
        <w:rFonts w:hint="default"/>
      </w:rPr>
    </w:lvl>
    <w:lvl w:ilvl="1" w:tplc="43DC9B4C">
      <w:start w:val="1"/>
      <w:numFmt w:val="decimal"/>
      <w:lvlText w:val="%2."/>
      <w:lvlJc w:val="left"/>
      <w:pPr>
        <w:tabs>
          <w:tab w:val="num" w:pos="840"/>
        </w:tabs>
        <w:ind w:left="840" w:hanging="360"/>
      </w:pPr>
      <w:rPr>
        <w:rFonts w:ascii="Times New Roman" w:hAnsi="Times New Roman" w:cs="Times New Roman" w:hint="default"/>
        <w:color w:val="auto"/>
      </w:rPr>
    </w:lvl>
    <w:lvl w:ilvl="2" w:tplc="48DA579C">
      <w:start w:val="3"/>
      <w:numFmt w:val="taiwaneseCountingThousand"/>
      <w:lvlText w:val="%3、"/>
      <w:lvlJc w:val="left"/>
      <w:pPr>
        <w:tabs>
          <w:tab w:val="num" w:pos="1440"/>
        </w:tabs>
        <w:ind w:left="1440" w:hanging="480"/>
      </w:pPr>
      <w:rPr>
        <w:rFonts w:cs="Times New Roman" w:hint="default"/>
        <w:color w:val="0000FF"/>
      </w:rPr>
    </w:lvl>
    <w:lvl w:ilvl="3" w:tplc="9642ED08">
      <w:start w:val="1"/>
      <w:numFmt w:val="decimal"/>
      <w:lvlText w:val="（%4）"/>
      <w:lvlJc w:val="left"/>
      <w:pPr>
        <w:ind w:left="2160" w:hanging="720"/>
      </w:pPr>
      <w:rPr>
        <w:rFonts w:ascii="Times New Roman" w:hAnsi="Times New Roman" w:cs="Times New Roman" w:hint="default"/>
      </w:rPr>
    </w:lvl>
    <w:lvl w:ilvl="4" w:tplc="D7440E22">
      <w:start w:val="1"/>
      <w:numFmt w:val="upperLetter"/>
      <w:lvlText w:val="%5."/>
      <w:lvlJc w:val="left"/>
      <w:pPr>
        <w:ind w:left="2280" w:hanging="360"/>
      </w:pPr>
      <w:rPr>
        <w:rFonts w:ascii="Times New Roman" w:hAnsi="Times New Roman" w:cs="Times New Roman" w:hint="default"/>
      </w:rPr>
    </w:lvl>
    <w:lvl w:ilvl="5" w:tplc="F36AE132">
      <w:start w:val="1"/>
      <w:numFmt w:val="upperLetter"/>
      <w:lvlText w:val="（%6）"/>
      <w:lvlJc w:val="left"/>
      <w:pPr>
        <w:ind w:left="3120" w:hanging="720"/>
      </w:pPr>
      <w:rPr>
        <w:rFonts w:ascii="Times New Roman" w:eastAsia="標楷體"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0D64ED"/>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0219BB"/>
    <w:multiLevelType w:val="hybridMultilevel"/>
    <w:tmpl w:val="FD1CE3D0"/>
    <w:lvl w:ilvl="0" w:tplc="76589E44">
      <w:start w:val="1"/>
      <w:numFmt w:val="decimal"/>
      <w:lvlText w:val="（%1）"/>
      <w:lvlJc w:val="left"/>
      <w:pPr>
        <w:ind w:left="2520" w:hanging="720"/>
      </w:pPr>
      <w:rPr>
        <w:rFonts w:hint="default"/>
        <w:u w:val="none"/>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0" w15:restartNumberingAfterBreak="0">
    <w:nsid w:val="5436556F"/>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69F491F"/>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803C6A"/>
    <w:multiLevelType w:val="hybridMultilevel"/>
    <w:tmpl w:val="D9C63A62"/>
    <w:lvl w:ilvl="0" w:tplc="427AD05E">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9957E76"/>
    <w:multiLevelType w:val="hybridMultilevel"/>
    <w:tmpl w:val="D5F8282A"/>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94524"/>
    <w:multiLevelType w:val="hybridMultilevel"/>
    <w:tmpl w:val="6C682BEC"/>
    <w:lvl w:ilvl="0" w:tplc="81181934">
      <w:start w:val="1"/>
      <w:numFmt w:val="decimal"/>
      <w:lvlText w:val="%1."/>
      <w:lvlJc w:val="left"/>
      <w:pPr>
        <w:tabs>
          <w:tab w:val="num" w:pos="840"/>
        </w:tabs>
        <w:ind w:left="84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7007CB"/>
    <w:multiLevelType w:val="hybridMultilevel"/>
    <w:tmpl w:val="11843C44"/>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A20886"/>
    <w:multiLevelType w:val="hybridMultilevel"/>
    <w:tmpl w:val="11843C44"/>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7A1909"/>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62C610A5"/>
    <w:multiLevelType w:val="hybridMultilevel"/>
    <w:tmpl w:val="11843C44"/>
    <w:lvl w:ilvl="0" w:tplc="BB80B324">
      <w:start w:val="1"/>
      <w:numFmt w:val="taiwaneseCountingThousand"/>
      <w:lvlText w:val="（%1）"/>
      <w:lvlJc w:val="left"/>
      <w:pPr>
        <w:ind w:left="144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4B3A7F"/>
    <w:multiLevelType w:val="hybridMultilevel"/>
    <w:tmpl w:val="11843C44"/>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0A7208"/>
    <w:multiLevelType w:val="hybridMultilevel"/>
    <w:tmpl w:val="D5F8282A"/>
    <w:lvl w:ilvl="0" w:tplc="BB80B32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7C62AB"/>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CA4E7D"/>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585FD5"/>
    <w:multiLevelType w:val="hybridMultilevel"/>
    <w:tmpl w:val="8C54FB9E"/>
    <w:lvl w:ilvl="0" w:tplc="BB80B324">
      <w:start w:val="1"/>
      <w:numFmt w:val="taiwaneseCountingThousand"/>
      <w:lvlText w:val="（%1）"/>
      <w:lvlJc w:val="left"/>
      <w:pPr>
        <w:ind w:left="1986" w:hanging="480"/>
      </w:pPr>
      <w:rPr>
        <w:rFonts w:hint="eastAsia"/>
        <w:lang w:val="en-US"/>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44" w15:restartNumberingAfterBreak="0">
    <w:nsid w:val="7DDC2A95"/>
    <w:multiLevelType w:val="hybridMultilevel"/>
    <w:tmpl w:val="6DB2AC06"/>
    <w:lvl w:ilvl="0" w:tplc="15AE3C4E">
      <w:start w:val="1"/>
      <w:numFmt w:val="upperLetter"/>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0D10D3"/>
    <w:multiLevelType w:val="hybridMultilevel"/>
    <w:tmpl w:val="A57285C2"/>
    <w:lvl w:ilvl="0" w:tplc="F7C28CC0">
      <w:start w:val="1"/>
      <w:numFmt w:val="upperLetter"/>
      <w:lvlText w:val="（%1）"/>
      <w:lvlJc w:val="left"/>
      <w:pPr>
        <w:ind w:left="1080" w:hanging="720"/>
      </w:pPr>
      <w:rPr>
        <w:rFonts w:ascii="Times New Roman" w:eastAsia="標楷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7"/>
  </w:num>
  <w:num w:numId="2">
    <w:abstractNumId w:val="26"/>
  </w:num>
  <w:num w:numId="3">
    <w:abstractNumId w:val="11"/>
  </w:num>
  <w:num w:numId="4">
    <w:abstractNumId w:val="17"/>
  </w:num>
  <w:num w:numId="5">
    <w:abstractNumId w:val="34"/>
  </w:num>
  <w:num w:numId="6">
    <w:abstractNumId w:val="13"/>
  </w:num>
  <w:num w:numId="7">
    <w:abstractNumId w:val="0"/>
  </w:num>
  <w:num w:numId="8">
    <w:abstractNumId w:val="14"/>
  </w:num>
  <w:num w:numId="9">
    <w:abstractNumId w:val="14"/>
  </w:num>
  <w:num w:numId="10">
    <w:abstractNumId w:val="40"/>
  </w:num>
  <w:num w:numId="11">
    <w:abstractNumId w:val="41"/>
  </w:num>
  <w:num w:numId="12">
    <w:abstractNumId w:val="24"/>
  </w:num>
  <w:num w:numId="13">
    <w:abstractNumId w:val="1"/>
  </w:num>
  <w:num w:numId="14">
    <w:abstractNumId w:val="42"/>
  </w:num>
  <w:num w:numId="15">
    <w:abstractNumId w:val="30"/>
  </w:num>
  <w:num w:numId="16">
    <w:abstractNumId w:val="45"/>
  </w:num>
  <w:num w:numId="17">
    <w:abstractNumId w:val="19"/>
  </w:num>
  <w:num w:numId="18">
    <w:abstractNumId w:val="12"/>
  </w:num>
  <w:num w:numId="19">
    <w:abstractNumId w:val="2"/>
  </w:num>
  <w:num w:numId="20">
    <w:abstractNumId w:val="31"/>
  </w:num>
  <w:num w:numId="21">
    <w:abstractNumId w:val="28"/>
  </w:num>
  <w:num w:numId="22">
    <w:abstractNumId w:val="44"/>
  </w:num>
  <w:num w:numId="23">
    <w:abstractNumId w:val="37"/>
  </w:num>
  <w:num w:numId="24">
    <w:abstractNumId w:val="5"/>
  </w:num>
  <w:num w:numId="25">
    <w:abstractNumId w:val="23"/>
  </w:num>
  <w:num w:numId="26">
    <w:abstractNumId w:val="4"/>
  </w:num>
  <w:num w:numId="27">
    <w:abstractNumId w:val="29"/>
  </w:num>
  <w:num w:numId="28">
    <w:abstractNumId w:val="20"/>
  </w:num>
  <w:num w:numId="29">
    <w:abstractNumId w:val="10"/>
  </w:num>
  <w:num w:numId="30">
    <w:abstractNumId w:val="9"/>
  </w:num>
  <w:num w:numId="31">
    <w:abstractNumId w:val="25"/>
  </w:num>
  <w:num w:numId="32">
    <w:abstractNumId w:val="7"/>
  </w:num>
  <w:num w:numId="33">
    <w:abstractNumId w:val="16"/>
  </w:num>
  <w:num w:numId="34">
    <w:abstractNumId w:val="33"/>
  </w:num>
  <w:num w:numId="35">
    <w:abstractNumId w:val="18"/>
  </w:num>
  <w:num w:numId="36">
    <w:abstractNumId w:val="35"/>
  </w:num>
  <w:num w:numId="37">
    <w:abstractNumId w:val="32"/>
  </w:num>
  <w:num w:numId="38">
    <w:abstractNumId w:val="36"/>
  </w:num>
  <w:num w:numId="39">
    <w:abstractNumId w:val="15"/>
  </w:num>
  <w:num w:numId="40">
    <w:abstractNumId w:val="6"/>
  </w:num>
  <w:num w:numId="41">
    <w:abstractNumId w:val="38"/>
  </w:num>
  <w:num w:numId="42">
    <w:abstractNumId w:val="21"/>
  </w:num>
  <w:num w:numId="43">
    <w:abstractNumId w:val="39"/>
  </w:num>
  <w:num w:numId="44">
    <w:abstractNumId w:val="22"/>
  </w:num>
  <w:num w:numId="45">
    <w:abstractNumId w:val="8"/>
  </w:num>
  <w:num w:numId="46">
    <w:abstractNumId w:val="43"/>
  </w:num>
  <w:num w:numId="47">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FC"/>
    <w:rsid w:val="00005FF6"/>
    <w:rsid w:val="000221CA"/>
    <w:rsid w:val="00024827"/>
    <w:rsid w:val="00026CF6"/>
    <w:rsid w:val="000343E8"/>
    <w:rsid w:val="00043F7A"/>
    <w:rsid w:val="0004682B"/>
    <w:rsid w:val="000602D9"/>
    <w:rsid w:val="00063202"/>
    <w:rsid w:val="00064BB4"/>
    <w:rsid w:val="0006729B"/>
    <w:rsid w:val="000710D0"/>
    <w:rsid w:val="00073BB4"/>
    <w:rsid w:val="00075253"/>
    <w:rsid w:val="000A117E"/>
    <w:rsid w:val="000B0F18"/>
    <w:rsid w:val="000B5A30"/>
    <w:rsid w:val="000C2073"/>
    <w:rsid w:val="000D27BD"/>
    <w:rsid w:val="000F1A93"/>
    <w:rsid w:val="000F35C8"/>
    <w:rsid w:val="001013A2"/>
    <w:rsid w:val="00126304"/>
    <w:rsid w:val="00142506"/>
    <w:rsid w:val="00144445"/>
    <w:rsid w:val="001543DC"/>
    <w:rsid w:val="00160D1E"/>
    <w:rsid w:val="00176EAA"/>
    <w:rsid w:val="00183085"/>
    <w:rsid w:val="0018725E"/>
    <w:rsid w:val="001938FD"/>
    <w:rsid w:val="001A0A15"/>
    <w:rsid w:val="001B4688"/>
    <w:rsid w:val="001B4E48"/>
    <w:rsid w:val="001F30AF"/>
    <w:rsid w:val="002140E7"/>
    <w:rsid w:val="00230ADD"/>
    <w:rsid w:val="00254529"/>
    <w:rsid w:val="0027228E"/>
    <w:rsid w:val="0027690F"/>
    <w:rsid w:val="002851C3"/>
    <w:rsid w:val="002861F1"/>
    <w:rsid w:val="002A7CCB"/>
    <w:rsid w:val="002D5607"/>
    <w:rsid w:val="002F60A6"/>
    <w:rsid w:val="0033575E"/>
    <w:rsid w:val="00372C11"/>
    <w:rsid w:val="00375BA5"/>
    <w:rsid w:val="003765AF"/>
    <w:rsid w:val="003A039C"/>
    <w:rsid w:val="003A136B"/>
    <w:rsid w:val="003A2F3E"/>
    <w:rsid w:val="003A6535"/>
    <w:rsid w:val="003D2E5C"/>
    <w:rsid w:val="003D4E60"/>
    <w:rsid w:val="003E2F60"/>
    <w:rsid w:val="00402F3D"/>
    <w:rsid w:val="00406B02"/>
    <w:rsid w:val="00414F2D"/>
    <w:rsid w:val="0042586C"/>
    <w:rsid w:val="00445252"/>
    <w:rsid w:val="00461810"/>
    <w:rsid w:val="004755A3"/>
    <w:rsid w:val="00482E44"/>
    <w:rsid w:val="00483EC9"/>
    <w:rsid w:val="004C516F"/>
    <w:rsid w:val="004D1EAF"/>
    <w:rsid w:val="004E1CBC"/>
    <w:rsid w:val="004F3DFF"/>
    <w:rsid w:val="004F546C"/>
    <w:rsid w:val="00500E2A"/>
    <w:rsid w:val="00513FBD"/>
    <w:rsid w:val="00514AAC"/>
    <w:rsid w:val="00514FA1"/>
    <w:rsid w:val="005366FD"/>
    <w:rsid w:val="0054208D"/>
    <w:rsid w:val="0054264F"/>
    <w:rsid w:val="00542A31"/>
    <w:rsid w:val="0054455C"/>
    <w:rsid w:val="0054784E"/>
    <w:rsid w:val="005562FC"/>
    <w:rsid w:val="00566509"/>
    <w:rsid w:val="00575C87"/>
    <w:rsid w:val="005824C5"/>
    <w:rsid w:val="00587D2E"/>
    <w:rsid w:val="00596E3D"/>
    <w:rsid w:val="005A5C9E"/>
    <w:rsid w:val="005A6254"/>
    <w:rsid w:val="005B58D3"/>
    <w:rsid w:val="005B72CA"/>
    <w:rsid w:val="005E2894"/>
    <w:rsid w:val="00601910"/>
    <w:rsid w:val="006237E4"/>
    <w:rsid w:val="00624D80"/>
    <w:rsid w:val="006414B9"/>
    <w:rsid w:val="006500D4"/>
    <w:rsid w:val="006B7D38"/>
    <w:rsid w:val="006C141D"/>
    <w:rsid w:val="006E1065"/>
    <w:rsid w:val="006E3326"/>
    <w:rsid w:val="006E74C2"/>
    <w:rsid w:val="007201CF"/>
    <w:rsid w:val="00725826"/>
    <w:rsid w:val="0072758B"/>
    <w:rsid w:val="007520D0"/>
    <w:rsid w:val="00753EFD"/>
    <w:rsid w:val="00765412"/>
    <w:rsid w:val="00785C55"/>
    <w:rsid w:val="00792004"/>
    <w:rsid w:val="007C5594"/>
    <w:rsid w:val="007C5D1F"/>
    <w:rsid w:val="007C68A7"/>
    <w:rsid w:val="007D419F"/>
    <w:rsid w:val="0080018C"/>
    <w:rsid w:val="00816929"/>
    <w:rsid w:val="00830A5F"/>
    <w:rsid w:val="00831593"/>
    <w:rsid w:val="00846738"/>
    <w:rsid w:val="00850432"/>
    <w:rsid w:val="008A4128"/>
    <w:rsid w:val="008B3066"/>
    <w:rsid w:val="008D0FCE"/>
    <w:rsid w:val="008D222D"/>
    <w:rsid w:val="008E4195"/>
    <w:rsid w:val="008E6218"/>
    <w:rsid w:val="00954460"/>
    <w:rsid w:val="00955C81"/>
    <w:rsid w:val="00972922"/>
    <w:rsid w:val="00973C0B"/>
    <w:rsid w:val="00982250"/>
    <w:rsid w:val="009859A5"/>
    <w:rsid w:val="0098751E"/>
    <w:rsid w:val="009A113C"/>
    <w:rsid w:val="009A290C"/>
    <w:rsid w:val="009B0BE7"/>
    <w:rsid w:val="009B2793"/>
    <w:rsid w:val="009C22B5"/>
    <w:rsid w:val="009E1DF0"/>
    <w:rsid w:val="009E4D00"/>
    <w:rsid w:val="009F550C"/>
    <w:rsid w:val="00A05593"/>
    <w:rsid w:val="00A235B2"/>
    <w:rsid w:val="00A3135F"/>
    <w:rsid w:val="00A46455"/>
    <w:rsid w:val="00A53BD6"/>
    <w:rsid w:val="00A553DE"/>
    <w:rsid w:val="00A879BB"/>
    <w:rsid w:val="00A97CA2"/>
    <w:rsid w:val="00AA678A"/>
    <w:rsid w:val="00AB07F6"/>
    <w:rsid w:val="00AE1A20"/>
    <w:rsid w:val="00AE4734"/>
    <w:rsid w:val="00AE6F47"/>
    <w:rsid w:val="00AF2E6D"/>
    <w:rsid w:val="00AF745F"/>
    <w:rsid w:val="00B01EC0"/>
    <w:rsid w:val="00B076DD"/>
    <w:rsid w:val="00B168FE"/>
    <w:rsid w:val="00B42668"/>
    <w:rsid w:val="00B43FD2"/>
    <w:rsid w:val="00B701F1"/>
    <w:rsid w:val="00B72386"/>
    <w:rsid w:val="00B73090"/>
    <w:rsid w:val="00B802CD"/>
    <w:rsid w:val="00B93CE5"/>
    <w:rsid w:val="00BA3FA9"/>
    <w:rsid w:val="00BA6ADE"/>
    <w:rsid w:val="00BC6664"/>
    <w:rsid w:val="00BD2A6C"/>
    <w:rsid w:val="00C038C8"/>
    <w:rsid w:val="00C0497F"/>
    <w:rsid w:val="00C151C2"/>
    <w:rsid w:val="00C53C28"/>
    <w:rsid w:val="00C56E61"/>
    <w:rsid w:val="00C71A21"/>
    <w:rsid w:val="00C85F52"/>
    <w:rsid w:val="00CB0D40"/>
    <w:rsid w:val="00D12990"/>
    <w:rsid w:val="00D174C6"/>
    <w:rsid w:val="00D248FE"/>
    <w:rsid w:val="00D25985"/>
    <w:rsid w:val="00D37CB2"/>
    <w:rsid w:val="00D55344"/>
    <w:rsid w:val="00D557AD"/>
    <w:rsid w:val="00D70965"/>
    <w:rsid w:val="00D823CA"/>
    <w:rsid w:val="00D855D1"/>
    <w:rsid w:val="00DC03F9"/>
    <w:rsid w:val="00DC06D6"/>
    <w:rsid w:val="00DE3C8D"/>
    <w:rsid w:val="00E018D5"/>
    <w:rsid w:val="00E07995"/>
    <w:rsid w:val="00E22D64"/>
    <w:rsid w:val="00E30D69"/>
    <w:rsid w:val="00E6101D"/>
    <w:rsid w:val="00E66407"/>
    <w:rsid w:val="00E808C4"/>
    <w:rsid w:val="00E90942"/>
    <w:rsid w:val="00E93D68"/>
    <w:rsid w:val="00EC18DE"/>
    <w:rsid w:val="00EC33DC"/>
    <w:rsid w:val="00EC3BC6"/>
    <w:rsid w:val="00EC49B6"/>
    <w:rsid w:val="00ED01F2"/>
    <w:rsid w:val="00ED7180"/>
    <w:rsid w:val="00EF023C"/>
    <w:rsid w:val="00F17B13"/>
    <w:rsid w:val="00F257F4"/>
    <w:rsid w:val="00F531CD"/>
    <w:rsid w:val="00F8187E"/>
    <w:rsid w:val="00F94A60"/>
    <w:rsid w:val="00FA388D"/>
    <w:rsid w:val="00FB0E33"/>
    <w:rsid w:val="00FB5A66"/>
    <w:rsid w:val="00FC12FA"/>
    <w:rsid w:val="00FC3DAF"/>
    <w:rsid w:val="00FC54A4"/>
    <w:rsid w:val="00FF1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B4086-7053-4B80-AC64-7A946780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562FC"/>
    <w:pPr>
      <w:widowControl w:val="0"/>
    </w:pPr>
    <w:rPr>
      <w:rFonts w:ascii="Times New Roman" w:eastAsia="標楷體" w:hAnsi="Times New Roma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
    <w:name w:val="樣式3"/>
    <w:autoRedefine/>
    <w:rsid w:val="005562FC"/>
    <w:pPr>
      <w:numPr>
        <w:ilvl w:val="3"/>
        <w:numId w:val="4"/>
      </w:numPr>
      <w:kinsoku w:val="0"/>
      <w:overflowPunct w:val="0"/>
      <w:autoSpaceDE w:val="0"/>
      <w:autoSpaceDN w:val="0"/>
      <w:adjustRightInd w:val="0"/>
      <w:snapToGrid w:val="0"/>
      <w:spacing w:afterLines="50" w:after="120" w:line="520" w:lineRule="atLeast"/>
      <w:ind w:left="0" w:firstLine="0"/>
      <w:textAlignment w:val="baseline"/>
    </w:pPr>
    <w:rPr>
      <w:rFonts w:ascii="標楷體" w:eastAsia="標楷體" w:hAnsi="Times New Roman" w:cs="Times New Roman"/>
      <w:snapToGrid w:val="0"/>
      <w:kern w:val="0"/>
      <w:sz w:val="28"/>
      <w:szCs w:val="24"/>
    </w:rPr>
  </w:style>
  <w:style w:type="paragraph" w:customStyle="1" w:styleId="a">
    <w:name w:val="項"/>
    <w:basedOn w:val="a2"/>
    <w:rsid w:val="005562FC"/>
    <w:pPr>
      <w:numPr>
        <w:ilvl w:val="4"/>
        <w:numId w:val="4"/>
      </w:numPr>
      <w:spacing w:afterLines="50" w:after="50" w:line="420" w:lineRule="exact"/>
    </w:pPr>
    <w:rPr>
      <w:rFonts w:ascii="標楷體"/>
      <w:noProof/>
    </w:rPr>
  </w:style>
  <w:style w:type="paragraph" w:customStyle="1" w:styleId="a0">
    <w:name w:val="款"/>
    <w:basedOn w:val="a2"/>
    <w:rsid w:val="005562FC"/>
    <w:pPr>
      <w:numPr>
        <w:ilvl w:val="5"/>
        <w:numId w:val="4"/>
      </w:numPr>
      <w:adjustRightInd w:val="0"/>
      <w:spacing w:afterLines="50" w:after="50" w:line="420" w:lineRule="exact"/>
    </w:pPr>
    <w:rPr>
      <w:rFonts w:ascii="標楷體"/>
      <w:noProof/>
    </w:rPr>
  </w:style>
  <w:style w:type="paragraph" w:customStyle="1" w:styleId="a1">
    <w:name w:val="目"/>
    <w:basedOn w:val="a"/>
    <w:rsid w:val="005562FC"/>
    <w:pPr>
      <w:numPr>
        <w:ilvl w:val="7"/>
      </w:numPr>
      <w:tabs>
        <w:tab w:val="clear" w:pos="2978"/>
        <w:tab w:val="num" w:pos="3403"/>
      </w:tabs>
      <w:ind w:left="3403" w:hanging="850"/>
    </w:pPr>
  </w:style>
  <w:style w:type="paragraph" w:customStyle="1" w:styleId="a6">
    <w:name w:val="句"/>
    <w:basedOn w:val="a1"/>
    <w:rsid w:val="005562FC"/>
    <w:pPr>
      <w:numPr>
        <w:ilvl w:val="0"/>
        <w:numId w:val="0"/>
      </w:numPr>
      <w:tabs>
        <w:tab w:val="num" w:pos="3686"/>
      </w:tabs>
      <w:ind w:left="3686" w:hanging="851"/>
    </w:pPr>
  </w:style>
  <w:style w:type="paragraph" w:styleId="a7">
    <w:name w:val="List Paragraph"/>
    <w:basedOn w:val="a2"/>
    <w:uiPriority w:val="34"/>
    <w:qFormat/>
    <w:rsid w:val="005562FC"/>
    <w:pPr>
      <w:ind w:leftChars="200" w:left="480"/>
    </w:pPr>
  </w:style>
  <w:style w:type="table" w:styleId="a8">
    <w:name w:val="Table Grid"/>
    <w:basedOn w:val="a4"/>
    <w:uiPriority w:val="59"/>
    <w:rsid w:val="00DC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rsid w:val="00B01E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rsid w:val="00B01EC0"/>
    <w:rPr>
      <w:rFonts w:ascii="細明體" w:eastAsia="細明體" w:hAnsi="細明體" w:cs="細明體"/>
      <w:kern w:val="0"/>
      <w:szCs w:val="24"/>
    </w:rPr>
  </w:style>
  <w:style w:type="paragraph" w:styleId="a9">
    <w:name w:val="Balloon Text"/>
    <w:basedOn w:val="a2"/>
    <w:link w:val="aa"/>
    <w:uiPriority w:val="99"/>
    <w:semiHidden/>
    <w:unhideWhenUsed/>
    <w:rsid w:val="004F546C"/>
    <w:rPr>
      <w:rFonts w:asciiTheme="majorHAnsi" w:eastAsiaTheme="majorEastAsia" w:hAnsiTheme="majorHAnsi" w:cstheme="majorBidi"/>
      <w:sz w:val="18"/>
      <w:szCs w:val="18"/>
    </w:rPr>
  </w:style>
  <w:style w:type="character" w:customStyle="1" w:styleId="aa">
    <w:name w:val="註解方塊文字 字元"/>
    <w:basedOn w:val="a3"/>
    <w:link w:val="a9"/>
    <w:uiPriority w:val="99"/>
    <w:semiHidden/>
    <w:rsid w:val="004F546C"/>
    <w:rPr>
      <w:rFonts w:asciiTheme="majorHAnsi" w:eastAsiaTheme="majorEastAsia" w:hAnsiTheme="majorHAnsi" w:cstheme="majorBidi"/>
      <w:sz w:val="18"/>
      <w:szCs w:val="18"/>
    </w:rPr>
  </w:style>
  <w:style w:type="paragraph" w:styleId="Web">
    <w:name w:val="Normal (Web)"/>
    <w:basedOn w:val="a2"/>
    <w:uiPriority w:val="99"/>
    <w:unhideWhenUsed/>
    <w:rsid w:val="004F546C"/>
    <w:pPr>
      <w:widowControl/>
      <w:spacing w:before="100" w:beforeAutospacing="1" w:after="100" w:afterAutospacing="1"/>
    </w:pPr>
    <w:rPr>
      <w:rFonts w:ascii="新細明體" w:eastAsia="新細明體" w:hAnsi="新細明體" w:cs="新細明體"/>
      <w:kern w:val="0"/>
    </w:rPr>
  </w:style>
  <w:style w:type="character" w:styleId="ab">
    <w:name w:val="Hyperlink"/>
    <w:uiPriority w:val="99"/>
    <w:rsid w:val="00FC54A4"/>
    <w:rPr>
      <w:color w:val="0000FF"/>
      <w:u w:val="single"/>
    </w:rPr>
  </w:style>
  <w:style w:type="paragraph" w:styleId="ac">
    <w:name w:val="Body Text"/>
    <w:basedOn w:val="a2"/>
    <w:link w:val="ad"/>
    <w:rsid w:val="004F3DFF"/>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after="60" w:line="360" w:lineRule="exact"/>
      <w:ind w:right="-478"/>
      <w:textAlignment w:val="bottom"/>
    </w:pPr>
    <w:rPr>
      <w:rFonts w:ascii="標楷體"/>
      <w:sz w:val="28"/>
      <w:szCs w:val="20"/>
    </w:rPr>
  </w:style>
  <w:style w:type="character" w:customStyle="1" w:styleId="ad">
    <w:name w:val="本文 字元"/>
    <w:basedOn w:val="a3"/>
    <w:link w:val="ac"/>
    <w:rsid w:val="004F3DFF"/>
    <w:rPr>
      <w:rFonts w:ascii="標楷體" w:eastAsia="標楷體" w:hAnsi="Times New Roman" w:cs="Times New Roman"/>
      <w:sz w:val="28"/>
      <w:szCs w:val="20"/>
    </w:rPr>
  </w:style>
  <w:style w:type="paragraph" w:styleId="ae">
    <w:name w:val="footer"/>
    <w:basedOn w:val="a2"/>
    <w:link w:val="af"/>
    <w:uiPriority w:val="99"/>
    <w:rsid w:val="004F3DFF"/>
    <w:pPr>
      <w:tabs>
        <w:tab w:val="center" w:pos="4153"/>
        <w:tab w:val="right" w:pos="8306"/>
      </w:tabs>
      <w:snapToGrid w:val="0"/>
      <w:spacing w:line="360" w:lineRule="exact"/>
    </w:pPr>
    <w:rPr>
      <w:rFonts w:ascii="標楷體"/>
      <w:sz w:val="20"/>
      <w:szCs w:val="20"/>
      <w:lang w:val="x-none" w:eastAsia="x-none"/>
    </w:rPr>
  </w:style>
  <w:style w:type="character" w:customStyle="1" w:styleId="af">
    <w:name w:val="頁尾 字元"/>
    <w:basedOn w:val="a3"/>
    <w:link w:val="ae"/>
    <w:uiPriority w:val="99"/>
    <w:rsid w:val="004F3DFF"/>
    <w:rPr>
      <w:rFonts w:ascii="標楷體" w:eastAsia="標楷體" w:hAnsi="Times New Roman" w:cs="Times New Roman"/>
      <w:sz w:val="20"/>
      <w:szCs w:val="20"/>
      <w:lang w:val="x-none" w:eastAsia="x-none"/>
    </w:rPr>
  </w:style>
  <w:style w:type="paragraph" w:styleId="1">
    <w:name w:val="toc 1"/>
    <w:basedOn w:val="a2"/>
    <w:next w:val="a2"/>
    <w:autoRedefine/>
    <w:uiPriority w:val="39"/>
    <w:rsid w:val="004F3DFF"/>
    <w:pPr>
      <w:spacing w:line="360" w:lineRule="exact"/>
      <w:jc w:val="distribute"/>
    </w:pPr>
    <w:rPr>
      <w:rFonts w:ascii="標楷體" w:hAnsi="標楷體"/>
    </w:rPr>
  </w:style>
  <w:style w:type="paragraph" w:styleId="af0">
    <w:name w:val="header"/>
    <w:basedOn w:val="a2"/>
    <w:link w:val="af1"/>
    <w:unhideWhenUsed/>
    <w:rsid w:val="004F3DFF"/>
    <w:pPr>
      <w:tabs>
        <w:tab w:val="center" w:pos="4153"/>
        <w:tab w:val="right" w:pos="8306"/>
      </w:tabs>
      <w:snapToGrid w:val="0"/>
    </w:pPr>
    <w:rPr>
      <w:sz w:val="20"/>
      <w:szCs w:val="20"/>
    </w:rPr>
  </w:style>
  <w:style w:type="character" w:customStyle="1" w:styleId="af1">
    <w:name w:val="頁首 字元"/>
    <w:basedOn w:val="a3"/>
    <w:link w:val="af0"/>
    <w:uiPriority w:val="99"/>
    <w:rsid w:val="004F3DFF"/>
    <w:rPr>
      <w:rFonts w:ascii="Times New Roman" w:eastAsia="標楷體" w:hAnsi="Times New Roman" w:cs="Times New Roman"/>
      <w:sz w:val="20"/>
      <w:szCs w:val="20"/>
    </w:rPr>
  </w:style>
  <w:style w:type="paragraph" w:styleId="2">
    <w:name w:val="Body Text 2"/>
    <w:basedOn w:val="a2"/>
    <w:link w:val="20"/>
    <w:uiPriority w:val="99"/>
    <w:semiHidden/>
    <w:unhideWhenUsed/>
    <w:rsid w:val="005A5C9E"/>
    <w:pPr>
      <w:spacing w:after="120" w:line="480" w:lineRule="auto"/>
    </w:pPr>
  </w:style>
  <w:style w:type="character" w:customStyle="1" w:styleId="20">
    <w:name w:val="本文 2 字元"/>
    <w:basedOn w:val="a3"/>
    <w:link w:val="2"/>
    <w:uiPriority w:val="99"/>
    <w:semiHidden/>
    <w:rsid w:val="005A5C9E"/>
    <w:rPr>
      <w:rFonts w:ascii="Times New Roman" w:eastAsia="標楷體" w:hAnsi="Times New Roman" w:cs="Times New Roman"/>
      <w:szCs w:val="24"/>
    </w:rPr>
  </w:style>
  <w:style w:type="character" w:styleId="af2">
    <w:name w:val="page number"/>
    <w:basedOn w:val="a3"/>
    <w:rsid w:val="005A5C9E"/>
  </w:style>
  <w:style w:type="character" w:styleId="af3">
    <w:name w:val="Placeholder Text"/>
    <w:basedOn w:val="a3"/>
    <w:uiPriority w:val="99"/>
    <w:semiHidden/>
    <w:rsid w:val="00EF02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pis.taipei/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dweb.pcc.gov.tw/pccms/owa/cmdmang.user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mdweb.pcc.gov.tw/pccms/owa/cmdmang.userin" TargetMode="External"/><Relationship Id="rId4" Type="http://schemas.openxmlformats.org/officeDocument/2006/relationships/settings" Target="settings.xml"/><Relationship Id="rId9" Type="http://schemas.openxmlformats.org/officeDocument/2006/relationships/hyperlink" Target="http://www.pcc.gov.tw)&#26597;&#35426;&#21463;&#35413;&#24288;&#21830;&#36817;5"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871A-66FE-449A-87E1-87E2AC35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2451</Words>
  <Characters>13975</Characters>
  <Application>Microsoft Office Word</Application>
  <DocSecurity>0</DocSecurity>
  <Lines>116</Lines>
  <Paragraphs>32</Paragraphs>
  <ScaleCrop>false</ScaleCrop>
  <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洪辰儒</dc:creator>
  <cp:lastModifiedBy>AGBB-22</cp:lastModifiedBy>
  <cp:revision>3</cp:revision>
  <cp:lastPrinted>2019-05-24T08:05:00Z</cp:lastPrinted>
  <dcterms:created xsi:type="dcterms:W3CDTF">2019-12-11T01:25:00Z</dcterms:created>
  <dcterms:modified xsi:type="dcterms:W3CDTF">2019-12-11T10:56:00Z</dcterms:modified>
</cp:coreProperties>
</file>