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81" w:rsidRPr="00A651D2" w:rsidRDefault="00CC1F04"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場次：第一場</w:t>
      </w:r>
      <w:bookmarkStart w:id="0" w:name="_GoBack"/>
      <w:bookmarkEnd w:id="0"/>
    </w:p>
    <w:p w:rsidR="00781F65" w:rsidRPr="00A651D2" w:rsidRDefault="00781F65" w:rsidP="00781F65">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參與對象：農委會暨所屬單位</w:t>
      </w:r>
    </w:p>
    <w:p w:rsidR="00CC1F04" w:rsidRPr="00A651D2" w:rsidRDefault="00DF3381"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時間：</w:t>
      </w:r>
      <w:r w:rsidR="002A69FC" w:rsidRPr="00A651D2">
        <w:rPr>
          <w:rFonts w:ascii="標楷體" w:eastAsia="標楷體" w:hAnsi="標楷體" w:cs="Arial" w:hint="eastAsia"/>
          <w:szCs w:val="24"/>
          <w:shd w:val="clear" w:color="auto" w:fill="FFFFFF"/>
        </w:rPr>
        <w:t>107年10月9日</w:t>
      </w:r>
      <w:r w:rsidRPr="00A651D2">
        <w:rPr>
          <w:rFonts w:ascii="標楷體" w:eastAsia="標楷體" w:hAnsi="標楷體" w:cs="Arial" w:hint="eastAsia"/>
          <w:szCs w:val="24"/>
          <w:shd w:val="clear" w:color="auto" w:fill="FFFFFF"/>
        </w:rPr>
        <w:t>（</w:t>
      </w:r>
      <w:r w:rsidR="002A69FC" w:rsidRPr="00A651D2">
        <w:rPr>
          <w:rFonts w:ascii="標楷體" w:eastAsia="標楷體" w:hAnsi="標楷體" w:cs="Arial" w:hint="eastAsia"/>
          <w:szCs w:val="24"/>
          <w:shd w:val="clear" w:color="auto" w:fill="FFFFFF"/>
        </w:rPr>
        <w:t>星期二</w:t>
      </w:r>
      <w:r w:rsidRPr="00A651D2">
        <w:rPr>
          <w:rFonts w:ascii="標楷體" w:eastAsia="標楷體" w:hAnsi="標楷體" w:cs="Arial" w:hint="eastAsia"/>
          <w:szCs w:val="24"/>
          <w:shd w:val="clear" w:color="auto" w:fill="FFFFFF"/>
        </w:rPr>
        <w:t>）</w:t>
      </w:r>
      <w:r w:rsidR="00CC1F04" w:rsidRPr="00A651D2">
        <w:rPr>
          <w:rFonts w:ascii="標楷體" w:eastAsia="標楷體" w:hAnsi="標楷體" w:cs="Arial" w:hint="eastAsia"/>
          <w:szCs w:val="24"/>
          <w:shd w:val="clear" w:color="auto" w:fill="FFFFFF"/>
        </w:rPr>
        <w:t>下午</w:t>
      </w:r>
    </w:p>
    <w:p w:rsidR="00CC1F04" w:rsidRPr="00A651D2" w:rsidRDefault="00CC1F04" w:rsidP="00CC1F04">
      <w:pPr>
        <w:spacing w:line="360" w:lineRule="auto"/>
        <w:rPr>
          <w:rFonts w:ascii="標楷體" w:eastAsia="標楷體" w:hAnsi="標楷體"/>
          <w:szCs w:val="24"/>
          <w:u w:val="single"/>
        </w:rPr>
      </w:pPr>
      <w:bookmarkStart w:id="1" w:name="_Hlk524940733"/>
      <w:r w:rsidRPr="00A651D2">
        <w:rPr>
          <w:rFonts w:ascii="標楷體" w:eastAsia="標楷體" w:hAnsi="標楷體" w:cs="Arial" w:hint="eastAsia"/>
          <w:szCs w:val="24"/>
          <w:shd w:val="clear" w:color="auto" w:fill="FFFFFF"/>
        </w:rPr>
        <w:t>報名網址：</w:t>
      </w:r>
      <w:hyperlink r:id="rId7" w:history="1">
        <w:r w:rsidR="00887D82" w:rsidRPr="00A651D2">
          <w:rPr>
            <w:rStyle w:val="a3"/>
            <w:rFonts w:ascii="標楷體" w:eastAsia="標楷體" w:hAnsi="標楷體"/>
            <w:color w:val="auto"/>
            <w:szCs w:val="24"/>
          </w:rPr>
          <w:t>http://www.jet-cloud.net/harvest/01.html</w:t>
        </w:r>
      </w:hyperlink>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38"/>
      </w:tblGrid>
      <w:tr w:rsidR="00A651D2" w:rsidRPr="00A651D2" w:rsidTr="006D75A1">
        <w:tc>
          <w:tcPr>
            <w:tcW w:w="1702" w:type="dxa"/>
            <w:shd w:val="clear" w:color="auto" w:fill="auto"/>
          </w:tcPr>
          <w:bookmarkEnd w:id="1"/>
          <w:p w:rsidR="00CC1F04" w:rsidRPr="00A651D2" w:rsidRDefault="00CC1F04" w:rsidP="00CC1F04">
            <w:pPr>
              <w:jc w:val="center"/>
              <w:rPr>
                <w:rFonts w:ascii="標楷體" w:eastAsia="標楷體" w:hAnsi="標楷體" w:cs="Times New Roman"/>
                <w:sz w:val="28"/>
                <w:szCs w:val="28"/>
              </w:rPr>
            </w:pPr>
            <w:r w:rsidRPr="00A651D2">
              <w:rPr>
                <w:rFonts w:ascii="標楷體" w:eastAsia="標楷體" w:hAnsi="標楷體" w:cs="Times New Roman" w:hint="eastAsia"/>
                <w:sz w:val="28"/>
                <w:szCs w:val="28"/>
              </w:rPr>
              <w:t>時間</w:t>
            </w:r>
          </w:p>
        </w:tc>
        <w:tc>
          <w:tcPr>
            <w:tcW w:w="7938" w:type="dxa"/>
            <w:shd w:val="clear" w:color="auto" w:fill="auto"/>
          </w:tcPr>
          <w:p w:rsidR="00CC1F04" w:rsidRPr="00A651D2" w:rsidRDefault="00DF3381" w:rsidP="00CC1F04">
            <w:pPr>
              <w:jc w:val="center"/>
              <w:rPr>
                <w:rFonts w:ascii="標楷體" w:eastAsia="標楷體" w:hAnsi="標楷體" w:cs="Times New Roman"/>
                <w:sz w:val="28"/>
                <w:szCs w:val="28"/>
              </w:rPr>
            </w:pPr>
            <w:r w:rsidRPr="00A651D2">
              <w:rPr>
                <w:rFonts w:ascii="標楷體" w:eastAsia="標楷體" w:hAnsi="標楷體" w:cs="Times New Roman" w:hint="eastAsia"/>
                <w:sz w:val="28"/>
                <w:szCs w:val="28"/>
              </w:rPr>
              <w:t>活動內容</w:t>
            </w:r>
          </w:p>
        </w:tc>
      </w:tr>
      <w:tr w:rsidR="00A651D2" w:rsidRPr="00A651D2" w:rsidTr="006D75A1">
        <w:tc>
          <w:tcPr>
            <w:tcW w:w="1702" w:type="dxa"/>
            <w:shd w:val="clear" w:color="auto" w:fill="auto"/>
          </w:tcPr>
          <w:p w:rsidR="00CC1F04" w:rsidRPr="00A651D2" w:rsidRDefault="00CC1F04" w:rsidP="009804DF">
            <w:pPr>
              <w:rPr>
                <w:rFonts w:ascii="標楷體" w:eastAsia="標楷體" w:hAnsi="標楷體" w:cs="Times New Roman"/>
                <w:szCs w:val="24"/>
              </w:rPr>
            </w:pPr>
            <w:r w:rsidRPr="00A651D2">
              <w:rPr>
                <w:rFonts w:ascii="標楷體" w:eastAsia="標楷體" w:hAnsi="標楷體" w:cs="Times New Roman" w:hint="eastAsia"/>
                <w:szCs w:val="24"/>
              </w:rPr>
              <w:t>12</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5</w:t>
            </w:r>
            <w:r w:rsidRPr="00A651D2">
              <w:rPr>
                <w:rFonts w:ascii="標楷體" w:eastAsia="標楷體" w:hAnsi="標楷體" w:cs="Times New Roman"/>
                <w:szCs w:val="24"/>
              </w:rPr>
              <w:t>0</w:t>
            </w:r>
            <w:r w:rsidR="00DF3381" w:rsidRPr="00A651D2">
              <w:rPr>
                <w:rFonts w:ascii="標楷體" w:eastAsia="標楷體" w:hAnsi="標楷體" w:cs="Times New Roman"/>
                <w:szCs w:val="24"/>
              </w:rPr>
              <w:t>～</w:t>
            </w:r>
            <w:r w:rsidRPr="00A651D2">
              <w:rPr>
                <w:rFonts w:ascii="標楷體" w:eastAsia="標楷體" w:hAnsi="標楷體" w:cs="Times New Roman" w:hint="eastAsia"/>
                <w:szCs w:val="24"/>
              </w:rPr>
              <w:t>13</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2</w:t>
            </w:r>
            <w:r w:rsidRPr="00A651D2">
              <w:rPr>
                <w:rFonts w:ascii="標楷體" w:eastAsia="標楷體" w:hAnsi="標楷體" w:cs="Times New Roman"/>
                <w:szCs w:val="24"/>
              </w:rPr>
              <w:t>0</w:t>
            </w:r>
          </w:p>
        </w:tc>
        <w:tc>
          <w:tcPr>
            <w:tcW w:w="7938"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報到</w:t>
            </w:r>
          </w:p>
        </w:tc>
      </w:tr>
      <w:tr w:rsidR="00A651D2" w:rsidRPr="00A651D2" w:rsidTr="006D75A1">
        <w:tc>
          <w:tcPr>
            <w:tcW w:w="1702" w:type="dxa"/>
            <w:shd w:val="clear" w:color="auto" w:fill="auto"/>
          </w:tcPr>
          <w:p w:rsidR="00CC1F04" w:rsidRPr="00A651D2" w:rsidRDefault="00CC1F04" w:rsidP="009804DF">
            <w:pPr>
              <w:rPr>
                <w:rFonts w:ascii="標楷體" w:eastAsia="標楷體" w:hAnsi="標楷體" w:cs="Times New Roman"/>
                <w:szCs w:val="24"/>
              </w:rPr>
            </w:pPr>
            <w:r w:rsidRPr="00A651D2">
              <w:rPr>
                <w:rFonts w:ascii="標楷體" w:eastAsia="標楷體" w:hAnsi="標楷體" w:cs="Times New Roman" w:hint="eastAsia"/>
                <w:szCs w:val="24"/>
              </w:rPr>
              <w:t>13</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2</w:t>
            </w:r>
            <w:r w:rsidRPr="00A651D2">
              <w:rPr>
                <w:rFonts w:ascii="標楷體" w:eastAsia="標楷體" w:hAnsi="標楷體" w:cs="Times New Roman"/>
                <w:szCs w:val="24"/>
              </w:rPr>
              <w:t>0</w:t>
            </w:r>
            <w:r w:rsidR="00DF3381" w:rsidRPr="00A651D2">
              <w:rPr>
                <w:rFonts w:ascii="標楷體" w:eastAsia="標楷體" w:hAnsi="標楷體" w:cs="Times New Roman"/>
                <w:szCs w:val="24"/>
              </w:rPr>
              <w:t>～</w:t>
            </w:r>
            <w:r w:rsidRPr="00A651D2">
              <w:rPr>
                <w:rFonts w:ascii="標楷體" w:eastAsia="標楷體" w:hAnsi="標楷體" w:cs="Times New Roman" w:hint="eastAsia"/>
                <w:szCs w:val="24"/>
              </w:rPr>
              <w:t>13</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4</w:t>
            </w:r>
            <w:r w:rsidRPr="00A651D2">
              <w:rPr>
                <w:rFonts w:ascii="標楷體" w:eastAsia="標楷體" w:hAnsi="標楷體" w:cs="Times New Roman"/>
                <w:szCs w:val="24"/>
              </w:rPr>
              <w:t>0</w:t>
            </w:r>
          </w:p>
        </w:tc>
        <w:tc>
          <w:tcPr>
            <w:tcW w:w="7938" w:type="dxa"/>
            <w:shd w:val="clear" w:color="auto" w:fill="auto"/>
          </w:tcPr>
          <w:p w:rsidR="009804DF" w:rsidRPr="00A651D2" w:rsidRDefault="00CC1F04" w:rsidP="009804DF">
            <w:pPr>
              <w:jc w:val="center"/>
              <w:rPr>
                <w:rFonts w:ascii="標楷體" w:eastAsia="標楷體" w:hAnsi="標楷體" w:cs="Times New Roman"/>
                <w:szCs w:val="24"/>
              </w:rPr>
            </w:pPr>
            <w:r w:rsidRPr="00A651D2">
              <w:rPr>
                <w:rFonts w:ascii="標楷體" w:eastAsia="標楷體" w:hAnsi="標楷體" w:cs="Times New Roman" w:hint="eastAsia"/>
                <w:szCs w:val="24"/>
              </w:rPr>
              <w:t>開幕式</w:t>
            </w:r>
            <w:r w:rsidR="009804DF" w:rsidRPr="00A651D2">
              <w:rPr>
                <w:rFonts w:ascii="標楷體" w:eastAsia="標楷體" w:hAnsi="標楷體" w:cs="Times New Roman" w:hint="eastAsia"/>
                <w:szCs w:val="24"/>
              </w:rPr>
              <w:t>(長官致詞)</w:t>
            </w:r>
            <w:r w:rsidRPr="00A651D2">
              <w:rPr>
                <w:rFonts w:ascii="標楷體" w:eastAsia="標楷體" w:hAnsi="標楷體" w:cs="Times New Roman" w:hint="eastAsia"/>
                <w:szCs w:val="24"/>
              </w:rPr>
              <w:t>及活動說明</w:t>
            </w:r>
            <w:r w:rsidR="009804DF" w:rsidRPr="00A651D2">
              <w:rPr>
                <w:rFonts w:ascii="標楷體" w:eastAsia="標楷體" w:hAnsi="標楷體" w:cs="Times New Roman" w:hint="eastAsia"/>
                <w:szCs w:val="24"/>
              </w:rPr>
              <w:t>(討論</w:t>
            </w:r>
            <w:r w:rsidR="00781F65" w:rsidRPr="00A651D2">
              <w:rPr>
                <w:rFonts w:ascii="標楷體" w:eastAsia="標楷體" w:hAnsi="標楷體" w:cs="Times New Roman" w:hint="eastAsia"/>
                <w:szCs w:val="24"/>
              </w:rPr>
              <w:t>議題與操作方法</w:t>
            </w:r>
            <w:r w:rsidR="009804DF" w:rsidRPr="00A651D2">
              <w:rPr>
                <w:rFonts w:ascii="標楷體" w:eastAsia="標楷體" w:hAnsi="標楷體" w:cs="Times New Roman" w:hint="eastAsia"/>
                <w:szCs w:val="24"/>
              </w:rPr>
              <w:t>)</w:t>
            </w:r>
          </w:p>
        </w:tc>
      </w:tr>
      <w:tr w:rsidR="00A651D2" w:rsidRPr="00A651D2" w:rsidTr="006D75A1">
        <w:tc>
          <w:tcPr>
            <w:tcW w:w="1702" w:type="dxa"/>
            <w:shd w:val="clear" w:color="auto" w:fill="auto"/>
          </w:tcPr>
          <w:p w:rsidR="00CC1F04" w:rsidRPr="00A651D2" w:rsidRDefault="00CC1F04" w:rsidP="009804DF">
            <w:pPr>
              <w:rPr>
                <w:rFonts w:ascii="標楷體" w:eastAsia="標楷體" w:hAnsi="標楷體" w:cs="Times New Roman"/>
                <w:szCs w:val="24"/>
              </w:rPr>
            </w:pPr>
            <w:r w:rsidRPr="00A651D2">
              <w:rPr>
                <w:rFonts w:ascii="標楷體" w:eastAsia="標楷體" w:hAnsi="標楷體" w:cs="Times New Roman" w:hint="eastAsia"/>
                <w:szCs w:val="24"/>
              </w:rPr>
              <w:t>13</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4</w:t>
            </w:r>
            <w:r w:rsidRPr="00A651D2">
              <w:rPr>
                <w:rFonts w:ascii="標楷體" w:eastAsia="標楷體" w:hAnsi="標楷體" w:cs="Times New Roman" w:hint="eastAsia"/>
                <w:szCs w:val="24"/>
              </w:rPr>
              <w:t>0</w:t>
            </w:r>
            <w:r w:rsidR="00DF3381" w:rsidRPr="00A651D2">
              <w:rPr>
                <w:rFonts w:ascii="標楷體" w:eastAsia="標楷體" w:hAnsi="標楷體" w:cs="Times New Roman"/>
                <w:szCs w:val="24"/>
              </w:rPr>
              <w:t>～</w:t>
            </w:r>
            <w:r w:rsidRPr="00A651D2">
              <w:rPr>
                <w:rFonts w:ascii="標楷體" w:eastAsia="標楷體" w:hAnsi="標楷體" w:cs="Times New Roman" w:hint="eastAsia"/>
                <w:szCs w:val="24"/>
              </w:rPr>
              <w:t>14</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1</w:t>
            </w:r>
            <w:r w:rsidRPr="00A651D2">
              <w:rPr>
                <w:rFonts w:ascii="標楷體" w:eastAsia="標楷體" w:hAnsi="標楷體" w:cs="Times New Roman"/>
                <w:szCs w:val="24"/>
              </w:rPr>
              <w:t>0</w:t>
            </w:r>
          </w:p>
        </w:tc>
        <w:tc>
          <w:tcPr>
            <w:tcW w:w="7938"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有機農業促進法簡介</w:t>
            </w:r>
          </w:p>
        </w:tc>
      </w:tr>
      <w:tr w:rsidR="00A651D2" w:rsidRPr="00A651D2" w:rsidTr="006D75A1">
        <w:tc>
          <w:tcPr>
            <w:tcW w:w="1702" w:type="dxa"/>
            <w:shd w:val="clear" w:color="auto" w:fill="auto"/>
          </w:tcPr>
          <w:p w:rsidR="004B1A38" w:rsidRPr="00A651D2" w:rsidRDefault="00963BE6" w:rsidP="00963BE6">
            <w:pPr>
              <w:rPr>
                <w:rFonts w:ascii="標楷體" w:eastAsia="標楷體" w:hAnsi="標楷體" w:cs="Times New Roman"/>
                <w:szCs w:val="24"/>
              </w:rPr>
            </w:pPr>
            <w:r>
              <w:rPr>
                <w:rFonts w:ascii="標楷體" w:eastAsia="標楷體" w:hAnsi="標楷體" w:cs="Times New Roman" w:hint="eastAsia"/>
                <w:szCs w:val="24"/>
              </w:rPr>
              <w:t>14:10~15:40</w:t>
            </w:r>
          </w:p>
        </w:tc>
        <w:tc>
          <w:tcPr>
            <w:tcW w:w="7938" w:type="dxa"/>
            <w:shd w:val="clear" w:color="auto" w:fill="auto"/>
          </w:tcPr>
          <w:p w:rsidR="00CC1F04" w:rsidRPr="004E6069" w:rsidRDefault="0015152F" w:rsidP="004E6069">
            <w:pPr>
              <w:rPr>
                <w:rFonts w:ascii="標楷體" w:eastAsia="標楷體" w:hAnsi="標楷體" w:cs="Times New Roman"/>
                <w:szCs w:val="24"/>
              </w:rPr>
            </w:pPr>
            <w:r>
              <w:rPr>
                <w:rFonts w:ascii="標楷體" w:eastAsia="標楷體" w:hAnsi="標楷體" w:cs="Times New Roman" w:hint="eastAsia"/>
                <w:szCs w:val="24"/>
              </w:rPr>
              <w:t>討論</w:t>
            </w:r>
            <w:r w:rsidR="004E6069" w:rsidRPr="004E6069">
              <w:rPr>
                <w:rFonts w:ascii="標楷體" w:eastAsia="標楷體" w:hAnsi="標楷體" w:cs="Times New Roman" w:hint="eastAsia"/>
                <w:szCs w:val="24"/>
              </w:rPr>
              <w:t>議題</w:t>
            </w:r>
            <w:r w:rsidR="00CC1F04" w:rsidRPr="004E6069">
              <w:rPr>
                <w:rFonts w:ascii="標楷體" w:eastAsia="標楷體" w:hAnsi="標楷體" w:cs="Times New Roman" w:hint="eastAsia"/>
                <w:szCs w:val="24"/>
              </w:rPr>
              <w:t>：</w:t>
            </w:r>
          </w:p>
          <w:p w:rsidR="004E6069" w:rsidRPr="004E6069" w:rsidRDefault="004E6069" w:rsidP="004E6069">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有機農業促進方案應優先解決問題與推動事項。</w:t>
            </w:r>
          </w:p>
          <w:p w:rsidR="009804DF" w:rsidRPr="004E6069" w:rsidRDefault="004E6069" w:rsidP="004E6069">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有機相關管理規範之現況檢討及未來修正。</w:t>
            </w:r>
          </w:p>
          <w:p w:rsidR="004E6069" w:rsidRPr="004E6069" w:rsidRDefault="004E6069" w:rsidP="0015152F">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依據有機農業促進法第五條規定成立「任務編組」，其組織架構應如何設計？</w:t>
            </w:r>
          </w:p>
          <w:p w:rsidR="004E6069" w:rsidRPr="004E6069" w:rsidRDefault="004E6069" w:rsidP="0015152F">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推動天然區域、森林與農業區自然生長之野生植物及其部分採集作業，及林下經濟模式，如何符合有機農業之規範？</w:t>
            </w:r>
          </w:p>
          <w:p w:rsidR="004E6069" w:rsidRPr="004E6069" w:rsidRDefault="004E6069" w:rsidP="0015152F">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如何推動有機農、林、漁、牧之綜合經營及生產技術之研究與推廣？</w:t>
            </w:r>
          </w:p>
          <w:p w:rsidR="004E6069" w:rsidRPr="004E6069" w:rsidRDefault="004E6069" w:rsidP="0015152F">
            <w:pPr>
              <w:pStyle w:val="a8"/>
              <w:numPr>
                <w:ilvl w:val="0"/>
                <w:numId w:val="2"/>
              </w:numPr>
              <w:ind w:leftChars="0"/>
              <w:rPr>
                <w:rFonts w:ascii="標楷體" w:eastAsia="標楷體" w:hAnsi="標楷體" w:cs="Times New Roman"/>
                <w:szCs w:val="24"/>
              </w:rPr>
            </w:pPr>
            <w:r w:rsidRPr="004E6069">
              <w:rPr>
                <w:rFonts w:ascii="標楷體" w:eastAsia="標楷體" w:hAnsi="標楷體" w:cs="Times New Roman" w:hint="eastAsia"/>
                <w:szCs w:val="24"/>
              </w:rPr>
              <w:t>在爭取有機農業科技研發預算增列之前提下，如何有效運用經費資源，加速提升有機農業研究及推廣量能?</w:t>
            </w:r>
          </w:p>
          <w:p w:rsidR="009804DF" w:rsidRPr="00A651D2" w:rsidRDefault="009804DF" w:rsidP="004E6069">
            <w:pPr>
              <w:rPr>
                <w:rFonts w:ascii="標楷體" w:eastAsia="標楷體" w:hAnsi="標楷體" w:cs="Times New Roman"/>
                <w:szCs w:val="24"/>
              </w:rPr>
            </w:pPr>
            <w:r w:rsidRPr="00A651D2">
              <w:rPr>
                <w:rFonts w:ascii="標楷體" w:eastAsia="標楷體" w:hAnsi="標楷體" w:cs="Times New Roman" w:hint="eastAsia"/>
                <w:szCs w:val="24"/>
              </w:rPr>
              <w:t>※此時段同時開放茶點，自由取用。</w:t>
            </w:r>
          </w:p>
        </w:tc>
      </w:tr>
      <w:tr w:rsidR="00A651D2" w:rsidRPr="00A651D2" w:rsidTr="006D75A1">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15</w:t>
            </w:r>
            <w:r w:rsidRPr="00A651D2">
              <w:rPr>
                <w:rFonts w:ascii="標楷體" w:eastAsia="標楷體" w:hAnsi="標楷體" w:cs="Times New Roman"/>
                <w:szCs w:val="24"/>
              </w:rPr>
              <w:t>:</w:t>
            </w:r>
            <w:r w:rsidR="009804DF" w:rsidRPr="00A651D2">
              <w:rPr>
                <w:rFonts w:ascii="標楷體" w:eastAsia="標楷體" w:hAnsi="標楷體" w:cs="Times New Roman" w:hint="eastAsia"/>
                <w:szCs w:val="24"/>
              </w:rPr>
              <w:t>4</w:t>
            </w:r>
            <w:r w:rsidRPr="00A651D2">
              <w:rPr>
                <w:rFonts w:ascii="標楷體" w:eastAsia="標楷體" w:hAnsi="標楷體" w:cs="Times New Roman" w:hint="eastAsia"/>
                <w:szCs w:val="24"/>
              </w:rPr>
              <w:t>0</w:t>
            </w:r>
            <w:r w:rsidR="00DF3381" w:rsidRPr="00A651D2">
              <w:rPr>
                <w:rFonts w:ascii="標楷體" w:eastAsia="標楷體" w:hAnsi="標楷體" w:cs="Times New Roman"/>
                <w:szCs w:val="24"/>
              </w:rPr>
              <w:t>～</w:t>
            </w:r>
            <w:r w:rsidRPr="00A651D2">
              <w:rPr>
                <w:rFonts w:ascii="標楷體" w:eastAsia="標楷體" w:hAnsi="標楷體" w:cs="Times New Roman"/>
                <w:szCs w:val="24"/>
              </w:rPr>
              <w:t>1</w:t>
            </w:r>
            <w:r w:rsidR="009804DF" w:rsidRPr="00A651D2">
              <w:rPr>
                <w:rFonts w:ascii="標楷體" w:eastAsia="標楷體" w:hAnsi="標楷體" w:cs="Times New Roman" w:hint="eastAsia"/>
                <w:szCs w:val="24"/>
              </w:rPr>
              <w:t>6</w:t>
            </w:r>
            <w:r w:rsidRPr="00A651D2">
              <w:rPr>
                <w:rFonts w:ascii="標楷體" w:eastAsia="標楷體" w:hAnsi="標楷體" w:cs="Times New Roman"/>
                <w:szCs w:val="24"/>
              </w:rPr>
              <w:t>:</w:t>
            </w:r>
            <w:r w:rsidR="00887D82" w:rsidRPr="00A651D2">
              <w:rPr>
                <w:rFonts w:ascii="標楷體" w:eastAsia="標楷體" w:hAnsi="標楷體" w:cs="Times New Roman" w:hint="eastAsia"/>
                <w:szCs w:val="24"/>
              </w:rPr>
              <w:t>4</w:t>
            </w:r>
            <w:r w:rsidR="009804DF" w:rsidRPr="00A651D2">
              <w:rPr>
                <w:rFonts w:ascii="標楷體" w:eastAsia="標楷體" w:hAnsi="標楷體" w:cs="Times New Roman" w:hint="eastAsia"/>
                <w:szCs w:val="24"/>
              </w:rPr>
              <w:t>0</w:t>
            </w:r>
          </w:p>
        </w:tc>
        <w:tc>
          <w:tcPr>
            <w:tcW w:w="7938" w:type="dxa"/>
            <w:shd w:val="clear" w:color="auto" w:fill="auto"/>
          </w:tcPr>
          <w:p w:rsidR="00CC1F04" w:rsidRPr="00A651D2" w:rsidRDefault="00CC1F04" w:rsidP="004E6069">
            <w:pPr>
              <w:rPr>
                <w:rFonts w:ascii="標楷體" w:eastAsia="標楷體" w:hAnsi="標楷體" w:cs="Times New Roman"/>
                <w:szCs w:val="24"/>
              </w:rPr>
            </w:pPr>
            <w:r w:rsidRPr="00A651D2">
              <w:rPr>
                <w:rFonts w:ascii="標楷體" w:eastAsia="標楷體" w:hAnsi="標楷體" w:cs="Times New Roman" w:hint="eastAsia"/>
                <w:szCs w:val="24"/>
              </w:rPr>
              <w:t>呈現初步討論結果</w:t>
            </w:r>
          </w:p>
        </w:tc>
      </w:tr>
      <w:tr w:rsidR="00A651D2" w:rsidRPr="00A651D2" w:rsidTr="006D75A1">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16</w:t>
            </w:r>
            <w:r w:rsidRPr="00A651D2">
              <w:rPr>
                <w:rFonts w:ascii="標楷體" w:eastAsia="標楷體" w:hAnsi="標楷體" w:cs="Times New Roman"/>
                <w:szCs w:val="24"/>
              </w:rPr>
              <w:t>:</w:t>
            </w:r>
            <w:r w:rsidR="00887D82" w:rsidRPr="00A651D2">
              <w:rPr>
                <w:rFonts w:ascii="標楷體" w:eastAsia="標楷體" w:hAnsi="標楷體" w:cs="Times New Roman" w:hint="eastAsia"/>
                <w:szCs w:val="24"/>
              </w:rPr>
              <w:t>4</w:t>
            </w:r>
            <w:r w:rsidRPr="00A651D2">
              <w:rPr>
                <w:rFonts w:ascii="標楷體" w:eastAsia="標楷體" w:hAnsi="標楷體" w:cs="Times New Roman" w:hint="eastAsia"/>
                <w:szCs w:val="24"/>
              </w:rPr>
              <w:t>0</w:t>
            </w:r>
            <w:r w:rsidR="00DF3381" w:rsidRPr="00A651D2">
              <w:rPr>
                <w:rFonts w:ascii="標楷體" w:eastAsia="標楷體" w:hAnsi="標楷體" w:cs="Times New Roman"/>
                <w:szCs w:val="24"/>
              </w:rPr>
              <w:t>～</w:t>
            </w:r>
            <w:r w:rsidRPr="00A651D2">
              <w:rPr>
                <w:rFonts w:ascii="標楷體" w:eastAsia="標楷體" w:hAnsi="標楷體" w:cs="Times New Roman"/>
                <w:szCs w:val="24"/>
              </w:rPr>
              <w:t>1</w:t>
            </w:r>
            <w:r w:rsidRPr="00A651D2">
              <w:rPr>
                <w:rFonts w:ascii="標楷體" w:eastAsia="標楷體" w:hAnsi="標楷體" w:cs="Times New Roman" w:hint="eastAsia"/>
                <w:szCs w:val="24"/>
              </w:rPr>
              <w:t>7</w:t>
            </w:r>
            <w:r w:rsidRPr="00A651D2">
              <w:rPr>
                <w:rFonts w:ascii="標楷體" w:eastAsia="標楷體" w:hAnsi="標楷體" w:cs="Times New Roman"/>
                <w:szCs w:val="24"/>
              </w:rPr>
              <w:t>:</w:t>
            </w:r>
            <w:r w:rsidR="00887D82" w:rsidRPr="00A651D2">
              <w:rPr>
                <w:rFonts w:ascii="標楷體" w:eastAsia="標楷體" w:hAnsi="標楷體" w:cs="Times New Roman" w:hint="eastAsia"/>
                <w:szCs w:val="24"/>
              </w:rPr>
              <w:t>00</w:t>
            </w:r>
          </w:p>
        </w:tc>
        <w:tc>
          <w:tcPr>
            <w:tcW w:w="7938"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總結</w:t>
            </w:r>
          </w:p>
        </w:tc>
      </w:tr>
      <w:tr w:rsidR="00A651D2" w:rsidRPr="00A651D2" w:rsidTr="006D75A1">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17</w:t>
            </w:r>
            <w:r w:rsidRPr="00A651D2">
              <w:rPr>
                <w:rFonts w:ascii="標楷體" w:eastAsia="標楷體" w:hAnsi="標楷體" w:cs="Times New Roman"/>
                <w:szCs w:val="24"/>
              </w:rPr>
              <w:t>:</w:t>
            </w:r>
            <w:r w:rsidR="00887D82" w:rsidRPr="00A651D2">
              <w:rPr>
                <w:rFonts w:ascii="標楷體" w:eastAsia="標楷體" w:hAnsi="標楷體" w:cs="Times New Roman" w:hint="eastAsia"/>
                <w:szCs w:val="24"/>
              </w:rPr>
              <w:t>0</w:t>
            </w:r>
            <w:r w:rsidRPr="00A651D2">
              <w:rPr>
                <w:rFonts w:ascii="標楷體" w:eastAsia="標楷體" w:hAnsi="標楷體" w:cs="Times New Roman" w:hint="eastAsia"/>
                <w:szCs w:val="24"/>
              </w:rPr>
              <w:t>0</w:t>
            </w:r>
          </w:p>
        </w:tc>
        <w:tc>
          <w:tcPr>
            <w:tcW w:w="7938" w:type="dxa"/>
            <w:shd w:val="clear" w:color="auto" w:fill="auto"/>
          </w:tcPr>
          <w:p w:rsidR="00CC1F04" w:rsidRPr="00A651D2" w:rsidRDefault="00CC1F04" w:rsidP="00326E03">
            <w:pPr>
              <w:jc w:val="center"/>
              <w:rPr>
                <w:rFonts w:ascii="標楷體" w:eastAsia="標楷體" w:hAnsi="標楷體" w:cs="Times New Roman"/>
                <w:szCs w:val="24"/>
              </w:rPr>
            </w:pPr>
            <w:r w:rsidRPr="00A651D2">
              <w:rPr>
                <w:rFonts w:ascii="標楷體" w:eastAsia="標楷體" w:hAnsi="標楷體" w:cs="Times New Roman" w:hint="eastAsia"/>
                <w:szCs w:val="24"/>
              </w:rPr>
              <w:t>賦歸</w:t>
            </w:r>
          </w:p>
        </w:tc>
      </w:tr>
    </w:tbl>
    <w:p w:rsidR="00D81C6F" w:rsidRPr="00A651D2" w:rsidRDefault="00D81C6F" w:rsidP="00CC1F04">
      <w:pPr>
        <w:spacing w:line="360" w:lineRule="auto"/>
        <w:rPr>
          <w:rFonts w:ascii="標楷體" w:eastAsia="標楷體" w:hAnsi="標楷體" w:cs="Arial"/>
          <w:szCs w:val="24"/>
          <w:shd w:val="clear" w:color="auto" w:fill="FFFFFF"/>
        </w:rPr>
      </w:pPr>
    </w:p>
    <w:p w:rsidR="004E6069" w:rsidRDefault="004E6069">
      <w:pPr>
        <w:widowControl/>
        <w:rPr>
          <w:rFonts w:ascii="標楷體" w:eastAsia="標楷體" w:hAnsi="標楷體" w:cs="Arial"/>
          <w:szCs w:val="24"/>
          <w:shd w:val="clear" w:color="auto" w:fill="FFFFFF"/>
        </w:rPr>
      </w:pPr>
      <w:r>
        <w:rPr>
          <w:rFonts w:ascii="標楷體" w:eastAsia="標楷體" w:hAnsi="標楷體" w:cs="Arial"/>
          <w:szCs w:val="24"/>
          <w:shd w:val="clear" w:color="auto" w:fill="FFFFFF"/>
        </w:rPr>
        <w:br w:type="page"/>
      </w:r>
    </w:p>
    <w:p w:rsidR="00DF3381" w:rsidRPr="00A651D2" w:rsidRDefault="00CC1F04"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lastRenderedPageBreak/>
        <w:t>場次：第二場</w:t>
      </w:r>
    </w:p>
    <w:p w:rsidR="00781F65" w:rsidRPr="00A651D2" w:rsidRDefault="00781F65" w:rsidP="00CC1F04">
      <w:pPr>
        <w:spacing w:line="360" w:lineRule="auto"/>
        <w:rPr>
          <w:rFonts w:ascii="標楷體" w:eastAsia="標楷體" w:hAnsi="標楷體" w:cs="Arial"/>
          <w:szCs w:val="24"/>
          <w:shd w:val="clear" w:color="auto" w:fill="FFFFFF"/>
        </w:rPr>
      </w:pPr>
      <w:bookmarkStart w:id="2" w:name="_Hlk525206657"/>
      <w:r w:rsidRPr="00A651D2">
        <w:rPr>
          <w:rFonts w:ascii="標楷體" w:eastAsia="標楷體" w:hAnsi="標楷體" w:cs="Arial" w:hint="eastAsia"/>
          <w:szCs w:val="24"/>
          <w:shd w:val="clear" w:color="auto" w:fill="FFFFFF"/>
        </w:rPr>
        <w:t>參與對象：1.</w:t>
      </w:r>
      <w:r w:rsidR="00E86662">
        <w:rPr>
          <w:rFonts w:ascii="標楷體" w:eastAsia="標楷體" w:hAnsi="標楷體" w:cs="Arial" w:hint="eastAsia"/>
          <w:szCs w:val="24"/>
          <w:shd w:val="clear" w:color="auto" w:fill="FFFFFF"/>
        </w:rPr>
        <w:t>中央各相關</w:t>
      </w:r>
      <w:r w:rsidR="00E86662" w:rsidRPr="00A651D2">
        <w:rPr>
          <w:rFonts w:ascii="標楷體" w:eastAsia="標楷體" w:hAnsi="標楷體" w:cs="Arial" w:hint="eastAsia"/>
          <w:szCs w:val="24"/>
          <w:shd w:val="clear" w:color="auto" w:fill="FFFFFF"/>
        </w:rPr>
        <w:t>部會</w:t>
      </w:r>
      <w:r w:rsidR="00E86662">
        <w:rPr>
          <w:rFonts w:ascii="標楷體" w:eastAsia="標楷體" w:hAnsi="標楷體" w:cs="Arial" w:hint="eastAsia"/>
          <w:szCs w:val="24"/>
          <w:shd w:val="clear" w:color="auto" w:fill="FFFFFF"/>
        </w:rPr>
        <w:t>、</w:t>
      </w:r>
      <w:r w:rsidRPr="00A651D2">
        <w:rPr>
          <w:rFonts w:ascii="標楷體" w:eastAsia="標楷體" w:hAnsi="標楷體" w:cs="Arial" w:hint="eastAsia"/>
          <w:szCs w:val="24"/>
          <w:shd w:val="clear" w:color="auto" w:fill="FFFFFF"/>
        </w:rPr>
        <w:t>地方政府</w:t>
      </w:r>
    </w:p>
    <w:p w:rsidR="00781F65" w:rsidRPr="00A651D2" w:rsidRDefault="00781F65"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 xml:space="preserve">          2.驗證單位、農會、農友及</w:t>
      </w:r>
      <w:bookmarkEnd w:id="2"/>
      <w:r w:rsidR="00E86662">
        <w:rPr>
          <w:rFonts w:ascii="標楷體" w:eastAsia="標楷體" w:hAnsi="標楷體" w:cs="Arial" w:hint="eastAsia"/>
          <w:szCs w:val="24"/>
          <w:shd w:val="clear" w:color="auto" w:fill="FFFFFF"/>
        </w:rPr>
        <w:t>ㄧ般民眾</w:t>
      </w:r>
    </w:p>
    <w:p w:rsidR="00CC1F04" w:rsidRPr="00A651D2" w:rsidRDefault="00DF3381"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時間：</w:t>
      </w:r>
      <w:r w:rsidR="002A69FC" w:rsidRPr="00A651D2">
        <w:rPr>
          <w:rFonts w:ascii="標楷體" w:eastAsia="標楷體" w:hAnsi="標楷體" w:cs="Arial" w:hint="eastAsia"/>
          <w:szCs w:val="24"/>
          <w:shd w:val="clear" w:color="auto" w:fill="FFFFFF"/>
        </w:rPr>
        <w:t>107年10月11日</w:t>
      </w:r>
      <w:r w:rsidRPr="00A651D2">
        <w:rPr>
          <w:rFonts w:ascii="標楷體" w:eastAsia="標楷體" w:hAnsi="標楷體" w:cs="Arial" w:hint="eastAsia"/>
          <w:szCs w:val="24"/>
          <w:shd w:val="clear" w:color="auto" w:fill="FFFFFF"/>
        </w:rPr>
        <w:t>（</w:t>
      </w:r>
      <w:r w:rsidR="002A69FC" w:rsidRPr="00A651D2">
        <w:rPr>
          <w:rFonts w:ascii="標楷體" w:eastAsia="標楷體" w:hAnsi="標楷體" w:cs="Arial" w:hint="eastAsia"/>
          <w:szCs w:val="24"/>
          <w:shd w:val="clear" w:color="auto" w:fill="FFFFFF"/>
        </w:rPr>
        <w:t>星期</w:t>
      </w:r>
      <w:r w:rsidRPr="00A651D2">
        <w:rPr>
          <w:rFonts w:ascii="標楷體" w:eastAsia="標楷體" w:hAnsi="標楷體" w:cs="Arial" w:hint="eastAsia"/>
          <w:szCs w:val="24"/>
          <w:shd w:val="clear" w:color="auto" w:fill="FFFFFF"/>
        </w:rPr>
        <w:t>四）</w:t>
      </w:r>
      <w:r w:rsidR="00CC1F04" w:rsidRPr="00A651D2">
        <w:rPr>
          <w:rFonts w:ascii="標楷體" w:eastAsia="標楷體" w:hAnsi="標楷體" w:cs="Arial" w:hint="eastAsia"/>
          <w:szCs w:val="24"/>
          <w:shd w:val="clear" w:color="auto" w:fill="FFFFFF"/>
        </w:rPr>
        <w:t>上午</w:t>
      </w:r>
    </w:p>
    <w:p w:rsidR="00CC1F04" w:rsidRPr="00A651D2" w:rsidRDefault="00CC1F04" w:rsidP="00CC1F04">
      <w:pPr>
        <w:spacing w:line="360" w:lineRule="auto"/>
        <w:rPr>
          <w:rFonts w:ascii="標楷體" w:eastAsia="標楷體" w:hAnsi="標楷體"/>
          <w:szCs w:val="24"/>
          <w:u w:val="single"/>
        </w:rPr>
      </w:pPr>
      <w:r w:rsidRPr="00A651D2">
        <w:rPr>
          <w:rFonts w:ascii="標楷體" w:eastAsia="標楷體" w:hAnsi="標楷體" w:cs="Arial" w:hint="eastAsia"/>
          <w:szCs w:val="24"/>
          <w:shd w:val="clear" w:color="auto" w:fill="FFFFFF"/>
        </w:rPr>
        <w:t>報名網址：</w:t>
      </w:r>
      <w:hyperlink r:id="rId8" w:history="1">
        <w:r w:rsidR="00887D82" w:rsidRPr="00A651D2">
          <w:rPr>
            <w:rStyle w:val="a3"/>
            <w:rFonts w:ascii="標楷體" w:eastAsia="標楷體" w:hAnsi="標楷體"/>
            <w:color w:val="auto"/>
            <w:szCs w:val="24"/>
          </w:rPr>
          <w:t>http://www.jet-cloud.net/harvest/0</w:t>
        </w:r>
        <w:r w:rsidR="00887D82" w:rsidRPr="00A651D2">
          <w:rPr>
            <w:rStyle w:val="a3"/>
            <w:rFonts w:ascii="標楷體" w:eastAsia="標楷體" w:hAnsi="標楷體" w:hint="eastAsia"/>
            <w:color w:val="auto"/>
            <w:szCs w:val="24"/>
          </w:rPr>
          <w:t>2</w:t>
        </w:r>
        <w:r w:rsidR="00887D82" w:rsidRPr="00A651D2">
          <w:rPr>
            <w:rStyle w:val="a3"/>
            <w:rFonts w:ascii="標楷體" w:eastAsia="標楷體" w:hAnsi="標楷體"/>
            <w:color w:val="auto"/>
            <w:szCs w:val="24"/>
          </w:rPr>
          <w:t>.html</w:t>
        </w:r>
      </w:hyperlink>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217"/>
      </w:tblGrid>
      <w:tr w:rsidR="00A651D2" w:rsidRPr="00A651D2" w:rsidTr="007F3CBC">
        <w:trPr>
          <w:jc w:val="center"/>
        </w:trPr>
        <w:tc>
          <w:tcPr>
            <w:tcW w:w="1702" w:type="dxa"/>
            <w:shd w:val="clear" w:color="auto" w:fill="auto"/>
          </w:tcPr>
          <w:p w:rsidR="00CC1F04" w:rsidRPr="00A651D2" w:rsidRDefault="00CC1F04" w:rsidP="00CC1F04">
            <w:pPr>
              <w:jc w:val="center"/>
              <w:rPr>
                <w:rFonts w:ascii="標楷體" w:eastAsia="標楷體" w:hAnsi="標楷體" w:cs="Times New Roman"/>
                <w:sz w:val="28"/>
                <w:szCs w:val="28"/>
              </w:rPr>
            </w:pPr>
            <w:bookmarkStart w:id="3" w:name="_Hlk524340292"/>
            <w:r w:rsidRPr="00A651D2">
              <w:rPr>
                <w:rFonts w:ascii="標楷體" w:eastAsia="標楷體" w:hAnsi="標楷體" w:cs="Times New Roman" w:hint="eastAsia"/>
                <w:sz w:val="28"/>
                <w:szCs w:val="28"/>
              </w:rPr>
              <w:t>時間</w:t>
            </w:r>
          </w:p>
        </w:tc>
        <w:tc>
          <w:tcPr>
            <w:tcW w:w="8217" w:type="dxa"/>
            <w:shd w:val="clear" w:color="auto" w:fill="auto"/>
          </w:tcPr>
          <w:p w:rsidR="00CC1F04" w:rsidRPr="00A651D2" w:rsidRDefault="00DF3381" w:rsidP="00CC1F04">
            <w:pPr>
              <w:jc w:val="center"/>
              <w:rPr>
                <w:rFonts w:ascii="標楷體" w:eastAsia="標楷體" w:hAnsi="標楷體" w:cs="Times New Roman"/>
                <w:sz w:val="28"/>
                <w:szCs w:val="28"/>
              </w:rPr>
            </w:pPr>
            <w:r w:rsidRPr="00A651D2">
              <w:rPr>
                <w:rFonts w:ascii="標楷體" w:eastAsia="標楷體" w:hAnsi="標楷體" w:cs="Times New Roman" w:hint="eastAsia"/>
                <w:sz w:val="28"/>
                <w:szCs w:val="28"/>
              </w:rPr>
              <w:t>活動內容</w:t>
            </w:r>
          </w:p>
        </w:tc>
      </w:tr>
      <w:tr w:rsidR="00A651D2" w:rsidRPr="00A651D2" w:rsidTr="007F3CBC">
        <w:trPr>
          <w:jc w:val="center"/>
        </w:trPr>
        <w:tc>
          <w:tcPr>
            <w:tcW w:w="1702" w:type="dxa"/>
            <w:shd w:val="clear" w:color="auto" w:fill="auto"/>
          </w:tcPr>
          <w:p w:rsidR="00CC1F04" w:rsidRPr="00A651D2" w:rsidRDefault="00CC1F04" w:rsidP="006D75A1">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8:30</w:t>
            </w:r>
            <w:r w:rsidR="00DF3381" w:rsidRPr="00A651D2">
              <w:rPr>
                <w:rFonts w:ascii="標楷體" w:eastAsia="標楷體" w:hAnsi="標楷體" w:cs="Times New Roman"/>
                <w:szCs w:val="24"/>
              </w:rPr>
              <w:t>～</w:t>
            </w:r>
            <w:r w:rsidRPr="00A651D2">
              <w:rPr>
                <w:rFonts w:ascii="標楷體" w:eastAsia="標楷體" w:hAnsi="標楷體" w:cs="Times New Roman"/>
                <w:szCs w:val="24"/>
              </w:rPr>
              <w:t>09:00</w:t>
            </w:r>
          </w:p>
        </w:tc>
        <w:tc>
          <w:tcPr>
            <w:tcW w:w="8217"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報到</w:t>
            </w:r>
          </w:p>
        </w:tc>
      </w:tr>
      <w:tr w:rsidR="00A651D2" w:rsidRPr="00A651D2" w:rsidTr="007F3CBC">
        <w:trPr>
          <w:jc w:val="center"/>
        </w:trPr>
        <w:tc>
          <w:tcPr>
            <w:tcW w:w="1702" w:type="dxa"/>
            <w:shd w:val="clear" w:color="auto" w:fill="auto"/>
          </w:tcPr>
          <w:p w:rsidR="00CC1F04" w:rsidRPr="00A651D2" w:rsidRDefault="00CC1F04" w:rsidP="006D75A1">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9:00</w:t>
            </w:r>
            <w:r w:rsidR="00DF3381" w:rsidRPr="00A651D2">
              <w:rPr>
                <w:rFonts w:ascii="標楷體" w:eastAsia="標楷體" w:hAnsi="標楷體" w:cs="Times New Roman"/>
                <w:szCs w:val="24"/>
              </w:rPr>
              <w:t>～</w:t>
            </w:r>
            <w:r w:rsidRPr="00A651D2">
              <w:rPr>
                <w:rFonts w:ascii="標楷體" w:eastAsia="標楷體" w:hAnsi="標楷體" w:cs="Times New Roman"/>
                <w:szCs w:val="24"/>
              </w:rPr>
              <w:t>09:20</w:t>
            </w:r>
          </w:p>
        </w:tc>
        <w:tc>
          <w:tcPr>
            <w:tcW w:w="8217" w:type="dxa"/>
            <w:shd w:val="clear" w:color="auto" w:fill="auto"/>
          </w:tcPr>
          <w:p w:rsidR="00CC1F04" w:rsidRPr="00A651D2" w:rsidRDefault="00887D82" w:rsidP="00DF3381">
            <w:pPr>
              <w:jc w:val="center"/>
              <w:rPr>
                <w:rFonts w:ascii="標楷體" w:eastAsia="標楷體" w:hAnsi="標楷體" w:cs="Times New Roman"/>
                <w:szCs w:val="24"/>
              </w:rPr>
            </w:pPr>
            <w:r w:rsidRPr="00A651D2">
              <w:rPr>
                <w:rFonts w:ascii="標楷體" w:eastAsia="標楷體" w:hAnsi="標楷體" w:cs="Times New Roman" w:hint="eastAsia"/>
                <w:szCs w:val="24"/>
              </w:rPr>
              <w:t>開幕式(長官致詞)及活動說明(討論議題與操作方法)</w:t>
            </w:r>
          </w:p>
        </w:tc>
      </w:tr>
      <w:tr w:rsidR="00A651D2" w:rsidRPr="00A651D2" w:rsidTr="007F3CBC">
        <w:trPr>
          <w:jc w:val="center"/>
        </w:trPr>
        <w:tc>
          <w:tcPr>
            <w:tcW w:w="1702" w:type="dxa"/>
            <w:shd w:val="clear" w:color="auto" w:fill="auto"/>
          </w:tcPr>
          <w:p w:rsidR="00CC1F04" w:rsidRPr="00A651D2" w:rsidRDefault="00CC1F04" w:rsidP="006D75A1">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9:20</w:t>
            </w:r>
            <w:r w:rsidR="00DF3381" w:rsidRPr="00A651D2">
              <w:rPr>
                <w:rFonts w:ascii="標楷體" w:eastAsia="標楷體" w:hAnsi="標楷體" w:cs="Times New Roman"/>
                <w:szCs w:val="24"/>
              </w:rPr>
              <w:t>～</w:t>
            </w:r>
            <w:r w:rsidRPr="00A651D2">
              <w:rPr>
                <w:rFonts w:ascii="標楷體" w:eastAsia="標楷體" w:hAnsi="標楷體" w:cs="Times New Roman"/>
                <w:szCs w:val="24"/>
              </w:rPr>
              <w:t>09:50</w:t>
            </w:r>
          </w:p>
        </w:tc>
        <w:tc>
          <w:tcPr>
            <w:tcW w:w="8217"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有機農業促進法簡介</w:t>
            </w:r>
          </w:p>
        </w:tc>
      </w:tr>
      <w:tr w:rsidR="00A651D2" w:rsidRPr="00A651D2" w:rsidTr="007F3CBC">
        <w:trPr>
          <w:jc w:val="center"/>
        </w:trPr>
        <w:tc>
          <w:tcPr>
            <w:tcW w:w="1702" w:type="dxa"/>
            <w:shd w:val="clear" w:color="auto" w:fill="auto"/>
          </w:tcPr>
          <w:p w:rsidR="00CC1F04" w:rsidRPr="00A651D2" w:rsidRDefault="00887D82" w:rsidP="00887D82">
            <w:pPr>
              <w:rPr>
                <w:rFonts w:ascii="標楷體" w:eastAsia="標楷體" w:hAnsi="標楷體" w:cs="Times New Roman"/>
                <w:szCs w:val="24"/>
              </w:rPr>
            </w:pPr>
            <w:r w:rsidRPr="00A651D2">
              <w:rPr>
                <w:rFonts w:ascii="標楷體" w:eastAsia="標楷體" w:hAnsi="標楷體" w:cs="Times New Roman" w:hint="eastAsia"/>
                <w:szCs w:val="24"/>
              </w:rPr>
              <w:t>09</w:t>
            </w:r>
            <w:r w:rsidR="00CC1F04" w:rsidRPr="00A651D2">
              <w:rPr>
                <w:rFonts w:ascii="標楷體" w:eastAsia="標楷體" w:hAnsi="標楷體" w:cs="Times New Roman"/>
                <w:szCs w:val="24"/>
              </w:rPr>
              <w:t>:</w:t>
            </w:r>
            <w:r w:rsidRPr="00A651D2">
              <w:rPr>
                <w:rFonts w:ascii="標楷體" w:eastAsia="標楷體" w:hAnsi="標楷體" w:cs="Times New Roman" w:hint="eastAsia"/>
                <w:szCs w:val="24"/>
              </w:rPr>
              <w:t>50</w:t>
            </w:r>
            <w:r w:rsidR="00DF3381" w:rsidRPr="00A651D2">
              <w:rPr>
                <w:rFonts w:ascii="標楷體" w:eastAsia="標楷體" w:hAnsi="標楷體" w:cs="Times New Roman"/>
                <w:szCs w:val="24"/>
              </w:rPr>
              <w:t>～</w:t>
            </w:r>
            <w:r w:rsidR="00CC1F04" w:rsidRPr="00A651D2">
              <w:rPr>
                <w:rFonts w:ascii="標楷體" w:eastAsia="標楷體" w:hAnsi="標楷體" w:cs="Times New Roman"/>
                <w:szCs w:val="24"/>
              </w:rPr>
              <w:t>11:</w:t>
            </w:r>
            <w:r w:rsidRPr="00A651D2">
              <w:rPr>
                <w:rFonts w:ascii="標楷體" w:eastAsia="標楷體" w:hAnsi="標楷體" w:cs="Times New Roman" w:hint="eastAsia"/>
                <w:szCs w:val="24"/>
              </w:rPr>
              <w:t>2</w:t>
            </w:r>
            <w:r w:rsidR="00CC1F04" w:rsidRPr="00A651D2">
              <w:rPr>
                <w:rFonts w:ascii="標楷體" w:eastAsia="標楷體" w:hAnsi="標楷體" w:cs="Times New Roman" w:hint="eastAsia"/>
                <w:szCs w:val="24"/>
              </w:rPr>
              <w:t>0</w:t>
            </w:r>
          </w:p>
        </w:tc>
        <w:tc>
          <w:tcPr>
            <w:tcW w:w="8217" w:type="dxa"/>
            <w:shd w:val="clear" w:color="auto" w:fill="auto"/>
          </w:tcPr>
          <w:p w:rsidR="004E6069" w:rsidRPr="004E6069" w:rsidRDefault="004E6069" w:rsidP="004E6069">
            <w:pPr>
              <w:rPr>
                <w:rFonts w:ascii="標楷體" w:eastAsia="標楷體" w:hAnsi="標楷體" w:cs="Times New Roman"/>
                <w:szCs w:val="24"/>
              </w:rPr>
            </w:pPr>
            <w:r w:rsidRPr="004E6069">
              <w:rPr>
                <w:rFonts w:ascii="標楷體" w:eastAsia="標楷體" w:hAnsi="標楷體" w:cs="Times New Roman" w:hint="eastAsia"/>
                <w:szCs w:val="24"/>
              </w:rPr>
              <w:t>討論議題：</w:t>
            </w:r>
          </w:p>
          <w:p w:rsidR="0015152F" w:rsidRPr="004E6069" w:rsidRDefault="0015152F" w:rsidP="0015152F">
            <w:pPr>
              <w:rPr>
                <w:rFonts w:ascii="標楷體" w:eastAsia="標楷體" w:hAnsi="標楷體" w:cs="Times New Roman"/>
                <w:szCs w:val="24"/>
              </w:rPr>
            </w:pPr>
            <w:r w:rsidRPr="004E6069">
              <w:rPr>
                <w:rFonts w:ascii="標楷體" w:eastAsia="標楷體" w:hAnsi="標楷體" w:cs="Times New Roman" w:hint="eastAsia"/>
                <w:szCs w:val="24"/>
              </w:rPr>
              <w:t>1.</w:t>
            </w:r>
            <w:r w:rsidRPr="004E6069">
              <w:rPr>
                <w:rFonts w:ascii="標楷體" w:eastAsia="標楷體" w:hAnsi="標楷體" w:cs="Times New Roman" w:hint="eastAsia"/>
                <w:szCs w:val="24"/>
              </w:rPr>
              <w:tab/>
              <w:t>有機農業促進方案應優先解決問題與推動事項。</w:t>
            </w:r>
          </w:p>
          <w:p w:rsidR="0015152F" w:rsidRPr="0015152F" w:rsidRDefault="0015152F" w:rsidP="0015152F">
            <w:pPr>
              <w:rPr>
                <w:rFonts w:ascii="標楷體" w:eastAsia="標楷體" w:hAnsi="標楷體" w:cs="Times New Roman"/>
                <w:szCs w:val="24"/>
              </w:rPr>
            </w:pPr>
            <w:r w:rsidRPr="004E6069">
              <w:rPr>
                <w:rFonts w:ascii="標楷體" w:eastAsia="標楷體" w:hAnsi="標楷體" w:cs="Times New Roman" w:hint="eastAsia"/>
                <w:szCs w:val="24"/>
              </w:rPr>
              <w:t>2.</w:t>
            </w:r>
            <w:r w:rsidRPr="004E6069">
              <w:rPr>
                <w:rFonts w:ascii="標楷體" w:eastAsia="標楷體" w:hAnsi="標楷體" w:cs="Times New Roman" w:hint="eastAsia"/>
                <w:szCs w:val="24"/>
              </w:rPr>
              <w:tab/>
              <w:t>有機相關管理規範之現況檢討及未來修正。</w:t>
            </w:r>
          </w:p>
          <w:p w:rsidR="004E6069" w:rsidRPr="004E6069" w:rsidRDefault="004E6069" w:rsidP="0015152F">
            <w:pPr>
              <w:pStyle w:val="a8"/>
              <w:numPr>
                <w:ilvl w:val="0"/>
                <w:numId w:val="4"/>
              </w:numPr>
              <w:ind w:leftChars="0"/>
              <w:rPr>
                <w:rFonts w:ascii="標楷體" w:eastAsia="標楷體" w:hAnsi="標楷體" w:cs="Times New Roman"/>
                <w:szCs w:val="24"/>
              </w:rPr>
            </w:pPr>
            <w:r w:rsidRPr="004E6069">
              <w:rPr>
                <w:rFonts w:ascii="標楷體" w:eastAsia="標楷體" w:hAnsi="標楷體" w:cs="Times New Roman" w:hint="eastAsia"/>
                <w:szCs w:val="24"/>
              </w:rPr>
              <w:t>有機農業促進法第五條「以發展有機國家為目標」之規定，應如合設定優先目標及推動策略。</w:t>
            </w:r>
          </w:p>
          <w:p w:rsidR="004E6069" w:rsidRPr="004E6069" w:rsidRDefault="004E6069" w:rsidP="0015152F">
            <w:pPr>
              <w:pStyle w:val="a8"/>
              <w:numPr>
                <w:ilvl w:val="0"/>
                <w:numId w:val="4"/>
              </w:numPr>
              <w:ind w:leftChars="0"/>
              <w:rPr>
                <w:rFonts w:ascii="標楷體" w:eastAsia="標楷體" w:hAnsi="標楷體" w:cs="Times New Roman"/>
                <w:szCs w:val="24"/>
              </w:rPr>
            </w:pPr>
            <w:r w:rsidRPr="004E6069">
              <w:rPr>
                <w:rFonts w:ascii="標楷體" w:eastAsia="標楷體" w:hAnsi="標楷體" w:cs="Times New Roman" w:hint="eastAsia"/>
                <w:szCs w:val="24"/>
              </w:rPr>
              <w:t>如何於各地依生態保育層面、經濟生產層面之不同經營型態需求，推動設置有機農業促進區，並鼓勵民間合作生產或共同運銷組織參與。</w:t>
            </w:r>
          </w:p>
          <w:p w:rsidR="004E6069" w:rsidRPr="004E6069" w:rsidRDefault="004E6069" w:rsidP="0015152F">
            <w:pPr>
              <w:pStyle w:val="a8"/>
              <w:numPr>
                <w:ilvl w:val="0"/>
                <w:numId w:val="4"/>
              </w:numPr>
              <w:ind w:leftChars="0"/>
              <w:rPr>
                <w:rFonts w:ascii="標楷體" w:eastAsia="標楷體" w:hAnsi="標楷體" w:cs="Times New Roman"/>
                <w:szCs w:val="24"/>
              </w:rPr>
            </w:pPr>
            <w:r w:rsidRPr="004E6069">
              <w:rPr>
                <w:rFonts w:ascii="標楷體" w:eastAsia="標楷體" w:hAnsi="標楷體" w:cs="Times New Roman" w:hint="eastAsia"/>
                <w:szCs w:val="24"/>
              </w:rPr>
              <w:t>如何協助農產品經營者承租公有土地或國營事業土地作有機農業使用。</w:t>
            </w:r>
          </w:p>
          <w:p w:rsidR="004E6069" w:rsidRPr="004E6069" w:rsidRDefault="004E6069" w:rsidP="0015152F">
            <w:pPr>
              <w:pStyle w:val="a8"/>
              <w:numPr>
                <w:ilvl w:val="0"/>
                <w:numId w:val="4"/>
              </w:numPr>
              <w:ind w:leftChars="0"/>
              <w:rPr>
                <w:rFonts w:ascii="標楷體" w:eastAsia="標楷體" w:hAnsi="標楷體" w:cs="Times New Roman"/>
                <w:szCs w:val="24"/>
              </w:rPr>
            </w:pPr>
            <w:r w:rsidRPr="004E6069">
              <w:rPr>
                <w:rFonts w:ascii="標楷體" w:eastAsia="標楷體" w:hAnsi="標楷體" w:cs="Times New Roman" w:hint="eastAsia"/>
                <w:szCs w:val="24"/>
              </w:rPr>
              <w:t>如何推動國軍伙食、學校營養午餐、企業餐飲等進行綠色採購，並推廣有機農產品進入傳統市集、觀光飯店及庶民餐廳。</w:t>
            </w:r>
          </w:p>
          <w:p w:rsidR="004E6069" w:rsidRPr="004E6069" w:rsidRDefault="004E6069" w:rsidP="0015152F">
            <w:pPr>
              <w:pStyle w:val="a8"/>
              <w:numPr>
                <w:ilvl w:val="0"/>
                <w:numId w:val="4"/>
              </w:numPr>
              <w:ind w:leftChars="0"/>
              <w:rPr>
                <w:rFonts w:ascii="標楷體" w:eastAsia="標楷體" w:hAnsi="標楷體" w:cs="Times New Roman"/>
                <w:szCs w:val="24"/>
              </w:rPr>
            </w:pPr>
            <w:r w:rsidRPr="004E6069">
              <w:rPr>
                <w:rFonts w:ascii="標楷體" w:eastAsia="標楷體" w:hAnsi="標楷體" w:cs="Times New Roman" w:hint="eastAsia"/>
                <w:szCs w:val="24"/>
              </w:rPr>
              <w:t>如何推動有機農產品加工，設計適合小規模生產者的生產、加工、銷售、管理等標準流程與機制。</w:t>
            </w:r>
          </w:p>
          <w:p w:rsidR="00CC1F04" w:rsidRPr="00A651D2" w:rsidRDefault="004E6069" w:rsidP="004E6069">
            <w:pPr>
              <w:rPr>
                <w:rFonts w:ascii="標楷體" w:eastAsia="標楷體" w:hAnsi="標楷體" w:cs="Times New Roman"/>
                <w:szCs w:val="24"/>
              </w:rPr>
            </w:pPr>
            <w:r w:rsidRPr="004E6069">
              <w:rPr>
                <w:rFonts w:ascii="標楷體" w:eastAsia="標楷體" w:hAnsi="標楷體" w:cs="Times New Roman" w:hint="eastAsia"/>
                <w:szCs w:val="24"/>
              </w:rPr>
              <w:t>※此時段同時開放茶點，自由取用。</w:t>
            </w:r>
          </w:p>
        </w:tc>
      </w:tr>
      <w:tr w:rsidR="00A651D2" w:rsidRPr="00A651D2" w:rsidTr="007F3CBC">
        <w:trPr>
          <w:jc w:val="center"/>
        </w:trPr>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1:</w:t>
            </w:r>
            <w:r w:rsidR="00887D82" w:rsidRPr="00A651D2">
              <w:rPr>
                <w:rFonts w:ascii="標楷體" w:eastAsia="標楷體" w:hAnsi="標楷體" w:cs="Times New Roman" w:hint="eastAsia"/>
                <w:szCs w:val="24"/>
              </w:rPr>
              <w:t>2</w:t>
            </w:r>
            <w:r w:rsidRPr="00A651D2">
              <w:rPr>
                <w:rFonts w:ascii="標楷體" w:eastAsia="標楷體" w:hAnsi="標楷體" w:cs="Times New Roman" w:hint="eastAsia"/>
                <w:szCs w:val="24"/>
              </w:rPr>
              <w:t>0</w:t>
            </w:r>
            <w:r w:rsidR="00DF3381" w:rsidRPr="00A651D2">
              <w:rPr>
                <w:rFonts w:ascii="標楷體" w:eastAsia="標楷體" w:hAnsi="標楷體" w:cs="Times New Roman"/>
                <w:szCs w:val="24"/>
              </w:rPr>
              <w:t>～</w:t>
            </w:r>
            <w:r w:rsidRPr="00A651D2">
              <w:rPr>
                <w:rFonts w:ascii="標楷體" w:eastAsia="標楷體" w:hAnsi="標楷體" w:cs="Times New Roman"/>
                <w:szCs w:val="24"/>
              </w:rPr>
              <w:t>1</w:t>
            </w:r>
            <w:r w:rsidRPr="00A651D2">
              <w:rPr>
                <w:rFonts w:ascii="標楷體" w:eastAsia="標楷體" w:hAnsi="標楷體" w:cs="Times New Roman" w:hint="eastAsia"/>
                <w:szCs w:val="24"/>
              </w:rPr>
              <w:t>2</w:t>
            </w:r>
            <w:r w:rsidRPr="00A651D2">
              <w:rPr>
                <w:rFonts w:ascii="標楷體" w:eastAsia="標楷體" w:hAnsi="標楷體" w:cs="Times New Roman"/>
                <w:szCs w:val="24"/>
              </w:rPr>
              <w:t>:</w:t>
            </w:r>
            <w:r w:rsidR="00887D82" w:rsidRPr="00A651D2">
              <w:rPr>
                <w:rFonts w:ascii="標楷體" w:eastAsia="標楷體" w:hAnsi="標楷體" w:cs="Times New Roman" w:hint="eastAsia"/>
                <w:szCs w:val="24"/>
              </w:rPr>
              <w:t>2</w:t>
            </w:r>
            <w:r w:rsidRPr="00A651D2">
              <w:rPr>
                <w:rFonts w:ascii="標楷體" w:eastAsia="標楷體" w:hAnsi="標楷體" w:cs="Times New Roman" w:hint="eastAsia"/>
                <w:szCs w:val="24"/>
              </w:rPr>
              <w:t>0</w:t>
            </w:r>
          </w:p>
        </w:tc>
        <w:tc>
          <w:tcPr>
            <w:tcW w:w="8217"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呈現初步討論結果</w:t>
            </w:r>
          </w:p>
        </w:tc>
      </w:tr>
      <w:tr w:rsidR="00A651D2" w:rsidRPr="00A651D2" w:rsidTr="007F3CBC">
        <w:trPr>
          <w:jc w:val="center"/>
        </w:trPr>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2:</w:t>
            </w:r>
            <w:r w:rsidR="00887D82" w:rsidRPr="00A651D2">
              <w:rPr>
                <w:rFonts w:ascii="標楷體" w:eastAsia="標楷體" w:hAnsi="標楷體" w:cs="Times New Roman" w:hint="eastAsia"/>
                <w:szCs w:val="24"/>
              </w:rPr>
              <w:t>2</w:t>
            </w:r>
            <w:r w:rsidRPr="00A651D2">
              <w:rPr>
                <w:rFonts w:ascii="標楷體" w:eastAsia="標楷體" w:hAnsi="標楷體" w:cs="Times New Roman" w:hint="eastAsia"/>
                <w:szCs w:val="24"/>
              </w:rPr>
              <w:t>0</w:t>
            </w:r>
            <w:r w:rsidR="00DF3381" w:rsidRPr="00A651D2">
              <w:rPr>
                <w:rFonts w:ascii="標楷體" w:eastAsia="標楷體" w:hAnsi="標楷體" w:cs="Times New Roman"/>
                <w:szCs w:val="24"/>
              </w:rPr>
              <w:t>～</w:t>
            </w:r>
            <w:r w:rsidRPr="00A651D2">
              <w:rPr>
                <w:rFonts w:ascii="標楷體" w:eastAsia="標楷體" w:hAnsi="標楷體" w:cs="Times New Roman"/>
                <w:szCs w:val="24"/>
              </w:rPr>
              <w:t>12:</w:t>
            </w:r>
            <w:r w:rsidR="00887D82" w:rsidRPr="00A651D2">
              <w:rPr>
                <w:rFonts w:ascii="標楷體" w:eastAsia="標楷體" w:hAnsi="標楷體" w:cs="Times New Roman" w:hint="eastAsia"/>
                <w:szCs w:val="24"/>
              </w:rPr>
              <w:t>4</w:t>
            </w:r>
            <w:r w:rsidRPr="00A651D2">
              <w:rPr>
                <w:rFonts w:ascii="標楷體" w:eastAsia="標楷體" w:hAnsi="標楷體" w:cs="Times New Roman" w:hint="eastAsia"/>
                <w:szCs w:val="24"/>
              </w:rPr>
              <w:t>0</w:t>
            </w:r>
          </w:p>
        </w:tc>
        <w:tc>
          <w:tcPr>
            <w:tcW w:w="8217"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總結</w:t>
            </w:r>
          </w:p>
        </w:tc>
      </w:tr>
      <w:tr w:rsidR="00A651D2" w:rsidRPr="00A651D2" w:rsidTr="007F3CBC">
        <w:trPr>
          <w:jc w:val="center"/>
        </w:trPr>
        <w:tc>
          <w:tcPr>
            <w:tcW w:w="1702" w:type="dxa"/>
            <w:shd w:val="clear" w:color="auto" w:fill="auto"/>
          </w:tcPr>
          <w:p w:rsidR="00CC1F04" w:rsidRPr="00A651D2" w:rsidRDefault="00CC1F04" w:rsidP="00887D82">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2:</w:t>
            </w:r>
            <w:r w:rsidR="00887D82" w:rsidRPr="00A651D2">
              <w:rPr>
                <w:rFonts w:ascii="標楷體" w:eastAsia="標楷體" w:hAnsi="標楷體" w:cs="Times New Roman" w:hint="eastAsia"/>
                <w:szCs w:val="24"/>
              </w:rPr>
              <w:t>4</w:t>
            </w:r>
            <w:r w:rsidRPr="00A651D2">
              <w:rPr>
                <w:rFonts w:ascii="標楷體" w:eastAsia="標楷體" w:hAnsi="標楷體" w:cs="Times New Roman" w:hint="eastAsia"/>
                <w:szCs w:val="24"/>
              </w:rPr>
              <w:t>0</w:t>
            </w:r>
          </w:p>
        </w:tc>
        <w:tc>
          <w:tcPr>
            <w:tcW w:w="8217" w:type="dxa"/>
            <w:shd w:val="clear" w:color="auto" w:fill="auto"/>
          </w:tcPr>
          <w:p w:rsidR="00CC1F04" w:rsidRPr="00A651D2" w:rsidRDefault="00CC1F04" w:rsidP="00DF3381">
            <w:pPr>
              <w:jc w:val="center"/>
              <w:rPr>
                <w:rFonts w:ascii="標楷體" w:eastAsia="標楷體" w:hAnsi="標楷體" w:cs="Times New Roman"/>
                <w:szCs w:val="24"/>
              </w:rPr>
            </w:pPr>
            <w:r w:rsidRPr="00A651D2">
              <w:rPr>
                <w:rFonts w:ascii="標楷體" w:eastAsia="標楷體" w:hAnsi="標楷體" w:cs="Times New Roman" w:hint="eastAsia"/>
                <w:szCs w:val="24"/>
              </w:rPr>
              <w:t>用餐&amp;賦歸</w:t>
            </w:r>
            <w:r w:rsidR="00364C07">
              <w:rPr>
                <w:rFonts w:ascii="標楷體" w:eastAsia="標楷體" w:hAnsi="標楷體" w:cs="Times New Roman" w:hint="eastAsia"/>
                <w:szCs w:val="24"/>
              </w:rPr>
              <w:t xml:space="preserve"> (中式餐盒)</w:t>
            </w:r>
          </w:p>
        </w:tc>
      </w:tr>
      <w:bookmarkEnd w:id="3"/>
    </w:tbl>
    <w:p w:rsidR="004E6069" w:rsidRDefault="004E6069" w:rsidP="00CC1F04">
      <w:pPr>
        <w:spacing w:line="360" w:lineRule="auto"/>
        <w:rPr>
          <w:rFonts w:ascii="標楷體" w:eastAsia="標楷體" w:hAnsi="標楷體" w:cs="Arial"/>
          <w:szCs w:val="24"/>
          <w:shd w:val="clear" w:color="auto" w:fill="FFFFFF"/>
        </w:rPr>
      </w:pPr>
    </w:p>
    <w:p w:rsidR="004E6069" w:rsidRDefault="004E6069">
      <w:pPr>
        <w:widowControl/>
        <w:rPr>
          <w:rFonts w:ascii="標楷體" w:eastAsia="標楷體" w:hAnsi="標楷體" w:cs="Arial"/>
          <w:szCs w:val="24"/>
          <w:shd w:val="clear" w:color="auto" w:fill="FFFFFF"/>
        </w:rPr>
      </w:pPr>
      <w:r>
        <w:rPr>
          <w:rFonts w:ascii="標楷體" w:eastAsia="標楷體" w:hAnsi="標楷體" w:cs="Arial"/>
          <w:szCs w:val="24"/>
          <w:shd w:val="clear" w:color="auto" w:fill="FFFFFF"/>
        </w:rPr>
        <w:br w:type="page"/>
      </w:r>
    </w:p>
    <w:p w:rsidR="00DF3381" w:rsidRPr="00A651D2" w:rsidRDefault="00CC1F04"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lastRenderedPageBreak/>
        <w:t>場次：第三場</w:t>
      </w:r>
      <w:r w:rsidR="002A69FC" w:rsidRPr="00A651D2">
        <w:rPr>
          <w:rFonts w:ascii="標楷體" w:eastAsia="標楷體" w:hAnsi="標楷體" w:cs="Arial" w:hint="eastAsia"/>
          <w:szCs w:val="24"/>
          <w:shd w:val="clear" w:color="auto" w:fill="FFFFFF"/>
        </w:rPr>
        <w:t xml:space="preserve"> </w:t>
      </w:r>
    </w:p>
    <w:p w:rsidR="00CC1F04" w:rsidRPr="00A651D2" w:rsidRDefault="00DF3381" w:rsidP="00CC1F04">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時間：</w:t>
      </w:r>
      <w:r w:rsidR="002A69FC" w:rsidRPr="00A651D2">
        <w:rPr>
          <w:rFonts w:ascii="標楷體" w:eastAsia="標楷體" w:hAnsi="標楷體" w:cs="Arial" w:hint="eastAsia"/>
          <w:szCs w:val="24"/>
          <w:shd w:val="clear" w:color="auto" w:fill="FFFFFF"/>
        </w:rPr>
        <w:t>107年10月16日</w:t>
      </w:r>
      <w:r w:rsidRPr="00A651D2">
        <w:rPr>
          <w:rFonts w:ascii="標楷體" w:eastAsia="標楷體" w:hAnsi="標楷體" w:cs="Arial" w:hint="eastAsia"/>
          <w:szCs w:val="24"/>
          <w:shd w:val="clear" w:color="auto" w:fill="FFFFFF"/>
        </w:rPr>
        <w:t>（</w:t>
      </w:r>
      <w:r w:rsidR="002A69FC" w:rsidRPr="00A651D2">
        <w:rPr>
          <w:rFonts w:ascii="標楷體" w:eastAsia="標楷體" w:hAnsi="標楷體" w:cs="Arial" w:hint="eastAsia"/>
          <w:szCs w:val="24"/>
          <w:shd w:val="clear" w:color="auto" w:fill="FFFFFF"/>
        </w:rPr>
        <w:t>星期</w:t>
      </w:r>
      <w:r w:rsidRPr="00A651D2">
        <w:rPr>
          <w:rFonts w:ascii="標楷體" w:eastAsia="標楷體" w:hAnsi="標楷體" w:cs="Arial" w:hint="eastAsia"/>
          <w:szCs w:val="24"/>
          <w:shd w:val="clear" w:color="auto" w:fill="FFFFFF"/>
        </w:rPr>
        <w:t>二）</w:t>
      </w:r>
      <w:r w:rsidR="00CC1F04" w:rsidRPr="00A651D2">
        <w:rPr>
          <w:rFonts w:ascii="標楷體" w:eastAsia="標楷體" w:hAnsi="標楷體" w:cs="Arial" w:hint="eastAsia"/>
          <w:szCs w:val="24"/>
          <w:shd w:val="clear" w:color="auto" w:fill="FFFFFF"/>
        </w:rPr>
        <w:t>上午</w:t>
      </w:r>
    </w:p>
    <w:p w:rsidR="00E86662" w:rsidRPr="00A651D2" w:rsidRDefault="00781F65" w:rsidP="00E86662">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參與對象：1.</w:t>
      </w:r>
      <w:r w:rsidR="00E86662">
        <w:rPr>
          <w:rFonts w:ascii="標楷體" w:eastAsia="標楷體" w:hAnsi="標楷體" w:cs="Arial" w:hint="eastAsia"/>
          <w:szCs w:val="24"/>
          <w:shd w:val="clear" w:color="auto" w:fill="FFFFFF"/>
        </w:rPr>
        <w:t>中央各相關</w:t>
      </w:r>
      <w:r w:rsidR="00E86662" w:rsidRPr="00A651D2">
        <w:rPr>
          <w:rFonts w:ascii="標楷體" w:eastAsia="標楷體" w:hAnsi="標楷體" w:cs="Arial" w:hint="eastAsia"/>
          <w:szCs w:val="24"/>
          <w:shd w:val="clear" w:color="auto" w:fill="FFFFFF"/>
        </w:rPr>
        <w:t>部會</w:t>
      </w:r>
      <w:r w:rsidR="00E86662">
        <w:rPr>
          <w:rFonts w:ascii="標楷體" w:eastAsia="標楷體" w:hAnsi="標楷體" w:cs="Arial" w:hint="eastAsia"/>
          <w:szCs w:val="24"/>
          <w:shd w:val="clear" w:color="auto" w:fill="FFFFFF"/>
        </w:rPr>
        <w:t>、</w:t>
      </w:r>
      <w:r w:rsidR="00E86662" w:rsidRPr="00A651D2">
        <w:rPr>
          <w:rFonts w:ascii="標楷體" w:eastAsia="標楷體" w:hAnsi="標楷體" w:cs="Arial" w:hint="eastAsia"/>
          <w:szCs w:val="24"/>
          <w:shd w:val="clear" w:color="auto" w:fill="FFFFFF"/>
        </w:rPr>
        <w:t>地方政府</w:t>
      </w:r>
    </w:p>
    <w:p w:rsidR="00E86662" w:rsidRPr="00A651D2" w:rsidRDefault="00E86662" w:rsidP="00E86662">
      <w:pPr>
        <w:spacing w:line="360" w:lineRule="auto"/>
        <w:rPr>
          <w:rFonts w:ascii="標楷體" w:eastAsia="標楷體" w:hAnsi="標楷體" w:cs="Arial"/>
          <w:szCs w:val="24"/>
          <w:shd w:val="clear" w:color="auto" w:fill="FFFFFF"/>
        </w:rPr>
      </w:pPr>
      <w:r w:rsidRPr="00A651D2">
        <w:rPr>
          <w:rFonts w:ascii="標楷體" w:eastAsia="標楷體" w:hAnsi="標楷體" w:cs="Arial" w:hint="eastAsia"/>
          <w:szCs w:val="24"/>
          <w:shd w:val="clear" w:color="auto" w:fill="FFFFFF"/>
        </w:rPr>
        <w:t xml:space="preserve">          2.驗證單位、農會、農友及</w:t>
      </w:r>
      <w:r>
        <w:rPr>
          <w:rFonts w:ascii="標楷體" w:eastAsia="標楷體" w:hAnsi="標楷體" w:cs="Arial" w:hint="eastAsia"/>
          <w:szCs w:val="24"/>
          <w:shd w:val="clear" w:color="auto" w:fill="FFFFFF"/>
        </w:rPr>
        <w:t>ㄧ般民眾</w:t>
      </w:r>
    </w:p>
    <w:p w:rsidR="00CC1F04" w:rsidRPr="00A651D2" w:rsidRDefault="00CC1F04" w:rsidP="00E86662">
      <w:pPr>
        <w:spacing w:line="360" w:lineRule="auto"/>
        <w:rPr>
          <w:rFonts w:ascii="標楷體" w:eastAsia="標楷體" w:hAnsi="標楷體"/>
          <w:szCs w:val="24"/>
          <w:u w:val="single"/>
        </w:rPr>
      </w:pPr>
      <w:r w:rsidRPr="00A651D2">
        <w:rPr>
          <w:rFonts w:ascii="標楷體" w:eastAsia="標楷體" w:hAnsi="標楷體" w:hint="eastAsia"/>
          <w:szCs w:val="24"/>
        </w:rPr>
        <w:t>報名網址：</w:t>
      </w:r>
      <w:hyperlink r:id="rId9" w:history="1">
        <w:r w:rsidR="00887D82" w:rsidRPr="00A651D2">
          <w:rPr>
            <w:rStyle w:val="a3"/>
            <w:rFonts w:ascii="標楷體" w:eastAsia="標楷體" w:hAnsi="標楷體"/>
            <w:color w:val="auto"/>
            <w:szCs w:val="24"/>
          </w:rPr>
          <w:t>http://www.jet-cloud.net/harvest/0</w:t>
        </w:r>
        <w:r w:rsidR="00887D82" w:rsidRPr="00A651D2">
          <w:rPr>
            <w:rStyle w:val="a3"/>
            <w:rFonts w:ascii="標楷體" w:eastAsia="標楷體" w:hAnsi="標楷體" w:hint="eastAsia"/>
            <w:color w:val="auto"/>
            <w:szCs w:val="24"/>
          </w:rPr>
          <w:t>3</w:t>
        </w:r>
        <w:r w:rsidR="00887D82" w:rsidRPr="00A651D2">
          <w:rPr>
            <w:rStyle w:val="a3"/>
            <w:rFonts w:ascii="標楷體" w:eastAsia="標楷體" w:hAnsi="標楷體"/>
            <w:color w:val="auto"/>
            <w:szCs w:val="24"/>
          </w:rPr>
          <w:t>.html</w:t>
        </w:r>
      </w:hyperlink>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22"/>
      </w:tblGrid>
      <w:tr w:rsidR="00A651D2" w:rsidRPr="00A651D2" w:rsidTr="007F3CBC">
        <w:trPr>
          <w:jc w:val="center"/>
        </w:trPr>
        <w:tc>
          <w:tcPr>
            <w:tcW w:w="1702" w:type="dxa"/>
            <w:shd w:val="clear" w:color="auto" w:fill="auto"/>
          </w:tcPr>
          <w:p w:rsidR="00887D82" w:rsidRPr="00A651D2" w:rsidRDefault="00887D82" w:rsidP="00947135">
            <w:pPr>
              <w:jc w:val="center"/>
              <w:rPr>
                <w:rFonts w:ascii="標楷體" w:eastAsia="標楷體" w:hAnsi="標楷體" w:cs="Times New Roman"/>
                <w:sz w:val="28"/>
                <w:szCs w:val="28"/>
              </w:rPr>
            </w:pPr>
            <w:r w:rsidRPr="00A651D2">
              <w:rPr>
                <w:rFonts w:ascii="標楷體" w:eastAsia="標楷體" w:hAnsi="標楷體" w:cs="Times New Roman" w:hint="eastAsia"/>
                <w:sz w:val="28"/>
                <w:szCs w:val="28"/>
              </w:rPr>
              <w:t>時間</w:t>
            </w:r>
          </w:p>
        </w:tc>
        <w:tc>
          <w:tcPr>
            <w:tcW w:w="8122" w:type="dxa"/>
            <w:shd w:val="clear" w:color="auto" w:fill="auto"/>
          </w:tcPr>
          <w:p w:rsidR="00887D82" w:rsidRPr="00A651D2" w:rsidRDefault="00887D82" w:rsidP="00947135">
            <w:pPr>
              <w:jc w:val="center"/>
              <w:rPr>
                <w:rFonts w:ascii="標楷體" w:eastAsia="標楷體" w:hAnsi="標楷體" w:cs="Times New Roman"/>
                <w:sz w:val="28"/>
                <w:szCs w:val="28"/>
              </w:rPr>
            </w:pPr>
            <w:r w:rsidRPr="00A651D2">
              <w:rPr>
                <w:rFonts w:ascii="標楷體" w:eastAsia="標楷體" w:hAnsi="標楷體" w:cs="Times New Roman" w:hint="eastAsia"/>
                <w:sz w:val="28"/>
                <w:szCs w:val="28"/>
              </w:rPr>
              <w:t>活動內容</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8:30～09:00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報到</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9:00～09:20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開幕式(長官致詞)及活動說明(討論議題與操作方法)</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0</w:t>
            </w:r>
            <w:r w:rsidRPr="00A651D2">
              <w:rPr>
                <w:rFonts w:ascii="標楷體" w:eastAsia="標楷體" w:hAnsi="標楷體" w:cs="Times New Roman"/>
                <w:szCs w:val="24"/>
              </w:rPr>
              <w:t>9:20～09:50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有機農業促進法簡介</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09</w:t>
            </w:r>
            <w:r w:rsidRPr="00A651D2">
              <w:rPr>
                <w:rFonts w:ascii="標楷體" w:eastAsia="標楷體" w:hAnsi="標楷體" w:cs="Times New Roman"/>
                <w:szCs w:val="24"/>
              </w:rPr>
              <w:t>:</w:t>
            </w:r>
            <w:r w:rsidRPr="00A651D2">
              <w:rPr>
                <w:rFonts w:ascii="標楷體" w:eastAsia="標楷體" w:hAnsi="標楷體" w:cs="Times New Roman" w:hint="eastAsia"/>
                <w:szCs w:val="24"/>
              </w:rPr>
              <w:t>50</w:t>
            </w:r>
            <w:r w:rsidRPr="00A651D2">
              <w:rPr>
                <w:rFonts w:ascii="標楷體" w:eastAsia="標楷體" w:hAnsi="標楷體" w:cs="Times New Roman"/>
                <w:szCs w:val="24"/>
              </w:rPr>
              <w:t>～11:</w:t>
            </w:r>
            <w:r w:rsidRPr="00A651D2">
              <w:rPr>
                <w:rFonts w:ascii="標楷體" w:eastAsia="標楷體" w:hAnsi="標楷體" w:cs="Times New Roman" w:hint="eastAsia"/>
                <w:szCs w:val="24"/>
              </w:rPr>
              <w:t>20</w:t>
            </w:r>
          </w:p>
        </w:tc>
        <w:tc>
          <w:tcPr>
            <w:tcW w:w="8122" w:type="dxa"/>
            <w:shd w:val="clear" w:color="auto" w:fill="auto"/>
          </w:tcPr>
          <w:p w:rsidR="004E6069" w:rsidRPr="004E6069" w:rsidRDefault="004E6069" w:rsidP="004E6069">
            <w:pPr>
              <w:rPr>
                <w:rFonts w:ascii="標楷體" w:eastAsia="標楷體" w:hAnsi="標楷體" w:cs="Times New Roman"/>
                <w:szCs w:val="24"/>
              </w:rPr>
            </w:pPr>
            <w:r w:rsidRPr="004E6069">
              <w:rPr>
                <w:rFonts w:ascii="標楷體" w:eastAsia="標楷體" w:hAnsi="標楷體" w:cs="Times New Roman" w:hint="eastAsia"/>
                <w:szCs w:val="24"/>
              </w:rPr>
              <w:t>討論議題：</w:t>
            </w:r>
          </w:p>
          <w:p w:rsidR="0015152F" w:rsidRPr="0015152F" w:rsidRDefault="0015152F"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有機農業促進方案應優先解決問題與推動事項。</w:t>
            </w:r>
          </w:p>
          <w:p w:rsidR="0015152F" w:rsidRPr="0015152F" w:rsidRDefault="0015152F"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有機相關管理規範之現況檢討及未來修正。</w:t>
            </w:r>
          </w:p>
          <w:p w:rsidR="004E6069" w:rsidRPr="0015152F" w:rsidRDefault="004E6069"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有機農業促進法第五條「以發展有機國家為目標」之規定，應如合設定優先目標及推動策略。</w:t>
            </w:r>
          </w:p>
          <w:p w:rsidR="004E6069" w:rsidRPr="0015152F" w:rsidRDefault="004E6069"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如何於各地依生態保育層面、經濟生產層面之不同經營型態需求，推動設置有機農業促進區，並鼓勵民間合作生產或共同運銷組織參與。</w:t>
            </w:r>
          </w:p>
          <w:p w:rsidR="004E6069" w:rsidRPr="0015152F" w:rsidRDefault="004E6069"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如何協助農產品經營者承租公有土地或國營事業土地作有機農業使用。</w:t>
            </w:r>
          </w:p>
          <w:p w:rsidR="004E6069" w:rsidRPr="0015152F" w:rsidRDefault="004E6069"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如何推動國軍伙食、學校營養午餐、企業餐飲等進行綠色採購，並推廣有機農產品進入傳統市集、觀光飯店及庶民餐廳。</w:t>
            </w:r>
          </w:p>
          <w:p w:rsidR="004E6069" w:rsidRPr="0015152F" w:rsidRDefault="004E6069" w:rsidP="0015152F">
            <w:pPr>
              <w:pStyle w:val="a8"/>
              <w:numPr>
                <w:ilvl w:val="0"/>
                <w:numId w:val="6"/>
              </w:numPr>
              <w:ind w:leftChars="0"/>
              <w:rPr>
                <w:rFonts w:ascii="標楷體" w:eastAsia="標楷體" w:hAnsi="標楷體" w:cs="Times New Roman"/>
                <w:szCs w:val="24"/>
              </w:rPr>
            </w:pPr>
            <w:r w:rsidRPr="0015152F">
              <w:rPr>
                <w:rFonts w:ascii="標楷體" w:eastAsia="標楷體" w:hAnsi="標楷體" w:cs="Times New Roman" w:hint="eastAsia"/>
                <w:szCs w:val="24"/>
              </w:rPr>
              <w:t>如何推動有機農產品加工，設計適合小規模生產者的生產、加工、銷售、管理等標準流程與機制。</w:t>
            </w:r>
          </w:p>
          <w:p w:rsidR="00887D82" w:rsidRPr="00A651D2" w:rsidRDefault="004E6069" w:rsidP="004E6069">
            <w:pPr>
              <w:rPr>
                <w:rFonts w:ascii="標楷體" w:eastAsia="標楷體" w:hAnsi="標楷體" w:cs="Times New Roman"/>
                <w:szCs w:val="24"/>
              </w:rPr>
            </w:pPr>
            <w:r w:rsidRPr="004E6069">
              <w:rPr>
                <w:rFonts w:ascii="標楷體" w:eastAsia="標楷體" w:hAnsi="標楷體" w:cs="Times New Roman" w:hint="eastAsia"/>
                <w:szCs w:val="24"/>
              </w:rPr>
              <w:t>※此時段同時開放茶點，自由取用。</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1:</w:t>
            </w:r>
            <w:r w:rsidRPr="00A651D2">
              <w:rPr>
                <w:rFonts w:ascii="標楷體" w:eastAsia="標楷體" w:hAnsi="標楷體" w:cs="Times New Roman" w:hint="eastAsia"/>
                <w:szCs w:val="24"/>
              </w:rPr>
              <w:t>20</w:t>
            </w:r>
            <w:r w:rsidRPr="00A651D2">
              <w:rPr>
                <w:rFonts w:ascii="標楷體" w:eastAsia="標楷體" w:hAnsi="標楷體" w:cs="Times New Roman"/>
                <w:szCs w:val="24"/>
              </w:rPr>
              <w:t>～1</w:t>
            </w:r>
            <w:r w:rsidRPr="00A651D2">
              <w:rPr>
                <w:rFonts w:ascii="標楷體" w:eastAsia="標楷體" w:hAnsi="標楷體" w:cs="Times New Roman" w:hint="eastAsia"/>
                <w:szCs w:val="24"/>
              </w:rPr>
              <w:t>2</w:t>
            </w:r>
            <w:r w:rsidRPr="00A651D2">
              <w:rPr>
                <w:rFonts w:ascii="標楷體" w:eastAsia="標楷體" w:hAnsi="標楷體" w:cs="Times New Roman"/>
                <w:szCs w:val="24"/>
              </w:rPr>
              <w:t>:</w:t>
            </w:r>
            <w:r w:rsidRPr="00A651D2">
              <w:rPr>
                <w:rFonts w:ascii="標楷體" w:eastAsia="標楷體" w:hAnsi="標楷體" w:cs="Times New Roman" w:hint="eastAsia"/>
                <w:szCs w:val="24"/>
              </w:rPr>
              <w:t>20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呈現初步討論結果</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2:</w:t>
            </w:r>
            <w:r w:rsidRPr="00A651D2">
              <w:rPr>
                <w:rFonts w:ascii="標楷體" w:eastAsia="標楷體" w:hAnsi="標楷體" w:cs="Times New Roman" w:hint="eastAsia"/>
                <w:szCs w:val="24"/>
              </w:rPr>
              <w:t>20</w:t>
            </w:r>
            <w:r w:rsidRPr="00A651D2">
              <w:rPr>
                <w:rFonts w:ascii="標楷體" w:eastAsia="標楷體" w:hAnsi="標楷體" w:cs="Times New Roman"/>
                <w:szCs w:val="24"/>
              </w:rPr>
              <w:t>～12:</w:t>
            </w:r>
            <w:r w:rsidRPr="00A651D2">
              <w:rPr>
                <w:rFonts w:ascii="標楷體" w:eastAsia="標楷體" w:hAnsi="標楷體" w:cs="Times New Roman" w:hint="eastAsia"/>
                <w:szCs w:val="24"/>
              </w:rPr>
              <w:t>40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總結</w:t>
            </w:r>
          </w:p>
        </w:tc>
      </w:tr>
      <w:tr w:rsidR="00A651D2" w:rsidRPr="00A651D2" w:rsidTr="007F3CBC">
        <w:trPr>
          <w:jc w:val="center"/>
        </w:trPr>
        <w:tc>
          <w:tcPr>
            <w:tcW w:w="1702" w:type="dxa"/>
            <w:shd w:val="clear" w:color="auto" w:fill="auto"/>
          </w:tcPr>
          <w:p w:rsidR="00887D82" w:rsidRPr="00A651D2" w:rsidRDefault="00887D82" w:rsidP="00947135">
            <w:pPr>
              <w:rPr>
                <w:rFonts w:ascii="標楷體" w:eastAsia="標楷體" w:hAnsi="標楷體" w:cs="Times New Roman"/>
                <w:szCs w:val="24"/>
              </w:rPr>
            </w:pPr>
            <w:r w:rsidRPr="00A651D2">
              <w:rPr>
                <w:rFonts w:ascii="標楷體" w:eastAsia="標楷體" w:hAnsi="標楷體" w:cs="Times New Roman" w:hint="eastAsia"/>
                <w:szCs w:val="24"/>
              </w:rPr>
              <w:t>1</w:t>
            </w:r>
            <w:r w:rsidRPr="00A651D2">
              <w:rPr>
                <w:rFonts w:ascii="標楷體" w:eastAsia="標楷體" w:hAnsi="標楷體" w:cs="Times New Roman"/>
                <w:szCs w:val="24"/>
              </w:rPr>
              <w:t>2:</w:t>
            </w:r>
            <w:r w:rsidRPr="00A651D2">
              <w:rPr>
                <w:rFonts w:ascii="標楷體" w:eastAsia="標楷體" w:hAnsi="標楷體" w:cs="Times New Roman" w:hint="eastAsia"/>
                <w:szCs w:val="24"/>
              </w:rPr>
              <w:t>40</w:t>
            </w:r>
          </w:p>
        </w:tc>
        <w:tc>
          <w:tcPr>
            <w:tcW w:w="8122" w:type="dxa"/>
            <w:shd w:val="clear" w:color="auto" w:fill="auto"/>
          </w:tcPr>
          <w:p w:rsidR="00887D82" w:rsidRPr="00A651D2" w:rsidRDefault="00887D82" w:rsidP="00947135">
            <w:pPr>
              <w:jc w:val="center"/>
              <w:rPr>
                <w:rFonts w:ascii="標楷體" w:eastAsia="標楷體" w:hAnsi="標楷體" w:cs="Times New Roman"/>
                <w:szCs w:val="24"/>
              </w:rPr>
            </w:pPr>
            <w:r w:rsidRPr="00A651D2">
              <w:rPr>
                <w:rFonts w:ascii="標楷體" w:eastAsia="標楷體" w:hAnsi="標楷體" w:cs="Times New Roman" w:hint="eastAsia"/>
                <w:szCs w:val="24"/>
              </w:rPr>
              <w:t>用餐&amp;賦歸</w:t>
            </w:r>
            <w:r w:rsidR="00364C07">
              <w:rPr>
                <w:rFonts w:ascii="標楷體" w:eastAsia="標楷體" w:hAnsi="標楷體" w:cs="Times New Roman" w:hint="eastAsia"/>
                <w:szCs w:val="24"/>
              </w:rPr>
              <w:t xml:space="preserve"> (中式餐盒)</w:t>
            </w:r>
          </w:p>
        </w:tc>
      </w:tr>
    </w:tbl>
    <w:p w:rsidR="00887D82" w:rsidRPr="00A651D2" w:rsidRDefault="00887D82" w:rsidP="00887D82">
      <w:pPr>
        <w:spacing w:line="360" w:lineRule="auto"/>
        <w:rPr>
          <w:rFonts w:ascii="標楷體" w:eastAsia="標楷體" w:hAnsi="標楷體"/>
          <w:szCs w:val="24"/>
        </w:rPr>
      </w:pPr>
    </w:p>
    <w:sectPr w:rsidR="00887D82" w:rsidRPr="00A651D2" w:rsidSect="00DF3381">
      <w:headerReference w:type="default" r:id="rId10"/>
      <w:footerReference w:type="default" r:id="rId1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AF" w:rsidRDefault="00C318AF" w:rsidP="002A69FC">
      <w:r>
        <w:separator/>
      </w:r>
    </w:p>
  </w:endnote>
  <w:endnote w:type="continuationSeparator" w:id="0">
    <w:p w:rsidR="00C318AF" w:rsidRDefault="00C318AF" w:rsidP="002A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26508"/>
      <w:docPartObj>
        <w:docPartGallery w:val="Page Numbers (Bottom of Page)"/>
        <w:docPartUnique/>
      </w:docPartObj>
    </w:sdtPr>
    <w:sdtEndPr/>
    <w:sdtContent>
      <w:p w:rsidR="00051F6A" w:rsidRDefault="00051F6A">
        <w:pPr>
          <w:pStyle w:val="a6"/>
          <w:jc w:val="center"/>
        </w:pPr>
        <w:r>
          <w:fldChar w:fldCharType="begin"/>
        </w:r>
        <w:r>
          <w:instrText>PAGE   \* MERGEFORMAT</w:instrText>
        </w:r>
        <w:r>
          <w:fldChar w:fldCharType="separate"/>
        </w:r>
        <w:r w:rsidR="00AC161D" w:rsidRPr="00AC161D">
          <w:rPr>
            <w:noProof/>
            <w:lang w:val="zh-TW"/>
          </w:rPr>
          <w:t>2</w:t>
        </w:r>
        <w:r>
          <w:fldChar w:fldCharType="end"/>
        </w:r>
      </w:p>
    </w:sdtContent>
  </w:sdt>
  <w:p w:rsidR="00051F6A" w:rsidRDefault="00051F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AF" w:rsidRDefault="00C318AF" w:rsidP="002A69FC">
      <w:r>
        <w:separator/>
      </w:r>
    </w:p>
  </w:footnote>
  <w:footnote w:type="continuationSeparator" w:id="0">
    <w:p w:rsidR="00C318AF" w:rsidRDefault="00C318AF" w:rsidP="002A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6F" w:rsidRDefault="002A69FC" w:rsidP="00887D82">
    <w:pPr>
      <w:pStyle w:val="a4"/>
      <w:jc w:val="center"/>
    </w:pPr>
    <w:r w:rsidRPr="002A69FC">
      <w:rPr>
        <w:rFonts w:ascii="標楷體" w:eastAsia="標楷體" w:hAnsi="標楷體" w:hint="eastAsia"/>
        <w:sz w:val="28"/>
        <w:szCs w:val="28"/>
      </w:rPr>
      <w:t>活動議程表與報名網址說明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81F"/>
    <w:multiLevelType w:val="hybridMultilevel"/>
    <w:tmpl w:val="3948E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990526"/>
    <w:multiLevelType w:val="hybridMultilevel"/>
    <w:tmpl w:val="6BA2A0D2"/>
    <w:lvl w:ilvl="0" w:tplc="6F1856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150ACC"/>
    <w:multiLevelType w:val="hybridMultilevel"/>
    <w:tmpl w:val="7588587A"/>
    <w:lvl w:ilvl="0" w:tplc="FB6A9F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491776"/>
    <w:multiLevelType w:val="hybridMultilevel"/>
    <w:tmpl w:val="18B4026E"/>
    <w:lvl w:ilvl="0" w:tplc="B4BC16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EC1726"/>
    <w:multiLevelType w:val="hybridMultilevel"/>
    <w:tmpl w:val="A2CE2964"/>
    <w:lvl w:ilvl="0" w:tplc="6A8AC83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1C5A26"/>
    <w:multiLevelType w:val="hybridMultilevel"/>
    <w:tmpl w:val="6480DFCC"/>
    <w:lvl w:ilvl="0" w:tplc="6F1856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9D370D"/>
    <w:multiLevelType w:val="hybridMultilevel"/>
    <w:tmpl w:val="70B44A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C6"/>
    <w:rsid w:val="00041803"/>
    <w:rsid w:val="00051F6A"/>
    <w:rsid w:val="00061C90"/>
    <w:rsid w:val="0015152F"/>
    <w:rsid w:val="002A69FC"/>
    <w:rsid w:val="00326E03"/>
    <w:rsid w:val="00360231"/>
    <w:rsid w:val="00364C07"/>
    <w:rsid w:val="003836AF"/>
    <w:rsid w:val="004B1A38"/>
    <w:rsid w:val="004E6069"/>
    <w:rsid w:val="00510CC6"/>
    <w:rsid w:val="006D75A1"/>
    <w:rsid w:val="00781F65"/>
    <w:rsid w:val="007F3CBC"/>
    <w:rsid w:val="00815FA6"/>
    <w:rsid w:val="00887D82"/>
    <w:rsid w:val="00891961"/>
    <w:rsid w:val="00963BE6"/>
    <w:rsid w:val="009713A3"/>
    <w:rsid w:val="009804DF"/>
    <w:rsid w:val="00A02101"/>
    <w:rsid w:val="00A11E6B"/>
    <w:rsid w:val="00A34E8A"/>
    <w:rsid w:val="00A651D2"/>
    <w:rsid w:val="00A675B9"/>
    <w:rsid w:val="00AC161D"/>
    <w:rsid w:val="00C318AF"/>
    <w:rsid w:val="00C9458A"/>
    <w:rsid w:val="00CB3046"/>
    <w:rsid w:val="00CC1F04"/>
    <w:rsid w:val="00D81C6F"/>
    <w:rsid w:val="00DA08DF"/>
    <w:rsid w:val="00DC0F42"/>
    <w:rsid w:val="00DF3381"/>
    <w:rsid w:val="00E355A7"/>
    <w:rsid w:val="00E86662"/>
    <w:rsid w:val="00EE7BD5"/>
    <w:rsid w:val="00F64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6396A-552F-442E-AA84-1BFDF732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F04"/>
    <w:rPr>
      <w:color w:val="0563C1" w:themeColor="hyperlink"/>
      <w:u w:val="single"/>
    </w:rPr>
  </w:style>
  <w:style w:type="character" w:customStyle="1" w:styleId="1">
    <w:name w:val="未解析的提及項目1"/>
    <w:basedOn w:val="a0"/>
    <w:uiPriority w:val="99"/>
    <w:semiHidden/>
    <w:unhideWhenUsed/>
    <w:rsid w:val="00CC1F04"/>
    <w:rPr>
      <w:color w:val="605E5C"/>
      <w:shd w:val="clear" w:color="auto" w:fill="E1DFDD"/>
    </w:rPr>
  </w:style>
  <w:style w:type="paragraph" w:styleId="a4">
    <w:name w:val="header"/>
    <w:basedOn w:val="a"/>
    <w:link w:val="a5"/>
    <w:uiPriority w:val="99"/>
    <w:unhideWhenUsed/>
    <w:rsid w:val="002A69FC"/>
    <w:pPr>
      <w:tabs>
        <w:tab w:val="center" w:pos="4153"/>
        <w:tab w:val="right" w:pos="8306"/>
      </w:tabs>
      <w:snapToGrid w:val="0"/>
    </w:pPr>
    <w:rPr>
      <w:sz w:val="20"/>
      <w:szCs w:val="20"/>
    </w:rPr>
  </w:style>
  <w:style w:type="character" w:customStyle="1" w:styleId="a5">
    <w:name w:val="頁首 字元"/>
    <w:basedOn w:val="a0"/>
    <w:link w:val="a4"/>
    <w:uiPriority w:val="99"/>
    <w:rsid w:val="002A69FC"/>
    <w:rPr>
      <w:sz w:val="20"/>
      <w:szCs w:val="20"/>
    </w:rPr>
  </w:style>
  <w:style w:type="paragraph" w:styleId="a6">
    <w:name w:val="footer"/>
    <w:basedOn w:val="a"/>
    <w:link w:val="a7"/>
    <w:uiPriority w:val="99"/>
    <w:unhideWhenUsed/>
    <w:rsid w:val="002A69FC"/>
    <w:pPr>
      <w:tabs>
        <w:tab w:val="center" w:pos="4153"/>
        <w:tab w:val="right" w:pos="8306"/>
      </w:tabs>
      <w:snapToGrid w:val="0"/>
    </w:pPr>
    <w:rPr>
      <w:sz w:val="20"/>
      <w:szCs w:val="20"/>
    </w:rPr>
  </w:style>
  <w:style w:type="character" w:customStyle="1" w:styleId="a7">
    <w:name w:val="頁尾 字元"/>
    <w:basedOn w:val="a0"/>
    <w:link w:val="a6"/>
    <w:uiPriority w:val="99"/>
    <w:rsid w:val="002A69FC"/>
    <w:rPr>
      <w:sz w:val="20"/>
      <w:szCs w:val="20"/>
    </w:rPr>
  </w:style>
  <w:style w:type="paragraph" w:styleId="a8">
    <w:name w:val="List Paragraph"/>
    <w:basedOn w:val="a"/>
    <w:uiPriority w:val="34"/>
    <w:qFormat/>
    <w:rsid w:val="004E6069"/>
    <w:pPr>
      <w:ind w:leftChars="200" w:left="480"/>
    </w:pPr>
  </w:style>
  <w:style w:type="paragraph" w:styleId="a9">
    <w:name w:val="Balloon Text"/>
    <w:basedOn w:val="a"/>
    <w:link w:val="aa"/>
    <w:uiPriority w:val="99"/>
    <w:semiHidden/>
    <w:unhideWhenUsed/>
    <w:rsid w:val="00326E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6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cloud.net/harvest/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t-cloud.net/harvest/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t-cloud.net/harvest/0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林采晴</cp:lastModifiedBy>
  <cp:revision>2</cp:revision>
  <cp:lastPrinted>2018-09-25T10:02:00Z</cp:lastPrinted>
  <dcterms:created xsi:type="dcterms:W3CDTF">2018-10-02T01:25:00Z</dcterms:created>
  <dcterms:modified xsi:type="dcterms:W3CDTF">2018-10-02T01:25:00Z</dcterms:modified>
</cp:coreProperties>
</file>