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83" w:rsidRPr="001B6F83" w:rsidRDefault="001B6F83" w:rsidP="001B6F8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B6F83">
        <w:rPr>
          <w:rFonts w:ascii="Times New Roman" w:eastAsia="標楷體" w:hAnsi="Times New Roman" w:hint="eastAsia"/>
          <w:b/>
          <w:sz w:val="40"/>
          <w:szCs w:val="40"/>
        </w:rPr>
        <w:t>臺北市</w:t>
      </w:r>
      <w:r w:rsidRPr="001B6F83">
        <w:rPr>
          <w:rFonts w:ascii="標楷體" w:eastAsia="標楷體" w:hAnsi="標楷體" w:hint="eastAsia"/>
          <w:b/>
          <w:color w:val="000000"/>
          <w:sz w:val="40"/>
          <w:szCs w:val="40"/>
        </w:rPr>
        <w:t>政府衛生局資源整合樞紐站</w:t>
      </w:r>
    </w:p>
    <w:p w:rsid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5F9F">
        <w:rPr>
          <w:rFonts w:ascii="標楷體" w:eastAsia="標楷體" w:hAnsi="標楷體" w:hint="eastAsia"/>
          <w:b/>
          <w:color w:val="000000"/>
          <w:sz w:val="40"/>
          <w:szCs w:val="40"/>
        </w:rPr>
        <w:t>聯絡資訊</w:t>
      </w:r>
      <w:r>
        <w:rPr>
          <w:rFonts w:ascii="標楷體" w:eastAsia="標楷體" w:hAnsi="標楷體"/>
          <w:b/>
          <w:sz w:val="32"/>
          <w:szCs w:val="32"/>
        </w:rPr>
        <w:br/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1275"/>
        <w:gridCol w:w="3052"/>
        <w:gridCol w:w="3327"/>
      </w:tblGrid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行政區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臺北市政府衛生局</w:t>
            </w:r>
          </w:p>
        </w:tc>
        <w:tc>
          <w:tcPr>
            <w:tcW w:w="1275" w:type="dxa"/>
          </w:tcPr>
          <w:p w:rsidR="001B6F83" w:rsidRPr="0019262F" w:rsidRDefault="00124F88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曾</w:t>
            </w:r>
            <w:r w:rsidR="001B6F83" w:rsidRPr="0019262F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02-</w:t>
            </w:r>
            <w:r w:rsidR="00124F88">
              <w:rPr>
                <w:rFonts w:ascii="Times New Roman" w:eastAsia="標楷體" w:hAnsi="Times New Roman" w:hint="eastAsia"/>
                <w:szCs w:val="24"/>
              </w:rPr>
              <w:t>2720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124F88">
              <w:rPr>
                <w:rFonts w:ascii="Times New Roman" w:eastAsia="標楷體" w:hAnsi="Times New Roman" w:hint="eastAsia"/>
                <w:szCs w:val="24"/>
              </w:rPr>
              <w:t>8889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1822</w:t>
            </w:r>
          </w:p>
        </w:tc>
        <w:tc>
          <w:tcPr>
            <w:tcW w:w="3327" w:type="dxa"/>
          </w:tcPr>
          <w:p w:rsidR="001B6F83" w:rsidRPr="0019262F" w:rsidRDefault="00124F88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24F88">
              <w:rPr>
                <w:rFonts w:ascii="Times New Roman" w:eastAsia="標楷體" w:hAnsi="Times New Roman"/>
                <w:szCs w:val="24"/>
              </w:rPr>
              <w:t>tsengjuyi</w:t>
            </w:r>
            <w:r w:rsidR="001B6F83" w:rsidRPr="0019262F">
              <w:rPr>
                <w:rFonts w:ascii="Times New Roman" w:eastAsia="標楷體" w:hAnsi="Times New Roman"/>
                <w:szCs w:val="24"/>
              </w:rPr>
              <w:t>@h</w:t>
            </w: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a</w:t>
            </w:r>
            <w:r w:rsidR="001B6F83" w:rsidRPr="0019262F">
              <w:rPr>
                <w:rFonts w:ascii="Times New Roman" w:eastAsia="標楷體" w:hAnsi="Times New Roman"/>
                <w:szCs w:val="24"/>
              </w:rPr>
              <w:t>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信義區樞紐站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陳小姐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02-2723-4598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6116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/>
                <w:szCs w:val="24"/>
              </w:rPr>
              <w:t>lena5114@health.gov.tw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中正區樞紐站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蔡小姐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02-2321-5158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6554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/>
                <w:szCs w:val="24"/>
              </w:rPr>
              <w:t>emily103@health.gov.tw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大同區樞紐站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許小姐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02-2585-3227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6621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/>
                <w:szCs w:val="24"/>
              </w:rPr>
              <w:t>cindyhsu@health.gov.tw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萬華區樞紐站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楊小姐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02-2303-3092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6766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/>
                <w:szCs w:val="24"/>
              </w:rPr>
              <w:t>helenayang1008@health.gov.tw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文山區樞紐站</w:t>
            </w:r>
          </w:p>
        </w:tc>
        <w:tc>
          <w:tcPr>
            <w:tcW w:w="1275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張小姐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02-2234-3501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6853</w:t>
            </w:r>
          </w:p>
        </w:tc>
        <w:tc>
          <w:tcPr>
            <w:tcW w:w="3327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/>
                <w:szCs w:val="24"/>
              </w:rPr>
              <w:t>miaj1102@health.gov.tw</w:t>
            </w:r>
          </w:p>
        </w:tc>
      </w:tr>
      <w:tr w:rsidR="001B6F83" w:rsidRPr="0019262F" w:rsidTr="00CE2E5D">
        <w:tc>
          <w:tcPr>
            <w:tcW w:w="2411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>南港區樞紐站</w:t>
            </w:r>
          </w:p>
        </w:tc>
        <w:tc>
          <w:tcPr>
            <w:tcW w:w="1275" w:type="dxa"/>
          </w:tcPr>
          <w:p w:rsidR="001B6F83" w:rsidRPr="0019262F" w:rsidRDefault="003E5F9F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李</w:t>
            </w:r>
            <w:r w:rsidR="001B6F83" w:rsidRPr="0019262F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</w:tc>
        <w:tc>
          <w:tcPr>
            <w:tcW w:w="3052" w:type="dxa"/>
          </w:tcPr>
          <w:p w:rsidR="001B6F83" w:rsidRPr="0019262F" w:rsidRDefault="001B6F83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9262F">
              <w:rPr>
                <w:rFonts w:ascii="Times New Roman" w:eastAsia="標楷體" w:hAnsi="Times New Roman" w:hint="eastAsia"/>
                <w:szCs w:val="24"/>
              </w:rPr>
              <w:t xml:space="preserve">02-2782-5220 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19262F">
              <w:rPr>
                <w:rFonts w:ascii="Times New Roman" w:eastAsia="標楷體" w:hAnsi="Times New Roman" w:hint="eastAsia"/>
                <w:szCs w:val="24"/>
              </w:rPr>
              <w:t>69</w:t>
            </w:r>
            <w:r w:rsidR="003E5F9F">
              <w:rPr>
                <w:rFonts w:ascii="Times New Roman" w:eastAsia="標楷體" w:hAnsi="Times New Roman"/>
                <w:szCs w:val="24"/>
              </w:rPr>
              <w:t>35</w:t>
            </w:r>
          </w:p>
        </w:tc>
        <w:tc>
          <w:tcPr>
            <w:tcW w:w="3327" w:type="dxa"/>
          </w:tcPr>
          <w:p w:rsidR="001B6F83" w:rsidRPr="0019262F" w:rsidRDefault="003E5F9F" w:rsidP="00CE2E5D">
            <w:pPr>
              <w:pStyle w:val="a4"/>
              <w:spacing w:line="52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3E5F9F">
              <w:rPr>
                <w:rFonts w:ascii="Times New Roman" w:eastAsia="標楷體" w:hAnsi="Times New Roman"/>
                <w:szCs w:val="24"/>
              </w:rPr>
              <w:t>yutsui821</w:t>
            </w:r>
            <w:r w:rsidR="001B6F83" w:rsidRPr="0019262F">
              <w:rPr>
                <w:rFonts w:ascii="Times New Roman" w:eastAsia="標楷體" w:hAnsi="Times New Roman"/>
                <w:szCs w:val="24"/>
              </w:rPr>
              <w:t>health.gov.tw</w:t>
            </w:r>
          </w:p>
        </w:tc>
      </w:tr>
    </w:tbl>
    <w:p w:rsidR="001B6F83" w:rsidRP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1B6F83" w:rsidRPr="001B6F83" w:rsidRDefault="001B6F83" w:rsidP="001B6F83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B6F83" w:rsidRPr="001B6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25" w:rsidRDefault="00780125" w:rsidP="0019262F">
      <w:r>
        <w:separator/>
      </w:r>
    </w:p>
  </w:endnote>
  <w:endnote w:type="continuationSeparator" w:id="0">
    <w:p w:rsidR="00780125" w:rsidRDefault="00780125" w:rsidP="0019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25" w:rsidRDefault="00780125" w:rsidP="0019262F">
      <w:r>
        <w:separator/>
      </w:r>
    </w:p>
  </w:footnote>
  <w:footnote w:type="continuationSeparator" w:id="0">
    <w:p w:rsidR="00780125" w:rsidRDefault="00780125" w:rsidP="0019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83"/>
    <w:rsid w:val="00124F88"/>
    <w:rsid w:val="0019262F"/>
    <w:rsid w:val="001B6F83"/>
    <w:rsid w:val="003E5F9F"/>
    <w:rsid w:val="00780125"/>
    <w:rsid w:val="00A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8762"/>
  <w15:chartTrackingRefBased/>
  <w15:docId w15:val="{FFF2359A-7967-488C-B78B-DC053AB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F8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9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6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顏禎葦</dc:creator>
  <cp:keywords/>
  <dc:description/>
  <cp:lastModifiedBy>吳智偉</cp:lastModifiedBy>
  <cp:revision>4</cp:revision>
  <dcterms:created xsi:type="dcterms:W3CDTF">2020-05-08T05:40:00Z</dcterms:created>
  <dcterms:modified xsi:type="dcterms:W3CDTF">2020-09-21T09:33:00Z</dcterms:modified>
</cp:coreProperties>
</file>