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CF4" w:rsidRDefault="00281410" w:rsidP="00281410">
      <w:pPr>
        <w:jc w:val="center"/>
      </w:pPr>
      <w:r>
        <w:rPr>
          <w:noProof/>
        </w:rPr>
        <w:drawing>
          <wp:inline distT="0" distB="0" distL="0" distR="0">
            <wp:extent cx="2095500" cy="1876425"/>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95500" cy="1876425"/>
                    </a:xfrm>
                    <a:prstGeom prst="rect">
                      <a:avLst/>
                    </a:prstGeom>
                    <a:noFill/>
                    <a:ln w="9525">
                      <a:noFill/>
                      <a:miter lim="800000"/>
                      <a:headEnd/>
                      <a:tailEnd/>
                    </a:ln>
                  </pic:spPr>
                </pic:pic>
              </a:graphicData>
            </a:graphic>
          </wp:inline>
        </w:drawing>
      </w:r>
    </w:p>
    <w:p w:rsidR="00281410" w:rsidRDefault="00281410" w:rsidP="00281410">
      <w:pPr>
        <w:jc w:val="center"/>
      </w:pPr>
    </w:p>
    <w:p w:rsidR="00281410" w:rsidRPr="00281410" w:rsidRDefault="00281410" w:rsidP="00281410">
      <w:pPr>
        <w:jc w:val="center"/>
      </w:pPr>
    </w:p>
    <w:p w:rsidR="00281410" w:rsidRPr="00FD1659" w:rsidRDefault="004562E8" w:rsidP="00281410">
      <w:pPr>
        <w:jc w:val="center"/>
        <w:rPr>
          <w:sz w:val="72"/>
          <w:szCs w:val="72"/>
        </w:rPr>
      </w:pPr>
      <w:r w:rsidRPr="00FD1659">
        <w:rPr>
          <w:rFonts w:ascii="標楷體" w:eastAsia="標楷體" w:hAnsi="標楷體" w:hint="eastAsia"/>
          <w:sz w:val="72"/>
          <w:szCs w:val="72"/>
        </w:rPr>
        <w:t>性別</w:t>
      </w:r>
      <w:r w:rsidRPr="00FD1659">
        <w:rPr>
          <w:rFonts w:ascii="標楷體" w:eastAsia="標楷體" w:hAnsi="標楷體"/>
          <w:sz w:val="72"/>
          <w:szCs w:val="72"/>
        </w:rPr>
        <w:t>統計</w:t>
      </w:r>
      <w:r w:rsidR="00161111" w:rsidRPr="00FD1659">
        <w:rPr>
          <w:rFonts w:ascii="標楷體" w:eastAsia="標楷體" w:hAnsi="標楷體"/>
          <w:sz w:val="72"/>
          <w:szCs w:val="72"/>
        </w:rPr>
        <w:t>分析報告</w:t>
      </w:r>
    </w:p>
    <w:p w:rsidR="00161111" w:rsidRDefault="00161111" w:rsidP="00D161D8">
      <w:pPr>
        <w:ind w:leftChars="-59" w:left="-142"/>
        <w:jc w:val="center"/>
        <w:rPr>
          <w:rFonts w:ascii="標楷體" w:eastAsia="標楷體" w:hAnsi="標楷體"/>
          <w:sz w:val="56"/>
          <w:szCs w:val="56"/>
        </w:rPr>
      </w:pPr>
    </w:p>
    <w:p w:rsidR="00DA1E2A" w:rsidRDefault="00281410" w:rsidP="00D161D8">
      <w:pPr>
        <w:ind w:leftChars="-59" w:left="-142"/>
        <w:jc w:val="center"/>
        <w:rPr>
          <w:rFonts w:ascii="標楷體" w:eastAsia="標楷體" w:hAnsi="標楷體"/>
          <w:sz w:val="56"/>
          <w:szCs w:val="56"/>
        </w:rPr>
      </w:pPr>
      <w:r w:rsidRPr="00D161D8">
        <w:rPr>
          <w:rFonts w:ascii="標楷體" w:eastAsia="標楷體" w:hAnsi="標楷體"/>
          <w:sz w:val="56"/>
          <w:szCs w:val="56"/>
        </w:rPr>
        <w:t>臺北市</w:t>
      </w:r>
      <w:r w:rsidR="00DA1E2A" w:rsidRPr="00DA1E2A">
        <w:rPr>
          <w:rFonts w:ascii="標楷體" w:eastAsia="標楷體" w:hAnsi="標楷體" w:hint="eastAsia"/>
          <w:sz w:val="56"/>
          <w:szCs w:val="56"/>
        </w:rPr>
        <w:t>義勇特種搜救隊</w:t>
      </w:r>
    </w:p>
    <w:p w:rsidR="00281410" w:rsidRPr="00D161D8" w:rsidRDefault="00161111" w:rsidP="00D161D8">
      <w:pPr>
        <w:ind w:leftChars="-59" w:left="-142"/>
        <w:jc w:val="center"/>
        <w:rPr>
          <w:rFonts w:ascii="標楷體" w:eastAsia="標楷體" w:hAnsi="標楷體"/>
          <w:sz w:val="56"/>
          <w:szCs w:val="56"/>
        </w:rPr>
      </w:pPr>
      <w:r>
        <w:rPr>
          <w:rFonts w:ascii="標楷體" w:eastAsia="標楷體" w:hAnsi="標楷體" w:hint="eastAsia"/>
          <w:sz w:val="56"/>
          <w:szCs w:val="56"/>
        </w:rPr>
        <w:t>性別占比差異分析</w:t>
      </w:r>
    </w:p>
    <w:p w:rsidR="00281410" w:rsidRDefault="00281410" w:rsidP="00281410">
      <w:pPr>
        <w:jc w:val="center"/>
        <w:rPr>
          <w:rFonts w:ascii="標楷體" w:eastAsia="標楷體" w:hAnsi="標楷體"/>
          <w:sz w:val="72"/>
          <w:szCs w:val="72"/>
        </w:rPr>
      </w:pPr>
    </w:p>
    <w:p w:rsidR="00281410" w:rsidRDefault="00281410" w:rsidP="00281410">
      <w:pPr>
        <w:jc w:val="center"/>
        <w:rPr>
          <w:rFonts w:ascii="標楷體" w:eastAsia="標楷體" w:hAnsi="標楷體"/>
          <w:sz w:val="72"/>
          <w:szCs w:val="72"/>
        </w:rPr>
      </w:pPr>
    </w:p>
    <w:p w:rsidR="00281410" w:rsidRDefault="00281410" w:rsidP="00281410">
      <w:pPr>
        <w:jc w:val="center"/>
        <w:rPr>
          <w:rFonts w:ascii="標楷體" w:eastAsia="標楷體" w:hAnsi="標楷體"/>
          <w:sz w:val="72"/>
          <w:szCs w:val="72"/>
        </w:rPr>
      </w:pPr>
    </w:p>
    <w:p w:rsidR="00281410" w:rsidRDefault="00281410" w:rsidP="00281410">
      <w:pPr>
        <w:jc w:val="center"/>
        <w:rPr>
          <w:rFonts w:ascii="標楷體" w:eastAsia="標楷體" w:hAnsi="標楷體"/>
          <w:sz w:val="72"/>
          <w:szCs w:val="72"/>
        </w:rPr>
      </w:pPr>
    </w:p>
    <w:p w:rsidR="00281410" w:rsidRDefault="00682F38" w:rsidP="00281410">
      <w:pPr>
        <w:jc w:val="center"/>
        <w:rPr>
          <w:rFonts w:ascii="標楷體" w:eastAsia="標楷體" w:hAnsi="標楷體"/>
          <w:sz w:val="32"/>
          <w:szCs w:val="32"/>
        </w:rPr>
      </w:pPr>
      <w:r>
        <w:rPr>
          <w:rFonts w:ascii="標楷體" w:eastAsia="標楷體" w:hAnsi="標楷體" w:hint="eastAsia"/>
          <w:sz w:val="32"/>
          <w:szCs w:val="32"/>
        </w:rPr>
        <w:t>臺北市政府消防局</w:t>
      </w:r>
      <w:r w:rsidR="00DA1E2A">
        <w:rPr>
          <w:rFonts w:ascii="標楷體" w:eastAsia="標楷體" w:hAnsi="標楷體" w:hint="eastAsia"/>
          <w:sz w:val="32"/>
          <w:szCs w:val="32"/>
        </w:rPr>
        <w:t>災害搶救</w:t>
      </w:r>
      <w:r w:rsidR="00281410">
        <w:rPr>
          <w:rFonts w:ascii="標楷體" w:eastAsia="標楷體" w:hAnsi="標楷體" w:hint="eastAsia"/>
          <w:sz w:val="32"/>
          <w:szCs w:val="32"/>
        </w:rPr>
        <w:t>科</w:t>
      </w:r>
    </w:p>
    <w:p w:rsidR="00281410" w:rsidRDefault="00281410" w:rsidP="00BF27C4">
      <w:pPr>
        <w:jc w:val="center"/>
        <w:rPr>
          <w:rFonts w:ascii="標楷體" w:eastAsia="標楷體" w:hAnsi="標楷體"/>
          <w:sz w:val="32"/>
          <w:szCs w:val="32"/>
        </w:rPr>
      </w:pPr>
    </w:p>
    <w:p w:rsidR="00357DC7" w:rsidRPr="00E6044A" w:rsidRDefault="001639BF" w:rsidP="00E6044A">
      <w:pPr>
        <w:spacing w:line="440" w:lineRule="exact"/>
        <w:ind w:left="2007" w:hangingChars="557" w:hanging="2007"/>
        <w:rPr>
          <w:rFonts w:ascii="標楷體" w:eastAsia="標楷體" w:hAnsi="標楷體"/>
          <w:b/>
          <w:sz w:val="36"/>
          <w:szCs w:val="36"/>
        </w:rPr>
      </w:pPr>
      <w:r w:rsidRPr="00E6044A">
        <w:rPr>
          <w:rFonts w:ascii="標楷體" w:eastAsia="標楷體" w:hAnsi="標楷體" w:hint="eastAsia"/>
          <w:b/>
          <w:sz w:val="36"/>
          <w:szCs w:val="36"/>
        </w:rPr>
        <w:lastRenderedPageBreak/>
        <w:t>一、</w:t>
      </w:r>
      <w:r w:rsidR="00462F9D" w:rsidRPr="00E6044A">
        <w:rPr>
          <w:rFonts w:ascii="標楷體" w:eastAsia="標楷體" w:hAnsi="標楷體" w:hint="eastAsia"/>
          <w:b/>
          <w:sz w:val="36"/>
          <w:szCs w:val="36"/>
        </w:rPr>
        <w:t>前言</w:t>
      </w:r>
      <w:r w:rsidR="00281410" w:rsidRPr="00E6044A">
        <w:rPr>
          <w:rFonts w:ascii="標楷體" w:eastAsia="標楷體" w:hAnsi="標楷體" w:hint="eastAsia"/>
          <w:b/>
          <w:sz w:val="36"/>
          <w:szCs w:val="36"/>
        </w:rPr>
        <w:t>：</w:t>
      </w:r>
    </w:p>
    <w:p w:rsidR="00462F9D" w:rsidRDefault="00331BC5" w:rsidP="00937D97">
      <w:pPr>
        <w:pStyle w:val="a8"/>
        <w:spacing w:line="560" w:lineRule="exact"/>
        <w:ind w:leftChars="178" w:left="993"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462F9D" w:rsidRPr="008334E3">
        <w:rPr>
          <w:rFonts w:ascii="標楷體" w:eastAsia="標楷體" w:hAnsi="標楷體" w:hint="eastAsia"/>
          <w:color w:val="000000" w:themeColor="text1"/>
          <w:sz w:val="28"/>
          <w:szCs w:val="28"/>
        </w:rPr>
        <w:t>本市為因應全球氣候變遷，災害規模及危害加劇，救災救難工作日益艱難，「在政府力量有限，民間資源無窮」考量下，依消防署101年3月22日訂定「成立義勇特種搜救隊協助災害搶救計畫」，由本局於101年4月期間招募遴選轄內民間救難團體(組織)、</w:t>
      </w:r>
      <w:proofErr w:type="gramStart"/>
      <w:r w:rsidR="00462F9D" w:rsidRPr="008334E3">
        <w:rPr>
          <w:rFonts w:ascii="標楷體" w:eastAsia="標楷體" w:hAnsi="標楷體" w:hint="eastAsia"/>
          <w:color w:val="000000" w:themeColor="text1"/>
          <w:sz w:val="28"/>
          <w:szCs w:val="28"/>
        </w:rPr>
        <w:t>義消或具</w:t>
      </w:r>
      <w:proofErr w:type="gramEnd"/>
      <w:r w:rsidR="00462F9D" w:rsidRPr="008334E3">
        <w:rPr>
          <w:rFonts w:ascii="標楷體" w:eastAsia="標楷體" w:hAnsi="標楷體" w:hint="eastAsia"/>
          <w:color w:val="000000" w:themeColor="text1"/>
          <w:sz w:val="28"/>
          <w:szCs w:val="28"/>
        </w:rPr>
        <w:t>搜救技能</w:t>
      </w:r>
      <w:r w:rsidR="001639BF">
        <w:rPr>
          <w:rFonts w:ascii="標楷體" w:eastAsia="標楷體" w:hAnsi="標楷體" w:hint="eastAsia"/>
          <w:color w:val="000000" w:themeColor="text1"/>
          <w:sz w:val="28"/>
          <w:szCs w:val="28"/>
        </w:rPr>
        <w:t>之</w:t>
      </w:r>
      <w:r w:rsidR="00462F9D" w:rsidRPr="008334E3">
        <w:rPr>
          <w:rFonts w:ascii="標楷體" w:eastAsia="標楷體" w:hAnsi="標楷體" w:hint="eastAsia"/>
          <w:color w:val="000000" w:themeColor="text1"/>
          <w:sz w:val="28"/>
          <w:szCs w:val="28"/>
        </w:rPr>
        <w:t>人士等，於接受體能及搜救專業訓練後，編組成立義勇特種搜救隊，且成員於101年5月6日受邀在</w:t>
      </w:r>
      <w:r w:rsidR="006B7FBF">
        <w:rPr>
          <w:rFonts w:ascii="標楷體" w:eastAsia="標楷體" w:hAnsi="標楷體" w:hint="eastAsia"/>
          <w:color w:val="000000" w:themeColor="text1"/>
          <w:sz w:val="28"/>
          <w:szCs w:val="28"/>
        </w:rPr>
        <w:t>消防署</w:t>
      </w:r>
      <w:r w:rsidR="00E6044A" w:rsidRPr="008334E3">
        <w:rPr>
          <w:rFonts w:ascii="標楷體" w:eastAsia="標楷體" w:hAnsi="標楷體" w:hint="eastAsia"/>
          <w:color w:val="000000" w:themeColor="text1"/>
          <w:sz w:val="28"/>
          <w:szCs w:val="28"/>
        </w:rPr>
        <w:t>南投</w:t>
      </w:r>
      <w:r w:rsidR="006B7FBF" w:rsidRPr="006B7FBF">
        <w:rPr>
          <w:rFonts w:ascii="標楷體" w:eastAsia="標楷體" w:hAnsi="標楷體" w:hint="eastAsia"/>
          <w:color w:val="000000" w:themeColor="text1"/>
          <w:sz w:val="28"/>
          <w:szCs w:val="28"/>
        </w:rPr>
        <w:t>竹山</w:t>
      </w:r>
      <w:r w:rsidR="00462F9D" w:rsidRPr="008334E3">
        <w:rPr>
          <w:rFonts w:ascii="標楷體" w:eastAsia="標楷體" w:hAnsi="標楷體" w:hint="eastAsia"/>
          <w:color w:val="000000" w:themeColor="text1"/>
          <w:sz w:val="28"/>
          <w:szCs w:val="28"/>
        </w:rPr>
        <w:t>消防訓練</w:t>
      </w:r>
      <w:r w:rsidR="001639BF">
        <w:rPr>
          <w:rFonts w:ascii="標楷體" w:eastAsia="標楷體" w:hAnsi="標楷體" w:hint="eastAsia"/>
          <w:color w:val="000000" w:themeColor="text1"/>
          <w:sz w:val="28"/>
          <w:szCs w:val="28"/>
        </w:rPr>
        <w:t>中心</w:t>
      </w:r>
      <w:r w:rsidR="00462F9D" w:rsidRPr="008334E3">
        <w:rPr>
          <w:rFonts w:ascii="標楷體" w:eastAsia="標楷體" w:hAnsi="標楷體" w:hint="eastAsia"/>
          <w:color w:val="000000" w:themeColor="text1"/>
          <w:sz w:val="28"/>
          <w:szCs w:val="28"/>
        </w:rPr>
        <w:t>參加「全國義勇特種搜救隊誓師大會」正式成軍。</w:t>
      </w:r>
    </w:p>
    <w:p w:rsidR="00331BC5" w:rsidRPr="00331BC5" w:rsidRDefault="00331BC5" w:rsidP="003509FC">
      <w:pPr>
        <w:pStyle w:val="a8"/>
        <w:spacing w:line="560" w:lineRule="exact"/>
        <w:ind w:leftChars="178" w:left="993" w:hangingChars="202" w:hanging="566"/>
        <w:rPr>
          <w:rFonts w:ascii="標楷體" w:eastAsia="標楷體" w:hAnsi="標楷體"/>
          <w:color w:val="000000" w:themeColor="text1"/>
          <w:sz w:val="28"/>
          <w:szCs w:val="28"/>
        </w:rPr>
      </w:pPr>
      <w:r w:rsidRPr="00937D97">
        <w:rPr>
          <w:rFonts w:ascii="標楷體" w:eastAsia="標楷體" w:hAnsi="標楷體" w:hint="eastAsia"/>
          <w:color w:val="000000" w:themeColor="text1"/>
          <w:sz w:val="28"/>
          <w:szCs w:val="28"/>
        </w:rPr>
        <w:t>(二)</w:t>
      </w:r>
      <w:r w:rsidR="008F4B6E" w:rsidRPr="00937D97">
        <w:rPr>
          <w:rFonts w:ascii="標楷體" w:eastAsia="標楷體" w:hAnsi="標楷體" w:hint="eastAsia"/>
          <w:color w:val="000000" w:themeColor="text1"/>
          <w:sz w:val="28"/>
          <w:szCs w:val="28"/>
        </w:rPr>
        <w:t>鑑於本次台南0206地震，本局義勇特種搜救隊協助本市</w:t>
      </w:r>
      <w:r w:rsidR="00B33AA4" w:rsidRPr="00937D97">
        <w:rPr>
          <w:rFonts w:ascii="標楷體" w:eastAsia="標楷體" w:hAnsi="標楷體" w:hint="eastAsia"/>
          <w:color w:val="000000" w:themeColor="text1"/>
          <w:sz w:val="28"/>
          <w:szCs w:val="28"/>
        </w:rPr>
        <w:t>搜救隊</w:t>
      </w:r>
      <w:r w:rsidR="008F4B6E" w:rsidRPr="00937D97">
        <w:rPr>
          <w:rFonts w:ascii="標楷體" w:eastAsia="標楷體" w:hAnsi="標楷體" w:hint="eastAsia"/>
          <w:color w:val="000000" w:themeColor="text1"/>
          <w:sz w:val="28"/>
          <w:szCs w:val="28"/>
        </w:rPr>
        <w:t>前往台南支援救災，充分發揮協助本市搜救隊搜救及救援工作</w:t>
      </w:r>
      <w:r w:rsidR="008A4706" w:rsidRPr="00937D97">
        <w:rPr>
          <w:rFonts w:ascii="標楷體" w:eastAsia="標楷體" w:hAnsi="標楷體" w:hint="eastAsia"/>
          <w:color w:val="000000" w:themeColor="text1"/>
          <w:sz w:val="28"/>
          <w:szCs w:val="28"/>
        </w:rPr>
        <w:t>。據此成效</w:t>
      </w:r>
      <w:r w:rsidR="001E0DFA" w:rsidRPr="00937D97">
        <w:rPr>
          <w:rFonts w:ascii="標楷體" w:eastAsia="標楷體" w:hAnsi="標楷體" w:hint="eastAsia"/>
          <w:color w:val="000000" w:themeColor="text1"/>
          <w:sz w:val="28"/>
          <w:szCs w:val="28"/>
        </w:rPr>
        <w:t>本局</w:t>
      </w:r>
      <w:r w:rsidR="008A4706" w:rsidRPr="00937D97">
        <w:rPr>
          <w:rFonts w:ascii="標楷體" w:eastAsia="標楷體" w:hAnsi="標楷體" w:hint="eastAsia"/>
          <w:color w:val="000000" w:themeColor="text1"/>
          <w:sz w:val="28"/>
          <w:szCs w:val="28"/>
        </w:rPr>
        <w:t>規畫</w:t>
      </w:r>
      <w:r w:rsidR="001E0DFA" w:rsidRPr="00937D97">
        <w:rPr>
          <w:rFonts w:ascii="標楷體" w:eastAsia="標楷體" w:hAnsi="標楷體" w:hint="eastAsia"/>
          <w:color w:val="000000" w:themeColor="text1"/>
          <w:sz w:val="28"/>
          <w:szCs w:val="28"/>
        </w:rPr>
        <w:t>提升本局義勇特種搜救隊</w:t>
      </w:r>
      <w:r w:rsidR="00ED3E57" w:rsidRPr="00937D97">
        <w:rPr>
          <w:rFonts w:ascii="標楷體" w:eastAsia="標楷體" w:hAnsi="標楷體" w:hint="eastAsia"/>
          <w:color w:val="000000" w:themeColor="text1"/>
          <w:sz w:val="28"/>
          <w:szCs w:val="28"/>
        </w:rPr>
        <w:t>能量</w:t>
      </w:r>
      <w:r w:rsidR="001E0DFA" w:rsidRPr="00937D97">
        <w:rPr>
          <w:rFonts w:ascii="標楷體" w:eastAsia="標楷體" w:hAnsi="標楷體" w:hint="eastAsia"/>
          <w:color w:val="000000" w:themeColor="text1"/>
          <w:sz w:val="28"/>
          <w:szCs w:val="28"/>
        </w:rPr>
        <w:t>，招募義勇特種搜救隊</w:t>
      </w:r>
      <w:r w:rsidR="00EF0B84" w:rsidRPr="00937D97">
        <w:rPr>
          <w:rFonts w:ascii="標楷體" w:eastAsia="標楷體" w:hAnsi="標楷體" w:hint="eastAsia"/>
          <w:color w:val="000000" w:themeColor="text1"/>
          <w:sz w:val="28"/>
          <w:szCs w:val="28"/>
        </w:rPr>
        <w:t>新血</w:t>
      </w:r>
      <w:r w:rsidR="001E0DFA" w:rsidRPr="00937D97">
        <w:rPr>
          <w:rFonts w:ascii="標楷體" w:eastAsia="標楷體" w:hAnsi="標楷體" w:hint="eastAsia"/>
          <w:color w:val="000000" w:themeColor="text1"/>
          <w:sz w:val="28"/>
          <w:szCs w:val="28"/>
        </w:rPr>
        <w:t>40名，</w:t>
      </w:r>
      <w:r w:rsidR="00A27ABB" w:rsidRPr="00937D97">
        <w:rPr>
          <w:rFonts w:ascii="標楷體" w:eastAsia="標楷體" w:hAnsi="標楷體" w:hint="eastAsia"/>
          <w:color w:val="000000" w:themeColor="text1"/>
          <w:sz w:val="28"/>
          <w:szCs w:val="28"/>
        </w:rPr>
        <w:t>並</w:t>
      </w:r>
      <w:r w:rsidR="001E0DFA" w:rsidRPr="00937D97">
        <w:rPr>
          <w:rFonts w:ascii="標楷體" w:eastAsia="標楷體" w:hAnsi="標楷體" w:hint="eastAsia"/>
          <w:color w:val="000000" w:themeColor="text1"/>
          <w:sz w:val="28"/>
          <w:szCs w:val="28"/>
        </w:rPr>
        <w:t>於105年</w:t>
      </w:r>
      <w:r w:rsidR="00334C5D" w:rsidRPr="00937D97">
        <w:rPr>
          <w:rFonts w:ascii="標楷體" w:eastAsia="標楷體" w:hAnsi="標楷體" w:hint="eastAsia"/>
          <w:color w:val="000000" w:themeColor="text1"/>
          <w:sz w:val="28"/>
          <w:szCs w:val="28"/>
        </w:rPr>
        <w:t>6</w:t>
      </w:r>
      <w:r w:rsidR="001E0DFA" w:rsidRPr="00937D97">
        <w:rPr>
          <w:rFonts w:ascii="標楷體" w:eastAsia="標楷體" w:hAnsi="標楷體" w:hint="eastAsia"/>
          <w:color w:val="000000" w:themeColor="text1"/>
          <w:sz w:val="28"/>
          <w:szCs w:val="28"/>
        </w:rPr>
        <w:t>月</w:t>
      </w:r>
      <w:r w:rsidR="00334C5D" w:rsidRPr="00937D97">
        <w:rPr>
          <w:rFonts w:ascii="標楷體" w:eastAsia="標楷體" w:hAnsi="標楷體" w:hint="eastAsia"/>
          <w:color w:val="000000" w:themeColor="text1"/>
          <w:sz w:val="28"/>
          <w:szCs w:val="28"/>
        </w:rPr>
        <w:t>18</w:t>
      </w:r>
      <w:r w:rsidR="001E0DFA" w:rsidRPr="00937D97">
        <w:rPr>
          <w:rFonts w:ascii="標楷體" w:eastAsia="標楷體" w:hAnsi="標楷體" w:hint="eastAsia"/>
          <w:color w:val="000000" w:themeColor="text1"/>
          <w:sz w:val="28"/>
          <w:szCs w:val="28"/>
        </w:rPr>
        <w:t>日經由嚴格體能測驗後甄選出39位</w:t>
      </w:r>
      <w:r w:rsidR="00E43A72" w:rsidRPr="00937D97">
        <w:rPr>
          <w:rFonts w:ascii="標楷體" w:eastAsia="標楷體" w:hAnsi="標楷體"/>
          <w:color w:val="000000" w:themeColor="text1"/>
          <w:sz w:val="28"/>
          <w:szCs w:val="28"/>
        </w:rPr>
        <w:t>精英</w:t>
      </w:r>
      <w:r w:rsidR="00E43A72" w:rsidRPr="00937D97">
        <w:rPr>
          <w:rFonts w:ascii="標楷體" w:eastAsia="標楷體" w:hAnsi="標楷體" w:hint="eastAsia"/>
          <w:color w:val="000000" w:themeColor="text1"/>
          <w:sz w:val="28"/>
          <w:szCs w:val="28"/>
        </w:rPr>
        <w:t>(</w:t>
      </w:r>
      <w:r w:rsidR="001E0DFA" w:rsidRPr="00937D97">
        <w:rPr>
          <w:rFonts w:ascii="標楷體" w:eastAsia="標楷體" w:hAnsi="標楷體" w:hint="eastAsia"/>
          <w:color w:val="000000" w:themeColor="text1"/>
          <w:sz w:val="28"/>
          <w:szCs w:val="28"/>
        </w:rPr>
        <w:t>包含</w:t>
      </w:r>
      <w:r w:rsidR="00C66C4E" w:rsidRPr="00937D97">
        <w:rPr>
          <w:rFonts w:ascii="標楷體" w:eastAsia="標楷體" w:hAnsi="標楷體" w:hint="eastAsia"/>
          <w:color w:val="000000" w:themeColor="text1"/>
          <w:sz w:val="28"/>
          <w:szCs w:val="28"/>
        </w:rPr>
        <w:t>有</w:t>
      </w:r>
      <w:r w:rsidR="00E43A72" w:rsidRPr="00937D97">
        <w:rPr>
          <w:rFonts w:ascii="標楷體" w:eastAsia="標楷體" w:hAnsi="標楷體" w:hint="eastAsia"/>
          <w:color w:val="000000" w:themeColor="text1"/>
          <w:sz w:val="28"/>
          <w:szCs w:val="28"/>
        </w:rPr>
        <w:t>義消、救護、陸域救難、水上救生分隊及山難救助協會)</w:t>
      </w:r>
      <w:r w:rsidR="00ED3E57" w:rsidRPr="00937D97">
        <w:rPr>
          <w:rFonts w:ascii="標楷體" w:eastAsia="標楷體" w:hAnsi="標楷體" w:hint="eastAsia"/>
          <w:color w:val="000000" w:themeColor="text1"/>
          <w:sz w:val="28"/>
          <w:szCs w:val="28"/>
        </w:rPr>
        <w:t>並</w:t>
      </w:r>
      <w:r w:rsidR="00C66C4E" w:rsidRPr="00937D97">
        <w:rPr>
          <w:rFonts w:ascii="標楷體" w:eastAsia="標楷體" w:hAnsi="標楷體" w:hint="eastAsia"/>
          <w:color w:val="000000" w:themeColor="text1"/>
          <w:sz w:val="28"/>
          <w:szCs w:val="28"/>
        </w:rPr>
        <w:t>經訓練及測驗合格者共計38名，其中</w:t>
      </w:r>
      <w:r w:rsidR="00A75E72" w:rsidRPr="00937D97">
        <w:rPr>
          <w:rFonts w:ascii="標楷體" w:eastAsia="標楷體" w:hAnsi="標楷體" w:hint="eastAsia"/>
          <w:color w:val="000000" w:themeColor="text1"/>
          <w:sz w:val="28"/>
          <w:szCs w:val="28"/>
        </w:rPr>
        <w:t>更</w:t>
      </w:r>
      <w:r w:rsidR="00C66C4E" w:rsidRPr="00937D97">
        <w:rPr>
          <w:rFonts w:ascii="標楷體" w:eastAsia="標楷體" w:hAnsi="標楷體" w:hint="eastAsia"/>
          <w:color w:val="000000" w:themeColor="text1"/>
          <w:sz w:val="28"/>
          <w:szCs w:val="28"/>
        </w:rPr>
        <w:t>包含有2位女性同仁，分別是義消救護大隊小隊長周</w:t>
      </w:r>
      <w:r w:rsidR="00EB3761" w:rsidRPr="00937D97">
        <w:rPr>
          <w:rFonts w:ascii="標楷體" w:eastAsia="標楷體" w:hAnsi="標楷體" w:hint="eastAsia"/>
          <w:color w:val="000000" w:themeColor="text1"/>
          <w:sz w:val="28"/>
          <w:szCs w:val="28"/>
        </w:rPr>
        <w:t>Ｏ</w:t>
      </w:r>
      <w:r w:rsidR="00C66C4E" w:rsidRPr="00937D97">
        <w:rPr>
          <w:rFonts w:ascii="標楷體" w:eastAsia="標楷體" w:hAnsi="標楷體" w:hint="eastAsia"/>
          <w:color w:val="000000" w:themeColor="text1"/>
          <w:sz w:val="28"/>
          <w:szCs w:val="28"/>
        </w:rPr>
        <w:t>玲及隊員張</w:t>
      </w:r>
      <w:r w:rsidR="00EB3761" w:rsidRPr="00937D97">
        <w:rPr>
          <w:rFonts w:ascii="標楷體" w:eastAsia="標楷體" w:hAnsi="標楷體" w:hint="eastAsia"/>
          <w:color w:val="000000" w:themeColor="text1"/>
          <w:sz w:val="28"/>
          <w:szCs w:val="28"/>
        </w:rPr>
        <w:t>Ｏ</w:t>
      </w:r>
      <w:r w:rsidR="00C66C4E" w:rsidRPr="00937D97">
        <w:rPr>
          <w:rFonts w:ascii="標楷體" w:eastAsia="標楷體" w:hAnsi="標楷體" w:hint="eastAsia"/>
          <w:color w:val="000000" w:themeColor="text1"/>
          <w:sz w:val="28"/>
          <w:szCs w:val="28"/>
        </w:rPr>
        <w:t>洹</w:t>
      </w:r>
      <w:r w:rsidR="005B0591" w:rsidRPr="00937D97">
        <w:rPr>
          <w:rFonts w:ascii="標楷體" w:eastAsia="標楷體" w:hAnsi="標楷體" w:hint="eastAsia"/>
          <w:color w:val="000000" w:themeColor="text1"/>
          <w:sz w:val="28"/>
          <w:szCs w:val="28"/>
        </w:rPr>
        <w:t>，她們打破了搜救隊員以男性為主的傳統觀念</w:t>
      </w:r>
      <w:r w:rsidR="00ED3E57" w:rsidRPr="00937D97">
        <w:rPr>
          <w:rFonts w:ascii="標楷體" w:eastAsia="標楷體" w:hAnsi="標楷體" w:hint="eastAsia"/>
          <w:color w:val="000000" w:themeColor="text1"/>
          <w:sz w:val="28"/>
          <w:szCs w:val="28"/>
        </w:rPr>
        <w:t>。</w:t>
      </w:r>
    </w:p>
    <w:p w:rsidR="008B1395" w:rsidRDefault="008B1395" w:rsidP="003509FC">
      <w:pPr>
        <w:spacing w:line="560" w:lineRule="exact"/>
        <w:ind w:left="1009" w:hangingChars="280" w:hanging="1009"/>
        <w:jc w:val="both"/>
        <w:textAlignment w:val="baseline"/>
        <w:rPr>
          <w:rFonts w:ascii="標楷體" w:eastAsia="標楷體" w:hAnsi="標楷體"/>
          <w:b/>
          <w:sz w:val="36"/>
          <w:szCs w:val="36"/>
        </w:rPr>
      </w:pPr>
      <w:r w:rsidRPr="008B1395">
        <w:rPr>
          <w:rFonts w:ascii="標楷體" w:eastAsia="標楷體" w:hAnsi="標楷體" w:hint="eastAsia"/>
          <w:b/>
          <w:sz w:val="36"/>
          <w:szCs w:val="36"/>
        </w:rPr>
        <w:t>二、資料蒐集：</w:t>
      </w:r>
    </w:p>
    <w:p w:rsidR="00D662AF" w:rsidRPr="00D662AF" w:rsidRDefault="00D662AF" w:rsidP="004362DF">
      <w:pPr>
        <w:spacing w:line="560" w:lineRule="exact"/>
        <w:ind w:leftChars="178" w:left="427"/>
        <w:jc w:val="both"/>
        <w:textAlignment w:val="baseline"/>
        <w:rPr>
          <w:rFonts w:ascii="標楷體" w:eastAsia="標楷體" w:hAnsi="標楷體"/>
          <w:sz w:val="28"/>
          <w:szCs w:val="28"/>
        </w:rPr>
      </w:pPr>
      <w:bookmarkStart w:id="0" w:name="_GoBack"/>
      <w:bookmarkEnd w:id="0"/>
      <w:r w:rsidRPr="00D662AF">
        <w:rPr>
          <w:rFonts w:ascii="標楷體" w:eastAsia="標楷體" w:hAnsi="標楷體" w:hint="eastAsia"/>
          <w:sz w:val="28"/>
          <w:szCs w:val="28"/>
        </w:rPr>
        <w:t>本市義勇特種搜救隊目前共分為</w:t>
      </w:r>
      <w:r w:rsidR="00D633F4">
        <w:rPr>
          <w:rFonts w:ascii="標楷體" w:eastAsia="標楷體" w:hAnsi="標楷體" w:hint="eastAsia"/>
          <w:sz w:val="28"/>
          <w:szCs w:val="28"/>
        </w:rPr>
        <w:t xml:space="preserve">A.B.C </w:t>
      </w:r>
      <w:r w:rsidRPr="00D662AF">
        <w:rPr>
          <w:rFonts w:ascii="標楷體" w:eastAsia="標楷體" w:hAnsi="標楷體" w:hint="eastAsia"/>
          <w:sz w:val="28"/>
          <w:szCs w:val="28"/>
        </w:rPr>
        <w:t>3組</w:t>
      </w:r>
      <w:r w:rsidR="00D633F4">
        <w:rPr>
          <w:rFonts w:ascii="標楷體" w:eastAsia="標楷體" w:hAnsi="標楷體" w:hint="eastAsia"/>
          <w:sz w:val="28"/>
          <w:szCs w:val="28"/>
        </w:rPr>
        <w:t>每組20名成員</w:t>
      </w:r>
      <w:r w:rsidRPr="00D662AF">
        <w:rPr>
          <w:rFonts w:ascii="標楷體" w:eastAsia="標楷體" w:hAnsi="標楷體" w:hint="eastAsia"/>
          <w:sz w:val="28"/>
          <w:szCs w:val="28"/>
        </w:rPr>
        <w:t>共計60人</w:t>
      </w:r>
      <w:r w:rsidR="00D633F4">
        <w:rPr>
          <w:rFonts w:ascii="標楷體" w:eastAsia="標楷體" w:hAnsi="標楷體" w:hint="eastAsia"/>
          <w:sz w:val="28"/>
          <w:szCs w:val="28"/>
        </w:rPr>
        <w:t>，</w:t>
      </w:r>
      <w:r w:rsidRPr="00D662AF">
        <w:rPr>
          <w:rFonts w:ascii="標楷體" w:eastAsia="標楷體" w:hAnsi="標楷體" w:hint="eastAsia"/>
          <w:sz w:val="28"/>
          <w:szCs w:val="28"/>
        </w:rPr>
        <w:t>相關訓練、人員</w:t>
      </w:r>
      <w:r w:rsidR="00D633F4">
        <w:rPr>
          <w:rFonts w:ascii="標楷體" w:eastAsia="標楷體" w:hAnsi="標楷體" w:hint="eastAsia"/>
          <w:sz w:val="28"/>
          <w:szCs w:val="28"/>
        </w:rPr>
        <w:t>、編組及相關資料蒐集來源</w:t>
      </w:r>
      <w:r w:rsidRPr="00D662AF">
        <w:rPr>
          <w:rFonts w:ascii="標楷體" w:eastAsia="標楷體" w:hAnsi="標楷體" w:hint="eastAsia"/>
          <w:sz w:val="28"/>
          <w:szCs w:val="28"/>
        </w:rPr>
        <w:t>如下:</w:t>
      </w:r>
    </w:p>
    <w:p w:rsidR="0075560E" w:rsidRDefault="00B24E3A" w:rsidP="00937D97">
      <w:pPr>
        <w:spacing w:line="560" w:lineRule="exact"/>
        <w:ind w:leftChars="178" w:left="1133" w:hangingChars="252" w:hanging="706"/>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9A73E1" w:rsidRPr="009A73E1">
        <w:rPr>
          <w:rFonts w:ascii="標楷體" w:eastAsia="標楷體" w:hAnsi="標楷體" w:hint="eastAsia"/>
          <w:sz w:val="28"/>
          <w:szCs w:val="28"/>
        </w:rPr>
        <w:t>臺北市</w:t>
      </w:r>
      <w:r w:rsidR="0075560E" w:rsidRPr="0075560E">
        <w:rPr>
          <w:rFonts w:ascii="標楷體" w:eastAsia="標楷體" w:hAnsi="標楷體" w:hint="eastAsia"/>
          <w:sz w:val="28"/>
          <w:szCs w:val="28"/>
        </w:rPr>
        <w:t>義勇特</w:t>
      </w:r>
      <w:r w:rsidR="00CE6FC1">
        <w:rPr>
          <w:rFonts w:ascii="標楷體" w:eastAsia="標楷體" w:hAnsi="標楷體" w:hint="eastAsia"/>
          <w:sz w:val="28"/>
          <w:szCs w:val="28"/>
        </w:rPr>
        <w:t>種</w:t>
      </w:r>
      <w:r w:rsidR="0075560E" w:rsidRPr="0075560E">
        <w:rPr>
          <w:rFonts w:ascii="標楷體" w:eastAsia="標楷體" w:hAnsi="標楷體" w:hint="eastAsia"/>
          <w:sz w:val="28"/>
          <w:szCs w:val="28"/>
        </w:rPr>
        <w:t>搜</w:t>
      </w:r>
      <w:r w:rsidR="00CE6FC1">
        <w:rPr>
          <w:rFonts w:ascii="標楷體" w:eastAsia="標楷體" w:hAnsi="標楷體" w:hint="eastAsia"/>
          <w:sz w:val="28"/>
          <w:szCs w:val="28"/>
        </w:rPr>
        <w:t>救</w:t>
      </w:r>
      <w:r w:rsidR="0075560E" w:rsidRPr="0075560E">
        <w:rPr>
          <w:rFonts w:ascii="標楷體" w:eastAsia="標楷體" w:hAnsi="標楷體" w:hint="eastAsia"/>
          <w:sz w:val="28"/>
          <w:szCs w:val="28"/>
        </w:rPr>
        <w:t>隊動員編組表</w:t>
      </w:r>
    </w:p>
    <w:p w:rsidR="00E52705" w:rsidRDefault="00E52705" w:rsidP="00937D97">
      <w:pPr>
        <w:spacing w:line="560" w:lineRule="exact"/>
        <w:ind w:leftChars="178" w:left="1133" w:hangingChars="252" w:hanging="706"/>
        <w:rPr>
          <w:rFonts w:ascii="標楷體" w:eastAsia="標楷體" w:hAnsi="標楷體"/>
          <w:sz w:val="28"/>
          <w:szCs w:val="28"/>
        </w:rPr>
      </w:pPr>
      <w:r>
        <w:rPr>
          <w:rFonts w:ascii="標楷體" w:eastAsia="標楷體" w:hAnsi="標楷體" w:hint="eastAsia"/>
          <w:sz w:val="28"/>
          <w:szCs w:val="28"/>
        </w:rPr>
        <w:t>(二)</w:t>
      </w:r>
      <w:r w:rsidR="00181246" w:rsidRPr="009A73E1">
        <w:rPr>
          <w:rFonts w:ascii="標楷體" w:eastAsia="標楷體" w:hAnsi="標楷體" w:hint="eastAsia"/>
          <w:sz w:val="28"/>
          <w:szCs w:val="28"/>
        </w:rPr>
        <w:t>臺北市</w:t>
      </w:r>
      <w:r w:rsidR="00181246" w:rsidRPr="0075560E">
        <w:rPr>
          <w:rFonts w:ascii="標楷體" w:eastAsia="標楷體" w:hAnsi="標楷體" w:hint="eastAsia"/>
          <w:sz w:val="28"/>
          <w:szCs w:val="28"/>
        </w:rPr>
        <w:t>義勇</w:t>
      </w:r>
      <w:r w:rsidR="002D1355" w:rsidRPr="0075560E">
        <w:rPr>
          <w:rFonts w:ascii="標楷體" w:eastAsia="標楷體" w:hAnsi="標楷體" w:hint="eastAsia"/>
          <w:sz w:val="28"/>
          <w:szCs w:val="28"/>
        </w:rPr>
        <w:t>特</w:t>
      </w:r>
      <w:r w:rsidR="002D1355">
        <w:rPr>
          <w:rFonts w:ascii="標楷體" w:eastAsia="標楷體" w:hAnsi="標楷體" w:hint="eastAsia"/>
          <w:sz w:val="28"/>
          <w:szCs w:val="28"/>
        </w:rPr>
        <w:t>種</w:t>
      </w:r>
      <w:r w:rsidR="002D1355" w:rsidRPr="0075560E">
        <w:rPr>
          <w:rFonts w:ascii="標楷體" w:eastAsia="標楷體" w:hAnsi="標楷體" w:hint="eastAsia"/>
          <w:sz w:val="28"/>
          <w:szCs w:val="28"/>
        </w:rPr>
        <w:t>搜</w:t>
      </w:r>
      <w:r w:rsidR="002D1355">
        <w:rPr>
          <w:rFonts w:ascii="標楷體" w:eastAsia="標楷體" w:hAnsi="標楷體" w:hint="eastAsia"/>
          <w:sz w:val="28"/>
          <w:szCs w:val="28"/>
        </w:rPr>
        <w:t>救</w:t>
      </w:r>
      <w:r w:rsidR="00181246" w:rsidRPr="0075560E">
        <w:rPr>
          <w:rFonts w:ascii="標楷體" w:eastAsia="標楷體" w:hAnsi="標楷體" w:hint="eastAsia"/>
          <w:sz w:val="28"/>
          <w:szCs w:val="28"/>
        </w:rPr>
        <w:t>隊</w:t>
      </w:r>
      <w:r w:rsidRPr="00E52705">
        <w:rPr>
          <w:rFonts w:ascii="標楷體" w:eastAsia="標楷體" w:hAnsi="標楷體" w:hint="eastAsia"/>
          <w:sz w:val="28"/>
          <w:szCs w:val="28"/>
        </w:rPr>
        <w:t>名冊</w:t>
      </w:r>
    </w:p>
    <w:p w:rsidR="0071490E" w:rsidRDefault="0071490E" w:rsidP="00937D97">
      <w:pPr>
        <w:spacing w:line="560" w:lineRule="exact"/>
        <w:ind w:leftChars="178" w:left="1133" w:hangingChars="252" w:hanging="706"/>
        <w:rPr>
          <w:rFonts w:ascii="標楷體" w:eastAsia="標楷體" w:hAnsi="標楷體"/>
          <w:sz w:val="28"/>
          <w:szCs w:val="28"/>
        </w:rPr>
      </w:pPr>
      <w:r>
        <w:rPr>
          <w:rFonts w:ascii="標楷體" w:eastAsia="標楷體" w:hAnsi="標楷體" w:hint="eastAsia"/>
          <w:sz w:val="28"/>
          <w:szCs w:val="28"/>
        </w:rPr>
        <w:t>(三)</w:t>
      </w:r>
      <w:r w:rsidRPr="0071490E">
        <w:rPr>
          <w:rFonts w:ascii="標楷體" w:eastAsia="標楷體" w:hAnsi="標楷體" w:hint="eastAsia"/>
          <w:sz w:val="28"/>
          <w:szCs w:val="28"/>
        </w:rPr>
        <w:t>臺北市義勇消防總隊防火宣導大隊105年統計應用分析報告</w:t>
      </w:r>
    </w:p>
    <w:p w:rsidR="0071490E" w:rsidRDefault="00D662AF" w:rsidP="00937D97">
      <w:pPr>
        <w:spacing w:line="560" w:lineRule="exact"/>
        <w:ind w:leftChars="178" w:left="1133" w:hangingChars="252" w:hanging="706"/>
        <w:rPr>
          <w:rFonts w:ascii="標楷體" w:eastAsia="標楷體" w:hAnsi="標楷體"/>
          <w:sz w:val="28"/>
          <w:szCs w:val="28"/>
        </w:rPr>
      </w:pPr>
      <w:r>
        <w:rPr>
          <w:rFonts w:ascii="標楷體" w:eastAsia="標楷體" w:hAnsi="標楷體" w:hint="eastAsia"/>
          <w:sz w:val="28"/>
          <w:szCs w:val="28"/>
        </w:rPr>
        <w:t>(四)</w:t>
      </w:r>
      <w:r w:rsidR="00181246" w:rsidRPr="009A73E1">
        <w:rPr>
          <w:rFonts w:ascii="標楷體" w:eastAsia="標楷體" w:hAnsi="標楷體" w:hint="eastAsia"/>
          <w:sz w:val="28"/>
          <w:szCs w:val="28"/>
        </w:rPr>
        <w:t>臺北市</w:t>
      </w:r>
      <w:r w:rsidR="002D1355" w:rsidRPr="0075560E">
        <w:rPr>
          <w:rFonts w:ascii="標楷體" w:eastAsia="標楷體" w:hAnsi="標楷體" w:hint="eastAsia"/>
          <w:sz w:val="28"/>
          <w:szCs w:val="28"/>
        </w:rPr>
        <w:t>義勇特</w:t>
      </w:r>
      <w:r w:rsidR="002D1355">
        <w:rPr>
          <w:rFonts w:ascii="標楷體" w:eastAsia="標楷體" w:hAnsi="標楷體" w:hint="eastAsia"/>
          <w:sz w:val="28"/>
          <w:szCs w:val="28"/>
        </w:rPr>
        <w:t>種</w:t>
      </w:r>
      <w:r w:rsidR="002D1355" w:rsidRPr="0075560E">
        <w:rPr>
          <w:rFonts w:ascii="標楷體" w:eastAsia="標楷體" w:hAnsi="標楷體" w:hint="eastAsia"/>
          <w:sz w:val="28"/>
          <w:szCs w:val="28"/>
        </w:rPr>
        <w:t>搜</w:t>
      </w:r>
      <w:r w:rsidR="002D1355">
        <w:rPr>
          <w:rFonts w:ascii="標楷體" w:eastAsia="標楷體" w:hAnsi="標楷體" w:hint="eastAsia"/>
          <w:sz w:val="28"/>
          <w:szCs w:val="28"/>
        </w:rPr>
        <w:t>救</w:t>
      </w:r>
      <w:r w:rsidR="008A1213">
        <w:rPr>
          <w:rFonts w:ascii="標楷體" w:eastAsia="標楷體" w:hAnsi="標楷體" w:hint="eastAsia"/>
          <w:sz w:val="28"/>
          <w:szCs w:val="28"/>
        </w:rPr>
        <w:t>隊</w:t>
      </w:r>
      <w:r>
        <w:rPr>
          <w:rFonts w:ascii="標楷體" w:eastAsia="標楷體" w:hAnsi="標楷體" w:hint="eastAsia"/>
          <w:sz w:val="28"/>
          <w:szCs w:val="28"/>
        </w:rPr>
        <w:t>人員體能測驗成果報告表</w:t>
      </w:r>
    </w:p>
    <w:p w:rsidR="0071490E" w:rsidRDefault="008B1395" w:rsidP="00281410">
      <w:pPr>
        <w:spacing w:line="440" w:lineRule="exact"/>
        <w:rPr>
          <w:rFonts w:ascii="標楷體" w:eastAsia="標楷體" w:hAnsi="標楷體"/>
          <w:b/>
          <w:color w:val="000000" w:themeColor="text1"/>
          <w:sz w:val="36"/>
          <w:szCs w:val="36"/>
        </w:rPr>
      </w:pPr>
      <w:r w:rsidRPr="009A040E">
        <w:rPr>
          <w:rFonts w:ascii="標楷體" w:eastAsia="標楷體" w:hAnsi="標楷體" w:hint="eastAsia"/>
          <w:b/>
          <w:color w:val="000000" w:themeColor="text1"/>
          <w:sz w:val="36"/>
          <w:szCs w:val="36"/>
        </w:rPr>
        <w:lastRenderedPageBreak/>
        <w:t>三、</w:t>
      </w:r>
      <w:r w:rsidR="00FD1659" w:rsidRPr="009A040E">
        <w:rPr>
          <w:rFonts w:ascii="標楷體" w:eastAsia="標楷體" w:hAnsi="標楷體" w:hint="eastAsia"/>
          <w:b/>
          <w:color w:val="000000" w:themeColor="text1"/>
          <w:sz w:val="36"/>
          <w:szCs w:val="36"/>
        </w:rPr>
        <w:t>基本資料</w:t>
      </w:r>
      <w:r w:rsidRPr="009A040E">
        <w:rPr>
          <w:rFonts w:ascii="標楷體" w:eastAsia="標楷體" w:hAnsi="標楷體" w:hint="eastAsia"/>
          <w:b/>
          <w:color w:val="000000" w:themeColor="text1"/>
          <w:sz w:val="36"/>
          <w:szCs w:val="36"/>
        </w:rPr>
        <w:t>：</w:t>
      </w:r>
    </w:p>
    <w:p w:rsidR="00522BB4" w:rsidRPr="00D33959" w:rsidRDefault="006B127D" w:rsidP="0013693F">
      <w:pPr>
        <w:spacing w:line="560" w:lineRule="exact"/>
        <w:ind w:leftChars="178" w:left="427"/>
        <w:rPr>
          <w:rFonts w:ascii="標楷體" w:eastAsia="標楷體" w:hAnsi="標楷體"/>
          <w:sz w:val="28"/>
          <w:szCs w:val="28"/>
        </w:rPr>
      </w:pPr>
      <w:r>
        <w:rPr>
          <w:rFonts w:ascii="標楷體" w:eastAsia="標楷體" w:hAnsi="標楷體" w:hint="eastAsia"/>
          <w:sz w:val="28"/>
          <w:szCs w:val="28"/>
        </w:rPr>
        <w:t>有關本案義勇特種搜救隊成員相關男女比例、年齡、職業比例分析結果如下</w:t>
      </w:r>
      <w:r w:rsidR="00455A3F">
        <w:rPr>
          <w:rFonts w:ascii="標楷體" w:eastAsia="標楷體" w:hAnsi="標楷體" w:hint="eastAsia"/>
          <w:sz w:val="28"/>
          <w:szCs w:val="28"/>
        </w:rPr>
        <w:t>:</w:t>
      </w:r>
    </w:p>
    <w:p w:rsidR="001B191C" w:rsidRPr="00937D97" w:rsidRDefault="0071490E" w:rsidP="00937D97">
      <w:pPr>
        <w:spacing w:line="560" w:lineRule="exact"/>
        <w:ind w:leftChars="178" w:left="1133" w:hangingChars="252" w:hanging="706"/>
        <w:rPr>
          <w:rFonts w:ascii="標楷體" w:eastAsia="標楷體" w:hAnsi="標楷體"/>
          <w:sz w:val="28"/>
          <w:szCs w:val="28"/>
        </w:rPr>
      </w:pPr>
      <w:r w:rsidRPr="00937D97">
        <w:rPr>
          <w:rFonts w:ascii="標楷體" w:eastAsia="標楷體" w:hAnsi="標楷體" w:hint="eastAsia"/>
          <w:sz w:val="28"/>
          <w:szCs w:val="28"/>
        </w:rPr>
        <w:t>(</w:t>
      </w:r>
      <w:proofErr w:type="gramStart"/>
      <w:r w:rsidRPr="00937D97">
        <w:rPr>
          <w:rFonts w:ascii="標楷體" w:eastAsia="標楷體" w:hAnsi="標楷體" w:hint="eastAsia"/>
          <w:sz w:val="28"/>
          <w:szCs w:val="28"/>
        </w:rPr>
        <w:t>一</w:t>
      </w:r>
      <w:proofErr w:type="gramEnd"/>
      <w:r w:rsidRPr="00937D97">
        <w:rPr>
          <w:rFonts w:ascii="標楷體" w:eastAsia="標楷體" w:hAnsi="標楷體" w:hint="eastAsia"/>
          <w:sz w:val="28"/>
          <w:szCs w:val="28"/>
        </w:rPr>
        <w:t>)</w:t>
      </w:r>
      <w:r w:rsidR="001B191C" w:rsidRPr="00937D97">
        <w:rPr>
          <w:rFonts w:ascii="標楷體" w:eastAsia="標楷體" w:hAnsi="標楷體" w:hint="eastAsia"/>
          <w:sz w:val="28"/>
          <w:szCs w:val="28"/>
        </w:rPr>
        <w:t>男女比例:</w:t>
      </w:r>
      <w:r w:rsidR="00A128B9" w:rsidRPr="00937D97">
        <w:rPr>
          <w:rFonts w:ascii="標楷體" w:eastAsia="標楷體" w:hAnsi="標楷體" w:hint="eastAsia"/>
          <w:sz w:val="28"/>
          <w:szCs w:val="28"/>
        </w:rPr>
        <w:t xml:space="preserve"> </w:t>
      </w:r>
      <w:r w:rsidR="00522BB4" w:rsidRPr="00937D97">
        <w:rPr>
          <w:rFonts w:ascii="標楷體" w:eastAsia="標楷體" w:hAnsi="標楷體" w:hint="eastAsia"/>
          <w:sz w:val="28"/>
          <w:szCs w:val="28"/>
        </w:rPr>
        <w:t>29</w:t>
      </w:r>
      <w:r w:rsidR="001B191C" w:rsidRPr="00937D97">
        <w:rPr>
          <w:rFonts w:ascii="標楷體" w:eastAsia="標楷體" w:hAnsi="標楷體" w:hint="eastAsia"/>
          <w:sz w:val="28"/>
          <w:szCs w:val="28"/>
        </w:rPr>
        <w:t>：</w:t>
      </w:r>
      <w:r w:rsidR="00D428E6" w:rsidRPr="00937D97">
        <w:rPr>
          <w:rFonts w:ascii="標楷體" w:eastAsia="標楷體" w:hAnsi="標楷體" w:hint="eastAsia"/>
          <w:sz w:val="28"/>
          <w:szCs w:val="28"/>
        </w:rPr>
        <w:t>1</w:t>
      </w:r>
    </w:p>
    <w:p w:rsidR="00522BB4" w:rsidRPr="00937D97" w:rsidRDefault="008B1395" w:rsidP="00937D97">
      <w:pPr>
        <w:spacing w:line="560" w:lineRule="exact"/>
        <w:ind w:leftChars="178" w:left="993" w:hangingChars="202" w:hanging="566"/>
        <w:rPr>
          <w:rFonts w:ascii="標楷體" w:eastAsia="標楷體" w:hAnsi="標楷體" w:cs="新細明體"/>
          <w:color w:val="000000" w:themeColor="text1"/>
          <w:kern w:val="0"/>
          <w:sz w:val="28"/>
          <w:szCs w:val="28"/>
        </w:rPr>
      </w:pPr>
      <w:r w:rsidRPr="00937D97">
        <w:rPr>
          <w:rFonts w:ascii="標楷體" w:eastAsia="標楷體" w:hAnsi="標楷體" w:cs="新細明體" w:hint="eastAsia"/>
          <w:color w:val="000000" w:themeColor="text1"/>
          <w:kern w:val="0"/>
          <w:sz w:val="28"/>
          <w:szCs w:val="28"/>
        </w:rPr>
        <w:t>(二)</w:t>
      </w:r>
      <w:r w:rsidR="00A4668A" w:rsidRPr="00937D97">
        <w:rPr>
          <w:rFonts w:ascii="標楷體" w:eastAsia="標楷體" w:hAnsi="標楷體" w:cs="新細明體" w:hint="eastAsia"/>
          <w:color w:val="000000" w:themeColor="text1"/>
          <w:kern w:val="0"/>
          <w:sz w:val="28"/>
          <w:szCs w:val="28"/>
        </w:rPr>
        <w:t>經調查</w:t>
      </w:r>
      <w:r w:rsidR="00380986" w:rsidRPr="00937D97">
        <w:rPr>
          <w:rFonts w:ascii="標楷體" w:eastAsia="標楷體" w:hAnsi="標楷體" w:cs="新細明體" w:hint="eastAsia"/>
          <w:color w:val="000000" w:themeColor="text1"/>
          <w:kern w:val="0"/>
          <w:sz w:val="28"/>
          <w:szCs w:val="28"/>
        </w:rPr>
        <w:t>大多為</w:t>
      </w:r>
      <w:r w:rsidRPr="00937D97">
        <w:rPr>
          <w:rFonts w:ascii="標楷體" w:eastAsia="標楷體" w:hAnsi="標楷體" w:cs="新細明體" w:hint="eastAsia"/>
          <w:color w:val="000000" w:themeColor="text1"/>
          <w:kern w:val="0"/>
          <w:sz w:val="28"/>
          <w:szCs w:val="28"/>
        </w:rPr>
        <w:t>男性</w:t>
      </w:r>
      <w:r w:rsidR="00380986" w:rsidRPr="00937D97">
        <w:rPr>
          <w:rFonts w:ascii="標楷體" w:eastAsia="標楷體" w:hAnsi="標楷體" w:cs="新細明體" w:hint="eastAsia"/>
          <w:color w:val="000000" w:themeColor="text1"/>
          <w:kern w:val="0"/>
          <w:sz w:val="28"/>
          <w:szCs w:val="28"/>
        </w:rPr>
        <w:t>搜救隊</w:t>
      </w:r>
      <w:r w:rsidRPr="00937D97">
        <w:rPr>
          <w:rFonts w:ascii="標楷體" w:eastAsia="標楷體" w:hAnsi="標楷體" w:cs="新細明體" w:hint="eastAsia"/>
          <w:color w:val="000000" w:themeColor="text1"/>
          <w:kern w:val="0"/>
          <w:sz w:val="28"/>
          <w:szCs w:val="28"/>
        </w:rPr>
        <w:t>員，</w:t>
      </w:r>
      <w:r w:rsidR="003B02D3" w:rsidRPr="00937D97">
        <w:rPr>
          <w:rFonts w:ascii="標楷體" w:eastAsia="標楷體" w:hAnsi="標楷體" w:cs="新細明體" w:hint="eastAsia"/>
          <w:color w:val="000000" w:themeColor="text1"/>
          <w:kern w:val="0"/>
          <w:sz w:val="28"/>
          <w:szCs w:val="28"/>
        </w:rPr>
        <w:t>其年齡、</w:t>
      </w:r>
      <w:r w:rsidR="00BF27C4" w:rsidRPr="00937D97">
        <w:rPr>
          <w:rFonts w:ascii="標楷體" w:eastAsia="標楷體" w:hAnsi="標楷體" w:cs="新細明體" w:hint="eastAsia"/>
          <w:color w:val="000000" w:themeColor="text1"/>
          <w:kern w:val="0"/>
          <w:sz w:val="28"/>
          <w:szCs w:val="28"/>
        </w:rPr>
        <w:t>職業</w:t>
      </w:r>
      <w:r w:rsidRPr="00937D97">
        <w:rPr>
          <w:rFonts w:ascii="標楷體" w:eastAsia="標楷體" w:hAnsi="標楷體" w:cs="新細明體" w:hint="eastAsia"/>
          <w:color w:val="000000" w:themeColor="text1"/>
          <w:kern w:val="0"/>
          <w:sz w:val="28"/>
          <w:szCs w:val="28"/>
        </w:rPr>
        <w:t>等項目</w:t>
      </w:r>
      <w:r w:rsidR="003B02D3" w:rsidRPr="00937D97">
        <w:rPr>
          <w:rFonts w:ascii="標楷體" w:eastAsia="標楷體" w:hAnsi="標楷體" w:cs="新細明體" w:hint="eastAsia"/>
          <w:color w:val="000000" w:themeColor="text1"/>
          <w:kern w:val="0"/>
          <w:sz w:val="28"/>
          <w:szCs w:val="28"/>
        </w:rPr>
        <w:t>分析</w:t>
      </w:r>
      <w:r w:rsidRPr="00937D97">
        <w:rPr>
          <w:rFonts w:ascii="標楷體" w:eastAsia="標楷體" w:hAnsi="標楷體" w:cs="新細明體" w:hint="eastAsia"/>
          <w:color w:val="000000" w:themeColor="text1"/>
          <w:kern w:val="0"/>
          <w:sz w:val="28"/>
          <w:szCs w:val="28"/>
        </w:rPr>
        <w:t>如下</w:t>
      </w:r>
      <w:r w:rsidR="003B02D3" w:rsidRPr="00937D97">
        <w:rPr>
          <w:rFonts w:ascii="標楷體" w:eastAsia="標楷體" w:hAnsi="標楷體" w:cs="新細明體" w:hint="eastAsia"/>
          <w:color w:val="000000" w:themeColor="text1"/>
          <w:kern w:val="0"/>
          <w:sz w:val="28"/>
          <w:szCs w:val="28"/>
        </w:rPr>
        <w:t>表1、2</w:t>
      </w:r>
      <w:r w:rsidRPr="00937D97">
        <w:rPr>
          <w:rFonts w:ascii="標楷體" w:eastAsia="標楷體" w:hAnsi="標楷體" w:cs="新細明體" w:hint="eastAsia"/>
          <w:color w:val="000000" w:themeColor="text1"/>
          <w:kern w:val="0"/>
          <w:sz w:val="28"/>
          <w:szCs w:val="28"/>
        </w:rPr>
        <w:t>：</w:t>
      </w:r>
    </w:p>
    <w:p w:rsidR="0071490E" w:rsidRPr="00937D97" w:rsidRDefault="009104A0" w:rsidP="008B1395">
      <w:pPr>
        <w:spacing w:line="440" w:lineRule="exact"/>
        <w:rPr>
          <w:rFonts w:ascii="標楷體" w:eastAsia="標楷體" w:hAnsi="標楷體" w:cs="新細明體"/>
          <w:color w:val="000000" w:themeColor="text1"/>
          <w:kern w:val="0"/>
          <w:sz w:val="28"/>
          <w:szCs w:val="28"/>
        </w:rPr>
      </w:pPr>
      <w:r w:rsidRPr="00937D97">
        <w:rPr>
          <w:rFonts w:ascii="標楷體" w:eastAsia="標楷體" w:hAnsi="標楷體" w:cs="新細明體" w:hint="eastAsia"/>
          <w:color w:val="000000" w:themeColor="text1"/>
          <w:kern w:val="0"/>
          <w:sz w:val="28"/>
          <w:szCs w:val="28"/>
        </w:rPr>
        <w:t>表</w:t>
      </w:r>
      <w:r w:rsidR="008B1395" w:rsidRPr="00937D97">
        <w:rPr>
          <w:rFonts w:ascii="標楷體" w:eastAsia="標楷體" w:hAnsi="標楷體" w:cs="新細明體" w:hint="eastAsia"/>
          <w:color w:val="000000" w:themeColor="text1"/>
          <w:kern w:val="0"/>
          <w:sz w:val="28"/>
          <w:szCs w:val="28"/>
        </w:rPr>
        <w:t>1.年齡:</w:t>
      </w:r>
      <w:r w:rsidR="0090568C" w:rsidRPr="00937D97">
        <w:rPr>
          <w:rFonts w:ascii="標楷體" w:eastAsia="標楷體" w:hAnsi="標楷體" w:cs="新細明體" w:hint="eastAsia"/>
          <w:color w:val="000000" w:themeColor="text1"/>
          <w:kern w:val="0"/>
          <w:sz w:val="28"/>
          <w:szCs w:val="28"/>
        </w:rPr>
        <w:t xml:space="preserve"> </w:t>
      </w:r>
    </w:p>
    <w:tbl>
      <w:tblPr>
        <w:tblStyle w:val="a7"/>
        <w:tblW w:w="0" w:type="auto"/>
        <w:tblLook w:val="04A0" w:firstRow="1" w:lastRow="0" w:firstColumn="1" w:lastColumn="0" w:noHBand="0" w:noVBand="1"/>
      </w:tblPr>
      <w:tblGrid>
        <w:gridCol w:w="1393"/>
        <w:gridCol w:w="1393"/>
        <w:gridCol w:w="1394"/>
        <w:gridCol w:w="1394"/>
        <w:gridCol w:w="1394"/>
        <w:gridCol w:w="1394"/>
      </w:tblGrid>
      <w:tr w:rsidR="00443A21" w:rsidRPr="00443A21" w:rsidTr="008B1395">
        <w:tc>
          <w:tcPr>
            <w:tcW w:w="1393" w:type="dxa"/>
          </w:tcPr>
          <w:p w:rsidR="008B1395" w:rsidRPr="00443A21" w:rsidRDefault="008B1395" w:rsidP="008B1395">
            <w:pPr>
              <w:spacing w:line="440" w:lineRule="exact"/>
              <w:jc w:val="center"/>
              <w:rPr>
                <w:rFonts w:ascii="標楷體" w:eastAsia="標楷體" w:hAnsi="標楷體"/>
                <w:sz w:val="28"/>
                <w:szCs w:val="28"/>
              </w:rPr>
            </w:pPr>
            <w:r w:rsidRPr="00443A21">
              <w:rPr>
                <w:rFonts w:ascii="標楷體" w:eastAsia="標楷體" w:hAnsi="標楷體" w:hint="eastAsia"/>
                <w:sz w:val="28"/>
                <w:szCs w:val="28"/>
              </w:rPr>
              <w:t>年齡別</w:t>
            </w:r>
          </w:p>
        </w:tc>
        <w:tc>
          <w:tcPr>
            <w:tcW w:w="1393" w:type="dxa"/>
          </w:tcPr>
          <w:p w:rsidR="008B1395" w:rsidRPr="00443A21" w:rsidRDefault="008B1395" w:rsidP="008B1395">
            <w:pPr>
              <w:spacing w:line="440" w:lineRule="exact"/>
              <w:jc w:val="center"/>
              <w:rPr>
                <w:rFonts w:ascii="標楷體" w:eastAsia="標楷體" w:hAnsi="標楷體"/>
                <w:sz w:val="28"/>
                <w:szCs w:val="28"/>
              </w:rPr>
            </w:pPr>
            <w:r w:rsidRPr="00443A21">
              <w:rPr>
                <w:rFonts w:ascii="標楷體" w:eastAsia="標楷體" w:hAnsi="標楷體" w:hint="eastAsia"/>
                <w:sz w:val="28"/>
                <w:szCs w:val="28"/>
              </w:rPr>
              <w:t>20-30歲</w:t>
            </w:r>
          </w:p>
        </w:tc>
        <w:tc>
          <w:tcPr>
            <w:tcW w:w="1394" w:type="dxa"/>
          </w:tcPr>
          <w:p w:rsidR="008B1395" w:rsidRPr="00443A21" w:rsidRDefault="008B1395" w:rsidP="008B1395">
            <w:pPr>
              <w:spacing w:line="440" w:lineRule="exact"/>
              <w:jc w:val="center"/>
              <w:rPr>
                <w:rFonts w:ascii="標楷體" w:eastAsia="標楷體" w:hAnsi="標楷體"/>
                <w:sz w:val="28"/>
                <w:szCs w:val="28"/>
              </w:rPr>
            </w:pPr>
            <w:r w:rsidRPr="00443A21">
              <w:rPr>
                <w:rFonts w:ascii="標楷體" w:eastAsia="標楷體" w:hAnsi="標楷體" w:hint="eastAsia"/>
                <w:sz w:val="28"/>
                <w:szCs w:val="28"/>
              </w:rPr>
              <w:t>31-40歲</w:t>
            </w:r>
          </w:p>
        </w:tc>
        <w:tc>
          <w:tcPr>
            <w:tcW w:w="1394" w:type="dxa"/>
          </w:tcPr>
          <w:p w:rsidR="008B1395" w:rsidRPr="00443A21" w:rsidRDefault="008B1395" w:rsidP="008B1395">
            <w:pPr>
              <w:spacing w:line="440" w:lineRule="exact"/>
              <w:jc w:val="center"/>
              <w:rPr>
                <w:rFonts w:ascii="標楷體" w:eastAsia="標楷體" w:hAnsi="標楷體"/>
                <w:sz w:val="28"/>
                <w:szCs w:val="28"/>
              </w:rPr>
            </w:pPr>
            <w:r w:rsidRPr="00443A21">
              <w:rPr>
                <w:rFonts w:ascii="標楷體" w:eastAsia="標楷體" w:hAnsi="標楷體" w:hint="eastAsia"/>
                <w:sz w:val="28"/>
                <w:szCs w:val="28"/>
              </w:rPr>
              <w:t>41-50歲</w:t>
            </w:r>
          </w:p>
        </w:tc>
        <w:tc>
          <w:tcPr>
            <w:tcW w:w="1394" w:type="dxa"/>
          </w:tcPr>
          <w:p w:rsidR="008B1395" w:rsidRPr="00443A21" w:rsidRDefault="008B1395" w:rsidP="008B1395">
            <w:pPr>
              <w:spacing w:line="440" w:lineRule="exact"/>
              <w:jc w:val="center"/>
              <w:rPr>
                <w:rFonts w:ascii="標楷體" w:eastAsia="標楷體" w:hAnsi="標楷體"/>
                <w:sz w:val="28"/>
                <w:szCs w:val="28"/>
              </w:rPr>
            </w:pPr>
            <w:r w:rsidRPr="00443A21">
              <w:rPr>
                <w:rFonts w:ascii="標楷體" w:eastAsia="標楷體" w:hAnsi="標楷體" w:hint="eastAsia"/>
                <w:sz w:val="28"/>
                <w:szCs w:val="28"/>
              </w:rPr>
              <w:t>51-60歲</w:t>
            </w:r>
          </w:p>
        </w:tc>
        <w:tc>
          <w:tcPr>
            <w:tcW w:w="1394" w:type="dxa"/>
          </w:tcPr>
          <w:p w:rsidR="008B1395" w:rsidRPr="00443A21" w:rsidRDefault="008B1395" w:rsidP="008B1395">
            <w:pPr>
              <w:spacing w:line="440" w:lineRule="exact"/>
              <w:jc w:val="center"/>
              <w:rPr>
                <w:rFonts w:ascii="標楷體" w:eastAsia="標楷體" w:hAnsi="標楷體"/>
                <w:sz w:val="28"/>
                <w:szCs w:val="28"/>
              </w:rPr>
            </w:pPr>
            <w:r w:rsidRPr="00443A21">
              <w:rPr>
                <w:rFonts w:ascii="標楷體" w:eastAsia="標楷體" w:hAnsi="標楷體"/>
                <w:sz w:val="28"/>
                <w:szCs w:val="28"/>
              </w:rPr>
              <w:t>61-65</w:t>
            </w:r>
            <w:r w:rsidRPr="00443A21">
              <w:rPr>
                <w:rFonts w:ascii="標楷體" w:eastAsia="標楷體" w:hAnsi="標楷體" w:hint="eastAsia"/>
                <w:sz w:val="28"/>
                <w:szCs w:val="28"/>
              </w:rPr>
              <w:t>歲</w:t>
            </w:r>
          </w:p>
        </w:tc>
      </w:tr>
      <w:tr w:rsidR="00443A21" w:rsidRPr="00443A21" w:rsidTr="008B1395">
        <w:tc>
          <w:tcPr>
            <w:tcW w:w="1393" w:type="dxa"/>
          </w:tcPr>
          <w:p w:rsidR="008B1395" w:rsidRPr="00443A21" w:rsidRDefault="008B1395" w:rsidP="008B1395">
            <w:pPr>
              <w:spacing w:line="440" w:lineRule="exact"/>
              <w:jc w:val="center"/>
              <w:rPr>
                <w:rFonts w:ascii="標楷體" w:eastAsia="標楷體" w:hAnsi="標楷體"/>
                <w:sz w:val="28"/>
                <w:szCs w:val="28"/>
              </w:rPr>
            </w:pPr>
            <w:r w:rsidRPr="00443A21">
              <w:rPr>
                <w:rFonts w:ascii="標楷體" w:eastAsia="標楷體" w:hAnsi="標楷體" w:hint="eastAsia"/>
                <w:sz w:val="28"/>
                <w:szCs w:val="28"/>
              </w:rPr>
              <w:t>人數</w:t>
            </w:r>
          </w:p>
        </w:tc>
        <w:tc>
          <w:tcPr>
            <w:tcW w:w="1393" w:type="dxa"/>
          </w:tcPr>
          <w:p w:rsidR="008B1395" w:rsidRPr="00443A21" w:rsidRDefault="008B1395" w:rsidP="008B1395">
            <w:pPr>
              <w:spacing w:line="440" w:lineRule="exact"/>
              <w:jc w:val="center"/>
              <w:rPr>
                <w:rFonts w:ascii="標楷體" w:eastAsia="標楷體" w:hAnsi="標楷體"/>
                <w:sz w:val="28"/>
                <w:szCs w:val="28"/>
              </w:rPr>
            </w:pPr>
            <w:r w:rsidRPr="00443A21">
              <w:rPr>
                <w:rFonts w:ascii="標楷體" w:eastAsia="標楷體" w:hAnsi="標楷體" w:hint="eastAsia"/>
                <w:sz w:val="28"/>
                <w:szCs w:val="28"/>
              </w:rPr>
              <w:t>2位</w:t>
            </w:r>
          </w:p>
        </w:tc>
        <w:tc>
          <w:tcPr>
            <w:tcW w:w="1394" w:type="dxa"/>
          </w:tcPr>
          <w:p w:rsidR="008B1395" w:rsidRPr="00443A21" w:rsidRDefault="004F56B4" w:rsidP="008B1395">
            <w:pPr>
              <w:spacing w:line="440" w:lineRule="exact"/>
              <w:jc w:val="center"/>
              <w:rPr>
                <w:rFonts w:ascii="標楷體" w:eastAsia="標楷體" w:hAnsi="標楷體"/>
                <w:sz w:val="28"/>
                <w:szCs w:val="28"/>
              </w:rPr>
            </w:pPr>
            <w:r w:rsidRPr="00443A21">
              <w:rPr>
                <w:rFonts w:ascii="標楷體" w:eastAsia="標楷體" w:hAnsi="標楷體" w:hint="eastAsia"/>
                <w:sz w:val="28"/>
                <w:szCs w:val="28"/>
              </w:rPr>
              <w:t>12</w:t>
            </w:r>
            <w:r w:rsidR="008B1395" w:rsidRPr="00443A21">
              <w:rPr>
                <w:rFonts w:ascii="標楷體" w:eastAsia="標楷體" w:hAnsi="標楷體" w:hint="eastAsia"/>
                <w:sz w:val="28"/>
                <w:szCs w:val="28"/>
              </w:rPr>
              <w:t>位</w:t>
            </w:r>
          </w:p>
        </w:tc>
        <w:tc>
          <w:tcPr>
            <w:tcW w:w="1394" w:type="dxa"/>
          </w:tcPr>
          <w:p w:rsidR="008B1395" w:rsidRPr="00443A21" w:rsidRDefault="004F56B4" w:rsidP="008B1395">
            <w:pPr>
              <w:spacing w:line="440" w:lineRule="exact"/>
              <w:jc w:val="center"/>
              <w:rPr>
                <w:rFonts w:ascii="標楷體" w:eastAsia="標楷體" w:hAnsi="標楷體"/>
                <w:sz w:val="28"/>
                <w:szCs w:val="28"/>
              </w:rPr>
            </w:pPr>
            <w:r w:rsidRPr="00443A21">
              <w:rPr>
                <w:rFonts w:ascii="標楷體" w:eastAsia="標楷體" w:hAnsi="標楷體" w:hint="eastAsia"/>
                <w:sz w:val="28"/>
                <w:szCs w:val="28"/>
              </w:rPr>
              <w:t>20</w:t>
            </w:r>
            <w:r w:rsidR="008B1395" w:rsidRPr="00443A21">
              <w:rPr>
                <w:rFonts w:ascii="標楷體" w:eastAsia="標楷體" w:hAnsi="標楷體" w:hint="eastAsia"/>
                <w:sz w:val="28"/>
                <w:szCs w:val="28"/>
              </w:rPr>
              <w:t>位</w:t>
            </w:r>
          </w:p>
        </w:tc>
        <w:tc>
          <w:tcPr>
            <w:tcW w:w="1394" w:type="dxa"/>
          </w:tcPr>
          <w:p w:rsidR="008B1395" w:rsidRPr="00443A21" w:rsidRDefault="004F56B4" w:rsidP="008B1395">
            <w:pPr>
              <w:spacing w:line="440" w:lineRule="exact"/>
              <w:jc w:val="center"/>
              <w:rPr>
                <w:rFonts w:ascii="標楷體" w:eastAsia="標楷體" w:hAnsi="標楷體"/>
                <w:sz w:val="28"/>
                <w:szCs w:val="28"/>
              </w:rPr>
            </w:pPr>
            <w:r w:rsidRPr="00443A21">
              <w:rPr>
                <w:rFonts w:ascii="標楷體" w:eastAsia="標楷體" w:hAnsi="標楷體" w:hint="eastAsia"/>
                <w:sz w:val="28"/>
                <w:szCs w:val="28"/>
              </w:rPr>
              <w:t>20</w:t>
            </w:r>
            <w:r w:rsidR="008B1395" w:rsidRPr="00443A21">
              <w:rPr>
                <w:rFonts w:ascii="標楷體" w:eastAsia="標楷體" w:hAnsi="標楷體" w:hint="eastAsia"/>
                <w:sz w:val="28"/>
                <w:szCs w:val="28"/>
              </w:rPr>
              <w:t>位</w:t>
            </w:r>
          </w:p>
        </w:tc>
        <w:tc>
          <w:tcPr>
            <w:tcW w:w="1394" w:type="dxa"/>
          </w:tcPr>
          <w:p w:rsidR="008B1395" w:rsidRPr="00443A21" w:rsidRDefault="004F56B4" w:rsidP="008B1395">
            <w:pPr>
              <w:spacing w:line="440" w:lineRule="exact"/>
              <w:jc w:val="center"/>
              <w:rPr>
                <w:rFonts w:ascii="標楷體" w:eastAsia="標楷體" w:hAnsi="標楷體"/>
                <w:sz w:val="28"/>
                <w:szCs w:val="28"/>
              </w:rPr>
            </w:pPr>
            <w:r w:rsidRPr="00443A21">
              <w:rPr>
                <w:rFonts w:ascii="標楷體" w:eastAsia="標楷體" w:hAnsi="標楷體" w:hint="eastAsia"/>
                <w:sz w:val="28"/>
                <w:szCs w:val="28"/>
              </w:rPr>
              <w:t>6</w:t>
            </w:r>
            <w:r w:rsidR="008B1395" w:rsidRPr="00443A21">
              <w:rPr>
                <w:rFonts w:ascii="標楷體" w:eastAsia="標楷體" w:hAnsi="標楷體" w:hint="eastAsia"/>
                <w:sz w:val="28"/>
                <w:szCs w:val="28"/>
              </w:rPr>
              <w:t>位</w:t>
            </w:r>
          </w:p>
        </w:tc>
      </w:tr>
      <w:tr w:rsidR="00A97441" w:rsidRPr="00A97441" w:rsidTr="008B1395">
        <w:tc>
          <w:tcPr>
            <w:tcW w:w="1393" w:type="dxa"/>
          </w:tcPr>
          <w:p w:rsidR="00BD1B9D" w:rsidRPr="00A97441" w:rsidRDefault="005728B0" w:rsidP="008B1395">
            <w:pPr>
              <w:spacing w:line="440" w:lineRule="exact"/>
              <w:jc w:val="center"/>
              <w:rPr>
                <w:rFonts w:ascii="標楷體" w:eastAsia="標楷體" w:hAnsi="標楷體"/>
                <w:sz w:val="28"/>
                <w:szCs w:val="28"/>
              </w:rPr>
            </w:pPr>
            <w:r w:rsidRPr="00A97441">
              <w:rPr>
                <w:rFonts w:ascii="標楷體" w:eastAsia="標楷體" w:hAnsi="標楷體" w:hint="eastAsia"/>
                <w:sz w:val="28"/>
                <w:szCs w:val="28"/>
              </w:rPr>
              <w:t>比</w:t>
            </w:r>
            <w:r w:rsidR="00EB3761" w:rsidRPr="00A97441">
              <w:rPr>
                <w:rFonts w:ascii="標楷體" w:eastAsia="標楷體" w:hAnsi="標楷體" w:hint="eastAsia"/>
                <w:sz w:val="28"/>
                <w:szCs w:val="28"/>
              </w:rPr>
              <w:t>率</w:t>
            </w:r>
            <w:r w:rsidRPr="00A97441">
              <w:rPr>
                <w:rFonts w:ascii="標楷體" w:eastAsia="標楷體" w:hAnsi="標楷體" w:hint="eastAsia"/>
                <w:sz w:val="28"/>
                <w:szCs w:val="28"/>
              </w:rPr>
              <w:t>(％)</w:t>
            </w:r>
          </w:p>
        </w:tc>
        <w:tc>
          <w:tcPr>
            <w:tcW w:w="1393" w:type="dxa"/>
          </w:tcPr>
          <w:p w:rsidR="00BD1B9D" w:rsidRPr="00A97441" w:rsidRDefault="00BD1B9D" w:rsidP="008B1395">
            <w:pPr>
              <w:spacing w:line="440" w:lineRule="exact"/>
              <w:jc w:val="center"/>
              <w:rPr>
                <w:rFonts w:ascii="標楷體" w:eastAsia="標楷體" w:hAnsi="標楷體"/>
                <w:sz w:val="28"/>
                <w:szCs w:val="28"/>
              </w:rPr>
            </w:pPr>
            <w:r w:rsidRPr="00A97441">
              <w:rPr>
                <w:rFonts w:ascii="標楷體" w:eastAsia="標楷體" w:hAnsi="標楷體" w:hint="eastAsia"/>
                <w:sz w:val="28"/>
                <w:szCs w:val="28"/>
              </w:rPr>
              <w:t>3%</w:t>
            </w:r>
          </w:p>
        </w:tc>
        <w:tc>
          <w:tcPr>
            <w:tcW w:w="1394" w:type="dxa"/>
          </w:tcPr>
          <w:p w:rsidR="00BD1B9D" w:rsidRPr="00A97441" w:rsidRDefault="00BD1B9D" w:rsidP="008B1395">
            <w:pPr>
              <w:spacing w:line="440" w:lineRule="exact"/>
              <w:jc w:val="center"/>
              <w:rPr>
                <w:rFonts w:ascii="標楷體" w:eastAsia="標楷體" w:hAnsi="標楷體"/>
                <w:sz w:val="28"/>
                <w:szCs w:val="28"/>
              </w:rPr>
            </w:pPr>
            <w:r w:rsidRPr="00A97441">
              <w:rPr>
                <w:rFonts w:ascii="標楷體" w:eastAsia="標楷體" w:hAnsi="標楷體" w:hint="eastAsia"/>
                <w:sz w:val="28"/>
                <w:szCs w:val="28"/>
              </w:rPr>
              <w:t>20%</w:t>
            </w:r>
          </w:p>
        </w:tc>
        <w:tc>
          <w:tcPr>
            <w:tcW w:w="1394" w:type="dxa"/>
          </w:tcPr>
          <w:p w:rsidR="00BD1B9D" w:rsidRPr="00A97441" w:rsidRDefault="00BD1B9D" w:rsidP="008B1395">
            <w:pPr>
              <w:spacing w:line="440" w:lineRule="exact"/>
              <w:jc w:val="center"/>
              <w:rPr>
                <w:rFonts w:ascii="標楷體" w:eastAsia="標楷體" w:hAnsi="標楷體"/>
                <w:sz w:val="28"/>
                <w:szCs w:val="28"/>
              </w:rPr>
            </w:pPr>
            <w:r w:rsidRPr="00A97441">
              <w:rPr>
                <w:rFonts w:ascii="標楷體" w:eastAsia="標楷體" w:hAnsi="標楷體" w:hint="eastAsia"/>
                <w:sz w:val="28"/>
                <w:szCs w:val="28"/>
              </w:rPr>
              <w:t>33%</w:t>
            </w:r>
          </w:p>
        </w:tc>
        <w:tc>
          <w:tcPr>
            <w:tcW w:w="1394" w:type="dxa"/>
          </w:tcPr>
          <w:p w:rsidR="00BD1B9D" w:rsidRPr="00A97441" w:rsidRDefault="00CD6918" w:rsidP="008B1395">
            <w:pPr>
              <w:spacing w:line="440" w:lineRule="exact"/>
              <w:jc w:val="center"/>
              <w:rPr>
                <w:rFonts w:ascii="標楷體" w:eastAsia="標楷體" w:hAnsi="標楷體"/>
                <w:sz w:val="28"/>
                <w:szCs w:val="28"/>
              </w:rPr>
            </w:pPr>
            <w:r w:rsidRPr="00A97441">
              <w:rPr>
                <w:rFonts w:ascii="標楷體" w:eastAsia="標楷體" w:hAnsi="標楷體" w:hint="eastAsia"/>
                <w:sz w:val="28"/>
                <w:szCs w:val="28"/>
              </w:rPr>
              <w:t>33%</w:t>
            </w:r>
          </w:p>
        </w:tc>
        <w:tc>
          <w:tcPr>
            <w:tcW w:w="1394" w:type="dxa"/>
          </w:tcPr>
          <w:p w:rsidR="00BD1B9D" w:rsidRPr="00A97441" w:rsidRDefault="00CD6918" w:rsidP="008B1395">
            <w:pPr>
              <w:spacing w:line="440" w:lineRule="exact"/>
              <w:jc w:val="center"/>
              <w:rPr>
                <w:rFonts w:ascii="標楷體" w:eastAsia="標楷體" w:hAnsi="標楷體"/>
                <w:sz w:val="28"/>
                <w:szCs w:val="28"/>
              </w:rPr>
            </w:pPr>
            <w:r w:rsidRPr="00A97441">
              <w:rPr>
                <w:rFonts w:ascii="標楷體" w:eastAsia="標楷體" w:hAnsi="標楷體" w:hint="eastAsia"/>
                <w:sz w:val="28"/>
                <w:szCs w:val="28"/>
              </w:rPr>
              <w:t>10%</w:t>
            </w:r>
          </w:p>
        </w:tc>
      </w:tr>
    </w:tbl>
    <w:p w:rsidR="008B1395" w:rsidRPr="00A97441" w:rsidRDefault="009104A0" w:rsidP="008B1395">
      <w:pPr>
        <w:spacing w:line="440" w:lineRule="exact"/>
        <w:rPr>
          <w:rFonts w:ascii="標楷體" w:eastAsia="標楷體" w:hAnsi="標楷體"/>
          <w:sz w:val="28"/>
          <w:szCs w:val="28"/>
        </w:rPr>
      </w:pPr>
      <w:r w:rsidRPr="00A97441">
        <w:rPr>
          <w:rFonts w:ascii="標楷體" w:eastAsia="標楷體" w:hAnsi="標楷體" w:hint="eastAsia"/>
          <w:sz w:val="28"/>
          <w:szCs w:val="28"/>
        </w:rPr>
        <w:t>表</w:t>
      </w:r>
      <w:r w:rsidR="00BF27C4" w:rsidRPr="00A97441">
        <w:rPr>
          <w:rFonts w:ascii="標楷體" w:eastAsia="標楷體" w:hAnsi="標楷體" w:hint="eastAsia"/>
          <w:sz w:val="28"/>
          <w:szCs w:val="28"/>
        </w:rPr>
        <w:t>2.職業</w:t>
      </w:r>
      <w:r w:rsidR="00C609FE" w:rsidRPr="00A97441">
        <w:rPr>
          <w:rFonts w:ascii="標楷體" w:eastAsia="標楷體" w:hAnsi="標楷體" w:hint="eastAsia"/>
          <w:sz w:val="28"/>
          <w:szCs w:val="28"/>
        </w:rPr>
        <w:t xml:space="preserve">: </w:t>
      </w:r>
    </w:p>
    <w:tbl>
      <w:tblPr>
        <w:tblStyle w:val="a7"/>
        <w:tblW w:w="0" w:type="auto"/>
        <w:tblLook w:val="04A0" w:firstRow="1" w:lastRow="0" w:firstColumn="1" w:lastColumn="0" w:noHBand="0" w:noVBand="1"/>
      </w:tblPr>
      <w:tblGrid>
        <w:gridCol w:w="2090"/>
        <w:gridCol w:w="2090"/>
        <w:gridCol w:w="2091"/>
        <w:gridCol w:w="2091"/>
      </w:tblGrid>
      <w:tr w:rsidR="00A97441" w:rsidRPr="00A97441" w:rsidTr="008B1395">
        <w:tc>
          <w:tcPr>
            <w:tcW w:w="2090" w:type="dxa"/>
          </w:tcPr>
          <w:p w:rsidR="008B1395" w:rsidRPr="00A97441" w:rsidRDefault="008B1395" w:rsidP="008B1395">
            <w:pPr>
              <w:spacing w:line="440" w:lineRule="exact"/>
              <w:jc w:val="center"/>
              <w:rPr>
                <w:rFonts w:ascii="標楷體" w:eastAsia="標楷體" w:hAnsi="標楷體"/>
                <w:sz w:val="28"/>
                <w:szCs w:val="28"/>
              </w:rPr>
            </w:pPr>
            <w:r w:rsidRPr="00A97441">
              <w:rPr>
                <w:rFonts w:ascii="標楷體" w:eastAsia="標楷體" w:hAnsi="標楷體" w:hint="eastAsia"/>
                <w:sz w:val="28"/>
                <w:szCs w:val="28"/>
              </w:rPr>
              <w:t>工作別</w:t>
            </w:r>
          </w:p>
        </w:tc>
        <w:tc>
          <w:tcPr>
            <w:tcW w:w="2090" w:type="dxa"/>
          </w:tcPr>
          <w:p w:rsidR="008B1395" w:rsidRPr="00A97441" w:rsidRDefault="008B1395" w:rsidP="008B1395">
            <w:pPr>
              <w:spacing w:line="440" w:lineRule="exact"/>
              <w:jc w:val="center"/>
              <w:rPr>
                <w:rFonts w:ascii="標楷體" w:eastAsia="標楷體" w:hAnsi="標楷體"/>
                <w:sz w:val="28"/>
                <w:szCs w:val="28"/>
              </w:rPr>
            </w:pPr>
            <w:r w:rsidRPr="00A97441">
              <w:rPr>
                <w:rFonts w:ascii="標楷體" w:eastAsia="標楷體" w:hAnsi="標楷體" w:hint="eastAsia"/>
                <w:sz w:val="28"/>
                <w:szCs w:val="28"/>
              </w:rPr>
              <w:t>服務業</w:t>
            </w:r>
          </w:p>
        </w:tc>
        <w:tc>
          <w:tcPr>
            <w:tcW w:w="2091" w:type="dxa"/>
          </w:tcPr>
          <w:p w:rsidR="008B1395" w:rsidRPr="00A97441" w:rsidRDefault="00E37AFA" w:rsidP="008B1395">
            <w:pPr>
              <w:spacing w:line="440" w:lineRule="exact"/>
              <w:jc w:val="center"/>
              <w:rPr>
                <w:rFonts w:ascii="標楷體" w:eastAsia="標楷體" w:hAnsi="標楷體"/>
                <w:sz w:val="28"/>
                <w:szCs w:val="28"/>
              </w:rPr>
            </w:pPr>
            <w:r w:rsidRPr="00A97441">
              <w:rPr>
                <w:rFonts w:ascii="標楷體" w:eastAsia="標楷體" w:hAnsi="標楷體" w:hint="eastAsia"/>
                <w:sz w:val="28"/>
                <w:szCs w:val="28"/>
              </w:rPr>
              <w:t>軍警</w:t>
            </w:r>
          </w:p>
        </w:tc>
        <w:tc>
          <w:tcPr>
            <w:tcW w:w="2091" w:type="dxa"/>
          </w:tcPr>
          <w:p w:rsidR="008B1395" w:rsidRPr="00A97441" w:rsidRDefault="00E37AFA" w:rsidP="008B1395">
            <w:pPr>
              <w:spacing w:line="440" w:lineRule="exact"/>
              <w:jc w:val="center"/>
              <w:rPr>
                <w:rFonts w:ascii="標楷體" w:eastAsia="標楷體" w:hAnsi="標楷體"/>
                <w:sz w:val="28"/>
                <w:szCs w:val="28"/>
              </w:rPr>
            </w:pPr>
            <w:r w:rsidRPr="00A97441">
              <w:rPr>
                <w:rFonts w:ascii="標楷體" w:eastAsia="標楷體" w:hAnsi="標楷體" w:hint="eastAsia"/>
                <w:sz w:val="28"/>
                <w:szCs w:val="28"/>
              </w:rPr>
              <w:t>自由</w:t>
            </w:r>
          </w:p>
        </w:tc>
      </w:tr>
      <w:tr w:rsidR="00A97441" w:rsidRPr="00A97441" w:rsidTr="008B1395">
        <w:tc>
          <w:tcPr>
            <w:tcW w:w="2090" w:type="dxa"/>
          </w:tcPr>
          <w:p w:rsidR="008B1395" w:rsidRPr="00A97441" w:rsidRDefault="008B1395" w:rsidP="008B1395">
            <w:pPr>
              <w:spacing w:line="440" w:lineRule="exact"/>
              <w:jc w:val="center"/>
              <w:rPr>
                <w:rFonts w:ascii="標楷體" w:eastAsia="標楷體" w:hAnsi="標楷體"/>
                <w:sz w:val="28"/>
                <w:szCs w:val="28"/>
              </w:rPr>
            </w:pPr>
            <w:r w:rsidRPr="00A97441">
              <w:rPr>
                <w:rFonts w:ascii="標楷體" w:eastAsia="標楷體" w:hAnsi="標楷體" w:hint="eastAsia"/>
                <w:sz w:val="28"/>
                <w:szCs w:val="28"/>
              </w:rPr>
              <w:t>人數</w:t>
            </w:r>
          </w:p>
        </w:tc>
        <w:tc>
          <w:tcPr>
            <w:tcW w:w="2090" w:type="dxa"/>
          </w:tcPr>
          <w:p w:rsidR="008B1395" w:rsidRPr="00A97441" w:rsidRDefault="00E37AFA" w:rsidP="008B1395">
            <w:pPr>
              <w:spacing w:line="440" w:lineRule="exact"/>
              <w:jc w:val="center"/>
              <w:rPr>
                <w:rFonts w:ascii="標楷體" w:eastAsia="標楷體" w:hAnsi="標楷體"/>
                <w:sz w:val="28"/>
                <w:szCs w:val="28"/>
              </w:rPr>
            </w:pPr>
            <w:r w:rsidRPr="00A97441">
              <w:rPr>
                <w:rFonts w:ascii="標楷體" w:eastAsia="標楷體" w:hAnsi="標楷體" w:hint="eastAsia"/>
                <w:sz w:val="28"/>
                <w:szCs w:val="28"/>
              </w:rPr>
              <w:t>57</w:t>
            </w:r>
            <w:r w:rsidR="008B1395" w:rsidRPr="00A97441">
              <w:rPr>
                <w:rFonts w:ascii="標楷體" w:eastAsia="標楷體" w:hAnsi="標楷體" w:hint="eastAsia"/>
                <w:sz w:val="28"/>
                <w:szCs w:val="28"/>
              </w:rPr>
              <w:t>位</w:t>
            </w:r>
          </w:p>
        </w:tc>
        <w:tc>
          <w:tcPr>
            <w:tcW w:w="2091" w:type="dxa"/>
          </w:tcPr>
          <w:p w:rsidR="008B1395" w:rsidRPr="00A97441" w:rsidRDefault="00E37AFA" w:rsidP="008B1395">
            <w:pPr>
              <w:spacing w:line="440" w:lineRule="exact"/>
              <w:jc w:val="center"/>
              <w:rPr>
                <w:rFonts w:ascii="標楷體" w:eastAsia="標楷體" w:hAnsi="標楷體"/>
                <w:sz w:val="28"/>
                <w:szCs w:val="28"/>
              </w:rPr>
            </w:pPr>
            <w:r w:rsidRPr="00A97441">
              <w:rPr>
                <w:rFonts w:ascii="標楷體" w:eastAsia="標楷體" w:hAnsi="標楷體" w:hint="eastAsia"/>
                <w:sz w:val="28"/>
                <w:szCs w:val="28"/>
              </w:rPr>
              <w:t>1</w:t>
            </w:r>
            <w:r w:rsidR="008B1395" w:rsidRPr="00A97441">
              <w:rPr>
                <w:rFonts w:ascii="標楷體" w:eastAsia="標楷體" w:hAnsi="標楷體" w:hint="eastAsia"/>
                <w:sz w:val="28"/>
                <w:szCs w:val="28"/>
              </w:rPr>
              <w:t>位</w:t>
            </w:r>
          </w:p>
        </w:tc>
        <w:tc>
          <w:tcPr>
            <w:tcW w:w="2091" w:type="dxa"/>
          </w:tcPr>
          <w:p w:rsidR="008B1395" w:rsidRPr="00A97441" w:rsidRDefault="00A74320" w:rsidP="008B1395">
            <w:pPr>
              <w:spacing w:line="440" w:lineRule="exact"/>
              <w:jc w:val="center"/>
              <w:rPr>
                <w:rFonts w:ascii="標楷體" w:eastAsia="標楷體" w:hAnsi="標楷體"/>
                <w:sz w:val="28"/>
                <w:szCs w:val="28"/>
              </w:rPr>
            </w:pPr>
            <w:r w:rsidRPr="00A97441">
              <w:rPr>
                <w:rFonts w:ascii="標楷體" w:eastAsia="標楷體" w:hAnsi="標楷體" w:hint="eastAsia"/>
                <w:sz w:val="28"/>
                <w:szCs w:val="28"/>
              </w:rPr>
              <w:t>2</w:t>
            </w:r>
            <w:r w:rsidR="008B1395" w:rsidRPr="00A97441">
              <w:rPr>
                <w:rFonts w:ascii="標楷體" w:eastAsia="標楷體" w:hAnsi="標楷體" w:hint="eastAsia"/>
                <w:sz w:val="28"/>
                <w:szCs w:val="28"/>
              </w:rPr>
              <w:t>位</w:t>
            </w:r>
          </w:p>
        </w:tc>
      </w:tr>
      <w:tr w:rsidR="00A97441" w:rsidRPr="00A97441" w:rsidTr="008B1395">
        <w:tc>
          <w:tcPr>
            <w:tcW w:w="2090" w:type="dxa"/>
          </w:tcPr>
          <w:p w:rsidR="00B765E0" w:rsidRPr="00A97441" w:rsidRDefault="005728B0" w:rsidP="008B1395">
            <w:pPr>
              <w:spacing w:line="440" w:lineRule="exact"/>
              <w:jc w:val="center"/>
              <w:rPr>
                <w:rFonts w:ascii="標楷體" w:eastAsia="標楷體" w:hAnsi="標楷體"/>
                <w:sz w:val="28"/>
                <w:szCs w:val="28"/>
              </w:rPr>
            </w:pPr>
            <w:r w:rsidRPr="00A97441">
              <w:rPr>
                <w:rFonts w:ascii="標楷體" w:eastAsia="標楷體" w:hAnsi="標楷體" w:hint="eastAsia"/>
                <w:sz w:val="28"/>
                <w:szCs w:val="28"/>
              </w:rPr>
              <w:t>比</w:t>
            </w:r>
            <w:r w:rsidR="00EB3761" w:rsidRPr="00A97441">
              <w:rPr>
                <w:rFonts w:ascii="標楷體" w:eastAsia="標楷體" w:hAnsi="標楷體" w:hint="eastAsia"/>
                <w:sz w:val="28"/>
                <w:szCs w:val="28"/>
              </w:rPr>
              <w:t>率</w:t>
            </w:r>
            <w:r w:rsidRPr="00A97441">
              <w:rPr>
                <w:rFonts w:ascii="標楷體" w:eastAsia="標楷體" w:hAnsi="標楷體" w:hint="eastAsia"/>
                <w:sz w:val="28"/>
                <w:szCs w:val="28"/>
              </w:rPr>
              <w:t>(％)</w:t>
            </w:r>
          </w:p>
        </w:tc>
        <w:tc>
          <w:tcPr>
            <w:tcW w:w="2090" w:type="dxa"/>
          </w:tcPr>
          <w:p w:rsidR="00B765E0" w:rsidRPr="00A97441" w:rsidRDefault="006833D6" w:rsidP="006833D6">
            <w:pPr>
              <w:spacing w:line="440" w:lineRule="exact"/>
              <w:rPr>
                <w:rFonts w:ascii="標楷體" w:eastAsia="標楷體" w:hAnsi="標楷體"/>
                <w:sz w:val="28"/>
                <w:szCs w:val="28"/>
              </w:rPr>
            </w:pPr>
            <w:r w:rsidRPr="00A97441">
              <w:rPr>
                <w:rFonts w:ascii="標楷體" w:eastAsia="標楷體" w:hAnsi="標楷體" w:hint="eastAsia"/>
                <w:sz w:val="28"/>
                <w:szCs w:val="28"/>
              </w:rPr>
              <w:t xml:space="preserve">     </w:t>
            </w:r>
            <w:r w:rsidR="00B765E0" w:rsidRPr="00A97441">
              <w:rPr>
                <w:rFonts w:ascii="標楷體" w:eastAsia="標楷體" w:hAnsi="標楷體" w:hint="eastAsia"/>
                <w:sz w:val="28"/>
                <w:szCs w:val="28"/>
              </w:rPr>
              <w:t>95</w:t>
            </w:r>
            <w:r w:rsidR="00765A19" w:rsidRPr="00A97441">
              <w:rPr>
                <w:rFonts w:ascii="標楷體" w:eastAsia="標楷體" w:hAnsi="標楷體" w:hint="eastAsia"/>
                <w:sz w:val="28"/>
                <w:szCs w:val="28"/>
              </w:rPr>
              <w:t>%</w:t>
            </w:r>
          </w:p>
        </w:tc>
        <w:tc>
          <w:tcPr>
            <w:tcW w:w="2091" w:type="dxa"/>
          </w:tcPr>
          <w:p w:rsidR="00B765E0" w:rsidRPr="00A97441" w:rsidRDefault="00765A19" w:rsidP="008B1395">
            <w:pPr>
              <w:spacing w:line="440" w:lineRule="exact"/>
              <w:jc w:val="center"/>
              <w:rPr>
                <w:rFonts w:ascii="標楷體" w:eastAsia="標楷體" w:hAnsi="標楷體"/>
                <w:sz w:val="28"/>
                <w:szCs w:val="28"/>
              </w:rPr>
            </w:pPr>
            <w:r w:rsidRPr="00A97441">
              <w:rPr>
                <w:rFonts w:ascii="標楷體" w:eastAsia="標楷體" w:hAnsi="標楷體" w:hint="eastAsia"/>
                <w:sz w:val="28"/>
                <w:szCs w:val="28"/>
              </w:rPr>
              <w:t>2%</w:t>
            </w:r>
          </w:p>
        </w:tc>
        <w:tc>
          <w:tcPr>
            <w:tcW w:w="2091" w:type="dxa"/>
          </w:tcPr>
          <w:p w:rsidR="00B765E0" w:rsidRPr="00A97441" w:rsidRDefault="00765A19" w:rsidP="008B1395">
            <w:pPr>
              <w:spacing w:line="440" w:lineRule="exact"/>
              <w:jc w:val="center"/>
              <w:rPr>
                <w:rFonts w:ascii="標楷體" w:eastAsia="標楷體" w:hAnsi="標楷體"/>
                <w:sz w:val="28"/>
                <w:szCs w:val="28"/>
              </w:rPr>
            </w:pPr>
            <w:r w:rsidRPr="00A97441">
              <w:rPr>
                <w:rFonts w:ascii="標楷體" w:eastAsia="標楷體" w:hAnsi="標楷體" w:hint="eastAsia"/>
                <w:sz w:val="28"/>
                <w:szCs w:val="28"/>
              </w:rPr>
              <w:t>3%</w:t>
            </w:r>
          </w:p>
        </w:tc>
      </w:tr>
    </w:tbl>
    <w:p w:rsidR="00FF192C" w:rsidRPr="00937D97" w:rsidRDefault="009C0123" w:rsidP="003509FC">
      <w:pPr>
        <w:spacing w:line="560" w:lineRule="exact"/>
        <w:ind w:leftChars="177" w:left="991" w:hangingChars="202" w:hanging="566"/>
        <w:rPr>
          <w:rFonts w:ascii="標楷體" w:eastAsia="標楷體" w:hAnsi="標楷體"/>
          <w:bCs/>
          <w:sz w:val="28"/>
          <w:szCs w:val="28"/>
        </w:rPr>
      </w:pPr>
      <w:r w:rsidRPr="00937D97">
        <w:rPr>
          <w:rFonts w:ascii="標楷體" w:eastAsia="標楷體" w:hAnsi="標楷體" w:hint="eastAsia"/>
          <w:bCs/>
          <w:sz w:val="28"/>
          <w:szCs w:val="28"/>
        </w:rPr>
        <w:t>(三)</w:t>
      </w:r>
      <w:r w:rsidR="008B1395" w:rsidRPr="00937D97">
        <w:rPr>
          <w:rFonts w:ascii="標楷體" w:eastAsia="標楷體" w:hAnsi="標楷體" w:hint="eastAsia"/>
          <w:bCs/>
          <w:sz w:val="28"/>
          <w:szCs w:val="28"/>
        </w:rPr>
        <w:t>綜合上述，目前</w:t>
      </w:r>
      <w:r w:rsidR="001444F2" w:rsidRPr="00937D97">
        <w:rPr>
          <w:rFonts w:ascii="標楷體" w:eastAsia="標楷體" w:hAnsi="標楷體" w:hint="eastAsia"/>
          <w:bCs/>
          <w:sz w:val="28"/>
          <w:szCs w:val="28"/>
        </w:rPr>
        <w:t>搜救隊員</w:t>
      </w:r>
      <w:r w:rsidR="008B1395" w:rsidRPr="00937D97">
        <w:rPr>
          <w:rFonts w:ascii="標楷體" w:eastAsia="標楷體" w:hAnsi="標楷體" w:hint="eastAsia"/>
          <w:bCs/>
          <w:sz w:val="28"/>
          <w:szCs w:val="28"/>
        </w:rPr>
        <w:t>以年齡</w:t>
      </w:r>
      <w:r w:rsidR="009E0F60" w:rsidRPr="00937D97">
        <w:rPr>
          <w:rFonts w:ascii="標楷體" w:eastAsia="標楷體" w:hAnsi="標楷體" w:hint="eastAsia"/>
          <w:bCs/>
          <w:sz w:val="28"/>
          <w:szCs w:val="28"/>
        </w:rPr>
        <w:t>41-50歲及51-60歲各占33%為最</w:t>
      </w:r>
      <w:r w:rsidR="00E13737" w:rsidRPr="00937D97">
        <w:rPr>
          <w:rFonts w:ascii="標楷體" w:eastAsia="標楷體" w:hAnsi="標楷體" w:hint="eastAsia"/>
          <w:bCs/>
          <w:sz w:val="28"/>
          <w:szCs w:val="28"/>
        </w:rPr>
        <w:t>多，</w:t>
      </w:r>
      <w:r w:rsidR="003B02D3" w:rsidRPr="00937D97">
        <w:rPr>
          <w:rFonts w:ascii="標楷體" w:eastAsia="標楷體" w:hAnsi="標楷體" w:hint="eastAsia"/>
          <w:bCs/>
          <w:sz w:val="28"/>
          <w:szCs w:val="28"/>
        </w:rPr>
        <w:t>61-65</w:t>
      </w:r>
      <w:r w:rsidR="008B1395" w:rsidRPr="00937D97">
        <w:rPr>
          <w:rFonts w:ascii="標楷體" w:eastAsia="標楷體" w:hAnsi="標楷體" w:hint="eastAsia"/>
          <w:bCs/>
          <w:sz w:val="28"/>
          <w:szCs w:val="28"/>
        </w:rPr>
        <w:t>歲</w:t>
      </w:r>
      <w:r w:rsidR="003B02D3" w:rsidRPr="00937D97">
        <w:rPr>
          <w:rFonts w:ascii="標楷體" w:eastAsia="標楷體" w:hAnsi="標楷體" w:hint="eastAsia"/>
          <w:bCs/>
          <w:sz w:val="28"/>
          <w:szCs w:val="28"/>
        </w:rPr>
        <w:t>共計6位</w:t>
      </w:r>
      <w:r w:rsidR="009E0F60" w:rsidRPr="00937D97">
        <w:rPr>
          <w:rFonts w:ascii="標楷體" w:eastAsia="標楷體" w:hAnsi="標楷體" w:hint="eastAsia"/>
          <w:bCs/>
          <w:sz w:val="28"/>
          <w:szCs w:val="28"/>
        </w:rPr>
        <w:t>已將屆</w:t>
      </w:r>
      <w:proofErr w:type="gramStart"/>
      <w:r w:rsidR="009E0F60" w:rsidRPr="00937D97">
        <w:rPr>
          <w:rFonts w:ascii="標楷體" w:eastAsia="標楷體" w:hAnsi="標楷體" w:hint="eastAsia"/>
          <w:bCs/>
          <w:sz w:val="28"/>
          <w:szCs w:val="28"/>
        </w:rPr>
        <w:t>齡</w:t>
      </w:r>
      <w:proofErr w:type="gramEnd"/>
      <w:r w:rsidR="009E0F60" w:rsidRPr="00937D97">
        <w:rPr>
          <w:rFonts w:ascii="標楷體" w:eastAsia="標楷體" w:hAnsi="標楷體" w:hint="eastAsia"/>
          <w:bCs/>
          <w:sz w:val="28"/>
          <w:szCs w:val="28"/>
        </w:rPr>
        <w:t>退休</w:t>
      </w:r>
      <w:r w:rsidR="00E13737" w:rsidRPr="00937D97">
        <w:rPr>
          <w:rFonts w:ascii="標楷體" w:eastAsia="標楷體" w:hAnsi="標楷體" w:hint="eastAsia"/>
          <w:bCs/>
          <w:sz w:val="28"/>
          <w:szCs w:val="28"/>
        </w:rPr>
        <w:t>職業以服務業占多數，另</w:t>
      </w:r>
      <w:r w:rsidRPr="00937D97">
        <w:rPr>
          <w:rFonts w:ascii="標楷體" w:eastAsia="標楷體" w:hAnsi="標楷體" w:hint="eastAsia"/>
          <w:bCs/>
          <w:sz w:val="28"/>
          <w:szCs w:val="28"/>
        </w:rPr>
        <w:t>兩位</w:t>
      </w:r>
      <w:proofErr w:type="gramStart"/>
      <w:r w:rsidRPr="00937D97">
        <w:rPr>
          <w:rFonts w:ascii="標楷體" w:eastAsia="標楷體" w:hAnsi="標楷體" w:hint="eastAsia"/>
          <w:bCs/>
          <w:sz w:val="28"/>
          <w:szCs w:val="28"/>
        </w:rPr>
        <w:t>女性均為</w:t>
      </w:r>
      <w:proofErr w:type="gramEnd"/>
      <w:r w:rsidRPr="00937D97">
        <w:rPr>
          <w:rFonts w:ascii="標楷體" w:eastAsia="標楷體" w:hAnsi="標楷體" w:hint="eastAsia"/>
          <w:bCs/>
          <w:sz w:val="28"/>
          <w:szCs w:val="28"/>
        </w:rPr>
        <w:t>20-30歲區間</w:t>
      </w:r>
      <w:r w:rsidR="008B1395" w:rsidRPr="00937D97">
        <w:rPr>
          <w:rFonts w:ascii="標楷體" w:eastAsia="標楷體" w:hAnsi="標楷體" w:hint="eastAsia"/>
          <w:bCs/>
          <w:sz w:val="28"/>
          <w:szCs w:val="28"/>
        </w:rPr>
        <w:t>。</w:t>
      </w:r>
    </w:p>
    <w:p w:rsidR="003D4CA7" w:rsidRPr="00443A21" w:rsidRDefault="00C26901" w:rsidP="003509FC">
      <w:pPr>
        <w:spacing w:line="560" w:lineRule="exact"/>
        <w:rPr>
          <w:rFonts w:ascii="標楷體" w:eastAsia="標楷體" w:hAnsi="標楷體"/>
          <w:sz w:val="28"/>
          <w:szCs w:val="28"/>
        </w:rPr>
      </w:pPr>
      <w:r w:rsidRPr="00443A21">
        <w:rPr>
          <w:rFonts w:ascii="標楷體" w:eastAsia="標楷體" w:hAnsi="標楷體" w:hint="eastAsia"/>
          <w:b/>
          <w:sz w:val="36"/>
          <w:szCs w:val="36"/>
        </w:rPr>
        <w:t>四、</w:t>
      </w:r>
      <w:r w:rsidR="00D5682B" w:rsidRPr="00443A21">
        <w:rPr>
          <w:rFonts w:ascii="標楷體" w:eastAsia="標楷體" w:hAnsi="標楷體" w:hint="eastAsia"/>
          <w:b/>
          <w:sz w:val="36"/>
          <w:szCs w:val="36"/>
        </w:rPr>
        <w:t>未加入原因</w:t>
      </w:r>
      <w:r w:rsidR="009104A0">
        <w:rPr>
          <w:rFonts w:ascii="標楷體" w:eastAsia="標楷體" w:hAnsi="標楷體" w:hint="eastAsia"/>
          <w:b/>
          <w:sz w:val="36"/>
          <w:szCs w:val="36"/>
        </w:rPr>
        <w:t>分析</w:t>
      </w:r>
      <w:r w:rsidR="00D5682B" w:rsidRPr="00443A21">
        <w:rPr>
          <w:rFonts w:ascii="標楷體" w:eastAsia="標楷體" w:hAnsi="標楷體" w:hint="eastAsia"/>
          <w:b/>
          <w:sz w:val="36"/>
          <w:szCs w:val="36"/>
        </w:rPr>
        <w:t>:</w:t>
      </w:r>
      <w:r w:rsidR="00AA3CC5" w:rsidRPr="00443A21">
        <w:rPr>
          <w:rFonts w:ascii="標楷體" w:eastAsia="標楷體" w:hAnsi="標楷體" w:hint="eastAsia"/>
          <w:b/>
          <w:sz w:val="36"/>
          <w:szCs w:val="36"/>
        </w:rPr>
        <w:t xml:space="preserve"> </w:t>
      </w:r>
    </w:p>
    <w:p w:rsidR="003D4CA7" w:rsidRPr="00443A21" w:rsidRDefault="00CD53A7" w:rsidP="00BE20C4">
      <w:pPr>
        <w:spacing w:line="560" w:lineRule="exact"/>
        <w:ind w:leftChars="177" w:left="425"/>
        <w:rPr>
          <w:rFonts w:ascii="標楷體" w:eastAsia="標楷體" w:hAnsi="標楷體"/>
          <w:sz w:val="28"/>
          <w:szCs w:val="28"/>
        </w:rPr>
      </w:pPr>
      <w:r w:rsidRPr="00443A21">
        <w:rPr>
          <w:rFonts w:ascii="標楷體" w:eastAsia="標楷體" w:hAnsi="標楷體" w:hint="eastAsia"/>
          <w:sz w:val="28"/>
          <w:szCs w:val="28"/>
        </w:rPr>
        <w:t>因本市</w:t>
      </w:r>
      <w:r w:rsidR="005A659C" w:rsidRPr="00443A21">
        <w:rPr>
          <w:rFonts w:ascii="標楷體" w:eastAsia="標楷體" w:hAnsi="標楷體" w:hint="eastAsia"/>
          <w:sz w:val="28"/>
          <w:szCs w:val="28"/>
        </w:rPr>
        <w:t>女性</w:t>
      </w:r>
      <w:r w:rsidRPr="00443A21">
        <w:rPr>
          <w:rFonts w:ascii="標楷體" w:eastAsia="標楷體" w:hAnsi="標楷體" w:hint="eastAsia"/>
          <w:sz w:val="28"/>
          <w:szCs w:val="28"/>
        </w:rPr>
        <w:t>義消大多以</w:t>
      </w:r>
      <w:proofErr w:type="gramStart"/>
      <w:r w:rsidR="005A659C" w:rsidRPr="00443A21">
        <w:rPr>
          <w:rFonts w:ascii="標楷體" w:eastAsia="標楷體" w:hAnsi="標楷體" w:hint="eastAsia"/>
          <w:sz w:val="28"/>
          <w:szCs w:val="28"/>
        </w:rPr>
        <w:t>加入</w:t>
      </w:r>
      <w:r w:rsidRPr="00443A21">
        <w:rPr>
          <w:rFonts w:ascii="標楷體" w:eastAsia="標楷體" w:hAnsi="標楷體" w:hint="eastAsia"/>
          <w:sz w:val="28"/>
          <w:szCs w:val="28"/>
        </w:rPr>
        <w:t>防宣及</w:t>
      </w:r>
      <w:proofErr w:type="gramEnd"/>
      <w:r w:rsidRPr="00443A21">
        <w:rPr>
          <w:rFonts w:ascii="標楷體" w:eastAsia="標楷體" w:hAnsi="標楷體" w:hint="eastAsia"/>
          <w:sz w:val="28"/>
          <w:szCs w:val="28"/>
        </w:rPr>
        <w:t>救護為主</w:t>
      </w:r>
      <w:r w:rsidR="00A51D44" w:rsidRPr="00443A21">
        <w:rPr>
          <w:rFonts w:ascii="標楷體" w:eastAsia="標楷體" w:hAnsi="標楷體" w:hint="eastAsia"/>
          <w:sz w:val="28"/>
          <w:szCs w:val="28"/>
        </w:rPr>
        <w:t>，然義勇特種搜救隊訓練</w:t>
      </w:r>
      <w:r w:rsidR="005A659C" w:rsidRPr="00443A21">
        <w:rPr>
          <w:rFonts w:ascii="標楷體" w:eastAsia="標楷體" w:hAnsi="標楷體" w:hint="eastAsia"/>
          <w:sz w:val="28"/>
          <w:szCs w:val="28"/>
        </w:rPr>
        <w:t>需要個人良好</w:t>
      </w:r>
      <w:r w:rsidR="00E1199A" w:rsidRPr="00443A21">
        <w:rPr>
          <w:rFonts w:ascii="標楷體" w:eastAsia="標楷體" w:hAnsi="標楷體" w:hint="eastAsia"/>
          <w:sz w:val="28"/>
          <w:szCs w:val="28"/>
        </w:rPr>
        <w:t>體能</w:t>
      </w:r>
      <w:r w:rsidR="005A659C" w:rsidRPr="00443A21">
        <w:rPr>
          <w:rFonts w:ascii="標楷體" w:eastAsia="標楷體" w:hAnsi="標楷體" w:hint="eastAsia"/>
          <w:sz w:val="28"/>
          <w:szCs w:val="28"/>
        </w:rPr>
        <w:t>及各項戰技技能</w:t>
      </w:r>
      <w:r w:rsidR="00E1199A" w:rsidRPr="00443A21">
        <w:rPr>
          <w:rFonts w:ascii="標楷體" w:eastAsia="標楷體" w:hAnsi="標楷體" w:hint="eastAsia"/>
          <w:sz w:val="28"/>
          <w:szCs w:val="28"/>
        </w:rPr>
        <w:t>，故較少女性</w:t>
      </w:r>
      <w:r w:rsidR="00331BC5">
        <w:rPr>
          <w:rFonts w:ascii="標楷體" w:eastAsia="標楷體" w:hAnsi="標楷體" w:hint="eastAsia"/>
          <w:sz w:val="28"/>
          <w:szCs w:val="28"/>
        </w:rPr>
        <w:t>有意願</w:t>
      </w:r>
      <w:r w:rsidR="00E1199A" w:rsidRPr="00443A21">
        <w:rPr>
          <w:rFonts w:ascii="標楷體" w:eastAsia="標楷體" w:hAnsi="標楷體" w:hint="eastAsia"/>
          <w:sz w:val="28"/>
          <w:szCs w:val="28"/>
        </w:rPr>
        <w:t>加入</w:t>
      </w:r>
      <w:r w:rsidR="005A659C" w:rsidRPr="00443A21">
        <w:rPr>
          <w:rFonts w:ascii="標楷體" w:eastAsia="標楷體" w:hAnsi="標楷體" w:hint="eastAsia"/>
          <w:sz w:val="28"/>
          <w:szCs w:val="28"/>
        </w:rPr>
        <w:t>訓練</w:t>
      </w:r>
      <w:r w:rsidR="00634FD0">
        <w:rPr>
          <w:rFonts w:ascii="標楷體" w:eastAsia="標楷體" w:hAnsi="標楷體" w:hint="eastAsia"/>
          <w:sz w:val="28"/>
          <w:szCs w:val="28"/>
        </w:rPr>
        <w:t>。</w:t>
      </w:r>
      <w:r w:rsidR="003D4CA7" w:rsidRPr="00443A21">
        <w:rPr>
          <w:rFonts w:ascii="標楷體" w:eastAsia="標楷體" w:hAnsi="標楷體" w:hint="eastAsia"/>
          <w:sz w:val="28"/>
          <w:szCs w:val="28"/>
        </w:rPr>
        <w:t>經</w:t>
      </w:r>
      <w:r w:rsidR="00634FD0">
        <w:rPr>
          <w:rFonts w:ascii="標楷體" w:eastAsia="標楷體" w:hAnsi="標楷體" w:hint="eastAsia"/>
          <w:sz w:val="28"/>
          <w:szCs w:val="28"/>
        </w:rPr>
        <w:t>分析</w:t>
      </w:r>
      <w:r w:rsidR="00174E0A" w:rsidRPr="00443A21">
        <w:rPr>
          <w:rFonts w:ascii="標楷體" w:eastAsia="標楷體" w:hAnsi="標楷體" w:hint="eastAsia"/>
          <w:sz w:val="28"/>
          <w:szCs w:val="28"/>
        </w:rPr>
        <w:t>女性</w:t>
      </w:r>
      <w:r w:rsidR="003D4CA7" w:rsidRPr="00443A21">
        <w:rPr>
          <w:rFonts w:ascii="標楷體" w:eastAsia="標楷體" w:hAnsi="標楷體" w:hint="eastAsia"/>
          <w:sz w:val="28"/>
          <w:szCs w:val="28"/>
        </w:rPr>
        <w:t>未加入</w:t>
      </w:r>
      <w:r w:rsidR="00B81085" w:rsidRPr="00B81085">
        <w:rPr>
          <w:rFonts w:ascii="標楷體" w:eastAsia="標楷體" w:hAnsi="標楷體" w:hint="eastAsia"/>
          <w:sz w:val="28"/>
          <w:szCs w:val="28"/>
        </w:rPr>
        <w:t>義勇特種搜救</w:t>
      </w:r>
      <w:r w:rsidR="00331BC5">
        <w:rPr>
          <w:rFonts w:ascii="標楷體" w:eastAsia="標楷體" w:hAnsi="標楷體" w:hint="eastAsia"/>
          <w:sz w:val="28"/>
          <w:szCs w:val="28"/>
        </w:rPr>
        <w:t>原因</w:t>
      </w:r>
      <w:r w:rsidR="003D4CA7" w:rsidRPr="00443A21">
        <w:rPr>
          <w:rFonts w:ascii="標楷體" w:eastAsia="標楷體" w:hAnsi="標楷體" w:hint="eastAsia"/>
          <w:sz w:val="28"/>
          <w:szCs w:val="28"/>
        </w:rPr>
        <w:t>如下:</w:t>
      </w:r>
    </w:p>
    <w:p w:rsidR="00B128E7" w:rsidRPr="00BE2F47" w:rsidRDefault="00B128E7" w:rsidP="00BE20C4">
      <w:pPr>
        <w:spacing w:line="560" w:lineRule="exact"/>
        <w:ind w:leftChars="177" w:left="425"/>
        <w:rPr>
          <w:rFonts w:ascii="標楷體" w:eastAsia="標楷體" w:hAnsi="標楷體"/>
          <w:color w:val="000000" w:themeColor="text1"/>
          <w:sz w:val="28"/>
          <w:szCs w:val="28"/>
        </w:rPr>
      </w:pPr>
      <w:r w:rsidRPr="00BE2F47">
        <w:rPr>
          <w:rFonts w:ascii="標楷體" w:eastAsia="標楷體" w:hAnsi="標楷體" w:hint="eastAsia"/>
          <w:color w:val="000000" w:themeColor="text1"/>
          <w:sz w:val="28"/>
          <w:szCs w:val="28"/>
        </w:rPr>
        <w:t>基本體能測試門檻未達標準</w:t>
      </w:r>
      <w:r w:rsidR="00112C80" w:rsidRPr="00BE2F47">
        <w:rPr>
          <w:rFonts w:ascii="標楷體" w:eastAsia="標楷體" w:hAnsi="標楷體" w:hint="eastAsia"/>
          <w:color w:val="000000" w:themeColor="text1"/>
          <w:sz w:val="28"/>
          <w:szCs w:val="28"/>
        </w:rPr>
        <w:t>(詳如附件</w:t>
      </w:r>
      <w:r w:rsidR="00002E75" w:rsidRPr="00BE2F47">
        <w:rPr>
          <w:rFonts w:ascii="標楷體" w:eastAsia="標楷體" w:hAnsi="標楷體" w:hint="eastAsia"/>
          <w:color w:val="000000" w:themeColor="text1"/>
          <w:sz w:val="28"/>
          <w:szCs w:val="28"/>
        </w:rPr>
        <w:t>1-</w:t>
      </w:r>
      <w:r w:rsidR="00112C80" w:rsidRPr="00BE2F47">
        <w:rPr>
          <w:rFonts w:ascii="標楷體" w:eastAsia="標楷體" w:hAnsi="標楷體" w:hint="eastAsia"/>
          <w:color w:val="000000" w:themeColor="text1"/>
          <w:sz w:val="28"/>
          <w:szCs w:val="28"/>
        </w:rPr>
        <w:t>義勇特種搜救隊體能測驗得分換算表)</w:t>
      </w:r>
      <w:r w:rsidR="00002E75" w:rsidRPr="00BE2F47">
        <w:rPr>
          <w:rFonts w:ascii="標楷體" w:eastAsia="標楷體" w:hAnsi="標楷體" w:hint="eastAsia"/>
          <w:color w:val="000000" w:themeColor="text1"/>
          <w:sz w:val="28"/>
          <w:szCs w:val="28"/>
        </w:rPr>
        <w:t>:未能達成測驗成績40分以上。</w:t>
      </w:r>
    </w:p>
    <w:p w:rsidR="004D406D" w:rsidRPr="00BE2F47" w:rsidRDefault="00F15EE7" w:rsidP="00BE2F47">
      <w:pPr>
        <w:spacing w:line="560" w:lineRule="exact"/>
        <w:ind w:leftChars="177" w:left="991" w:hangingChars="202" w:hanging="566"/>
        <w:rPr>
          <w:rFonts w:ascii="標楷體" w:eastAsia="標楷體" w:hAnsi="標楷體"/>
          <w:color w:val="000000" w:themeColor="text1"/>
          <w:sz w:val="28"/>
          <w:szCs w:val="28"/>
        </w:rPr>
      </w:pPr>
      <w:r w:rsidRPr="00BE2F47">
        <w:rPr>
          <w:rFonts w:ascii="標楷體" w:eastAsia="標楷體" w:hAnsi="標楷體" w:hint="eastAsia"/>
          <w:color w:val="000000" w:themeColor="text1"/>
          <w:sz w:val="28"/>
          <w:szCs w:val="28"/>
        </w:rPr>
        <w:t>時間無法配合</w:t>
      </w:r>
      <w:r w:rsidR="00002E75" w:rsidRPr="00BE2F47">
        <w:rPr>
          <w:rFonts w:ascii="標楷體" w:eastAsia="標楷體" w:hAnsi="標楷體" w:hint="eastAsia"/>
          <w:color w:val="000000" w:themeColor="text1"/>
          <w:sz w:val="28"/>
          <w:szCs w:val="28"/>
        </w:rPr>
        <w:t>(詳如附件2):須配合每</w:t>
      </w:r>
      <w:proofErr w:type="gramStart"/>
      <w:r w:rsidR="00002E75" w:rsidRPr="00BE2F47">
        <w:rPr>
          <w:rFonts w:ascii="標楷體" w:eastAsia="標楷體" w:hAnsi="標楷體" w:hint="eastAsia"/>
          <w:color w:val="000000" w:themeColor="text1"/>
          <w:sz w:val="28"/>
          <w:szCs w:val="28"/>
        </w:rPr>
        <w:t>個</w:t>
      </w:r>
      <w:proofErr w:type="gramEnd"/>
      <w:r w:rsidR="00002E75" w:rsidRPr="00BE2F47">
        <w:rPr>
          <w:rFonts w:ascii="標楷體" w:eastAsia="標楷體" w:hAnsi="標楷體" w:hint="eastAsia"/>
          <w:color w:val="000000" w:themeColor="text1"/>
          <w:sz w:val="28"/>
          <w:szCs w:val="28"/>
        </w:rPr>
        <w:t>月訓練課程及動員演練。</w:t>
      </w:r>
    </w:p>
    <w:p w:rsidR="00FA642C" w:rsidRPr="00BE20C4" w:rsidRDefault="00331BC5" w:rsidP="00BE20C4">
      <w:pPr>
        <w:tabs>
          <w:tab w:val="left" w:pos="426"/>
        </w:tabs>
        <w:spacing w:line="560" w:lineRule="exact"/>
        <w:ind w:leftChars="177" w:left="426" w:hanging="1"/>
        <w:rPr>
          <w:rFonts w:ascii="標楷體" w:eastAsia="標楷體" w:hAnsi="標楷體"/>
          <w:color w:val="000000" w:themeColor="text1"/>
          <w:sz w:val="28"/>
          <w:szCs w:val="28"/>
        </w:rPr>
      </w:pPr>
      <w:proofErr w:type="gramStart"/>
      <w:r w:rsidRPr="00BE2F47">
        <w:rPr>
          <w:rFonts w:ascii="標楷體" w:eastAsia="標楷體" w:hAnsi="標楷體" w:hint="eastAsia"/>
          <w:color w:val="000000" w:themeColor="text1"/>
          <w:sz w:val="28"/>
          <w:szCs w:val="28"/>
        </w:rPr>
        <w:t>就防宣大隊</w:t>
      </w:r>
      <w:proofErr w:type="gramEnd"/>
      <w:r w:rsidRPr="00BE2F47">
        <w:rPr>
          <w:rFonts w:ascii="標楷體" w:eastAsia="標楷體" w:hAnsi="標楷體" w:hint="eastAsia"/>
          <w:color w:val="000000" w:themeColor="text1"/>
          <w:sz w:val="28"/>
          <w:szCs w:val="28"/>
        </w:rPr>
        <w:t>資料分析</w:t>
      </w:r>
      <w:r w:rsidR="005B0CAE" w:rsidRPr="00BE2F47">
        <w:rPr>
          <w:rFonts w:ascii="標楷體" w:eastAsia="標楷體" w:hAnsi="標楷體" w:hint="eastAsia"/>
          <w:color w:val="000000" w:themeColor="text1"/>
          <w:sz w:val="28"/>
          <w:szCs w:val="28"/>
        </w:rPr>
        <w:t>及本市義勇消防總隊男女比例</w:t>
      </w:r>
      <w:r w:rsidR="00DC094C" w:rsidRPr="00BE2F47">
        <w:rPr>
          <w:rFonts w:ascii="標楷體" w:eastAsia="標楷體" w:hAnsi="標楷體" w:hint="eastAsia"/>
          <w:color w:val="000000" w:themeColor="text1"/>
          <w:sz w:val="28"/>
          <w:szCs w:val="28"/>
        </w:rPr>
        <w:t>如</w:t>
      </w:r>
      <w:r w:rsidR="00877AF1" w:rsidRPr="00BE2F47">
        <w:rPr>
          <w:rFonts w:ascii="標楷體" w:eastAsia="標楷體" w:hAnsi="標楷體" w:hint="eastAsia"/>
          <w:color w:val="000000" w:themeColor="text1"/>
          <w:sz w:val="28"/>
          <w:szCs w:val="28"/>
        </w:rPr>
        <w:t>(</w:t>
      </w:r>
      <w:r w:rsidRPr="00BE2F47">
        <w:rPr>
          <w:rFonts w:ascii="標楷體" w:eastAsia="標楷體" w:hAnsi="標楷體" w:hint="eastAsia"/>
          <w:color w:val="000000" w:themeColor="text1"/>
          <w:sz w:val="28"/>
          <w:szCs w:val="28"/>
        </w:rPr>
        <w:t>表3.4.5</w:t>
      </w:r>
      <w:r w:rsidR="005B0CAE" w:rsidRPr="00BE2F47">
        <w:rPr>
          <w:rFonts w:ascii="標楷體" w:eastAsia="標楷體" w:hAnsi="標楷體" w:hint="eastAsia"/>
          <w:color w:val="000000" w:themeColor="text1"/>
          <w:sz w:val="28"/>
          <w:szCs w:val="28"/>
        </w:rPr>
        <w:t>.6</w:t>
      </w:r>
      <w:r w:rsidR="00877AF1" w:rsidRPr="00BE2F47">
        <w:rPr>
          <w:rFonts w:ascii="標楷體" w:eastAsia="標楷體" w:hAnsi="標楷體" w:hint="eastAsia"/>
          <w:color w:val="000000" w:themeColor="text1"/>
          <w:sz w:val="28"/>
          <w:szCs w:val="28"/>
        </w:rPr>
        <w:t>)</w:t>
      </w:r>
      <w:r w:rsidRPr="00BE2F47">
        <w:rPr>
          <w:rFonts w:ascii="標楷體" w:eastAsia="標楷體" w:hAnsi="標楷體" w:hint="eastAsia"/>
          <w:color w:val="000000" w:themeColor="text1"/>
          <w:sz w:val="28"/>
          <w:szCs w:val="28"/>
        </w:rPr>
        <w:t>，</w:t>
      </w:r>
      <w:r w:rsidR="00472C5B" w:rsidRPr="00BE2F47">
        <w:rPr>
          <w:rFonts w:ascii="標楷體" w:eastAsia="標楷體" w:hAnsi="標楷體" w:hint="eastAsia"/>
          <w:color w:val="000000" w:themeColor="text1"/>
          <w:sz w:val="28"/>
          <w:szCs w:val="28"/>
        </w:rPr>
        <w:t>原傳統義消女性比例</w:t>
      </w:r>
      <w:r w:rsidR="00DC094C" w:rsidRPr="00BE2F47">
        <w:rPr>
          <w:rFonts w:ascii="標楷體" w:eastAsia="標楷體" w:hAnsi="標楷體" w:hint="eastAsia"/>
          <w:color w:val="000000" w:themeColor="text1"/>
          <w:sz w:val="28"/>
          <w:szCs w:val="28"/>
        </w:rPr>
        <w:t>較男性少</w:t>
      </w:r>
      <w:r w:rsidR="00472C5B" w:rsidRPr="00BE2F47">
        <w:rPr>
          <w:rFonts w:ascii="標楷體" w:eastAsia="標楷體" w:hAnsi="標楷體" w:hint="eastAsia"/>
          <w:color w:val="000000" w:themeColor="text1"/>
          <w:sz w:val="28"/>
          <w:szCs w:val="28"/>
        </w:rPr>
        <w:t>，另防火宣導皆以有興</w:t>
      </w:r>
      <w:r w:rsidR="00472C5B" w:rsidRPr="00BE2F47">
        <w:rPr>
          <w:rFonts w:ascii="標楷體" w:eastAsia="標楷體" w:hAnsi="標楷體" w:hint="eastAsia"/>
          <w:color w:val="000000" w:themeColor="text1"/>
          <w:sz w:val="28"/>
          <w:szCs w:val="28"/>
        </w:rPr>
        <w:lastRenderedPageBreak/>
        <w:t>趣從事宣導工作之女性加入，故較無法</w:t>
      </w:r>
      <w:proofErr w:type="gramStart"/>
      <w:r w:rsidR="00472C5B" w:rsidRPr="00BE2F47">
        <w:rPr>
          <w:rFonts w:ascii="標楷體" w:eastAsia="標楷體" w:hAnsi="標楷體" w:hint="eastAsia"/>
          <w:color w:val="000000" w:themeColor="text1"/>
          <w:sz w:val="28"/>
          <w:szCs w:val="28"/>
        </w:rPr>
        <w:t>轉移至需有</w:t>
      </w:r>
      <w:proofErr w:type="gramEnd"/>
      <w:r w:rsidR="00472C5B" w:rsidRPr="00BE2F47">
        <w:rPr>
          <w:rFonts w:ascii="標楷體" w:eastAsia="標楷體" w:hAnsi="標楷體" w:hint="eastAsia"/>
          <w:color w:val="000000" w:themeColor="text1"/>
          <w:sz w:val="28"/>
          <w:szCs w:val="28"/>
        </w:rPr>
        <w:t>基本體能及戰技之義勇特種搜救</w:t>
      </w:r>
      <w:r w:rsidR="005F4A13" w:rsidRPr="00BE2F47">
        <w:rPr>
          <w:rFonts w:ascii="標楷體" w:eastAsia="標楷體" w:hAnsi="標楷體" w:hint="eastAsia"/>
          <w:color w:val="000000" w:themeColor="text1"/>
          <w:sz w:val="28"/>
          <w:szCs w:val="28"/>
        </w:rPr>
        <w:t>隊</w:t>
      </w:r>
      <w:r w:rsidR="00472C5B" w:rsidRPr="00BE2F47">
        <w:rPr>
          <w:rFonts w:ascii="標楷體" w:eastAsia="標楷體" w:hAnsi="標楷體" w:hint="eastAsia"/>
          <w:color w:val="000000" w:themeColor="text1"/>
          <w:sz w:val="28"/>
          <w:szCs w:val="28"/>
        </w:rPr>
        <w:t>之行列，</w:t>
      </w:r>
      <w:r w:rsidR="005728B0" w:rsidRPr="00BE2F47">
        <w:rPr>
          <w:rFonts w:ascii="標楷體" w:eastAsia="標楷體" w:hAnsi="標楷體" w:hint="eastAsia"/>
          <w:color w:val="000000" w:themeColor="text1"/>
          <w:sz w:val="28"/>
          <w:szCs w:val="28"/>
        </w:rPr>
        <w:t>現況分析如下:</w:t>
      </w:r>
    </w:p>
    <w:p w:rsidR="00DC094C" w:rsidRDefault="00DE4C15" w:rsidP="00DC094C">
      <w:pPr>
        <w:spacing w:line="440" w:lineRule="exact"/>
        <w:ind w:left="566" w:hangingChars="202" w:hanging="566"/>
        <w:rPr>
          <w:rFonts w:ascii="標楷體" w:eastAsia="標楷體" w:hAnsi="標楷體"/>
          <w:sz w:val="28"/>
          <w:szCs w:val="28"/>
        </w:rPr>
      </w:pPr>
      <w:r>
        <w:rPr>
          <w:rFonts w:ascii="標楷體" w:eastAsia="標楷體" w:hAnsi="標楷體" w:hint="eastAsia"/>
          <w:sz w:val="28"/>
          <w:szCs w:val="28"/>
        </w:rPr>
        <w:t>表3</w:t>
      </w:r>
      <w:r w:rsidR="005728B0" w:rsidRPr="005728B0">
        <w:rPr>
          <w:rFonts w:ascii="標楷體" w:eastAsia="標楷體" w:hAnsi="標楷體" w:hint="eastAsia"/>
          <w:sz w:val="28"/>
          <w:szCs w:val="28"/>
        </w:rPr>
        <w:t>.</w:t>
      </w:r>
      <w:r w:rsidR="00DC094C" w:rsidRPr="00DC094C">
        <w:rPr>
          <w:rFonts w:ascii="標楷體" w:eastAsia="標楷體" w:hAnsi="標楷體" w:hint="eastAsia"/>
          <w:sz w:val="28"/>
          <w:szCs w:val="28"/>
        </w:rPr>
        <w:t xml:space="preserve"> </w:t>
      </w:r>
      <w:r w:rsidR="00DC094C">
        <w:rPr>
          <w:rFonts w:ascii="標楷體" w:eastAsia="標楷體" w:hAnsi="標楷體" w:hint="eastAsia"/>
          <w:sz w:val="28"/>
          <w:szCs w:val="28"/>
        </w:rPr>
        <w:t>本市義勇消防總隊男女比例:</w:t>
      </w:r>
    </w:p>
    <w:tbl>
      <w:tblPr>
        <w:tblStyle w:val="a7"/>
        <w:tblW w:w="8527" w:type="dxa"/>
        <w:tblInd w:w="108" w:type="dxa"/>
        <w:tblLook w:val="04A0" w:firstRow="1" w:lastRow="0" w:firstColumn="1" w:lastColumn="0" w:noHBand="0" w:noVBand="1"/>
      </w:tblPr>
      <w:tblGrid>
        <w:gridCol w:w="2457"/>
        <w:gridCol w:w="3180"/>
        <w:gridCol w:w="2890"/>
      </w:tblGrid>
      <w:tr w:rsidR="00DC094C" w:rsidTr="00A547D0">
        <w:trPr>
          <w:trHeight w:val="639"/>
        </w:trPr>
        <w:tc>
          <w:tcPr>
            <w:tcW w:w="2457" w:type="dxa"/>
          </w:tcPr>
          <w:p w:rsidR="00DC094C" w:rsidRDefault="00DC094C" w:rsidP="00A547D0">
            <w:pPr>
              <w:spacing w:line="560" w:lineRule="exact"/>
              <w:jc w:val="center"/>
              <w:rPr>
                <w:rFonts w:ascii="標楷體" w:eastAsia="標楷體" w:hAnsi="標楷體"/>
                <w:sz w:val="28"/>
                <w:szCs w:val="28"/>
              </w:rPr>
            </w:pPr>
            <w:r>
              <w:rPr>
                <w:rFonts w:ascii="標楷體" w:eastAsia="標楷體" w:hAnsi="標楷體" w:hint="eastAsia"/>
                <w:sz w:val="28"/>
                <w:szCs w:val="28"/>
              </w:rPr>
              <w:t>性別</w:t>
            </w:r>
          </w:p>
        </w:tc>
        <w:tc>
          <w:tcPr>
            <w:tcW w:w="3180" w:type="dxa"/>
          </w:tcPr>
          <w:p w:rsidR="00DC094C" w:rsidRDefault="00DC094C" w:rsidP="00A547D0">
            <w:pPr>
              <w:spacing w:line="560" w:lineRule="exact"/>
              <w:jc w:val="center"/>
              <w:rPr>
                <w:rFonts w:ascii="標楷體" w:eastAsia="標楷體" w:hAnsi="標楷體"/>
                <w:sz w:val="28"/>
                <w:szCs w:val="28"/>
              </w:rPr>
            </w:pPr>
            <w:r w:rsidRPr="00E46B3C">
              <w:rPr>
                <w:rFonts w:ascii="標楷體" w:eastAsia="標楷體" w:hAnsi="標楷體" w:hint="eastAsia"/>
                <w:sz w:val="28"/>
                <w:szCs w:val="28"/>
              </w:rPr>
              <w:t>女</w:t>
            </w:r>
            <w:r>
              <w:rPr>
                <w:rFonts w:ascii="標楷體" w:eastAsia="標楷體" w:hAnsi="標楷體" w:hint="eastAsia"/>
                <w:sz w:val="28"/>
                <w:szCs w:val="28"/>
              </w:rPr>
              <w:t>性</w:t>
            </w:r>
          </w:p>
        </w:tc>
        <w:tc>
          <w:tcPr>
            <w:tcW w:w="2890" w:type="dxa"/>
          </w:tcPr>
          <w:p w:rsidR="00DC094C" w:rsidRDefault="00DC094C" w:rsidP="00A547D0">
            <w:pPr>
              <w:spacing w:line="560" w:lineRule="exact"/>
              <w:jc w:val="center"/>
              <w:rPr>
                <w:rFonts w:ascii="標楷體" w:eastAsia="標楷體" w:hAnsi="標楷體"/>
                <w:sz w:val="28"/>
                <w:szCs w:val="28"/>
              </w:rPr>
            </w:pPr>
            <w:r w:rsidRPr="00E46B3C">
              <w:rPr>
                <w:rFonts w:ascii="標楷體" w:eastAsia="標楷體" w:hAnsi="標楷體" w:hint="eastAsia"/>
                <w:sz w:val="28"/>
                <w:szCs w:val="28"/>
              </w:rPr>
              <w:t>男</w:t>
            </w:r>
            <w:r>
              <w:rPr>
                <w:rFonts w:ascii="標楷體" w:eastAsia="標楷體" w:hAnsi="標楷體" w:hint="eastAsia"/>
                <w:sz w:val="28"/>
                <w:szCs w:val="28"/>
              </w:rPr>
              <w:t>性</w:t>
            </w:r>
          </w:p>
        </w:tc>
      </w:tr>
      <w:tr w:rsidR="00DC094C" w:rsidTr="00A547D0">
        <w:trPr>
          <w:trHeight w:val="525"/>
        </w:trPr>
        <w:tc>
          <w:tcPr>
            <w:tcW w:w="2457" w:type="dxa"/>
          </w:tcPr>
          <w:p w:rsidR="00DC094C" w:rsidRDefault="00DC094C" w:rsidP="00A547D0">
            <w:pPr>
              <w:spacing w:line="560" w:lineRule="exact"/>
              <w:jc w:val="center"/>
              <w:rPr>
                <w:rFonts w:ascii="標楷體" w:eastAsia="標楷體" w:hAnsi="標楷體"/>
                <w:sz w:val="28"/>
                <w:szCs w:val="28"/>
              </w:rPr>
            </w:pPr>
            <w:r>
              <w:rPr>
                <w:rFonts w:ascii="標楷體" w:eastAsia="標楷體" w:hAnsi="標楷體" w:hint="eastAsia"/>
                <w:sz w:val="28"/>
                <w:szCs w:val="28"/>
              </w:rPr>
              <w:t>人數</w:t>
            </w:r>
          </w:p>
        </w:tc>
        <w:tc>
          <w:tcPr>
            <w:tcW w:w="3180" w:type="dxa"/>
          </w:tcPr>
          <w:p w:rsidR="00DC094C" w:rsidRDefault="00DC094C" w:rsidP="00A547D0">
            <w:pPr>
              <w:spacing w:line="560" w:lineRule="exact"/>
              <w:jc w:val="center"/>
              <w:rPr>
                <w:rFonts w:ascii="標楷體" w:eastAsia="標楷體" w:hAnsi="標楷體"/>
                <w:sz w:val="28"/>
                <w:szCs w:val="28"/>
              </w:rPr>
            </w:pPr>
            <w:r>
              <w:rPr>
                <w:rFonts w:ascii="標楷體" w:eastAsia="標楷體" w:hAnsi="標楷體" w:hint="eastAsia"/>
                <w:sz w:val="28"/>
                <w:szCs w:val="28"/>
              </w:rPr>
              <w:t>379</w:t>
            </w:r>
            <w:r w:rsidRPr="008B1395">
              <w:rPr>
                <w:rFonts w:ascii="標楷體" w:eastAsia="標楷體" w:hAnsi="標楷體" w:hint="eastAsia"/>
                <w:sz w:val="28"/>
                <w:szCs w:val="28"/>
              </w:rPr>
              <w:t>位</w:t>
            </w:r>
          </w:p>
        </w:tc>
        <w:tc>
          <w:tcPr>
            <w:tcW w:w="2890" w:type="dxa"/>
          </w:tcPr>
          <w:p w:rsidR="00DC094C" w:rsidRDefault="00DC094C" w:rsidP="00A547D0">
            <w:pPr>
              <w:spacing w:line="560" w:lineRule="exact"/>
              <w:jc w:val="center"/>
              <w:rPr>
                <w:rFonts w:ascii="標楷體" w:eastAsia="標楷體" w:hAnsi="標楷體"/>
                <w:sz w:val="28"/>
                <w:szCs w:val="28"/>
              </w:rPr>
            </w:pPr>
            <w:r>
              <w:rPr>
                <w:rFonts w:ascii="標楷體" w:eastAsia="標楷體" w:hAnsi="標楷體" w:hint="eastAsia"/>
                <w:sz w:val="28"/>
                <w:szCs w:val="28"/>
              </w:rPr>
              <w:t>1122</w:t>
            </w:r>
            <w:r w:rsidRPr="008B1395">
              <w:rPr>
                <w:rFonts w:ascii="標楷體" w:eastAsia="標楷體" w:hAnsi="標楷體" w:hint="eastAsia"/>
                <w:sz w:val="28"/>
                <w:szCs w:val="28"/>
              </w:rPr>
              <w:t>位</w:t>
            </w:r>
          </w:p>
        </w:tc>
      </w:tr>
      <w:tr w:rsidR="00A97441" w:rsidRPr="00A97441" w:rsidTr="00A547D0">
        <w:trPr>
          <w:trHeight w:val="540"/>
        </w:trPr>
        <w:tc>
          <w:tcPr>
            <w:tcW w:w="2457" w:type="dxa"/>
          </w:tcPr>
          <w:p w:rsidR="00C8718A" w:rsidRPr="00A97441" w:rsidRDefault="00C8718A" w:rsidP="00A547D0">
            <w:pPr>
              <w:spacing w:line="560" w:lineRule="exact"/>
              <w:jc w:val="center"/>
              <w:rPr>
                <w:rFonts w:ascii="標楷體" w:eastAsia="標楷體" w:hAnsi="標楷體"/>
                <w:sz w:val="28"/>
                <w:szCs w:val="28"/>
              </w:rPr>
            </w:pPr>
            <w:r w:rsidRPr="00A97441">
              <w:rPr>
                <w:rFonts w:ascii="標楷體" w:eastAsia="標楷體" w:hAnsi="標楷體" w:hint="eastAsia"/>
                <w:sz w:val="28"/>
                <w:szCs w:val="28"/>
              </w:rPr>
              <w:t>比</w:t>
            </w:r>
            <w:r w:rsidR="00EB3761" w:rsidRPr="00A97441">
              <w:rPr>
                <w:rFonts w:ascii="標楷體" w:eastAsia="標楷體" w:hAnsi="標楷體" w:hint="eastAsia"/>
                <w:sz w:val="28"/>
                <w:szCs w:val="28"/>
              </w:rPr>
              <w:t>率</w:t>
            </w:r>
            <w:r w:rsidRPr="00A97441">
              <w:rPr>
                <w:rFonts w:ascii="標楷體" w:eastAsia="標楷體" w:hAnsi="標楷體" w:hint="eastAsia"/>
                <w:sz w:val="28"/>
                <w:szCs w:val="28"/>
              </w:rPr>
              <w:t>(％)</w:t>
            </w:r>
          </w:p>
        </w:tc>
        <w:tc>
          <w:tcPr>
            <w:tcW w:w="3180" w:type="dxa"/>
          </w:tcPr>
          <w:p w:rsidR="00C8718A" w:rsidRPr="00A97441" w:rsidRDefault="00C8718A" w:rsidP="00A547D0">
            <w:pPr>
              <w:spacing w:line="560" w:lineRule="exact"/>
              <w:jc w:val="center"/>
              <w:rPr>
                <w:rFonts w:ascii="標楷體" w:eastAsia="標楷體" w:hAnsi="標楷體"/>
                <w:sz w:val="28"/>
                <w:szCs w:val="28"/>
              </w:rPr>
            </w:pPr>
            <w:r w:rsidRPr="00A97441">
              <w:rPr>
                <w:rFonts w:ascii="標楷體" w:eastAsia="標楷體" w:hAnsi="標楷體" w:hint="eastAsia"/>
                <w:sz w:val="28"/>
                <w:szCs w:val="28"/>
              </w:rPr>
              <w:t>25％</w:t>
            </w:r>
          </w:p>
        </w:tc>
        <w:tc>
          <w:tcPr>
            <w:tcW w:w="2890" w:type="dxa"/>
          </w:tcPr>
          <w:p w:rsidR="00C8718A" w:rsidRPr="00A97441" w:rsidRDefault="00C8718A" w:rsidP="00A547D0">
            <w:pPr>
              <w:spacing w:line="560" w:lineRule="exact"/>
              <w:jc w:val="center"/>
              <w:rPr>
                <w:rFonts w:ascii="標楷體" w:eastAsia="標楷體" w:hAnsi="標楷體"/>
                <w:sz w:val="28"/>
                <w:szCs w:val="28"/>
              </w:rPr>
            </w:pPr>
            <w:r w:rsidRPr="00A97441">
              <w:rPr>
                <w:rFonts w:ascii="標楷體" w:eastAsia="標楷體" w:hAnsi="標楷體" w:hint="eastAsia"/>
                <w:sz w:val="28"/>
                <w:szCs w:val="28"/>
              </w:rPr>
              <w:t>75％</w:t>
            </w:r>
          </w:p>
        </w:tc>
      </w:tr>
    </w:tbl>
    <w:p w:rsidR="005728B0" w:rsidRPr="00A97441" w:rsidRDefault="00877AF1" w:rsidP="005728B0">
      <w:pPr>
        <w:spacing w:line="560" w:lineRule="exact"/>
        <w:jc w:val="both"/>
        <w:rPr>
          <w:rFonts w:ascii="標楷體" w:eastAsia="標楷體" w:hAnsi="標楷體"/>
          <w:sz w:val="28"/>
          <w:szCs w:val="28"/>
        </w:rPr>
      </w:pPr>
      <w:r w:rsidRPr="00A97441">
        <w:rPr>
          <w:rFonts w:ascii="標楷體" w:eastAsia="標楷體" w:hAnsi="標楷體" w:hint="eastAsia"/>
          <w:sz w:val="28"/>
          <w:szCs w:val="28"/>
        </w:rPr>
        <w:t>表4.</w:t>
      </w:r>
      <w:r w:rsidR="00D76F15" w:rsidRPr="00A97441">
        <w:rPr>
          <w:rFonts w:ascii="標楷體" w:eastAsia="標楷體" w:hAnsi="標楷體" w:hint="eastAsia"/>
          <w:sz w:val="28"/>
          <w:szCs w:val="28"/>
        </w:rPr>
        <w:t>防宣大隊</w:t>
      </w:r>
      <w:r w:rsidR="005728B0" w:rsidRPr="00A97441">
        <w:rPr>
          <w:rFonts w:ascii="標楷體" w:eastAsia="標楷體" w:hAnsi="標楷體" w:hint="eastAsia"/>
          <w:sz w:val="28"/>
          <w:szCs w:val="28"/>
        </w:rPr>
        <w:t>男女比例:尚無男性成員加入</w:t>
      </w:r>
    </w:p>
    <w:tbl>
      <w:tblPr>
        <w:tblStyle w:val="a7"/>
        <w:tblW w:w="8527" w:type="dxa"/>
        <w:tblInd w:w="108" w:type="dxa"/>
        <w:tblLook w:val="04A0" w:firstRow="1" w:lastRow="0" w:firstColumn="1" w:lastColumn="0" w:noHBand="0" w:noVBand="1"/>
      </w:tblPr>
      <w:tblGrid>
        <w:gridCol w:w="2457"/>
        <w:gridCol w:w="3180"/>
        <w:gridCol w:w="2890"/>
      </w:tblGrid>
      <w:tr w:rsidR="00A97441" w:rsidRPr="00A97441" w:rsidTr="003B6F30">
        <w:trPr>
          <w:trHeight w:val="639"/>
        </w:trPr>
        <w:tc>
          <w:tcPr>
            <w:tcW w:w="2457" w:type="dxa"/>
          </w:tcPr>
          <w:p w:rsidR="005728B0" w:rsidRPr="00A97441" w:rsidRDefault="005728B0" w:rsidP="003B6F30">
            <w:pPr>
              <w:spacing w:line="560" w:lineRule="exact"/>
              <w:jc w:val="center"/>
              <w:rPr>
                <w:rFonts w:ascii="標楷體" w:eastAsia="標楷體" w:hAnsi="標楷體"/>
                <w:sz w:val="28"/>
                <w:szCs w:val="28"/>
              </w:rPr>
            </w:pPr>
            <w:r w:rsidRPr="00A97441">
              <w:rPr>
                <w:rFonts w:ascii="標楷體" w:eastAsia="標楷體" w:hAnsi="標楷體" w:hint="eastAsia"/>
                <w:sz w:val="28"/>
                <w:szCs w:val="28"/>
              </w:rPr>
              <w:t>性別</w:t>
            </w:r>
          </w:p>
        </w:tc>
        <w:tc>
          <w:tcPr>
            <w:tcW w:w="3180" w:type="dxa"/>
          </w:tcPr>
          <w:p w:rsidR="005728B0" w:rsidRPr="00A97441" w:rsidRDefault="005728B0" w:rsidP="003B6F30">
            <w:pPr>
              <w:spacing w:line="560" w:lineRule="exact"/>
              <w:jc w:val="center"/>
              <w:rPr>
                <w:rFonts w:ascii="標楷體" w:eastAsia="標楷體" w:hAnsi="標楷體"/>
                <w:sz w:val="28"/>
                <w:szCs w:val="28"/>
              </w:rPr>
            </w:pPr>
            <w:r w:rsidRPr="00A97441">
              <w:rPr>
                <w:rFonts w:ascii="標楷體" w:eastAsia="標楷體" w:hAnsi="標楷體" w:hint="eastAsia"/>
                <w:sz w:val="28"/>
                <w:szCs w:val="28"/>
              </w:rPr>
              <w:t>女性</w:t>
            </w:r>
          </w:p>
        </w:tc>
        <w:tc>
          <w:tcPr>
            <w:tcW w:w="2890" w:type="dxa"/>
          </w:tcPr>
          <w:p w:rsidR="005728B0" w:rsidRPr="00A97441" w:rsidRDefault="005728B0" w:rsidP="003B6F30">
            <w:pPr>
              <w:spacing w:line="560" w:lineRule="exact"/>
              <w:jc w:val="center"/>
              <w:rPr>
                <w:rFonts w:ascii="標楷體" w:eastAsia="標楷體" w:hAnsi="標楷體"/>
                <w:sz w:val="28"/>
                <w:szCs w:val="28"/>
              </w:rPr>
            </w:pPr>
            <w:r w:rsidRPr="00A97441">
              <w:rPr>
                <w:rFonts w:ascii="標楷體" w:eastAsia="標楷體" w:hAnsi="標楷體" w:hint="eastAsia"/>
                <w:sz w:val="28"/>
                <w:szCs w:val="28"/>
              </w:rPr>
              <w:t>男性</w:t>
            </w:r>
          </w:p>
        </w:tc>
      </w:tr>
      <w:tr w:rsidR="00A97441" w:rsidRPr="00A97441" w:rsidTr="003B6F30">
        <w:trPr>
          <w:trHeight w:val="525"/>
        </w:trPr>
        <w:tc>
          <w:tcPr>
            <w:tcW w:w="2457" w:type="dxa"/>
          </w:tcPr>
          <w:p w:rsidR="005728B0" w:rsidRPr="00A97441" w:rsidRDefault="005728B0" w:rsidP="003B6F30">
            <w:pPr>
              <w:spacing w:line="560" w:lineRule="exact"/>
              <w:jc w:val="center"/>
              <w:rPr>
                <w:rFonts w:ascii="標楷體" w:eastAsia="標楷體" w:hAnsi="標楷體"/>
                <w:sz w:val="28"/>
                <w:szCs w:val="28"/>
              </w:rPr>
            </w:pPr>
            <w:r w:rsidRPr="00A97441">
              <w:rPr>
                <w:rFonts w:ascii="標楷體" w:eastAsia="標楷體" w:hAnsi="標楷體" w:hint="eastAsia"/>
                <w:sz w:val="28"/>
                <w:szCs w:val="28"/>
              </w:rPr>
              <w:t>人數</w:t>
            </w:r>
          </w:p>
        </w:tc>
        <w:tc>
          <w:tcPr>
            <w:tcW w:w="3180" w:type="dxa"/>
          </w:tcPr>
          <w:p w:rsidR="005728B0" w:rsidRPr="00A97441" w:rsidRDefault="005728B0" w:rsidP="003B6F30">
            <w:pPr>
              <w:spacing w:line="560" w:lineRule="exact"/>
              <w:jc w:val="center"/>
              <w:rPr>
                <w:rFonts w:ascii="標楷體" w:eastAsia="標楷體" w:hAnsi="標楷體"/>
                <w:sz w:val="28"/>
                <w:szCs w:val="28"/>
              </w:rPr>
            </w:pPr>
            <w:r w:rsidRPr="00A97441">
              <w:rPr>
                <w:rFonts w:ascii="標楷體" w:eastAsia="標楷體" w:hAnsi="標楷體" w:hint="eastAsia"/>
                <w:sz w:val="28"/>
                <w:szCs w:val="28"/>
              </w:rPr>
              <w:t>208位</w:t>
            </w:r>
          </w:p>
        </w:tc>
        <w:tc>
          <w:tcPr>
            <w:tcW w:w="2890" w:type="dxa"/>
          </w:tcPr>
          <w:p w:rsidR="005728B0" w:rsidRPr="00A97441" w:rsidRDefault="005728B0" w:rsidP="003B6F30">
            <w:pPr>
              <w:spacing w:line="560" w:lineRule="exact"/>
              <w:jc w:val="center"/>
              <w:rPr>
                <w:rFonts w:ascii="標楷體" w:eastAsia="標楷體" w:hAnsi="標楷體"/>
                <w:sz w:val="28"/>
                <w:szCs w:val="28"/>
              </w:rPr>
            </w:pPr>
            <w:r w:rsidRPr="00A97441">
              <w:rPr>
                <w:rFonts w:ascii="標楷體" w:eastAsia="標楷體" w:hAnsi="標楷體" w:hint="eastAsia"/>
                <w:sz w:val="28"/>
                <w:szCs w:val="28"/>
              </w:rPr>
              <w:t>0位</w:t>
            </w:r>
          </w:p>
        </w:tc>
      </w:tr>
      <w:tr w:rsidR="00A97441" w:rsidRPr="00A97441" w:rsidTr="003B6F30">
        <w:trPr>
          <w:trHeight w:val="540"/>
        </w:trPr>
        <w:tc>
          <w:tcPr>
            <w:tcW w:w="2457" w:type="dxa"/>
          </w:tcPr>
          <w:p w:rsidR="005728B0" w:rsidRPr="00A97441" w:rsidRDefault="005728B0" w:rsidP="003B6F30">
            <w:pPr>
              <w:spacing w:line="560" w:lineRule="exact"/>
              <w:jc w:val="center"/>
              <w:rPr>
                <w:rFonts w:ascii="標楷體" w:eastAsia="標楷體" w:hAnsi="標楷體"/>
                <w:sz w:val="28"/>
                <w:szCs w:val="28"/>
              </w:rPr>
            </w:pPr>
            <w:r w:rsidRPr="00A97441">
              <w:rPr>
                <w:rFonts w:ascii="標楷體" w:eastAsia="標楷體" w:hAnsi="標楷體" w:hint="eastAsia"/>
                <w:sz w:val="28"/>
                <w:szCs w:val="28"/>
              </w:rPr>
              <w:t>比</w:t>
            </w:r>
            <w:r w:rsidR="00EB3761" w:rsidRPr="00A97441">
              <w:rPr>
                <w:rFonts w:ascii="標楷體" w:eastAsia="標楷體" w:hAnsi="標楷體" w:hint="eastAsia"/>
                <w:sz w:val="28"/>
                <w:szCs w:val="28"/>
              </w:rPr>
              <w:t>率</w:t>
            </w:r>
            <w:r w:rsidRPr="00A97441">
              <w:rPr>
                <w:rFonts w:ascii="標楷體" w:eastAsia="標楷體" w:hAnsi="標楷體" w:hint="eastAsia"/>
                <w:sz w:val="28"/>
                <w:szCs w:val="28"/>
              </w:rPr>
              <w:t>(％)</w:t>
            </w:r>
          </w:p>
        </w:tc>
        <w:tc>
          <w:tcPr>
            <w:tcW w:w="3180" w:type="dxa"/>
          </w:tcPr>
          <w:p w:rsidR="005728B0" w:rsidRPr="00A97441" w:rsidRDefault="005728B0" w:rsidP="003B6F30">
            <w:pPr>
              <w:spacing w:line="560" w:lineRule="exact"/>
              <w:jc w:val="center"/>
              <w:rPr>
                <w:rFonts w:ascii="標楷體" w:eastAsia="標楷體" w:hAnsi="標楷體"/>
                <w:sz w:val="28"/>
                <w:szCs w:val="28"/>
              </w:rPr>
            </w:pPr>
            <w:r w:rsidRPr="00A97441">
              <w:rPr>
                <w:rFonts w:ascii="標楷體" w:eastAsia="標楷體" w:hAnsi="標楷體" w:hint="eastAsia"/>
                <w:sz w:val="28"/>
                <w:szCs w:val="28"/>
              </w:rPr>
              <w:t>100％</w:t>
            </w:r>
          </w:p>
        </w:tc>
        <w:tc>
          <w:tcPr>
            <w:tcW w:w="2890" w:type="dxa"/>
          </w:tcPr>
          <w:p w:rsidR="005728B0" w:rsidRPr="00A97441" w:rsidRDefault="005728B0" w:rsidP="003B6F30">
            <w:pPr>
              <w:spacing w:line="560" w:lineRule="exact"/>
              <w:jc w:val="center"/>
              <w:rPr>
                <w:rFonts w:ascii="標楷體" w:eastAsia="標楷體" w:hAnsi="標楷體"/>
                <w:sz w:val="28"/>
                <w:szCs w:val="28"/>
              </w:rPr>
            </w:pPr>
            <w:r w:rsidRPr="00A97441">
              <w:rPr>
                <w:rFonts w:ascii="標楷體" w:eastAsia="標楷體" w:hAnsi="標楷體" w:hint="eastAsia"/>
                <w:sz w:val="28"/>
                <w:szCs w:val="28"/>
              </w:rPr>
              <w:t>0％</w:t>
            </w:r>
          </w:p>
        </w:tc>
      </w:tr>
    </w:tbl>
    <w:p w:rsidR="00FF192C" w:rsidRDefault="00DE4C15" w:rsidP="005728B0">
      <w:pPr>
        <w:spacing w:line="560" w:lineRule="exact"/>
        <w:rPr>
          <w:rFonts w:ascii="標楷體" w:eastAsia="標楷體" w:hAnsi="標楷體"/>
          <w:sz w:val="28"/>
          <w:szCs w:val="28"/>
        </w:rPr>
      </w:pPr>
      <w:r>
        <w:rPr>
          <w:rFonts w:ascii="標楷體" w:eastAsia="標楷體" w:hAnsi="標楷體" w:hint="eastAsia"/>
          <w:sz w:val="28"/>
          <w:szCs w:val="28"/>
        </w:rPr>
        <w:t>表</w:t>
      </w:r>
      <w:r w:rsidR="00877AF1">
        <w:rPr>
          <w:rFonts w:ascii="標楷體" w:eastAsia="標楷體" w:hAnsi="標楷體" w:hint="eastAsia"/>
          <w:sz w:val="28"/>
          <w:szCs w:val="28"/>
        </w:rPr>
        <w:t>5</w:t>
      </w:r>
      <w:r w:rsidR="005728B0" w:rsidRPr="008B1395">
        <w:rPr>
          <w:rFonts w:ascii="標楷體" w:eastAsia="標楷體" w:hAnsi="標楷體" w:hint="eastAsia"/>
          <w:sz w:val="28"/>
          <w:szCs w:val="28"/>
        </w:rPr>
        <w:t>.</w:t>
      </w:r>
      <w:r w:rsidR="00F9131D" w:rsidRPr="00F9131D">
        <w:rPr>
          <w:rFonts w:ascii="標楷體" w:eastAsia="標楷體" w:hAnsi="標楷體" w:hint="eastAsia"/>
          <w:sz w:val="28"/>
          <w:szCs w:val="28"/>
        </w:rPr>
        <w:t xml:space="preserve"> </w:t>
      </w:r>
      <w:proofErr w:type="gramStart"/>
      <w:r w:rsidR="00F9131D">
        <w:rPr>
          <w:rFonts w:ascii="標楷體" w:eastAsia="標楷體" w:hAnsi="標楷體" w:hint="eastAsia"/>
          <w:sz w:val="28"/>
          <w:szCs w:val="28"/>
        </w:rPr>
        <w:t>防宣大隊</w:t>
      </w:r>
      <w:proofErr w:type="gramEnd"/>
      <w:r w:rsidR="005728B0" w:rsidRPr="008B1395">
        <w:rPr>
          <w:rFonts w:ascii="標楷體" w:eastAsia="標楷體" w:hAnsi="標楷體" w:hint="eastAsia"/>
          <w:sz w:val="28"/>
          <w:szCs w:val="28"/>
        </w:rPr>
        <w:t>年齡</w:t>
      </w:r>
      <w:r w:rsidR="00F9131D">
        <w:rPr>
          <w:rFonts w:ascii="標楷體" w:eastAsia="標楷體" w:hAnsi="標楷體" w:hint="eastAsia"/>
          <w:sz w:val="28"/>
          <w:szCs w:val="28"/>
        </w:rPr>
        <w:t>分析</w:t>
      </w:r>
      <w:r w:rsidR="005728B0" w:rsidRPr="008B1395">
        <w:rPr>
          <w:rFonts w:ascii="標楷體" w:eastAsia="標楷體" w:hAnsi="標楷體" w:hint="eastAsia"/>
          <w:sz w:val="28"/>
          <w:szCs w:val="28"/>
        </w:rPr>
        <w:t>:</w:t>
      </w:r>
      <w:r w:rsidR="00F9131D">
        <w:rPr>
          <w:rFonts w:ascii="標楷體" w:eastAsia="標楷體" w:hAnsi="標楷體"/>
          <w:sz w:val="28"/>
          <w:szCs w:val="28"/>
        </w:rPr>
        <w:t xml:space="preserve"> </w:t>
      </w:r>
    </w:p>
    <w:tbl>
      <w:tblPr>
        <w:tblStyle w:val="a7"/>
        <w:tblW w:w="8505" w:type="dxa"/>
        <w:tblInd w:w="108" w:type="dxa"/>
        <w:tblLook w:val="04A0" w:firstRow="1" w:lastRow="0" w:firstColumn="1" w:lastColumn="0" w:noHBand="0" w:noVBand="1"/>
      </w:tblPr>
      <w:tblGrid>
        <w:gridCol w:w="1418"/>
        <w:gridCol w:w="1260"/>
        <w:gridCol w:w="1394"/>
        <w:gridCol w:w="1394"/>
        <w:gridCol w:w="1480"/>
        <w:gridCol w:w="1559"/>
      </w:tblGrid>
      <w:tr w:rsidR="005728B0" w:rsidRPr="008B1395" w:rsidTr="003B6F30">
        <w:trPr>
          <w:trHeight w:val="707"/>
        </w:trPr>
        <w:tc>
          <w:tcPr>
            <w:tcW w:w="1418" w:type="dxa"/>
          </w:tcPr>
          <w:p w:rsidR="005728B0" w:rsidRPr="008B1395" w:rsidRDefault="005728B0" w:rsidP="003B6F30">
            <w:pPr>
              <w:spacing w:line="560" w:lineRule="exact"/>
              <w:jc w:val="center"/>
              <w:rPr>
                <w:rFonts w:ascii="標楷體" w:eastAsia="標楷體" w:hAnsi="標楷體"/>
                <w:sz w:val="28"/>
                <w:szCs w:val="28"/>
              </w:rPr>
            </w:pPr>
            <w:r w:rsidRPr="008B1395">
              <w:rPr>
                <w:rFonts w:ascii="標楷體" w:eastAsia="標楷體" w:hAnsi="標楷體" w:hint="eastAsia"/>
                <w:sz w:val="28"/>
                <w:szCs w:val="28"/>
              </w:rPr>
              <w:t>年齡</w:t>
            </w:r>
            <w:r>
              <w:rPr>
                <w:rFonts w:ascii="標楷體" w:eastAsia="標楷體" w:hAnsi="標楷體" w:hint="eastAsia"/>
                <w:sz w:val="28"/>
                <w:szCs w:val="28"/>
              </w:rPr>
              <w:t>別</w:t>
            </w:r>
          </w:p>
        </w:tc>
        <w:tc>
          <w:tcPr>
            <w:tcW w:w="1260" w:type="dxa"/>
          </w:tcPr>
          <w:p w:rsidR="005728B0" w:rsidRPr="008B1395" w:rsidRDefault="005728B0" w:rsidP="003B6F30">
            <w:pPr>
              <w:spacing w:line="560" w:lineRule="exact"/>
              <w:jc w:val="center"/>
              <w:rPr>
                <w:rFonts w:ascii="標楷體" w:eastAsia="標楷體" w:hAnsi="標楷體"/>
                <w:sz w:val="28"/>
                <w:szCs w:val="28"/>
              </w:rPr>
            </w:pPr>
            <w:r w:rsidRPr="008B1395">
              <w:rPr>
                <w:rFonts w:ascii="標楷體" w:eastAsia="標楷體" w:hAnsi="標楷體" w:hint="eastAsia"/>
                <w:sz w:val="28"/>
                <w:szCs w:val="28"/>
              </w:rPr>
              <w:t>20-30歲</w:t>
            </w:r>
          </w:p>
        </w:tc>
        <w:tc>
          <w:tcPr>
            <w:tcW w:w="1394" w:type="dxa"/>
          </w:tcPr>
          <w:p w:rsidR="005728B0" w:rsidRPr="008B1395" w:rsidRDefault="005728B0" w:rsidP="003B6F30">
            <w:pPr>
              <w:spacing w:line="560" w:lineRule="exact"/>
              <w:jc w:val="center"/>
              <w:rPr>
                <w:rFonts w:ascii="標楷體" w:eastAsia="標楷體" w:hAnsi="標楷體"/>
                <w:sz w:val="28"/>
                <w:szCs w:val="28"/>
              </w:rPr>
            </w:pPr>
            <w:r w:rsidRPr="008B1395">
              <w:rPr>
                <w:rFonts w:ascii="標楷體" w:eastAsia="標楷體" w:hAnsi="標楷體" w:hint="eastAsia"/>
                <w:sz w:val="28"/>
                <w:szCs w:val="28"/>
              </w:rPr>
              <w:t>31-40歲</w:t>
            </w:r>
          </w:p>
        </w:tc>
        <w:tc>
          <w:tcPr>
            <w:tcW w:w="1394" w:type="dxa"/>
          </w:tcPr>
          <w:p w:rsidR="005728B0" w:rsidRPr="008B1395" w:rsidRDefault="005728B0" w:rsidP="003B6F30">
            <w:pPr>
              <w:spacing w:line="560" w:lineRule="exact"/>
              <w:jc w:val="center"/>
              <w:rPr>
                <w:rFonts w:ascii="標楷體" w:eastAsia="標楷體" w:hAnsi="標楷體"/>
                <w:sz w:val="28"/>
                <w:szCs w:val="28"/>
              </w:rPr>
            </w:pPr>
            <w:r w:rsidRPr="008B1395">
              <w:rPr>
                <w:rFonts w:ascii="標楷體" w:eastAsia="標楷體" w:hAnsi="標楷體" w:hint="eastAsia"/>
                <w:sz w:val="28"/>
                <w:szCs w:val="28"/>
              </w:rPr>
              <w:t>41-50歲</w:t>
            </w:r>
          </w:p>
        </w:tc>
        <w:tc>
          <w:tcPr>
            <w:tcW w:w="1480" w:type="dxa"/>
          </w:tcPr>
          <w:p w:rsidR="005728B0" w:rsidRPr="008B1395" w:rsidRDefault="005728B0" w:rsidP="003B6F30">
            <w:pPr>
              <w:spacing w:line="560" w:lineRule="exact"/>
              <w:jc w:val="center"/>
              <w:rPr>
                <w:rFonts w:ascii="標楷體" w:eastAsia="標楷體" w:hAnsi="標楷體"/>
                <w:sz w:val="28"/>
                <w:szCs w:val="28"/>
              </w:rPr>
            </w:pPr>
            <w:r w:rsidRPr="008B1395">
              <w:rPr>
                <w:rFonts w:ascii="標楷體" w:eastAsia="標楷體" w:hAnsi="標楷體" w:hint="eastAsia"/>
                <w:sz w:val="28"/>
                <w:szCs w:val="28"/>
              </w:rPr>
              <w:t>51-60歲</w:t>
            </w:r>
          </w:p>
        </w:tc>
        <w:tc>
          <w:tcPr>
            <w:tcW w:w="1559" w:type="dxa"/>
          </w:tcPr>
          <w:p w:rsidR="005728B0" w:rsidRPr="008B1395" w:rsidRDefault="005728B0" w:rsidP="003B6F30">
            <w:pPr>
              <w:spacing w:line="560" w:lineRule="exact"/>
              <w:jc w:val="center"/>
              <w:rPr>
                <w:rFonts w:ascii="標楷體" w:eastAsia="標楷體" w:hAnsi="標楷體"/>
                <w:sz w:val="28"/>
                <w:szCs w:val="28"/>
              </w:rPr>
            </w:pPr>
            <w:r w:rsidRPr="008B1395">
              <w:rPr>
                <w:rFonts w:ascii="標楷體" w:eastAsia="標楷體" w:hAnsi="標楷體"/>
                <w:sz w:val="28"/>
                <w:szCs w:val="28"/>
              </w:rPr>
              <w:t>61-65</w:t>
            </w:r>
            <w:r w:rsidRPr="008B1395">
              <w:rPr>
                <w:rFonts w:ascii="標楷體" w:eastAsia="標楷體" w:hAnsi="標楷體" w:hint="eastAsia"/>
                <w:sz w:val="28"/>
                <w:szCs w:val="28"/>
              </w:rPr>
              <w:t>歲</w:t>
            </w:r>
          </w:p>
        </w:tc>
      </w:tr>
      <w:tr w:rsidR="005728B0" w:rsidRPr="00E41E2A" w:rsidTr="003B6F30">
        <w:trPr>
          <w:trHeight w:val="660"/>
        </w:trPr>
        <w:tc>
          <w:tcPr>
            <w:tcW w:w="1418" w:type="dxa"/>
          </w:tcPr>
          <w:p w:rsidR="005728B0" w:rsidRPr="008B1395" w:rsidRDefault="005728B0" w:rsidP="003B6F30">
            <w:pPr>
              <w:spacing w:line="560" w:lineRule="exact"/>
              <w:jc w:val="center"/>
              <w:rPr>
                <w:rFonts w:ascii="標楷體" w:eastAsia="標楷體" w:hAnsi="標楷體"/>
                <w:sz w:val="28"/>
                <w:szCs w:val="28"/>
              </w:rPr>
            </w:pPr>
            <w:r w:rsidRPr="008B1395">
              <w:rPr>
                <w:rFonts w:ascii="標楷體" w:eastAsia="標楷體" w:hAnsi="標楷體" w:hint="eastAsia"/>
                <w:sz w:val="28"/>
                <w:szCs w:val="28"/>
              </w:rPr>
              <w:t>人數</w:t>
            </w:r>
          </w:p>
        </w:tc>
        <w:tc>
          <w:tcPr>
            <w:tcW w:w="1260" w:type="dxa"/>
          </w:tcPr>
          <w:p w:rsidR="005728B0" w:rsidRPr="008B1395" w:rsidRDefault="005728B0" w:rsidP="003B6F30">
            <w:pPr>
              <w:spacing w:line="560" w:lineRule="exact"/>
              <w:jc w:val="center"/>
              <w:rPr>
                <w:rFonts w:ascii="標楷體" w:eastAsia="標楷體" w:hAnsi="標楷體"/>
                <w:sz w:val="28"/>
                <w:szCs w:val="28"/>
              </w:rPr>
            </w:pPr>
            <w:r w:rsidRPr="008B1395">
              <w:rPr>
                <w:rFonts w:ascii="標楷體" w:eastAsia="標楷體" w:hAnsi="標楷體" w:hint="eastAsia"/>
                <w:sz w:val="28"/>
                <w:szCs w:val="28"/>
              </w:rPr>
              <w:t>2位</w:t>
            </w:r>
          </w:p>
        </w:tc>
        <w:tc>
          <w:tcPr>
            <w:tcW w:w="1394" w:type="dxa"/>
          </w:tcPr>
          <w:p w:rsidR="005728B0" w:rsidRPr="008B1395" w:rsidRDefault="005728B0" w:rsidP="003B6F30">
            <w:pPr>
              <w:spacing w:line="560" w:lineRule="exact"/>
              <w:jc w:val="center"/>
              <w:rPr>
                <w:rFonts w:ascii="標楷體" w:eastAsia="標楷體" w:hAnsi="標楷體"/>
                <w:sz w:val="28"/>
                <w:szCs w:val="28"/>
              </w:rPr>
            </w:pPr>
            <w:r w:rsidRPr="008B1395">
              <w:rPr>
                <w:rFonts w:ascii="標楷體" w:eastAsia="標楷體" w:hAnsi="標楷體" w:hint="eastAsia"/>
                <w:sz w:val="28"/>
                <w:szCs w:val="28"/>
              </w:rPr>
              <w:t>5位</w:t>
            </w:r>
          </w:p>
        </w:tc>
        <w:tc>
          <w:tcPr>
            <w:tcW w:w="1394" w:type="dxa"/>
          </w:tcPr>
          <w:p w:rsidR="005728B0" w:rsidRPr="008B1395" w:rsidRDefault="005728B0" w:rsidP="003B6F30">
            <w:pPr>
              <w:spacing w:line="560" w:lineRule="exact"/>
              <w:jc w:val="center"/>
              <w:rPr>
                <w:rFonts w:ascii="標楷體" w:eastAsia="標楷體" w:hAnsi="標楷體"/>
                <w:sz w:val="28"/>
                <w:szCs w:val="28"/>
              </w:rPr>
            </w:pPr>
            <w:r w:rsidRPr="008B1395">
              <w:rPr>
                <w:rFonts w:ascii="標楷體" w:eastAsia="標楷體" w:hAnsi="標楷體" w:hint="eastAsia"/>
                <w:sz w:val="28"/>
                <w:szCs w:val="28"/>
              </w:rPr>
              <w:t>30位</w:t>
            </w:r>
          </w:p>
        </w:tc>
        <w:tc>
          <w:tcPr>
            <w:tcW w:w="1480" w:type="dxa"/>
          </w:tcPr>
          <w:p w:rsidR="005728B0" w:rsidRPr="008B1395" w:rsidRDefault="005728B0" w:rsidP="003B6F30">
            <w:pPr>
              <w:spacing w:line="560" w:lineRule="exact"/>
              <w:jc w:val="center"/>
              <w:rPr>
                <w:rFonts w:ascii="標楷體" w:eastAsia="標楷體" w:hAnsi="標楷體"/>
                <w:sz w:val="28"/>
                <w:szCs w:val="28"/>
              </w:rPr>
            </w:pPr>
            <w:r w:rsidRPr="008B1395">
              <w:rPr>
                <w:rFonts w:ascii="標楷體" w:eastAsia="標楷體" w:hAnsi="標楷體"/>
                <w:sz w:val="28"/>
                <w:szCs w:val="28"/>
              </w:rPr>
              <w:t>1</w:t>
            </w:r>
            <w:r>
              <w:rPr>
                <w:rFonts w:ascii="標楷體" w:eastAsia="標楷體" w:hAnsi="標楷體" w:hint="eastAsia"/>
                <w:sz w:val="28"/>
                <w:szCs w:val="28"/>
              </w:rPr>
              <w:t>63</w:t>
            </w:r>
            <w:r w:rsidRPr="008B1395">
              <w:rPr>
                <w:rFonts w:ascii="標楷體" w:eastAsia="標楷體" w:hAnsi="標楷體" w:hint="eastAsia"/>
                <w:sz w:val="28"/>
                <w:szCs w:val="28"/>
              </w:rPr>
              <w:t>位</w:t>
            </w:r>
          </w:p>
        </w:tc>
        <w:tc>
          <w:tcPr>
            <w:tcW w:w="1559" w:type="dxa"/>
          </w:tcPr>
          <w:p w:rsidR="005728B0" w:rsidRPr="008B1395" w:rsidRDefault="005728B0" w:rsidP="003B6F30">
            <w:pPr>
              <w:spacing w:line="560" w:lineRule="exact"/>
              <w:jc w:val="center"/>
              <w:rPr>
                <w:rFonts w:ascii="標楷體" w:eastAsia="標楷體" w:hAnsi="標楷體"/>
                <w:sz w:val="28"/>
                <w:szCs w:val="28"/>
              </w:rPr>
            </w:pPr>
            <w:r>
              <w:rPr>
                <w:rFonts w:ascii="標楷體" w:eastAsia="標楷體" w:hAnsi="標楷體" w:hint="eastAsia"/>
                <w:sz w:val="28"/>
                <w:szCs w:val="28"/>
              </w:rPr>
              <w:t>8</w:t>
            </w:r>
            <w:r w:rsidRPr="008B1395">
              <w:rPr>
                <w:rFonts w:ascii="標楷體" w:eastAsia="標楷體" w:hAnsi="標楷體" w:hint="eastAsia"/>
                <w:sz w:val="28"/>
                <w:szCs w:val="28"/>
              </w:rPr>
              <w:t>位</w:t>
            </w:r>
          </w:p>
        </w:tc>
      </w:tr>
      <w:tr w:rsidR="00A97441" w:rsidRPr="00A97441" w:rsidTr="003B6F30">
        <w:trPr>
          <w:trHeight w:val="740"/>
        </w:trPr>
        <w:tc>
          <w:tcPr>
            <w:tcW w:w="1418" w:type="dxa"/>
          </w:tcPr>
          <w:p w:rsidR="005728B0" w:rsidRPr="00A97441" w:rsidRDefault="005728B0" w:rsidP="003B6F30">
            <w:pPr>
              <w:spacing w:line="560" w:lineRule="exact"/>
              <w:jc w:val="center"/>
              <w:rPr>
                <w:rFonts w:ascii="標楷體" w:eastAsia="標楷體" w:hAnsi="標楷體"/>
                <w:sz w:val="28"/>
                <w:szCs w:val="28"/>
              </w:rPr>
            </w:pPr>
            <w:r w:rsidRPr="00A97441">
              <w:rPr>
                <w:rFonts w:ascii="標楷體" w:eastAsia="標楷體" w:hAnsi="標楷體" w:hint="eastAsia"/>
                <w:sz w:val="28"/>
                <w:szCs w:val="28"/>
              </w:rPr>
              <w:t>比</w:t>
            </w:r>
            <w:r w:rsidR="00EB3761" w:rsidRPr="00A97441">
              <w:rPr>
                <w:rFonts w:ascii="標楷體" w:eastAsia="標楷體" w:hAnsi="標楷體" w:hint="eastAsia"/>
                <w:sz w:val="28"/>
                <w:szCs w:val="28"/>
              </w:rPr>
              <w:t>率</w:t>
            </w:r>
            <w:r w:rsidRPr="00A97441">
              <w:rPr>
                <w:rFonts w:ascii="標楷體" w:eastAsia="標楷體" w:hAnsi="標楷體" w:hint="eastAsia"/>
                <w:sz w:val="28"/>
                <w:szCs w:val="28"/>
              </w:rPr>
              <w:t>(％)</w:t>
            </w:r>
          </w:p>
        </w:tc>
        <w:tc>
          <w:tcPr>
            <w:tcW w:w="1260" w:type="dxa"/>
          </w:tcPr>
          <w:p w:rsidR="005728B0" w:rsidRPr="00A97441" w:rsidRDefault="005728B0" w:rsidP="003B6F30">
            <w:pPr>
              <w:spacing w:line="560" w:lineRule="exact"/>
              <w:jc w:val="center"/>
              <w:rPr>
                <w:rFonts w:ascii="標楷體" w:eastAsia="標楷體" w:hAnsi="標楷體"/>
                <w:sz w:val="28"/>
                <w:szCs w:val="28"/>
              </w:rPr>
            </w:pPr>
            <w:r w:rsidRPr="00A97441">
              <w:rPr>
                <w:rFonts w:ascii="標楷體" w:eastAsia="標楷體" w:hAnsi="標楷體" w:hint="eastAsia"/>
                <w:sz w:val="28"/>
                <w:szCs w:val="28"/>
              </w:rPr>
              <w:t>1.0％</w:t>
            </w:r>
          </w:p>
        </w:tc>
        <w:tc>
          <w:tcPr>
            <w:tcW w:w="1394" w:type="dxa"/>
          </w:tcPr>
          <w:p w:rsidR="005728B0" w:rsidRPr="00A97441" w:rsidRDefault="005728B0" w:rsidP="003B6F30">
            <w:pPr>
              <w:spacing w:line="560" w:lineRule="exact"/>
              <w:jc w:val="center"/>
              <w:rPr>
                <w:rFonts w:ascii="標楷體" w:eastAsia="標楷體" w:hAnsi="標楷體"/>
                <w:sz w:val="28"/>
                <w:szCs w:val="28"/>
              </w:rPr>
            </w:pPr>
            <w:r w:rsidRPr="00A97441">
              <w:rPr>
                <w:rFonts w:ascii="標楷體" w:eastAsia="標楷體" w:hAnsi="標楷體" w:hint="eastAsia"/>
                <w:sz w:val="28"/>
                <w:szCs w:val="28"/>
              </w:rPr>
              <w:t>2.4％</w:t>
            </w:r>
          </w:p>
        </w:tc>
        <w:tc>
          <w:tcPr>
            <w:tcW w:w="1394" w:type="dxa"/>
          </w:tcPr>
          <w:p w:rsidR="005728B0" w:rsidRPr="00A97441" w:rsidRDefault="005728B0" w:rsidP="003B6F30">
            <w:pPr>
              <w:spacing w:line="560" w:lineRule="exact"/>
              <w:jc w:val="center"/>
              <w:rPr>
                <w:rFonts w:ascii="標楷體" w:eastAsia="標楷體" w:hAnsi="標楷體"/>
                <w:sz w:val="28"/>
                <w:szCs w:val="28"/>
              </w:rPr>
            </w:pPr>
            <w:r w:rsidRPr="00A97441">
              <w:rPr>
                <w:rFonts w:ascii="標楷體" w:eastAsia="標楷體" w:hAnsi="標楷體" w:hint="eastAsia"/>
                <w:sz w:val="28"/>
                <w:szCs w:val="28"/>
              </w:rPr>
              <w:t>14.4％</w:t>
            </w:r>
          </w:p>
        </w:tc>
        <w:tc>
          <w:tcPr>
            <w:tcW w:w="1480" w:type="dxa"/>
          </w:tcPr>
          <w:p w:rsidR="005728B0" w:rsidRPr="00A97441" w:rsidRDefault="005728B0" w:rsidP="003B6F30">
            <w:pPr>
              <w:spacing w:line="560" w:lineRule="exact"/>
              <w:jc w:val="center"/>
              <w:rPr>
                <w:rFonts w:ascii="標楷體" w:eastAsia="標楷體" w:hAnsi="標楷體"/>
                <w:sz w:val="28"/>
                <w:szCs w:val="28"/>
              </w:rPr>
            </w:pPr>
            <w:r w:rsidRPr="00A97441">
              <w:rPr>
                <w:rFonts w:ascii="標楷體" w:eastAsia="標楷體" w:hAnsi="標楷體" w:hint="eastAsia"/>
                <w:sz w:val="28"/>
                <w:szCs w:val="28"/>
              </w:rPr>
              <w:t>78.4％</w:t>
            </w:r>
          </w:p>
        </w:tc>
        <w:tc>
          <w:tcPr>
            <w:tcW w:w="1559" w:type="dxa"/>
          </w:tcPr>
          <w:p w:rsidR="005728B0" w:rsidRPr="00A97441" w:rsidRDefault="005728B0" w:rsidP="003B6F30">
            <w:pPr>
              <w:spacing w:line="560" w:lineRule="exact"/>
              <w:jc w:val="center"/>
              <w:rPr>
                <w:rFonts w:ascii="標楷體" w:eastAsia="標楷體" w:hAnsi="標楷體"/>
                <w:sz w:val="28"/>
                <w:szCs w:val="28"/>
              </w:rPr>
            </w:pPr>
            <w:r w:rsidRPr="00A97441">
              <w:rPr>
                <w:rFonts w:ascii="標楷體" w:eastAsia="標楷體" w:hAnsi="標楷體" w:hint="eastAsia"/>
                <w:sz w:val="28"/>
                <w:szCs w:val="28"/>
              </w:rPr>
              <w:t>3.8％</w:t>
            </w:r>
          </w:p>
        </w:tc>
      </w:tr>
    </w:tbl>
    <w:p w:rsidR="005728B0" w:rsidRPr="00A97441" w:rsidRDefault="00DE4C15" w:rsidP="005728B0">
      <w:pPr>
        <w:spacing w:line="560" w:lineRule="exact"/>
        <w:rPr>
          <w:rFonts w:ascii="標楷體" w:eastAsia="標楷體" w:hAnsi="標楷體"/>
          <w:sz w:val="28"/>
          <w:szCs w:val="28"/>
        </w:rPr>
      </w:pPr>
      <w:r w:rsidRPr="00A97441">
        <w:rPr>
          <w:rFonts w:ascii="標楷體" w:eastAsia="標楷體" w:hAnsi="標楷體" w:hint="eastAsia"/>
          <w:sz w:val="28"/>
          <w:szCs w:val="28"/>
        </w:rPr>
        <w:t>表</w:t>
      </w:r>
      <w:r w:rsidR="00877AF1" w:rsidRPr="00A97441">
        <w:rPr>
          <w:rFonts w:ascii="標楷體" w:eastAsia="標楷體" w:hAnsi="標楷體" w:hint="eastAsia"/>
          <w:sz w:val="28"/>
          <w:szCs w:val="28"/>
        </w:rPr>
        <w:t>6</w:t>
      </w:r>
      <w:r w:rsidR="005728B0" w:rsidRPr="00A97441">
        <w:rPr>
          <w:rFonts w:ascii="標楷體" w:eastAsia="標楷體" w:hAnsi="標楷體" w:hint="eastAsia"/>
          <w:sz w:val="28"/>
          <w:szCs w:val="28"/>
        </w:rPr>
        <w:t xml:space="preserve">. </w:t>
      </w:r>
      <w:proofErr w:type="gramStart"/>
      <w:r w:rsidR="004A45F1" w:rsidRPr="00A97441">
        <w:rPr>
          <w:rFonts w:ascii="標楷體" w:eastAsia="標楷體" w:hAnsi="標楷體" w:hint="eastAsia"/>
          <w:sz w:val="28"/>
          <w:szCs w:val="28"/>
        </w:rPr>
        <w:t>防宣大隊</w:t>
      </w:r>
      <w:proofErr w:type="gramEnd"/>
      <w:r w:rsidR="005728B0" w:rsidRPr="00A97441">
        <w:rPr>
          <w:rFonts w:ascii="標楷體" w:eastAsia="標楷體" w:hAnsi="標楷體" w:hint="eastAsia"/>
          <w:sz w:val="28"/>
          <w:szCs w:val="28"/>
        </w:rPr>
        <w:t>職業</w:t>
      </w:r>
      <w:r w:rsidR="00A94127" w:rsidRPr="00A97441">
        <w:rPr>
          <w:rFonts w:ascii="標楷體" w:eastAsia="標楷體" w:hAnsi="標楷體" w:hint="eastAsia"/>
          <w:sz w:val="28"/>
          <w:szCs w:val="28"/>
        </w:rPr>
        <w:t>分析</w:t>
      </w:r>
      <w:r w:rsidR="005728B0" w:rsidRPr="00A97441">
        <w:rPr>
          <w:rFonts w:ascii="標楷體" w:eastAsia="標楷體" w:hAnsi="標楷體" w:hint="eastAsia"/>
          <w:sz w:val="28"/>
          <w:szCs w:val="28"/>
        </w:rPr>
        <w:t>: 以家庭主婦人數最多</w:t>
      </w:r>
    </w:p>
    <w:tbl>
      <w:tblPr>
        <w:tblStyle w:val="a7"/>
        <w:tblW w:w="8505" w:type="dxa"/>
        <w:tblInd w:w="108" w:type="dxa"/>
        <w:tblLook w:val="04A0" w:firstRow="1" w:lastRow="0" w:firstColumn="1" w:lastColumn="0" w:noHBand="0" w:noVBand="1"/>
      </w:tblPr>
      <w:tblGrid>
        <w:gridCol w:w="1701"/>
        <w:gridCol w:w="2127"/>
        <w:gridCol w:w="2268"/>
        <w:gridCol w:w="2409"/>
      </w:tblGrid>
      <w:tr w:rsidR="00A97441" w:rsidRPr="00A97441" w:rsidTr="003B6F30">
        <w:trPr>
          <w:trHeight w:val="708"/>
        </w:trPr>
        <w:tc>
          <w:tcPr>
            <w:tcW w:w="1701" w:type="dxa"/>
          </w:tcPr>
          <w:p w:rsidR="005728B0" w:rsidRPr="00A97441" w:rsidRDefault="005728B0" w:rsidP="003B6F30">
            <w:pPr>
              <w:spacing w:line="560" w:lineRule="exact"/>
              <w:jc w:val="center"/>
              <w:rPr>
                <w:rFonts w:ascii="標楷體" w:eastAsia="標楷體" w:hAnsi="標楷體"/>
                <w:sz w:val="28"/>
                <w:szCs w:val="28"/>
              </w:rPr>
            </w:pPr>
            <w:r w:rsidRPr="00A97441">
              <w:rPr>
                <w:rFonts w:ascii="標楷體" w:eastAsia="標楷體" w:hAnsi="標楷體" w:hint="eastAsia"/>
                <w:sz w:val="28"/>
                <w:szCs w:val="28"/>
              </w:rPr>
              <w:t>工作別</w:t>
            </w:r>
          </w:p>
        </w:tc>
        <w:tc>
          <w:tcPr>
            <w:tcW w:w="2127" w:type="dxa"/>
          </w:tcPr>
          <w:p w:rsidR="005728B0" w:rsidRPr="00A97441" w:rsidRDefault="005728B0" w:rsidP="003B6F30">
            <w:pPr>
              <w:spacing w:line="560" w:lineRule="exact"/>
              <w:jc w:val="center"/>
              <w:rPr>
                <w:rFonts w:ascii="標楷體" w:eastAsia="標楷體" w:hAnsi="標楷體"/>
                <w:sz w:val="28"/>
                <w:szCs w:val="28"/>
              </w:rPr>
            </w:pPr>
            <w:r w:rsidRPr="00A97441">
              <w:rPr>
                <w:rFonts w:ascii="標楷體" w:eastAsia="標楷體" w:hAnsi="標楷體" w:hint="eastAsia"/>
                <w:sz w:val="28"/>
                <w:szCs w:val="28"/>
              </w:rPr>
              <w:t>服務業</w:t>
            </w:r>
          </w:p>
        </w:tc>
        <w:tc>
          <w:tcPr>
            <w:tcW w:w="2268" w:type="dxa"/>
          </w:tcPr>
          <w:p w:rsidR="005728B0" w:rsidRPr="00A97441" w:rsidRDefault="005728B0" w:rsidP="003B6F30">
            <w:pPr>
              <w:spacing w:line="560" w:lineRule="exact"/>
              <w:jc w:val="center"/>
              <w:rPr>
                <w:rFonts w:ascii="標楷體" w:eastAsia="標楷體" w:hAnsi="標楷體"/>
                <w:sz w:val="28"/>
                <w:szCs w:val="28"/>
              </w:rPr>
            </w:pPr>
            <w:r w:rsidRPr="00A97441">
              <w:rPr>
                <w:rFonts w:ascii="標楷體" w:eastAsia="標楷體" w:hAnsi="標楷體" w:hint="eastAsia"/>
                <w:sz w:val="28"/>
                <w:szCs w:val="28"/>
              </w:rPr>
              <w:t>公職</w:t>
            </w:r>
          </w:p>
        </w:tc>
        <w:tc>
          <w:tcPr>
            <w:tcW w:w="2409" w:type="dxa"/>
          </w:tcPr>
          <w:p w:rsidR="005728B0" w:rsidRPr="00A97441" w:rsidRDefault="005728B0" w:rsidP="003B6F30">
            <w:pPr>
              <w:spacing w:line="560" w:lineRule="exact"/>
              <w:jc w:val="center"/>
              <w:rPr>
                <w:rFonts w:ascii="標楷體" w:eastAsia="標楷體" w:hAnsi="標楷體"/>
                <w:sz w:val="28"/>
                <w:szCs w:val="28"/>
              </w:rPr>
            </w:pPr>
            <w:r w:rsidRPr="00A97441">
              <w:rPr>
                <w:rFonts w:ascii="標楷體" w:eastAsia="標楷體" w:hAnsi="標楷體" w:hint="eastAsia"/>
                <w:sz w:val="28"/>
                <w:szCs w:val="28"/>
              </w:rPr>
              <w:t>家庭主婦</w:t>
            </w:r>
          </w:p>
        </w:tc>
      </w:tr>
      <w:tr w:rsidR="00A97441" w:rsidRPr="00A97441" w:rsidTr="003B6F30">
        <w:trPr>
          <w:trHeight w:val="704"/>
        </w:trPr>
        <w:tc>
          <w:tcPr>
            <w:tcW w:w="1701" w:type="dxa"/>
          </w:tcPr>
          <w:p w:rsidR="005728B0" w:rsidRPr="00A97441" w:rsidRDefault="005728B0" w:rsidP="003B6F30">
            <w:pPr>
              <w:spacing w:line="560" w:lineRule="exact"/>
              <w:jc w:val="center"/>
              <w:rPr>
                <w:rFonts w:ascii="標楷體" w:eastAsia="標楷體" w:hAnsi="標楷體"/>
                <w:sz w:val="28"/>
                <w:szCs w:val="28"/>
              </w:rPr>
            </w:pPr>
            <w:r w:rsidRPr="00A97441">
              <w:rPr>
                <w:rFonts w:ascii="標楷體" w:eastAsia="標楷體" w:hAnsi="標楷體" w:hint="eastAsia"/>
                <w:sz w:val="28"/>
                <w:szCs w:val="28"/>
              </w:rPr>
              <w:t>人數</w:t>
            </w:r>
          </w:p>
        </w:tc>
        <w:tc>
          <w:tcPr>
            <w:tcW w:w="2127" w:type="dxa"/>
          </w:tcPr>
          <w:p w:rsidR="005728B0" w:rsidRPr="00A97441" w:rsidRDefault="005728B0" w:rsidP="003B6F30">
            <w:pPr>
              <w:spacing w:line="560" w:lineRule="exact"/>
              <w:jc w:val="center"/>
              <w:rPr>
                <w:rFonts w:ascii="標楷體" w:eastAsia="標楷體" w:hAnsi="標楷體"/>
                <w:sz w:val="28"/>
                <w:szCs w:val="28"/>
              </w:rPr>
            </w:pPr>
            <w:r w:rsidRPr="00A97441">
              <w:rPr>
                <w:rFonts w:ascii="標楷體" w:eastAsia="標楷體" w:hAnsi="標楷體" w:hint="eastAsia"/>
                <w:sz w:val="28"/>
                <w:szCs w:val="28"/>
              </w:rPr>
              <w:t>44位</w:t>
            </w:r>
          </w:p>
        </w:tc>
        <w:tc>
          <w:tcPr>
            <w:tcW w:w="2268" w:type="dxa"/>
          </w:tcPr>
          <w:p w:rsidR="005728B0" w:rsidRPr="00A97441" w:rsidRDefault="005728B0" w:rsidP="003B6F30">
            <w:pPr>
              <w:spacing w:line="560" w:lineRule="exact"/>
              <w:jc w:val="center"/>
              <w:rPr>
                <w:rFonts w:ascii="標楷體" w:eastAsia="標楷體" w:hAnsi="標楷體"/>
                <w:sz w:val="28"/>
                <w:szCs w:val="28"/>
              </w:rPr>
            </w:pPr>
            <w:r w:rsidRPr="00A97441">
              <w:rPr>
                <w:rFonts w:ascii="標楷體" w:eastAsia="標楷體" w:hAnsi="標楷體" w:hint="eastAsia"/>
                <w:sz w:val="28"/>
                <w:szCs w:val="28"/>
              </w:rPr>
              <w:t>8位</w:t>
            </w:r>
          </w:p>
        </w:tc>
        <w:tc>
          <w:tcPr>
            <w:tcW w:w="2409" w:type="dxa"/>
          </w:tcPr>
          <w:p w:rsidR="005728B0" w:rsidRPr="00A97441" w:rsidRDefault="005728B0" w:rsidP="003B6F30">
            <w:pPr>
              <w:spacing w:line="560" w:lineRule="exact"/>
              <w:jc w:val="center"/>
              <w:rPr>
                <w:rFonts w:ascii="標楷體" w:eastAsia="標楷體" w:hAnsi="標楷體"/>
                <w:sz w:val="28"/>
                <w:szCs w:val="28"/>
              </w:rPr>
            </w:pPr>
            <w:r w:rsidRPr="00A97441">
              <w:rPr>
                <w:rFonts w:ascii="標楷體" w:eastAsia="標楷體" w:hAnsi="標楷體" w:hint="eastAsia"/>
                <w:sz w:val="28"/>
                <w:szCs w:val="28"/>
              </w:rPr>
              <w:t>156位</w:t>
            </w:r>
          </w:p>
        </w:tc>
      </w:tr>
      <w:tr w:rsidR="00A97441" w:rsidRPr="00A97441" w:rsidTr="003B6F30">
        <w:trPr>
          <w:trHeight w:val="718"/>
        </w:trPr>
        <w:tc>
          <w:tcPr>
            <w:tcW w:w="1701" w:type="dxa"/>
          </w:tcPr>
          <w:p w:rsidR="005728B0" w:rsidRPr="00A97441" w:rsidRDefault="005728B0" w:rsidP="003B6F30">
            <w:pPr>
              <w:spacing w:line="560" w:lineRule="exact"/>
              <w:jc w:val="center"/>
              <w:rPr>
                <w:rFonts w:ascii="標楷體" w:eastAsia="標楷體" w:hAnsi="標楷體"/>
                <w:sz w:val="28"/>
                <w:szCs w:val="28"/>
              </w:rPr>
            </w:pPr>
            <w:r w:rsidRPr="00A97441">
              <w:rPr>
                <w:rFonts w:ascii="標楷體" w:eastAsia="標楷體" w:hAnsi="標楷體" w:hint="eastAsia"/>
                <w:sz w:val="28"/>
                <w:szCs w:val="28"/>
              </w:rPr>
              <w:t>比</w:t>
            </w:r>
            <w:r w:rsidR="00EB3761" w:rsidRPr="00A97441">
              <w:rPr>
                <w:rFonts w:ascii="標楷體" w:eastAsia="標楷體" w:hAnsi="標楷體" w:hint="eastAsia"/>
                <w:sz w:val="28"/>
                <w:szCs w:val="28"/>
              </w:rPr>
              <w:t>率</w:t>
            </w:r>
            <w:r w:rsidRPr="00A97441">
              <w:rPr>
                <w:rFonts w:ascii="標楷體" w:eastAsia="標楷體" w:hAnsi="標楷體" w:hint="eastAsia"/>
                <w:sz w:val="28"/>
                <w:szCs w:val="28"/>
              </w:rPr>
              <w:t>(％)</w:t>
            </w:r>
          </w:p>
        </w:tc>
        <w:tc>
          <w:tcPr>
            <w:tcW w:w="2127" w:type="dxa"/>
          </w:tcPr>
          <w:p w:rsidR="005728B0" w:rsidRPr="00A97441" w:rsidRDefault="005728B0" w:rsidP="003B6F30">
            <w:pPr>
              <w:spacing w:line="560" w:lineRule="exact"/>
              <w:jc w:val="center"/>
              <w:rPr>
                <w:rFonts w:ascii="標楷體" w:eastAsia="標楷體" w:hAnsi="標楷體"/>
                <w:sz w:val="28"/>
                <w:szCs w:val="28"/>
              </w:rPr>
            </w:pPr>
            <w:r w:rsidRPr="00A97441">
              <w:rPr>
                <w:rFonts w:ascii="標楷體" w:eastAsia="標楷體" w:hAnsi="標楷體" w:hint="eastAsia"/>
                <w:sz w:val="28"/>
                <w:szCs w:val="28"/>
              </w:rPr>
              <w:t>21.2％</w:t>
            </w:r>
          </w:p>
        </w:tc>
        <w:tc>
          <w:tcPr>
            <w:tcW w:w="2268" w:type="dxa"/>
          </w:tcPr>
          <w:p w:rsidR="005728B0" w:rsidRPr="00A97441" w:rsidRDefault="005728B0" w:rsidP="003B6F30">
            <w:pPr>
              <w:spacing w:line="560" w:lineRule="exact"/>
              <w:jc w:val="center"/>
              <w:rPr>
                <w:rFonts w:ascii="標楷體" w:eastAsia="標楷體" w:hAnsi="標楷體"/>
                <w:sz w:val="28"/>
                <w:szCs w:val="28"/>
              </w:rPr>
            </w:pPr>
            <w:r w:rsidRPr="00A97441">
              <w:rPr>
                <w:rFonts w:ascii="標楷體" w:eastAsia="標楷體" w:hAnsi="標楷體" w:hint="eastAsia"/>
                <w:sz w:val="28"/>
                <w:szCs w:val="28"/>
              </w:rPr>
              <w:t>3.8％</w:t>
            </w:r>
          </w:p>
        </w:tc>
        <w:tc>
          <w:tcPr>
            <w:tcW w:w="2409" w:type="dxa"/>
          </w:tcPr>
          <w:p w:rsidR="005728B0" w:rsidRPr="00A97441" w:rsidRDefault="005728B0" w:rsidP="003B6F30">
            <w:pPr>
              <w:spacing w:line="560" w:lineRule="exact"/>
              <w:jc w:val="center"/>
              <w:rPr>
                <w:rFonts w:ascii="標楷體" w:eastAsia="標楷體" w:hAnsi="標楷體"/>
                <w:sz w:val="28"/>
                <w:szCs w:val="28"/>
              </w:rPr>
            </w:pPr>
            <w:r w:rsidRPr="00A97441">
              <w:rPr>
                <w:rFonts w:ascii="標楷體" w:eastAsia="標楷體" w:hAnsi="標楷體" w:hint="eastAsia"/>
                <w:sz w:val="28"/>
                <w:szCs w:val="28"/>
              </w:rPr>
              <w:t>75.0％</w:t>
            </w:r>
          </w:p>
        </w:tc>
      </w:tr>
    </w:tbl>
    <w:p w:rsidR="00B85670" w:rsidRPr="009B62EE" w:rsidRDefault="00B85670" w:rsidP="003509FC">
      <w:pPr>
        <w:spacing w:line="560" w:lineRule="exact"/>
        <w:rPr>
          <w:rFonts w:ascii="標楷體" w:eastAsia="標楷體" w:hAnsi="標楷體"/>
          <w:b/>
          <w:color w:val="000000" w:themeColor="text1"/>
          <w:sz w:val="36"/>
          <w:szCs w:val="36"/>
        </w:rPr>
      </w:pPr>
      <w:r w:rsidRPr="009B62EE">
        <w:rPr>
          <w:rFonts w:ascii="標楷體" w:eastAsia="標楷體" w:hAnsi="標楷體" w:hint="eastAsia"/>
          <w:b/>
          <w:color w:val="000000" w:themeColor="text1"/>
          <w:sz w:val="36"/>
          <w:szCs w:val="36"/>
        </w:rPr>
        <w:t>五、</w:t>
      </w:r>
      <w:r w:rsidR="00CA493E" w:rsidRPr="009B62EE">
        <w:rPr>
          <w:rFonts w:ascii="標楷體" w:eastAsia="標楷體" w:hAnsi="標楷體" w:hint="eastAsia"/>
          <w:b/>
          <w:color w:val="000000" w:themeColor="text1"/>
          <w:sz w:val="36"/>
          <w:szCs w:val="36"/>
        </w:rPr>
        <w:t>策進作為:</w:t>
      </w:r>
    </w:p>
    <w:p w:rsidR="002F4A39" w:rsidRPr="00E0009D" w:rsidRDefault="00E0009D" w:rsidP="009153F7">
      <w:pPr>
        <w:pStyle w:val="a8"/>
        <w:numPr>
          <w:ilvl w:val="0"/>
          <w:numId w:val="7"/>
        </w:numPr>
        <w:spacing w:line="560" w:lineRule="exact"/>
        <w:ind w:leftChars="0" w:left="1134" w:hanging="85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w:t>
      </w:r>
      <w:r w:rsidRPr="00876544">
        <w:rPr>
          <w:rFonts w:ascii="標楷體" w:eastAsia="標楷體" w:hAnsi="標楷體" w:hint="eastAsia"/>
          <w:color w:val="000000" w:themeColor="text1"/>
          <w:sz w:val="28"/>
          <w:szCs w:val="28"/>
        </w:rPr>
        <w:t>局</w:t>
      </w:r>
      <w:r w:rsidRPr="00876544">
        <w:rPr>
          <w:rFonts w:eastAsia="標楷體" w:hint="eastAsia"/>
          <w:bCs/>
          <w:color w:val="000000" w:themeColor="text1"/>
          <w:sz w:val="28"/>
          <w:szCs w:val="28"/>
        </w:rPr>
        <w:t>義勇特種搜救隊</w:t>
      </w:r>
      <w:r>
        <w:rPr>
          <w:rFonts w:eastAsia="標楷體" w:hint="eastAsia"/>
          <w:bCs/>
          <w:color w:val="000000" w:themeColor="text1"/>
          <w:sz w:val="28"/>
          <w:szCs w:val="28"/>
        </w:rPr>
        <w:t>共有搜救組、救援組、後勤組</w:t>
      </w:r>
      <w:r>
        <w:rPr>
          <w:rFonts w:ascii="標楷體" w:eastAsia="標楷體" w:hAnsi="標楷體" w:hint="eastAsia"/>
          <w:color w:val="000000" w:themeColor="text1"/>
          <w:sz w:val="28"/>
          <w:szCs w:val="28"/>
        </w:rPr>
        <w:t>，將</w:t>
      </w:r>
      <w:r w:rsidR="002F4A39" w:rsidRPr="00E0009D">
        <w:rPr>
          <w:rFonts w:ascii="標楷體" w:eastAsia="標楷體" w:hAnsi="標楷體" w:hint="eastAsia"/>
          <w:color w:val="000000" w:themeColor="text1"/>
          <w:sz w:val="28"/>
          <w:szCs w:val="28"/>
        </w:rPr>
        <w:t>鼓勵女性加入</w:t>
      </w:r>
      <w:r w:rsidR="00876544" w:rsidRPr="00E0009D">
        <w:rPr>
          <w:rFonts w:ascii="標楷體" w:eastAsia="標楷體" w:hAnsi="標楷體" w:hint="eastAsia"/>
          <w:color w:val="000000" w:themeColor="text1"/>
          <w:sz w:val="28"/>
          <w:szCs w:val="28"/>
        </w:rPr>
        <w:t>本局</w:t>
      </w:r>
      <w:r w:rsidR="00876544" w:rsidRPr="00E0009D">
        <w:rPr>
          <w:rFonts w:eastAsia="標楷體" w:hint="eastAsia"/>
          <w:bCs/>
          <w:color w:val="000000" w:themeColor="text1"/>
          <w:sz w:val="28"/>
          <w:szCs w:val="28"/>
        </w:rPr>
        <w:t>義勇特種搜救隊</w:t>
      </w:r>
      <w:r w:rsidR="002F4A39" w:rsidRPr="00E0009D">
        <w:rPr>
          <w:rFonts w:ascii="標楷體" w:eastAsia="標楷體" w:hAnsi="標楷體" w:hint="eastAsia"/>
          <w:color w:val="000000" w:themeColor="text1"/>
          <w:sz w:val="28"/>
          <w:szCs w:val="28"/>
        </w:rPr>
        <w:t>後勤組。</w:t>
      </w:r>
    </w:p>
    <w:p w:rsidR="00FA642C" w:rsidRPr="009153F7" w:rsidRDefault="009E7214" w:rsidP="003509FC">
      <w:pPr>
        <w:pStyle w:val="a8"/>
        <w:numPr>
          <w:ilvl w:val="0"/>
          <w:numId w:val="7"/>
        </w:numPr>
        <w:spacing w:line="560" w:lineRule="exact"/>
        <w:ind w:leftChars="0" w:left="1135" w:hanging="851"/>
        <w:rPr>
          <w:rFonts w:ascii="標楷體" w:eastAsia="標楷體" w:hAnsi="標楷體"/>
          <w:b/>
          <w:sz w:val="36"/>
          <w:szCs w:val="36"/>
        </w:rPr>
      </w:pPr>
      <w:r w:rsidRPr="009153F7">
        <w:rPr>
          <w:rFonts w:eastAsia="標楷體" w:hint="eastAsia"/>
          <w:bCs/>
          <w:color w:val="000000" w:themeColor="text1"/>
          <w:sz w:val="28"/>
          <w:szCs w:val="28"/>
        </w:rPr>
        <w:t>有</w:t>
      </w:r>
      <w:proofErr w:type="gramStart"/>
      <w:r w:rsidRPr="009153F7">
        <w:rPr>
          <w:rFonts w:eastAsia="標楷體" w:hint="eastAsia"/>
          <w:bCs/>
          <w:color w:val="000000" w:themeColor="text1"/>
          <w:sz w:val="28"/>
          <w:szCs w:val="28"/>
        </w:rPr>
        <w:t>鑑</w:t>
      </w:r>
      <w:proofErr w:type="gramEnd"/>
      <w:r w:rsidRPr="009153F7">
        <w:rPr>
          <w:rFonts w:eastAsia="標楷體" w:hint="eastAsia"/>
          <w:bCs/>
          <w:color w:val="000000" w:themeColor="text1"/>
          <w:sz w:val="28"/>
          <w:szCs w:val="28"/>
        </w:rPr>
        <w:t>於義勇特種搜救隊</w:t>
      </w:r>
      <w:proofErr w:type="gramStart"/>
      <w:r w:rsidRPr="009153F7">
        <w:rPr>
          <w:rFonts w:eastAsia="標楷體" w:hint="eastAsia"/>
          <w:bCs/>
          <w:color w:val="000000" w:themeColor="text1"/>
          <w:sz w:val="28"/>
          <w:szCs w:val="28"/>
        </w:rPr>
        <w:t>介於屆退人員</w:t>
      </w:r>
      <w:proofErr w:type="gramEnd"/>
      <w:r w:rsidRPr="009153F7">
        <w:rPr>
          <w:rFonts w:eastAsia="標楷體" w:hint="eastAsia"/>
          <w:bCs/>
          <w:color w:val="000000" w:themeColor="text1"/>
          <w:sz w:val="28"/>
          <w:szCs w:val="28"/>
        </w:rPr>
        <w:t>目前有</w:t>
      </w:r>
      <w:r w:rsidR="00476007" w:rsidRPr="009153F7">
        <w:rPr>
          <w:rFonts w:eastAsia="標楷體" w:hint="eastAsia"/>
          <w:bCs/>
          <w:color w:val="000000" w:themeColor="text1"/>
          <w:sz w:val="28"/>
          <w:szCs w:val="28"/>
        </w:rPr>
        <w:t>6</w:t>
      </w:r>
      <w:r w:rsidRPr="009153F7">
        <w:rPr>
          <w:rFonts w:eastAsia="標楷體" w:hint="eastAsia"/>
          <w:bCs/>
          <w:color w:val="000000" w:themeColor="text1"/>
          <w:sz w:val="28"/>
          <w:szCs w:val="28"/>
        </w:rPr>
        <w:t>位之多，故預定於</w:t>
      </w:r>
      <w:r w:rsidRPr="009153F7">
        <w:rPr>
          <w:rFonts w:eastAsia="標楷體" w:hint="eastAsia"/>
          <w:bCs/>
          <w:color w:val="000000" w:themeColor="text1"/>
          <w:sz w:val="28"/>
          <w:szCs w:val="28"/>
        </w:rPr>
        <w:t>107</w:t>
      </w:r>
      <w:r w:rsidRPr="009153F7">
        <w:rPr>
          <w:rFonts w:eastAsia="標楷體" w:hint="eastAsia"/>
          <w:bCs/>
          <w:color w:val="000000" w:themeColor="text1"/>
          <w:sz w:val="28"/>
          <w:szCs w:val="28"/>
        </w:rPr>
        <w:t>年規劃辦理義勇特種搜救隊新進人員訓練，屆時補</w:t>
      </w:r>
      <w:r w:rsidRPr="009153F7">
        <w:rPr>
          <w:rFonts w:eastAsia="標楷體" w:hint="eastAsia"/>
          <w:bCs/>
          <w:color w:val="000000" w:themeColor="text1"/>
          <w:sz w:val="28"/>
          <w:szCs w:val="28"/>
        </w:rPr>
        <w:lastRenderedPageBreak/>
        <w:t>充</w:t>
      </w:r>
      <w:proofErr w:type="gramStart"/>
      <w:r w:rsidRPr="009153F7">
        <w:rPr>
          <w:rFonts w:eastAsia="標楷體" w:hint="eastAsia"/>
          <w:bCs/>
          <w:color w:val="000000" w:themeColor="text1"/>
          <w:sz w:val="28"/>
          <w:szCs w:val="28"/>
        </w:rPr>
        <w:t>屆齡退</w:t>
      </w:r>
      <w:proofErr w:type="gramEnd"/>
      <w:r w:rsidRPr="009153F7">
        <w:rPr>
          <w:rFonts w:eastAsia="標楷體" w:hint="eastAsia"/>
          <w:bCs/>
          <w:color w:val="000000" w:themeColor="text1"/>
          <w:sz w:val="28"/>
          <w:szCs w:val="28"/>
        </w:rPr>
        <w:t>隊之人員，藉以維持及補充義勇特種搜救隊之人數。另加強宣導本市義消總隊及本市災害防救災團體之女性成員加入義勇特種搜救隊</w:t>
      </w:r>
      <w:r w:rsidR="00781FBB" w:rsidRPr="009153F7">
        <w:rPr>
          <w:rFonts w:eastAsia="標楷體" w:hint="eastAsia"/>
          <w:bCs/>
          <w:color w:val="000000" w:themeColor="text1"/>
          <w:sz w:val="28"/>
          <w:szCs w:val="28"/>
        </w:rPr>
        <w:t>能量</w:t>
      </w:r>
      <w:r w:rsidRPr="009153F7">
        <w:rPr>
          <w:rFonts w:eastAsia="標楷體" w:hint="eastAsia"/>
          <w:bCs/>
          <w:color w:val="000000" w:themeColor="text1"/>
          <w:sz w:val="28"/>
          <w:szCs w:val="28"/>
        </w:rPr>
        <w:t>。</w:t>
      </w:r>
    </w:p>
    <w:p w:rsidR="008B1395" w:rsidRDefault="00007BF7" w:rsidP="003509FC">
      <w:pPr>
        <w:spacing w:line="560" w:lineRule="exact"/>
        <w:rPr>
          <w:rFonts w:ascii="標楷體" w:eastAsia="標楷體" w:hAnsi="標楷體"/>
          <w:b/>
          <w:sz w:val="36"/>
          <w:szCs w:val="36"/>
        </w:rPr>
      </w:pPr>
      <w:r>
        <w:rPr>
          <w:rFonts w:ascii="標楷體" w:eastAsia="標楷體" w:hAnsi="標楷體" w:hint="eastAsia"/>
          <w:b/>
          <w:sz w:val="36"/>
          <w:szCs w:val="36"/>
        </w:rPr>
        <w:t>六</w:t>
      </w:r>
      <w:r w:rsidR="008B1395" w:rsidRPr="008B1395">
        <w:rPr>
          <w:rFonts w:ascii="標楷體" w:eastAsia="標楷體" w:hAnsi="標楷體" w:hint="eastAsia"/>
          <w:b/>
          <w:sz w:val="36"/>
          <w:szCs w:val="36"/>
        </w:rPr>
        <w:t>、預算：</w:t>
      </w:r>
    </w:p>
    <w:p w:rsidR="00CD4606" w:rsidRDefault="008B1395" w:rsidP="00937D97">
      <w:pPr>
        <w:spacing w:line="560" w:lineRule="exact"/>
        <w:ind w:leftChars="178" w:left="993" w:hangingChars="202" w:hanging="566"/>
        <w:rPr>
          <w:rFonts w:eastAsia="標楷體"/>
          <w:bCs/>
          <w:sz w:val="28"/>
          <w:szCs w:val="28"/>
        </w:rPr>
      </w:pPr>
      <w:r>
        <w:rPr>
          <w:rFonts w:ascii="標楷體" w:eastAsia="標楷體" w:hAnsi="標楷體" w:hint="eastAsia"/>
          <w:sz w:val="28"/>
          <w:szCs w:val="28"/>
        </w:rPr>
        <w:t>(一)</w:t>
      </w:r>
      <w:r w:rsidRPr="00AB5525">
        <w:rPr>
          <w:rFonts w:eastAsia="標楷體" w:hint="eastAsia"/>
          <w:bCs/>
          <w:sz w:val="28"/>
          <w:szCs w:val="28"/>
        </w:rPr>
        <w:t>本局</w:t>
      </w:r>
      <w:r w:rsidR="00CD4606">
        <w:rPr>
          <w:rFonts w:eastAsia="標楷體" w:hint="eastAsia"/>
          <w:bCs/>
          <w:sz w:val="28"/>
          <w:szCs w:val="28"/>
        </w:rPr>
        <w:t>義勇特種搜救隊</w:t>
      </w:r>
      <w:r w:rsidR="00941382">
        <w:rPr>
          <w:rFonts w:eastAsia="標楷體" w:hint="eastAsia"/>
          <w:bCs/>
          <w:sz w:val="28"/>
          <w:szCs w:val="28"/>
        </w:rPr>
        <w:t>並未針對不同性別或性別平等相關議題特別編列預算</w:t>
      </w:r>
      <w:r w:rsidR="00CD4606">
        <w:rPr>
          <w:rFonts w:eastAsia="標楷體" w:hint="eastAsia"/>
          <w:bCs/>
          <w:sz w:val="28"/>
          <w:szCs w:val="28"/>
        </w:rPr>
        <w:t>僅編列執行本</w:t>
      </w:r>
      <w:r w:rsidRPr="00AB5525">
        <w:rPr>
          <w:rFonts w:eastAsia="標楷體" w:hint="eastAsia"/>
          <w:bCs/>
          <w:sz w:val="28"/>
          <w:szCs w:val="28"/>
        </w:rPr>
        <w:t>案</w:t>
      </w:r>
      <w:r w:rsidR="006923F3" w:rsidRPr="00E0009D">
        <w:rPr>
          <w:rFonts w:eastAsia="標楷體" w:hint="eastAsia"/>
          <w:bCs/>
          <w:color w:val="000000" w:themeColor="text1"/>
          <w:sz w:val="28"/>
          <w:szCs w:val="28"/>
        </w:rPr>
        <w:t>義勇特種搜救隊</w:t>
      </w:r>
      <w:r w:rsidR="00CD4606">
        <w:rPr>
          <w:rFonts w:eastAsia="標楷體" w:hint="eastAsia"/>
          <w:bCs/>
          <w:sz w:val="28"/>
          <w:szCs w:val="28"/>
        </w:rPr>
        <w:t>員相關訓練、裝備、</w:t>
      </w:r>
      <w:r w:rsidR="00941382">
        <w:rPr>
          <w:rFonts w:eastAsia="標楷體" w:hint="eastAsia"/>
          <w:bCs/>
          <w:sz w:val="28"/>
          <w:szCs w:val="28"/>
        </w:rPr>
        <w:t>服裝、</w:t>
      </w:r>
      <w:r w:rsidR="00CD4606">
        <w:rPr>
          <w:rFonts w:eastAsia="標楷體" w:hint="eastAsia"/>
          <w:bCs/>
          <w:sz w:val="28"/>
          <w:szCs w:val="28"/>
        </w:rPr>
        <w:t>誤餐、</w:t>
      </w:r>
      <w:r w:rsidRPr="00AB5525">
        <w:rPr>
          <w:rFonts w:eastAsia="標楷體" w:hint="eastAsia"/>
          <w:bCs/>
          <w:sz w:val="28"/>
          <w:szCs w:val="28"/>
        </w:rPr>
        <w:t>保險</w:t>
      </w:r>
      <w:r w:rsidR="00941382">
        <w:rPr>
          <w:rFonts w:eastAsia="標楷體" w:hint="eastAsia"/>
          <w:bCs/>
          <w:sz w:val="28"/>
          <w:szCs w:val="28"/>
        </w:rPr>
        <w:t>等</w:t>
      </w:r>
      <w:r w:rsidRPr="00AB5525">
        <w:rPr>
          <w:rFonts w:eastAsia="標楷體" w:hint="eastAsia"/>
          <w:bCs/>
          <w:sz w:val="28"/>
          <w:szCs w:val="28"/>
        </w:rPr>
        <w:t>經費</w:t>
      </w:r>
      <w:r w:rsidR="00CD4606">
        <w:rPr>
          <w:rFonts w:eastAsia="標楷體" w:hint="eastAsia"/>
          <w:bCs/>
          <w:sz w:val="28"/>
          <w:szCs w:val="28"/>
        </w:rPr>
        <w:t>。</w:t>
      </w:r>
    </w:p>
    <w:p w:rsidR="008B1395" w:rsidRPr="00937D97" w:rsidRDefault="008B1395" w:rsidP="00937D97">
      <w:pPr>
        <w:spacing w:line="560" w:lineRule="exact"/>
        <w:ind w:leftChars="178" w:left="987" w:hangingChars="200" w:hanging="560"/>
        <w:rPr>
          <w:rFonts w:ascii="新細明體" w:eastAsia="標楷體" w:hAnsi="新細明體" w:cs="新細明體"/>
          <w:bCs/>
          <w:color w:val="000000" w:themeColor="text1"/>
          <w:kern w:val="0"/>
          <w:sz w:val="28"/>
          <w:szCs w:val="28"/>
        </w:rPr>
      </w:pPr>
      <w:r w:rsidRPr="00D161D8">
        <w:rPr>
          <w:rFonts w:ascii="標楷體" w:eastAsia="標楷體" w:hAnsi="標楷體" w:hint="eastAsia"/>
          <w:bCs/>
          <w:sz w:val="28"/>
          <w:szCs w:val="28"/>
        </w:rPr>
        <w:t>(二)另</w:t>
      </w:r>
      <w:r w:rsidR="006923F3" w:rsidRPr="00937D97">
        <w:rPr>
          <w:rFonts w:ascii="新細明體" w:eastAsia="標楷體" w:hAnsi="新細明體" w:cs="新細明體" w:hint="eastAsia"/>
          <w:bCs/>
          <w:color w:val="000000" w:themeColor="text1"/>
          <w:kern w:val="0"/>
          <w:sz w:val="28"/>
          <w:szCs w:val="28"/>
        </w:rPr>
        <w:t>義勇特種搜救隊</w:t>
      </w:r>
      <w:r w:rsidRPr="00937D97">
        <w:rPr>
          <w:rFonts w:ascii="新細明體" w:eastAsia="標楷體" w:hAnsi="新細明體" w:cs="新細明體" w:hint="eastAsia"/>
          <w:bCs/>
          <w:color w:val="000000" w:themeColor="text1"/>
          <w:kern w:val="0"/>
          <w:sz w:val="28"/>
          <w:szCs w:val="28"/>
        </w:rPr>
        <w:t>工作服及</w:t>
      </w:r>
      <w:r w:rsidR="00CD4606" w:rsidRPr="00937D97">
        <w:rPr>
          <w:rFonts w:ascii="新細明體" w:eastAsia="標楷體" w:hAnsi="新細明體" w:cs="新細明體" w:hint="eastAsia"/>
          <w:bCs/>
          <w:color w:val="000000" w:themeColor="text1"/>
          <w:kern w:val="0"/>
          <w:sz w:val="28"/>
          <w:szCs w:val="28"/>
        </w:rPr>
        <w:t>裝備</w:t>
      </w:r>
      <w:r w:rsidRPr="00937D97">
        <w:rPr>
          <w:rFonts w:ascii="新細明體" w:eastAsia="標楷體" w:hAnsi="新細明體" w:cs="新細明體" w:hint="eastAsia"/>
          <w:bCs/>
          <w:color w:val="000000" w:themeColor="text1"/>
          <w:kern w:val="0"/>
          <w:sz w:val="28"/>
          <w:szCs w:val="28"/>
        </w:rPr>
        <w:t>，亦未有性別之分，</w:t>
      </w:r>
      <w:r w:rsidR="008B7B35" w:rsidRPr="00937D97">
        <w:rPr>
          <w:rFonts w:ascii="新細明體" w:eastAsia="標楷體" w:hAnsi="新細明體" w:cs="新細明體" w:hint="eastAsia"/>
          <w:bCs/>
          <w:color w:val="000000" w:themeColor="text1"/>
          <w:kern w:val="0"/>
          <w:sz w:val="28"/>
          <w:szCs w:val="28"/>
        </w:rPr>
        <w:t>將逐年編列預算更新。</w:t>
      </w:r>
      <w:r w:rsidR="008B7B35" w:rsidRPr="00937D97">
        <w:rPr>
          <w:rFonts w:ascii="新細明體" w:eastAsia="標楷體" w:hAnsi="新細明體" w:cs="新細明體"/>
          <w:bCs/>
          <w:color w:val="000000" w:themeColor="text1"/>
          <w:kern w:val="0"/>
          <w:sz w:val="28"/>
          <w:szCs w:val="28"/>
        </w:rPr>
        <w:t xml:space="preserve"> </w:t>
      </w:r>
    </w:p>
    <w:p w:rsidR="00B13761" w:rsidRPr="00937D97" w:rsidRDefault="00D161D8" w:rsidP="00937D97">
      <w:pPr>
        <w:spacing w:line="560" w:lineRule="exact"/>
        <w:ind w:leftChars="178" w:left="987" w:hangingChars="200" w:hanging="560"/>
        <w:rPr>
          <w:rFonts w:ascii="新細明體" w:eastAsia="標楷體" w:hAnsi="新細明體" w:cs="新細明體"/>
          <w:bCs/>
          <w:color w:val="000000" w:themeColor="text1"/>
          <w:kern w:val="0"/>
          <w:sz w:val="28"/>
          <w:szCs w:val="28"/>
        </w:rPr>
      </w:pPr>
      <w:r w:rsidRPr="00937D97">
        <w:rPr>
          <w:rFonts w:ascii="新細明體" w:eastAsia="標楷體" w:hAnsi="新細明體" w:cs="新細明體" w:hint="eastAsia"/>
          <w:bCs/>
          <w:color w:val="000000" w:themeColor="text1"/>
          <w:kern w:val="0"/>
          <w:sz w:val="28"/>
          <w:szCs w:val="28"/>
        </w:rPr>
        <w:t>(</w:t>
      </w:r>
      <w:r w:rsidRPr="00937D97">
        <w:rPr>
          <w:rFonts w:ascii="新細明體" w:eastAsia="標楷體" w:hAnsi="新細明體" w:cs="新細明體" w:hint="eastAsia"/>
          <w:bCs/>
          <w:color w:val="000000" w:themeColor="text1"/>
          <w:kern w:val="0"/>
          <w:sz w:val="28"/>
          <w:szCs w:val="28"/>
        </w:rPr>
        <w:t>三</w:t>
      </w:r>
      <w:r w:rsidRPr="00937D97">
        <w:rPr>
          <w:rFonts w:ascii="新細明體" w:eastAsia="標楷體" w:hAnsi="新細明體" w:cs="新細明體" w:hint="eastAsia"/>
          <w:bCs/>
          <w:color w:val="000000" w:themeColor="text1"/>
          <w:kern w:val="0"/>
          <w:sz w:val="28"/>
          <w:szCs w:val="28"/>
        </w:rPr>
        <w:t>)</w:t>
      </w:r>
      <w:r w:rsidRPr="00937D97">
        <w:rPr>
          <w:rFonts w:ascii="新細明體" w:eastAsia="標楷體" w:hAnsi="新細明體" w:cs="新細明體" w:hint="eastAsia"/>
          <w:bCs/>
          <w:color w:val="000000" w:themeColor="text1"/>
          <w:kern w:val="0"/>
          <w:sz w:val="28"/>
          <w:szCs w:val="28"/>
        </w:rPr>
        <w:t>每年度編列之預算，均提報本局預算審查小組審核同意後送議會審定。</w:t>
      </w:r>
    </w:p>
    <w:p w:rsidR="00D161D8" w:rsidRPr="00E5103D" w:rsidRDefault="00BA1F21" w:rsidP="00937D97">
      <w:pPr>
        <w:spacing w:line="560" w:lineRule="exact"/>
        <w:rPr>
          <w:rFonts w:ascii="標楷體" w:eastAsia="標楷體" w:hAnsi="標楷體"/>
          <w:b/>
          <w:sz w:val="36"/>
          <w:szCs w:val="36"/>
        </w:rPr>
      </w:pPr>
      <w:r w:rsidRPr="00E5103D">
        <w:rPr>
          <w:rFonts w:ascii="標楷體" w:eastAsia="標楷體" w:hAnsi="標楷體" w:hint="eastAsia"/>
          <w:b/>
          <w:sz w:val="36"/>
          <w:szCs w:val="36"/>
        </w:rPr>
        <w:t>七</w:t>
      </w:r>
      <w:r w:rsidR="00DF7DE6" w:rsidRPr="00E5103D">
        <w:rPr>
          <w:rFonts w:ascii="標楷體" w:eastAsia="標楷體" w:hAnsi="標楷體" w:hint="eastAsia"/>
          <w:b/>
          <w:sz w:val="36"/>
          <w:szCs w:val="36"/>
        </w:rPr>
        <w:t>、結語</w:t>
      </w:r>
      <w:r w:rsidR="00D161D8" w:rsidRPr="00E5103D">
        <w:rPr>
          <w:rFonts w:ascii="標楷體" w:eastAsia="標楷體" w:hAnsi="標楷體" w:hint="eastAsia"/>
          <w:b/>
          <w:sz w:val="36"/>
          <w:szCs w:val="36"/>
        </w:rPr>
        <w:t>：</w:t>
      </w:r>
    </w:p>
    <w:p w:rsidR="00D161D8" w:rsidRPr="009B62EE" w:rsidRDefault="00DF7DE6" w:rsidP="00937D97">
      <w:pPr>
        <w:spacing w:line="560" w:lineRule="exact"/>
        <w:ind w:leftChars="177" w:left="425"/>
        <w:rPr>
          <w:rFonts w:eastAsia="標楷體"/>
          <w:sz w:val="28"/>
          <w:szCs w:val="28"/>
        </w:rPr>
      </w:pPr>
      <w:r w:rsidRPr="00937D97">
        <w:rPr>
          <w:rFonts w:ascii="新細明體" w:eastAsia="標楷體" w:hAnsi="新細明體" w:cs="新細明體" w:hint="eastAsia"/>
          <w:bCs/>
          <w:color w:val="000000" w:themeColor="text1"/>
          <w:kern w:val="0"/>
          <w:sz w:val="28"/>
          <w:szCs w:val="28"/>
        </w:rPr>
        <w:t>經由上述資料分</w:t>
      </w:r>
      <w:r>
        <w:rPr>
          <w:rFonts w:eastAsia="標楷體" w:hint="eastAsia"/>
          <w:sz w:val="28"/>
          <w:szCs w:val="28"/>
        </w:rPr>
        <w:t>析</w:t>
      </w:r>
      <w:r w:rsidR="008E2159">
        <w:rPr>
          <w:rFonts w:ascii="標楷體" w:eastAsia="標楷體" w:hAnsi="標楷體" w:hint="eastAsia"/>
          <w:color w:val="000000" w:themeColor="text1"/>
          <w:sz w:val="28"/>
          <w:szCs w:val="28"/>
        </w:rPr>
        <w:t>本</w:t>
      </w:r>
      <w:r w:rsidR="008E2159" w:rsidRPr="00876544">
        <w:rPr>
          <w:rFonts w:ascii="標楷體" w:eastAsia="標楷體" w:hAnsi="標楷體" w:hint="eastAsia"/>
          <w:color w:val="000000" w:themeColor="text1"/>
          <w:sz w:val="28"/>
          <w:szCs w:val="28"/>
        </w:rPr>
        <w:t>局</w:t>
      </w:r>
      <w:r w:rsidR="008E2159" w:rsidRPr="00876544">
        <w:rPr>
          <w:rFonts w:eastAsia="標楷體" w:hint="eastAsia"/>
          <w:bCs/>
          <w:color w:val="000000" w:themeColor="text1"/>
          <w:sz w:val="28"/>
          <w:szCs w:val="28"/>
        </w:rPr>
        <w:t>義勇特種搜救隊</w:t>
      </w:r>
      <w:r w:rsidR="008E2159">
        <w:rPr>
          <w:rFonts w:eastAsia="標楷體" w:hint="eastAsia"/>
          <w:bCs/>
          <w:color w:val="000000" w:themeColor="text1"/>
          <w:sz w:val="28"/>
          <w:szCs w:val="28"/>
        </w:rPr>
        <w:t>共</w:t>
      </w:r>
      <w:r w:rsidR="008E2159">
        <w:rPr>
          <w:rFonts w:eastAsia="標楷體" w:hint="eastAsia"/>
          <w:bCs/>
          <w:color w:val="000000" w:themeColor="text1"/>
          <w:sz w:val="28"/>
          <w:szCs w:val="28"/>
        </w:rPr>
        <w:t>60</w:t>
      </w:r>
      <w:r w:rsidR="008E2159">
        <w:rPr>
          <w:rFonts w:eastAsia="標楷體" w:hint="eastAsia"/>
          <w:bCs/>
          <w:color w:val="000000" w:themeColor="text1"/>
          <w:sz w:val="28"/>
          <w:szCs w:val="28"/>
        </w:rPr>
        <w:t>名</w:t>
      </w:r>
      <w:r w:rsidR="006855C1">
        <w:rPr>
          <w:rFonts w:eastAsia="標楷體" w:hint="eastAsia"/>
          <w:bCs/>
          <w:color w:val="000000" w:themeColor="text1"/>
          <w:sz w:val="28"/>
          <w:szCs w:val="28"/>
        </w:rPr>
        <w:t>(</w:t>
      </w:r>
      <w:r w:rsidR="006855C1">
        <w:rPr>
          <w:rFonts w:eastAsia="標楷體" w:hint="eastAsia"/>
          <w:bCs/>
          <w:color w:val="000000" w:themeColor="text1"/>
          <w:sz w:val="28"/>
          <w:szCs w:val="28"/>
        </w:rPr>
        <w:t>含</w:t>
      </w:r>
      <w:r w:rsidR="008E2159">
        <w:rPr>
          <w:rFonts w:eastAsia="標楷體" w:hint="eastAsia"/>
          <w:bCs/>
          <w:color w:val="000000" w:themeColor="text1"/>
          <w:sz w:val="28"/>
          <w:szCs w:val="28"/>
        </w:rPr>
        <w:t>女性</w:t>
      </w:r>
      <w:r w:rsidR="008E2159">
        <w:rPr>
          <w:rFonts w:eastAsia="標楷體" w:hint="eastAsia"/>
          <w:bCs/>
          <w:color w:val="000000" w:themeColor="text1"/>
          <w:sz w:val="28"/>
          <w:szCs w:val="28"/>
        </w:rPr>
        <w:t>2</w:t>
      </w:r>
      <w:r w:rsidR="008E2159">
        <w:rPr>
          <w:rFonts w:eastAsia="標楷體" w:hint="eastAsia"/>
          <w:bCs/>
          <w:color w:val="000000" w:themeColor="text1"/>
          <w:sz w:val="28"/>
          <w:szCs w:val="28"/>
        </w:rPr>
        <w:t>名</w:t>
      </w:r>
      <w:r w:rsidR="006855C1">
        <w:rPr>
          <w:rFonts w:eastAsia="標楷體" w:hint="eastAsia"/>
          <w:bCs/>
          <w:color w:val="000000" w:themeColor="text1"/>
          <w:sz w:val="28"/>
          <w:szCs w:val="28"/>
        </w:rPr>
        <w:t>)</w:t>
      </w:r>
      <w:r w:rsidR="008E2159">
        <w:rPr>
          <w:rFonts w:eastAsia="標楷體" w:hint="eastAsia"/>
          <w:bCs/>
          <w:color w:val="000000" w:themeColor="text1"/>
          <w:sz w:val="28"/>
          <w:szCs w:val="28"/>
        </w:rPr>
        <w:t>，</w:t>
      </w:r>
      <w:r w:rsidR="006855C1">
        <w:rPr>
          <w:rFonts w:eastAsia="標楷體" w:hint="eastAsia"/>
          <w:bCs/>
          <w:color w:val="000000" w:themeColor="text1"/>
          <w:sz w:val="28"/>
          <w:szCs w:val="28"/>
        </w:rPr>
        <w:t>其中</w:t>
      </w:r>
      <w:r w:rsidR="008E2159">
        <w:rPr>
          <w:rFonts w:eastAsia="標楷體" w:hint="eastAsia"/>
          <w:bCs/>
          <w:color w:val="000000" w:themeColor="text1"/>
          <w:sz w:val="28"/>
          <w:szCs w:val="28"/>
        </w:rPr>
        <w:t>年齡以</w:t>
      </w:r>
      <w:r w:rsidR="00476007">
        <w:rPr>
          <w:rFonts w:ascii="標楷體" w:eastAsia="標楷體" w:hAnsi="標楷體" w:hint="eastAsia"/>
          <w:sz w:val="28"/>
          <w:szCs w:val="28"/>
        </w:rPr>
        <w:t>61-65</w:t>
      </w:r>
      <w:r w:rsidR="00476007" w:rsidRPr="00314972">
        <w:rPr>
          <w:rFonts w:ascii="標楷體" w:eastAsia="標楷體" w:hAnsi="標楷體" w:hint="eastAsia"/>
          <w:sz w:val="28"/>
          <w:szCs w:val="28"/>
        </w:rPr>
        <w:t>歲</w:t>
      </w:r>
      <w:r w:rsidR="00476007">
        <w:rPr>
          <w:rFonts w:ascii="標楷體" w:eastAsia="標楷體" w:hAnsi="標楷體" w:hint="eastAsia"/>
          <w:sz w:val="28"/>
          <w:szCs w:val="28"/>
        </w:rPr>
        <w:t>共計6位年齡最高</w:t>
      </w:r>
      <w:r w:rsidR="008E2159">
        <w:rPr>
          <w:rFonts w:eastAsia="標楷體" w:hint="eastAsia"/>
          <w:bCs/>
          <w:color w:val="000000" w:themeColor="text1"/>
          <w:sz w:val="28"/>
          <w:szCs w:val="28"/>
        </w:rPr>
        <w:t>，職業以服務業人數最多，</w:t>
      </w:r>
      <w:r w:rsidR="00A328C3">
        <w:rPr>
          <w:rFonts w:eastAsia="標楷體" w:hint="eastAsia"/>
          <w:bCs/>
          <w:color w:val="000000" w:themeColor="text1"/>
          <w:sz w:val="28"/>
          <w:szCs w:val="28"/>
        </w:rPr>
        <w:t>本局將</w:t>
      </w:r>
      <w:r w:rsidR="00D40544">
        <w:rPr>
          <w:rFonts w:eastAsia="標楷體" w:hint="eastAsia"/>
          <w:sz w:val="28"/>
          <w:szCs w:val="28"/>
        </w:rPr>
        <w:t>利用各</w:t>
      </w:r>
      <w:r w:rsidR="00D161D8">
        <w:rPr>
          <w:rFonts w:eastAsia="標楷體" w:hint="eastAsia"/>
          <w:sz w:val="28"/>
          <w:szCs w:val="28"/>
        </w:rPr>
        <w:t>新進人員招募及</w:t>
      </w:r>
      <w:r w:rsidR="00D161D8" w:rsidRPr="000E73D6">
        <w:rPr>
          <w:rFonts w:eastAsia="標楷體" w:hint="eastAsia"/>
          <w:sz w:val="28"/>
          <w:szCs w:val="28"/>
        </w:rPr>
        <w:t>訓練</w:t>
      </w:r>
      <w:r w:rsidR="00D161D8">
        <w:rPr>
          <w:rFonts w:eastAsia="標楷體" w:hint="eastAsia"/>
          <w:sz w:val="28"/>
          <w:szCs w:val="28"/>
        </w:rPr>
        <w:t>場合</w:t>
      </w:r>
      <w:r w:rsidR="00D161D8" w:rsidRPr="000E73D6">
        <w:rPr>
          <w:rFonts w:eastAsia="標楷體" w:hint="eastAsia"/>
          <w:sz w:val="28"/>
          <w:szCs w:val="28"/>
        </w:rPr>
        <w:t>，宣達</w:t>
      </w:r>
      <w:r w:rsidR="006855C1">
        <w:rPr>
          <w:rFonts w:eastAsia="標楷體" w:hint="eastAsia"/>
          <w:sz w:val="28"/>
          <w:szCs w:val="28"/>
        </w:rPr>
        <w:t>加入</w:t>
      </w:r>
      <w:r w:rsidR="006923F3" w:rsidRPr="00E0009D">
        <w:rPr>
          <w:rFonts w:eastAsia="標楷體" w:hint="eastAsia"/>
          <w:bCs/>
          <w:color w:val="000000" w:themeColor="text1"/>
          <w:sz w:val="28"/>
          <w:szCs w:val="28"/>
        </w:rPr>
        <w:t>義勇特種搜救隊</w:t>
      </w:r>
      <w:r w:rsidR="006855C1">
        <w:rPr>
          <w:rFonts w:eastAsia="標楷體" w:hint="eastAsia"/>
          <w:bCs/>
          <w:color w:val="000000" w:themeColor="text1"/>
          <w:sz w:val="28"/>
          <w:szCs w:val="28"/>
        </w:rPr>
        <w:t>並</w:t>
      </w:r>
      <w:r w:rsidR="009B62EE">
        <w:rPr>
          <w:rFonts w:eastAsia="標楷體" w:hint="eastAsia"/>
          <w:sz w:val="28"/>
          <w:szCs w:val="28"/>
        </w:rPr>
        <w:t>無性別</w:t>
      </w:r>
      <w:r w:rsidR="006855C1">
        <w:rPr>
          <w:rFonts w:eastAsia="標楷體" w:hint="eastAsia"/>
          <w:sz w:val="28"/>
          <w:szCs w:val="28"/>
        </w:rPr>
        <w:t>區分，另</w:t>
      </w:r>
      <w:r w:rsidR="00A328C3">
        <w:rPr>
          <w:rFonts w:eastAsia="標楷體" w:hint="eastAsia"/>
          <w:bCs/>
          <w:color w:val="000000" w:themeColor="text1"/>
          <w:sz w:val="28"/>
          <w:szCs w:val="28"/>
        </w:rPr>
        <w:t>加強宣導</w:t>
      </w:r>
      <w:r w:rsidR="00A328C3" w:rsidRPr="003239CC">
        <w:rPr>
          <w:rFonts w:eastAsia="標楷體" w:hint="eastAsia"/>
          <w:bCs/>
          <w:color w:val="000000" w:themeColor="text1"/>
          <w:sz w:val="28"/>
          <w:szCs w:val="28"/>
        </w:rPr>
        <w:t>本市義消總隊及本市災害防救災團體之女性成員加入</w:t>
      </w:r>
      <w:r w:rsidR="00A328C3" w:rsidRPr="00E0009D">
        <w:rPr>
          <w:rFonts w:eastAsia="標楷體" w:hint="eastAsia"/>
          <w:bCs/>
          <w:color w:val="000000" w:themeColor="text1"/>
          <w:sz w:val="28"/>
          <w:szCs w:val="28"/>
        </w:rPr>
        <w:t>義勇特種搜救隊</w:t>
      </w:r>
      <w:r w:rsidR="00A328C3">
        <w:rPr>
          <w:rFonts w:eastAsia="標楷體" w:hint="eastAsia"/>
          <w:bCs/>
          <w:color w:val="000000" w:themeColor="text1"/>
          <w:sz w:val="28"/>
          <w:szCs w:val="28"/>
        </w:rPr>
        <w:t>。</w:t>
      </w:r>
    </w:p>
    <w:sectPr w:rsidR="00D161D8" w:rsidRPr="009B62EE" w:rsidSect="00E02CF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0CA" w:rsidRDefault="00B460CA" w:rsidP="00995748">
      <w:r>
        <w:separator/>
      </w:r>
    </w:p>
  </w:endnote>
  <w:endnote w:type="continuationSeparator" w:id="0">
    <w:p w:rsidR="00B460CA" w:rsidRDefault="00B460CA" w:rsidP="0099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0CA" w:rsidRDefault="00B460CA" w:rsidP="00995748">
      <w:r>
        <w:separator/>
      </w:r>
    </w:p>
  </w:footnote>
  <w:footnote w:type="continuationSeparator" w:id="0">
    <w:p w:rsidR="00B460CA" w:rsidRDefault="00B460CA" w:rsidP="00995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0272"/>
    <w:multiLevelType w:val="hybridMultilevel"/>
    <w:tmpl w:val="58AE7F20"/>
    <w:lvl w:ilvl="0" w:tplc="9070A450">
      <w:start w:val="1"/>
      <w:numFmt w:val="taiwaneseCountingThousand"/>
      <w:lvlText w:val="（%1）"/>
      <w:lvlJc w:val="left"/>
      <w:pPr>
        <w:ind w:left="1188" w:hanging="480"/>
      </w:pPr>
      <w:rPr>
        <w:rFonts w:hint="default"/>
        <w:sz w:val="28"/>
        <w:szCs w:val="28"/>
        <w:lang w:val="en-US"/>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nsid w:val="14D85D23"/>
    <w:multiLevelType w:val="hybridMultilevel"/>
    <w:tmpl w:val="8A7A058A"/>
    <w:lvl w:ilvl="0" w:tplc="425A037C">
      <w:start w:val="1"/>
      <w:numFmt w:val="taiwaneseCountingThousand"/>
      <w:lvlText w:val="（%1）"/>
      <w:lvlJc w:val="left"/>
      <w:pPr>
        <w:ind w:left="1176" w:hanging="48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2">
    <w:nsid w:val="1C9C3C42"/>
    <w:multiLevelType w:val="hybridMultilevel"/>
    <w:tmpl w:val="5D6A06F0"/>
    <w:lvl w:ilvl="0" w:tplc="425A037C">
      <w:start w:val="1"/>
      <w:numFmt w:val="taiwaneseCountingThousand"/>
      <w:lvlText w:val="（%1）"/>
      <w:lvlJc w:val="left"/>
      <w:pPr>
        <w:ind w:left="888" w:hanging="4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3">
    <w:nsid w:val="42D35919"/>
    <w:multiLevelType w:val="hybridMultilevel"/>
    <w:tmpl w:val="727EA768"/>
    <w:lvl w:ilvl="0" w:tplc="4FBEAEB2">
      <w:start w:val="1"/>
      <w:numFmt w:val="decimal"/>
      <w:lvlText w:val="%1、"/>
      <w:lvlJc w:val="left"/>
      <w:pPr>
        <w:ind w:left="1128" w:hanging="720"/>
      </w:pPr>
      <w:rPr>
        <w:rFonts w:asciiTheme="minorHAnsi" w:hAnsiTheme="minorHAnsi"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4">
    <w:nsid w:val="64CA6816"/>
    <w:multiLevelType w:val="hybridMultilevel"/>
    <w:tmpl w:val="A8149C48"/>
    <w:lvl w:ilvl="0" w:tplc="425A037C">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nsid w:val="6BDE75B0"/>
    <w:multiLevelType w:val="hybridMultilevel"/>
    <w:tmpl w:val="B192D794"/>
    <w:lvl w:ilvl="0" w:tplc="AC6ADFA8">
      <w:start w:val="1"/>
      <w:numFmt w:val="taiwaneseCountingThousand"/>
      <w:lvlText w:val="(%1)"/>
      <w:lvlJc w:val="left"/>
      <w:pPr>
        <w:ind w:left="696" w:hanging="696"/>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D894FE4"/>
    <w:multiLevelType w:val="hybridMultilevel"/>
    <w:tmpl w:val="6E1821BE"/>
    <w:lvl w:ilvl="0" w:tplc="FD3690E4">
      <w:start w:val="1"/>
      <w:numFmt w:val="bullet"/>
      <w:lvlText w:val=""/>
      <w:lvlJc w:val="left"/>
      <w:pPr>
        <w:tabs>
          <w:tab w:val="num" w:pos="720"/>
        </w:tabs>
        <w:ind w:left="720" w:hanging="360"/>
      </w:pPr>
      <w:rPr>
        <w:rFonts w:ascii="Wingdings" w:hAnsi="Wingdings" w:hint="default"/>
      </w:rPr>
    </w:lvl>
    <w:lvl w:ilvl="1" w:tplc="FC0623D6" w:tentative="1">
      <w:start w:val="1"/>
      <w:numFmt w:val="bullet"/>
      <w:lvlText w:val=""/>
      <w:lvlJc w:val="left"/>
      <w:pPr>
        <w:tabs>
          <w:tab w:val="num" w:pos="1440"/>
        </w:tabs>
        <w:ind w:left="1440" w:hanging="360"/>
      </w:pPr>
      <w:rPr>
        <w:rFonts w:ascii="Wingdings" w:hAnsi="Wingdings" w:hint="default"/>
      </w:rPr>
    </w:lvl>
    <w:lvl w:ilvl="2" w:tplc="3D7ACAEE" w:tentative="1">
      <w:start w:val="1"/>
      <w:numFmt w:val="bullet"/>
      <w:lvlText w:val=""/>
      <w:lvlJc w:val="left"/>
      <w:pPr>
        <w:tabs>
          <w:tab w:val="num" w:pos="2160"/>
        </w:tabs>
        <w:ind w:left="2160" w:hanging="360"/>
      </w:pPr>
      <w:rPr>
        <w:rFonts w:ascii="Wingdings" w:hAnsi="Wingdings" w:hint="default"/>
      </w:rPr>
    </w:lvl>
    <w:lvl w:ilvl="3" w:tplc="B65EB5BC" w:tentative="1">
      <w:start w:val="1"/>
      <w:numFmt w:val="bullet"/>
      <w:lvlText w:val=""/>
      <w:lvlJc w:val="left"/>
      <w:pPr>
        <w:tabs>
          <w:tab w:val="num" w:pos="2880"/>
        </w:tabs>
        <w:ind w:left="2880" w:hanging="360"/>
      </w:pPr>
      <w:rPr>
        <w:rFonts w:ascii="Wingdings" w:hAnsi="Wingdings" w:hint="default"/>
      </w:rPr>
    </w:lvl>
    <w:lvl w:ilvl="4" w:tplc="823A83F8" w:tentative="1">
      <w:start w:val="1"/>
      <w:numFmt w:val="bullet"/>
      <w:lvlText w:val=""/>
      <w:lvlJc w:val="left"/>
      <w:pPr>
        <w:tabs>
          <w:tab w:val="num" w:pos="3600"/>
        </w:tabs>
        <w:ind w:left="3600" w:hanging="360"/>
      </w:pPr>
      <w:rPr>
        <w:rFonts w:ascii="Wingdings" w:hAnsi="Wingdings" w:hint="default"/>
      </w:rPr>
    </w:lvl>
    <w:lvl w:ilvl="5" w:tplc="3170F170" w:tentative="1">
      <w:start w:val="1"/>
      <w:numFmt w:val="bullet"/>
      <w:lvlText w:val=""/>
      <w:lvlJc w:val="left"/>
      <w:pPr>
        <w:tabs>
          <w:tab w:val="num" w:pos="4320"/>
        </w:tabs>
        <w:ind w:left="4320" w:hanging="360"/>
      </w:pPr>
      <w:rPr>
        <w:rFonts w:ascii="Wingdings" w:hAnsi="Wingdings" w:hint="default"/>
      </w:rPr>
    </w:lvl>
    <w:lvl w:ilvl="6" w:tplc="0FCC83D8" w:tentative="1">
      <w:start w:val="1"/>
      <w:numFmt w:val="bullet"/>
      <w:lvlText w:val=""/>
      <w:lvlJc w:val="left"/>
      <w:pPr>
        <w:tabs>
          <w:tab w:val="num" w:pos="5040"/>
        </w:tabs>
        <w:ind w:left="5040" w:hanging="360"/>
      </w:pPr>
      <w:rPr>
        <w:rFonts w:ascii="Wingdings" w:hAnsi="Wingdings" w:hint="default"/>
      </w:rPr>
    </w:lvl>
    <w:lvl w:ilvl="7" w:tplc="6BBA4860" w:tentative="1">
      <w:start w:val="1"/>
      <w:numFmt w:val="bullet"/>
      <w:lvlText w:val=""/>
      <w:lvlJc w:val="left"/>
      <w:pPr>
        <w:tabs>
          <w:tab w:val="num" w:pos="5760"/>
        </w:tabs>
        <w:ind w:left="5760" w:hanging="360"/>
      </w:pPr>
      <w:rPr>
        <w:rFonts w:ascii="Wingdings" w:hAnsi="Wingdings" w:hint="default"/>
      </w:rPr>
    </w:lvl>
    <w:lvl w:ilvl="8" w:tplc="0C42B7B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10"/>
    <w:rsid w:val="00002E75"/>
    <w:rsid w:val="00007BF7"/>
    <w:rsid w:val="000164F1"/>
    <w:rsid w:val="00017BD6"/>
    <w:rsid w:val="00050D17"/>
    <w:rsid w:val="000C5B06"/>
    <w:rsid w:val="000D73DF"/>
    <w:rsid w:val="000E43E1"/>
    <w:rsid w:val="000E6317"/>
    <w:rsid w:val="000F7CD8"/>
    <w:rsid w:val="001060DB"/>
    <w:rsid w:val="00112C80"/>
    <w:rsid w:val="001169FB"/>
    <w:rsid w:val="001274A5"/>
    <w:rsid w:val="00134605"/>
    <w:rsid w:val="0013693F"/>
    <w:rsid w:val="001444F2"/>
    <w:rsid w:val="0015312D"/>
    <w:rsid w:val="00161111"/>
    <w:rsid w:val="001639BF"/>
    <w:rsid w:val="001673C6"/>
    <w:rsid w:val="00174E0A"/>
    <w:rsid w:val="00181246"/>
    <w:rsid w:val="00181DF5"/>
    <w:rsid w:val="00197F11"/>
    <w:rsid w:val="001A4BFC"/>
    <w:rsid w:val="001A73A3"/>
    <w:rsid w:val="001B191C"/>
    <w:rsid w:val="001B2254"/>
    <w:rsid w:val="001B28EB"/>
    <w:rsid w:val="001E0C6C"/>
    <w:rsid w:val="001E0DFA"/>
    <w:rsid w:val="00225E57"/>
    <w:rsid w:val="0023594C"/>
    <w:rsid w:val="00252465"/>
    <w:rsid w:val="002745F0"/>
    <w:rsid w:val="00281410"/>
    <w:rsid w:val="002D1355"/>
    <w:rsid w:val="002D70B9"/>
    <w:rsid w:val="002E3162"/>
    <w:rsid w:val="002F3822"/>
    <w:rsid w:val="002F4A39"/>
    <w:rsid w:val="003121F1"/>
    <w:rsid w:val="00314972"/>
    <w:rsid w:val="003239CC"/>
    <w:rsid w:val="00331BC5"/>
    <w:rsid w:val="00334C5D"/>
    <w:rsid w:val="003509FC"/>
    <w:rsid w:val="00357DC7"/>
    <w:rsid w:val="0037391B"/>
    <w:rsid w:val="00380986"/>
    <w:rsid w:val="003B02D3"/>
    <w:rsid w:val="003C7F2D"/>
    <w:rsid w:val="003D1C48"/>
    <w:rsid w:val="003D4CA7"/>
    <w:rsid w:val="003E0BC4"/>
    <w:rsid w:val="004362DF"/>
    <w:rsid w:val="00443A21"/>
    <w:rsid w:val="00455A3F"/>
    <w:rsid w:val="004562E8"/>
    <w:rsid w:val="00462932"/>
    <w:rsid w:val="00462F9D"/>
    <w:rsid w:val="00472C5B"/>
    <w:rsid w:val="00476007"/>
    <w:rsid w:val="004902FC"/>
    <w:rsid w:val="004A45F1"/>
    <w:rsid w:val="004B5893"/>
    <w:rsid w:val="004B6D0D"/>
    <w:rsid w:val="004C52C6"/>
    <w:rsid w:val="004D406D"/>
    <w:rsid w:val="004D47A3"/>
    <w:rsid w:val="004F00ED"/>
    <w:rsid w:val="004F56B4"/>
    <w:rsid w:val="00507296"/>
    <w:rsid w:val="00520B39"/>
    <w:rsid w:val="00522BB4"/>
    <w:rsid w:val="00531741"/>
    <w:rsid w:val="00552E0B"/>
    <w:rsid w:val="005728B0"/>
    <w:rsid w:val="005743BA"/>
    <w:rsid w:val="00581E4F"/>
    <w:rsid w:val="005A659C"/>
    <w:rsid w:val="005B0591"/>
    <w:rsid w:val="005B0CAE"/>
    <w:rsid w:val="005B4CB3"/>
    <w:rsid w:val="005C3174"/>
    <w:rsid w:val="005F4A13"/>
    <w:rsid w:val="006317CB"/>
    <w:rsid w:val="00634FD0"/>
    <w:rsid w:val="006407AD"/>
    <w:rsid w:val="006440BC"/>
    <w:rsid w:val="00674D96"/>
    <w:rsid w:val="00682F38"/>
    <w:rsid w:val="006833D6"/>
    <w:rsid w:val="006855C1"/>
    <w:rsid w:val="00692113"/>
    <w:rsid w:val="006923F3"/>
    <w:rsid w:val="00696E4F"/>
    <w:rsid w:val="006A5A5B"/>
    <w:rsid w:val="006B11D3"/>
    <w:rsid w:val="006B127D"/>
    <w:rsid w:val="006B7FBF"/>
    <w:rsid w:val="006F11E5"/>
    <w:rsid w:val="00701AD3"/>
    <w:rsid w:val="00710E38"/>
    <w:rsid w:val="0071490E"/>
    <w:rsid w:val="007212A1"/>
    <w:rsid w:val="0075135A"/>
    <w:rsid w:val="0075560E"/>
    <w:rsid w:val="00765A19"/>
    <w:rsid w:val="00765F66"/>
    <w:rsid w:val="00776952"/>
    <w:rsid w:val="00781FBB"/>
    <w:rsid w:val="007D42A0"/>
    <w:rsid w:val="007D5705"/>
    <w:rsid w:val="00813190"/>
    <w:rsid w:val="00816ECD"/>
    <w:rsid w:val="008334E3"/>
    <w:rsid w:val="00843941"/>
    <w:rsid w:val="00876544"/>
    <w:rsid w:val="00877AF1"/>
    <w:rsid w:val="00891D86"/>
    <w:rsid w:val="008A1213"/>
    <w:rsid w:val="008A4706"/>
    <w:rsid w:val="008B1395"/>
    <w:rsid w:val="008B7B35"/>
    <w:rsid w:val="008C274D"/>
    <w:rsid w:val="008C7C06"/>
    <w:rsid w:val="008D4310"/>
    <w:rsid w:val="008E2159"/>
    <w:rsid w:val="008E7B1B"/>
    <w:rsid w:val="008F4B6E"/>
    <w:rsid w:val="00903FD1"/>
    <w:rsid w:val="0090568C"/>
    <w:rsid w:val="009104A0"/>
    <w:rsid w:val="009153F7"/>
    <w:rsid w:val="00937D97"/>
    <w:rsid w:val="00941382"/>
    <w:rsid w:val="00977FDA"/>
    <w:rsid w:val="00995748"/>
    <w:rsid w:val="009A040E"/>
    <w:rsid w:val="009A197C"/>
    <w:rsid w:val="009A73E1"/>
    <w:rsid w:val="009B62EE"/>
    <w:rsid w:val="009C0123"/>
    <w:rsid w:val="009C0B86"/>
    <w:rsid w:val="009E0F60"/>
    <w:rsid w:val="009E7214"/>
    <w:rsid w:val="00A05693"/>
    <w:rsid w:val="00A128B9"/>
    <w:rsid w:val="00A27ABB"/>
    <w:rsid w:val="00A328C3"/>
    <w:rsid w:val="00A3382C"/>
    <w:rsid w:val="00A37B72"/>
    <w:rsid w:val="00A4668A"/>
    <w:rsid w:val="00A51D44"/>
    <w:rsid w:val="00A537BF"/>
    <w:rsid w:val="00A64039"/>
    <w:rsid w:val="00A71497"/>
    <w:rsid w:val="00A72476"/>
    <w:rsid w:val="00A73F20"/>
    <w:rsid w:val="00A74320"/>
    <w:rsid w:val="00A75E72"/>
    <w:rsid w:val="00A94127"/>
    <w:rsid w:val="00A97441"/>
    <w:rsid w:val="00AA3CC5"/>
    <w:rsid w:val="00AE50FD"/>
    <w:rsid w:val="00AF16E8"/>
    <w:rsid w:val="00B12733"/>
    <w:rsid w:val="00B128E7"/>
    <w:rsid w:val="00B13761"/>
    <w:rsid w:val="00B2498D"/>
    <w:rsid w:val="00B24E3A"/>
    <w:rsid w:val="00B31477"/>
    <w:rsid w:val="00B33AA4"/>
    <w:rsid w:val="00B3574F"/>
    <w:rsid w:val="00B460CA"/>
    <w:rsid w:val="00B765E0"/>
    <w:rsid w:val="00B81085"/>
    <w:rsid w:val="00B85670"/>
    <w:rsid w:val="00B86241"/>
    <w:rsid w:val="00BA1F21"/>
    <w:rsid w:val="00BB6ABA"/>
    <w:rsid w:val="00BD1B9D"/>
    <w:rsid w:val="00BE1112"/>
    <w:rsid w:val="00BE20C4"/>
    <w:rsid w:val="00BE2F47"/>
    <w:rsid w:val="00BF27C4"/>
    <w:rsid w:val="00C26901"/>
    <w:rsid w:val="00C26CA2"/>
    <w:rsid w:val="00C272B7"/>
    <w:rsid w:val="00C609FE"/>
    <w:rsid w:val="00C66C4E"/>
    <w:rsid w:val="00C73A3B"/>
    <w:rsid w:val="00C8718A"/>
    <w:rsid w:val="00CA493E"/>
    <w:rsid w:val="00CC3231"/>
    <w:rsid w:val="00CD03D9"/>
    <w:rsid w:val="00CD4606"/>
    <w:rsid w:val="00CD53A7"/>
    <w:rsid w:val="00CD6918"/>
    <w:rsid w:val="00CE6FC1"/>
    <w:rsid w:val="00D161D8"/>
    <w:rsid w:val="00D2331A"/>
    <w:rsid w:val="00D33959"/>
    <w:rsid w:val="00D37F8D"/>
    <w:rsid w:val="00D40544"/>
    <w:rsid w:val="00D428E6"/>
    <w:rsid w:val="00D508DC"/>
    <w:rsid w:val="00D53710"/>
    <w:rsid w:val="00D5682B"/>
    <w:rsid w:val="00D5794C"/>
    <w:rsid w:val="00D633F4"/>
    <w:rsid w:val="00D662AF"/>
    <w:rsid w:val="00D76F15"/>
    <w:rsid w:val="00D96912"/>
    <w:rsid w:val="00DA1E2A"/>
    <w:rsid w:val="00DA486C"/>
    <w:rsid w:val="00DA5E62"/>
    <w:rsid w:val="00DC094C"/>
    <w:rsid w:val="00DE4C15"/>
    <w:rsid w:val="00DF5D50"/>
    <w:rsid w:val="00DF7DE6"/>
    <w:rsid w:val="00E0009D"/>
    <w:rsid w:val="00E02CF4"/>
    <w:rsid w:val="00E05413"/>
    <w:rsid w:val="00E1199A"/>
    <w:rsid w:val="00E13737"/>
    <w:rsid w:val="00E22C03"/>
    <w:rsid w:val="00E37AFA"/>
    <w:rsid w:val="00E43A72"/>
    <w:rsid w:val="00E4612F"/>
    <w:rsid w:val="00E5103D"/>
    <w:rsid w:val="00E52705"/>
    <w:rsid w:val="00E6044A"/>
    <w:rsid w:val="00E6101B"/>
    <w:rsid w:val="00EA017D"/>
    <w:rsid w:val="00EB3761"/>
    <w:rsid w:val="00EB70B6"/>
    <w:rsid w:val="00ED1DA4"/>
    <w:rsid w:val="00ED3E57"/>
    <w:rsid w:val="00EE07E3"/>
    <w:rsid w:val="00EF0B84"/>
    <w:rsid w:val="00F15EE7"/>
    <w:rsid w:val="00F46F69"/>
    <w:rsid w:val="00F610BB"/>
    <w:rsid w:val="00F760F8"/>
    <w:rsid w:val="00F9131D"/>
    <w:rsid w:val="00FA642C"/>
    <w:rsid w:val="00FB3575"/>
    <w:rsid w:val="00FD1659"/>
    <w:rsid w:val="00FF19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41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81410"/>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281410"/>
    <w:pPr>
      <w:jc w:val="right"/>
    </w:pPr>
  </w:style>
  <w:style w:type="character" w:customStyle="1" w:styleId="a6">
    <w:name w:val="日期 字元"/>
    <w:basedOn w:val="a0"/>
    <w:link w:val="a5"/>
    <w:uiPriority w:val="99"/>
    <w:semiHidden/>
    <w:rsid w:val="00281410"/>
  </w:style>
  <w:style w:type="paragraph" w:customStyle="1" w:styleId="Default">
    <w:name w:val="Default"/>
    <w:rsid w:val="00281410"/>
    <w:pPr>
      <w:widowControl w:val="0"/>
      <w:autoSpaceDE w:val="0"/>
      <w:autoSpaceDN w:val="0"/>
      <w:adjustRightInd w:val="0"/>
    </w:pPr>
    <w:rPr>
      <w:rFonts w:ascii="標楷體" w:hAnsi="標楷體" w:cs="標楷體"/>
      <w:color w:val="000000"/>
      <w:kern w:val="0"/>
      <w:szCs w:val="24"/>
    </w:rPr>
  </w:style>
  <w:style w:type="table" w:styleId="a7">
    <w:name w:val="Table Grid"/>
    <w:basedOn w:val="a1"/>
    <w:uiPriority w:val="59"/>
    <w:rsid w:val="008B1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212A1"/>
    <w:pPr>
      <w:widowControl/>
      <w:ind w:leftChars="200" w:left="480"/>
    </w:pPr>
    <w:rPr>
      <w:rFonts w:ascii="新細明體" w:eastAsia="新細明體" w:hAnsi="新細明體" w:cs="新細明體"/>
      <w:kern w:val="0"/>
      <w:szCs w:val="24"/>
    </w:rPr>
  </w:style>
  <w:style w:type="character" w:customStyle="1" w:styleId="apple-converted-space">
    <w:name w:val="apple-converted-space"/>
    <w:basedOn w:val="a0"/>
    <w:rsid w:val="00AA3CC5"/>
  </w:style>
  <w:style w:type="paragraph" w:styleId="a9">
    <w:name w:val="header"/>
    <w:basedOn w:val="a"/>
    <w:link w:val="aa"/>
    <w:uiPriority w:val="99"/>
    <w:unhideWhenUsed/>
    <w:rsid w:val="00995748"/>
    <w:pPr>
      <w:tabs>
        <w:tab w:val="center" w:pos="4153"/>
        <w:tab w:val="right" w:pos="8306"/>
      </w:tabs>
      <w:snapToGrid w:val="0"/>
    </w:pPr>
    <w:rPr>
      <w:sz w:val="20"/>
      <w:szCs w:val="20"/>
    </w:rPr>
  </w:style>
  <w:style w:type="character" w:customStyle="1" w:styleId="aa">
    <w:name w:val="頁首 字元"/>
    <w:basedOn w:val="a0"/>
    <w:link w:val="a9"/>
    <w:uiPriority w:val="99"/>
    <w:rsid w:val="00995748"/>
    <w:rPr>
      <w:sz w:val="20"/>
      <w:szCs w:val="20"/>
    </w:rPr>
  </w:style>
  <w:style w:type="paragraph" w:styleId="ab">
    <w:name w:val="footer"/>
    <w:basedOn w:val="a"/>
    <w:link w:val="ac"/>
    <w:uiPriority w:val="99"/>
    <w:unhideWhenUsed/>
    <w:rsid w:val="00995748"/>
    <w:pPr>
      <w:tabs>
        <w:tab w:val="center" w:pos="4153"/>
        <w:tab w:val="right" w:pos="8306"/>
      </w:tabs>
      <w:snapToGrid w:val="0"/>
    </w:pPr>
    <w:rPr>
      <w:sz w:val="20"/>
      <w:szCs w:val="20"/>
    </w:rPr>
  </w:style>
  <w:style w:type="character" w:customStyle="1" w:styleId="ac">
    <w:name w:val="頁尾 字元"/>
    <w:basedOn w:val="a0"/>
    <w:link w:val="ab"/>
    <w:uiPriority w:val="99"/>
    <w:rsid w:val="0099574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41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81410"/>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281410"/>
    <w:pPr>
      <w:jc w:val="right"/>
    </w:pPr>
  </w:style>
  <w:style w:type="character" w:customStyle="1" w:styleId="a6">
    <w:name w:val="日期 字元"/>
    <w:basedOn w:val="a0"/>
    <w:link w:val="a5"/>
    <w:uiPriority w:val="99"/>
    <w:semiHidden/>
    <w:rsid w:val="00281410"/>
  </w:style>
  <w:style w:type="paragraph" w:customStyle="1" w:styleId="Default">
    <w:name w:val="Default"/>
    <w:rsid w:val="00281410"/>
    <w:pPr>
      <w:widowControl w:val="0"/>
      <w:autoSpaceDE w:val="0"/>
      <w:autoSpaceDN w:val="0"/>
      <w:adjustRightInd w:val="0"/>
    </w:pPr>
    <w:rPr>
      <w:rFonts w:ascii="標楷體" w:hAnsi="標楷體" w:cs="標楷體"/>
      <w:color w:val="000000"/>
      <w:kern w:val="0"/>
      <w:szCs w:val="24"/>
    </w:rPr>
  </w:style>
  <w:style w:type="table" w:styleId="a7">
    <w:name w:val="Table Grid"/>
    <w:basedOn w:val="a1"/>
    <w:uiPriority w:val="59"/>
    <w:rsid w:val="008B1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212A1"/>
    <w:pPr>
      <w:widowControl/>
      <w:ind w:leftChars="200" w:left="480"/>
    </w:pPr>
    <w:rPr>
      <w:rFonts w:ascii="新細明體" w:eastAsia="新細明體" w:hAnsi="新細明體" w:cs="新細明體"/>
      <w:kern w:val="0"/>
      <w:szCs w:val="24"/>
    </w:rPr>
  </w:style>
  <w:style w:type="character" w:customStyle="1" w:styleId="apple-converted-space">
    <w:name w:val="apple-converted-space"/>
    <w:basedOn w:val="a0"/>
    <w:rsid w:val="00AA3CC5"/>
  </w:style>
  <w:style w:type="paragraph" w:styleId="a9">
    <w:name w:val="header"/>
    <w:basedOn w:val="a"/>
    <w:link w:val="aa"/>
    <w:uiPriority w:val="99"/>
    <w:unhideWhenUsed/>
    <w:rsid w:val="00995748"/>
    <w:pPr>
      <w:tabs>
        <w:tab w:val="center" w:pos="4153"/>
        <w:tab w:val="right" w:pos="8306"/>
      </w:tabs>
      <w:snapToGrid w:val="0"/>
    </w:pPr>
    <w:rPr>
      <w:sz w:val="20"/>
      <w:szCs w:val="20"/>
    </w:rPr>
  </w:style>
  <w:style w:type="character" w:customStyle="1" w:styleId="aa">
    <w:name w:val="頁首 字元"/>
    <w:basedOn w:val="a0"/>
    <w:link w:val="a9"/>
    <w:uiPriority w:val="99"/>
    <w:rsid w:val="00995748"/>
    <w:rPr>
      <w:sz w:val="20"/>
      <w:szCs w:val="20"/>
    </w:rPr>
  </w:style>
  <w:style w:type="paragraph" w:styleId="ab">
    <w:name w:val="footer"/>
    <w:basedOn w:val="a"/>
    <w:link w:val="ac"/>
    <w:uiPriority w:val="99"/>
    <w:unhideWhenUsed/>
    <w:rsid w:val="00995748"/>
    <w:pPr>
      <w:tabs>
        <w:tab w:val="center" w:pos="4153"/>
        <w:tab w:val="right" w:pos="8306"/>
      </w:tabs>
      <w:snapToGrid w:val="0"/>
    </w:pPr>
    <w:rPr>
      <w:sz w:val="20"/>
      <w:szCs w:val="20"/>
    </w:rPr>
  </w:style>
  <w:style w:type="character" w:customStyle="1" w:styleId="ac">
    <w:name w:val="頁尾 字元"/>
    <w:basedOn w:val="a0"/>
    <w:link w:val="ab"/>
    <w:uiPriority w:val="99"/>
    <w:rsid w:val="009957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9117">
      <w:bodyDiv w:val="1"/>
      <w:marLeft w:val="0"/>
      <w:marRight w:val="0"/>
      <w:marTop w:val="0"/>
      <w:marBottom w:val="0"/>
      <w:divBdr>
        <w:top w:val="none" w:sz="0" w:space="0" w:color="auto"/>
        <w:left w:val="none" w:sz="0" w:space="0" w:color="auto"/>
        <w:bottom w:val="none" w:sz="0" w:space="0" w:color="auto"/>
        <w:right w:val="none" w:sz="0" w:space="0" w:color="auto"/>
      </w:divBdr>
      <w:divsChild>
        <w:div w:id="889415724">
          <w:marLeft w:val="547"/>
          <w:marRight w:val="0"/>
          <w:marTop w:val="134"/>
          <w:marBottom w:val="0"/>
          <w:divBdr>
            <w:top w:val="none" w:sz="0" w:space="0" w:color="auto"/>
            <w:left w:val="none" w:sz="0" w:space="0" w:color="auto"/>
            <w:bottom w:val="none" w:sz="0" w:space="0" w:color="auto"/>
            <w:right w:val="none" w:sz="0" w:space="0" w:color="auto"/>
          </w:divBdr>
        </w:div>
      </w:divsChild>
    </w:div>
    <w:div w:id="67981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725FB-D373-4AEA-9AEB-DB52B0CE8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5</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dc:creator>
  <cp:lastModifiedBy>TFD</cp:lastModifiedBy>
  <cp:revision>228</cp:revision>
  <cp:lastPrinted>2017-03-06T10:27:00Z</cp:lastPrinted>
  <dcterms:created xsi:type="dcterms:W3CDTF">2017-01-24T09:24:00Z</dcterms:created>
  <dcterms:modified xsi:type="dcterms:W3CDTF">2017-03-07T02:00:00Z</dcterms:modified>
</cp:coreProperties>
</file>