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BD" w:rsidRPr="006B70BD" w:rsidRDefault="006B70BD" w:rsidP="006B70BD">
      <w:pPr>
        <w:jc w:val="center"/>
        <w:rPr>
          <w:rFonts w:ascii="標楷體" w:eastAsia="標楷體" w:hAnsi="標楷體"/>
          <w:b/>
          <w:color w:val="auto"/>
          <w:sz w:val="36"/>
          <w:szCs w:val="36"/>
          <w:u w:color="666666"/>
          <w:lang w:val="zh-TW"/>
        </w:rPr>
      </w:pPr>
      <w:r>
        <w:rPr>
          <w:rFonts w:ascii="標楷體" w:eastAsia="標楷體" w:hAnsi="標楷體"/>
          <w:b/>
          <w:color w:val="auto"/>
          <w:sz w:val="36"/>
          <w:szCs w:val="36"/>
          <w:shd w:val="pct15" w:color="auto" w:fill="FFFFFF"/>
        </w:rPr>
        <w:t>臺北市立南港高工</w:t>
      </w:r>
      <w:r w:rsidRPr="006B70BD">
        <w:rPr>
          <w:rFonts w:ascii="標楷體" w:eastAsia="標楷體" w:hAnsi="標楷體"/>
          <w:b/>
          <w:color w:val="auto"/>
          <w:sz w:val="36"/>
          <w:szCs w:val="36"/>
          <w:shd w:val="pct15" w:color="auto" w:fill="FFFFFF"/>
        </w:rPr>
        <w:t>新聞稿</w:t>
      </w:r>
      <w:r>
        <w:rPr>
          <w:rFonts w:ascii="標楷體" w:eastAsia="標楷體" w:hAnsi="標楷體"/>
          <w:b/>
          <w:color w:val="auto"/>
          <w:sz w:val="36"/>
          <w:szCs w:val="36"/>
          <w:shd w:val="pct15" w:color="auto" w:fill="FFFFFF"/>
        </w:rPr>
        <w:t xml:space="preserve">    </w:t>
      </w:r>
      <w:r w:rsidRPr="006B70BD">
        <w:rPr>
          <w:rFonts w:ascii="標楷體" w:eastAsia="標楷體" w:hAnsi="標楷體"/>
          <w:b/>
          <w:color w:val="auto"/>
          <w:sz w:val="36"/>
          <w:szCs w:val="36"/>
          <w:shd w:val="pct15" w:color="auto" w:fill="FFFFFF"/>
        </w:rPr>
        <w:t>請轉交文教記者</w:t>
      </w:r>
    </w:p>
    <w:p w:rsidR="006B70BD" w:rsidRPr="006B70BD" w:rsidRDefault="000F072D" w:rsidP="006B70BD">
      <w:pPr>
        <w:jc w:val="right"/>
        <w:rPr>
          <w:rFonts w:ascii="標楷體" w:eastAsia="標楷體" w:hAnsi="標楷體"/>
          <w:color w:val="auto"/>
          <w:sz w:val="23"/>
          <w:szCs w:val="23"/>
          <w:u w:color="666666"/>
        </w:rPr>
      </w:pPr>
      <w:proofErr w:type="gramStart"/>
      <w:r w:rsidRPr="006B70BD">
        <w:rPr>
          <w:rFonts w:ascii="標楷體" w:eastAsia="標楷體" w:hAnsi="標楷體"/>
          <w:color w:val="auto"/>
          <w:u w:color="666666"/>
          <w:lang w:val="zh-TW"/>
        </w:rPr>
        <w:t>【</w:t>
      </w:r>
      <w:proofErr w:type="gramEnd"/>
      <w:r w:rsidRPr="006B70BD">
        <w:rPr>
          <w:rFonts w:ascii="標楷體" w:eastAsia="標楷體" w:hAnsi="標楷體"/>
          <w:color w:val="auto"/>
          <w:u w:color="666666"/>
          <w:lang w:val="zh-TW"/>
        </w:rPr>
        <w:t>發稿日期：</w:t>
      </w:r>
      <w:r w:rsidRPr="006B70BD">
        <w:rPr>
          <w:rFonts w:ascii="標楷體" w:eastAsia="標楷體" w:hAnsi="標楷體"/>
          <w:color w:val="auto"/>
          <w:u w:color="666666"/>
        </w:rPr>
        <w:t>104</w:t>
      </w:r>
      <w:r w:rsidRPr="006B70BD">
        <w:rPr>
          <w:rFonts w:ascii="標楷體" w:eastAsia="標楷體" w:hAnsi="標楷體"/>
          <w:color w:val="auto"/>
          <w:u w:color="666666"/>
          <w:lang w:val="zh-TW"/>
        </w:rPr>
        <w:t>年</w:t>
      </w:r>
      <w:r w:rsidRPr="006B70BD">
        <w:rPr>
          <w:rFonts w:ascii="標楷體" w:eastAsia="標楷體" w:hAnsi="標楷體"/>
          <w:color w:val="auto"/>
          <w:u w:color="666666"/>
        </w:rPr>
        <w:t>11</w:t>
      </w:r>
      <w:r w:rsidRPr="006B70BD">
        <w:rPr>
          <w:rFonts w:ascii="標楷體" w:eastAsia="標楷體" w:hAnsi="標楷體"/>
          <w:color w:val="auto"/>
          <w:u w:color="666666"/>
          <w:lang w:val="zh-TW"/>
        </w:rPr>
        <w:t>月</w:t>
      </w:r>
      <w:r w:rsidR="006B70BD" w:rsidRPr="006B70BD">
        <w:rPr>
          <w:rFonts w:ascii="標楷體" w:eastAsia="標楷體" w:hAnsi="標楷體" w:hint="eastAsia"/>
          <w:color w:val="auto"/>
          <w:u w:color="666666"/>
        </w:rPr>
        <w:t>30</w:t>
      </w:r>
      <w:r w:rsidRPr="006B70BD">
        <w:rPr>
          <w:rFonts w:ascii="標楷體" w:eastAsia="標楷體" w:hAnsi="標楷體"/>
          <w:color w:val="auto"/>
          <w:u w:color="666666"/>
          <w:lang w:val="zh-TW"/>
        </w:rPr>
        <w:t>日</w:t>
      </w:r>
      <w:proofErr w:type="gramStart"/>
      <w:r w:rsidRPr="006B70BD">
        <w:rPr>
          <w:rFonts w:ascii="標楷體" w:eastAsia="標楷體" w:hAnsi="標楷體"/>
          <w:color w:val="auto"/>
          <w:u w:color="666666"/>
          <w:lang w:val="zh-TW"/>
        </w:rPr>
        <w:t>】</w:t>
      </w:r>
      <w:proofErr w:type="gramEnd"/>
      <w:r w:rsidRPr="006B70BD">
        <w:rPr>
          <w:rFonts w:ascii="標楷體" w:eastAsia="標楷體" w:hAnsi="標楷體"/>
          <w:color w:val="auto"/>
          <w:u w:color="666666"/>
        </w:rPr>
        <w:br/>
      </w:r>
      <w:r w:rsidRPr="006B70BD">
        <w:rPr>
          <w:rFonts w:ascii="標楷體" w:eastAsia="標楷體" w:hAnsi="標楷體"/>
          <w:color w:val="auto"/>
          <w:sz w:val="23"/>
          <w:szCs w:val="23"/>
          <w:u w:color="666666"/>
          <w:lang w:val="zh-TW"/>
        </w:rPr>
        <w:t>業務聯絡：南港高工實習處</w:t>
      </w:r>
      <w:r w:rsidRPr="006B70BD">
        <w:rPr>
          <w:rFonts w:ascii="標楷體" w:eastAsia="標楷體" w:hAnsi="標楷體"/>
          <w:color w:val="auto"/>
          <w:sz w:val="23"/>
          <w:szCs w:val="23"/>
          <w:u w:color="666666"/>
        </w:rPr>
        <w:t xml:space="preserve"> </w:t>
      </w:r>
      <w:r w:rsidRPr="006B70BD">
        <w:rPr>
          <w:rFonts w:ascii="標楷體" w:eastAsia="標楷體" w:hAnsi="標楷體"/>
          <w:color w:val="auto"/>
          <w:sz w:val="23"/>
          <w:szCs w:val="23"/>
          <w:u w:color="666666"/>
          <w:lang w:val="zh-TW"/>
        </w:rPr>
        <w:t>丁一能組長</w:t>
      </w:r>
      <w:r w:rsidRPr="006B70BD">
        <w:rPr>
          <w:rFonts w:ascii="標楷體" w:eastAsia="標楷體" w:hAnsi="標楷體"/>
          <w:color w:val="auto"/>
          <w:sz w:val="23"/>
          <w:szCs w:val="23"/>
          <w:u w:color="666666"/>
        </w:rPr>
        <w:t>27825432</w:t>
      </w:r>
      <w:r w:rsidRPr="006B70BD">
        <w:rPr>
          <w:rFonts w:ascii="標楷體" w:eastAsia="標楷體" w:hAnsi="標楷體"/>
          <w:color w:val="auto"/>
          <w:sz w:val="23"/>
          <w:szCs w:val="23"/>
          <w:u w:color="666666"/>
          <w:lang w:val="zh-TW"/>
        </w:rPr>
        <w:t>轉</w:t>
      </w:r>
      <w:r w:rsidRPr="006B70BD">
        <w:rPr>
          <w:rFonts w:ascii="標楷體" w:eastAsia="標楷體" w:hAnsi="標楷體"/>
          <w:color w:val="auto"/>
          <w:sz w:val="23"/>
          <w:szCs w:val="23"/>
          <w:u w:color="666666"/>
        </w:rPr>
        <w:t>1402</w:t>
      </w:r>
    </w:p>
    <w:p w:rsidR="006B70BD" w:rsidRPr="006B70BD" w:rsidRDefault="000F072D" w:rsidP="006B70BD">
      <w:pPr>
        <w:jc w:val="right"/>
        <w:rPr>
          <w:rFonts w:ascii="標楷體" w:eastAsia="標楷體" w:hAnsi="標楷體"/>
          <w:color w:val="auto"/>
          <w:sz w:val="23"/>
          <w:szCs w:val="23"/>
          <w:u w:color="666666"/>
        </w:rPr>
      </w:pPr>
      <w:r w:rsidRPr="006B70BD">
        <w:rPr>
          <w:rFonts w:ascii="標楷體" w:eastAsia="標楷體" w:hAnsi="標楷體"/>
          <w:color w:val="auto"/>
          <w:sz w:val="23"/>
          <w:szCs w:val="23"/>
          <w:u w:color="666666"/>
          <w:lang w:val="zh-TW"/>
        </w:rPr>
        <w:t>新聞聯絡：南港高工校長室</w:t>
      </w:r>
      <w:r w:rsidRPr="006B70BD">
        <w:rPr>
          <w:rFonts w:ascii="標楷體" w:eastAsia="標楷體" w:hAnsi="標楷體"/>
          <w:color w:val="auto"/>
          <w:sz w:val="23"/>
          <w:szCs w:val="23"/>
          <w:u w:color="666666"/>
        </w:rPr>
        <w:t xml:space="preserve"> </w:t>
      </w:r>
      <w:r w:rsidRPr="006B70BD">
        <w:rPr>
          <w:rFonts w:ascii="標楷體" w:eastAsia="標楷體" w:hAnsi="標楷體"/>
          <w:color w:val="auto"/>
          <w:sz w:val="23"/>
          <w:szCs w:val="23"/>
          <w:u w:color="666666"/>
          <w:lang w:val="zh-TW"/>
        </w:rPr>
        <w:t>楊雅惠秘書</w:t>
      </w:r>
      <w:r w:rsidRPr="006B70BD">
        <w:rPr>
          <w:rFonts w:ascii="標楷體" w:eastAsia="標楷體" w:hAnsi="標楷體"/>
          <w:color w:val="auto"/>
          <w:sz w:val="23"/>
          <w:szCs w:val="23"/>
          <w:u w:color="666666"/>
        </w:rPr>
        <w:t>27825432</w:t>
      </w:r>
      <w:r w:rsidRPr="006B70BD">
        <w:rPr>
          <w:rFonts w:ascii="標楷體" w:eastAsia="標楷體" w:hAnsi="標楷體"/>
          <w:color w:val="auto"/>
          <w:sz w:val="23"/>
          <w:szCs w:val="23"/>
          <w:u w:color="666666"/>
          <w:lang w:val="zh-TW"/>
        </w:rPr>
        <w:t>轉</w:t>
      </w:r>
      <w:r w:rsidRPr="006B70BD">
        <w:rPr>
          <w:rFonts w:ascii="標楷體" w:eastAsia="標楷體" w:hAnsi="標楷體"/>
          <w:color w:val="auto"/>
          <w:sz w:val="23"/>
          <w:szCs w:val="23"/>
          <w:u w:color="666666"/>
        </w:rPr>
        <w:t>1002</w:t>
      </w:r>
    </w:p>
    <w:p w:rsidR="006B70BD" w:rsidRPr="006B70BD" w:rsidRDefault="006B70BD" w:rsidP="006B70BD">
      <w:pPr>
        <w:jc w:val="right"/>
        <w:rPr>
          <w:rFonts w:eastAsiaTheme="minorEastAsia"/>
          <w:color w:val="666666"/>
          <w:sz w:val="23"/>
          <w:szCs w:val="23"/>
          <w:u w:color="666666"/>
        </w:rPr>
      </w:pPr>
    </w:p>
    <w:p w:rsidR="006B70BD" w:rsidRDefault="000F072D" w:rsidP="006B70BD">
      <w:pPr>
        <w:jc w:val="center"/>
        <w:rPr>
          <w:rFonts w:eastAsiaTheme="minorEastAsia"/>
          <w:b/>
          <w:bCs/>
          <w:color w:val="666666"/>
          <w:sz w:val="23"/>
          <w:szCs w:val="23"/>
          <w:u w:color="666666"/>
          <w:lang w:val="zh-TW"/>
        </w:rPr>
      </w:pPr>
      <w:proofErr w:type="gramStart"/>
      <w:r w:rsidRPr="006B70BD">
        <w:rPr>
          <w:rFonts w:ascii="標楷體" w:eastAsia="標楷體" w:hAnsi="標楷體"/>
          <w:b/>
          <w:color w:val="auto"/>
          <w:sz w:val="28"/>
          <w:szCs w:val="28"/>
          <w:u w:color="666666"/>
          <w:lang w:val="zh-TW"/>
        </w:rPr>
        <w:t>【</w:t>
      </w:r>
      <w:proofErr w:type="gramEnd"/>
      <w:r w:rsidRPr="006B70BD">
        <w:rPr>
          <w:rFonts w:ascii="標楷體" w:eastAsia="標楷體" w:hAnsi="標楷體"/>
          <w:b/>
          <w:color w:val="auto"/>
          <w:sz w:val="28"/>
          <w:szCs w:val="28"/>
          <w:u w:color="666666"/>
          <w:lang w:val="zh-TW"/>
        </w:rPr>
        <w:t>主題：臺北市高職學生</w:t>
      </w:r>
      <w:r w:rsidRPr="006B70BD">
        <w:rPr>
          <w:rFonts w:ascii="標楷體" w:eastAsia="標楷體" w:hAnsi="標楷體"/>
          <w:b/>
          <w:color w:val="auto"/>
          <w:sz w:val="28"/>
          <w:szCs w:val="28"/>
          <w:lang w:val="zh-TW"/>
        </w:rPr>
        <w:t>德國</w:t>
      </w:r>
      <w:r w:rsidRPr="006B70BD">
        <w:rPr>
          <w:rFonts w:ascii="標楷體" w:eastAsia="標楷體" w:hAnsi="標楷體"/>
          <w:b/>
          <w:color w:val="auto"/>
          <w:sz w:val="28"/>
          <w:szCs w:val="28"/>
          <w:u w:color="666666"/>
          <w:lang w:val="zh-TW"/>
        </w:rPr>
        <w:t>技能實習成果豐碩</w:t>
      </w:r>
      <w:proofErr w:type="gramStart"/>
      <w:r w:rsidRPr="006B70BD">
        <w:rPr>
          <w:rFonts w:ascii="標楷體" w:eastAsia="標楷體" w:hAnsi="標楷體"/>
          <w:b/>
          <w:color w:val="auto"/>
          <w:sz w:val="28"/>
          <w:szCs w:val="28"/>
          <w:u w:color="666666"/>
          <w:lang w:val="zh-TW"/>
        </w:rPr>
        <w:t>】</w:t>
      </w:r>
      <w:proofErr w:type="gramEnd"/>
      <w:r>
        <w:rPr>
          <w:color w:val="666666"/>
          <w:sz w:val="23"/>
          <w:szCs w:val="23"/>
          <w:u w:color="666666"/>
        </w:rPr>
        <w:br/>
      </w:r>
    </w:p>
    <w:p w:rsidR="00EE7EC0" w:rsidRPr="006B70BD" w:rsidRDefault="000F072D" w:rsidP="006B70BD">
      <w:pPr>
        <w:ind w:firstLine="480"/>
        <w:rPr>
          <w:rFonts w:ascii="標楷體" w:eastAsia="標楷體" w:hAnsi="標楷體"/>
          <w:bCs/>
          <w:color w:val="auto"/>
          <w:sz w:val="28"/>
          <w:szCs w:val="28"/>
          <w:u w:color="666666"/>
          <w:lang w:val="zh-TW"/>
        </w:rPr>
      </w:pPr>
      <w:r w:rsidRPr="006B70BD">
        <w:rPr>
          <w:rFonts w:ascii="標楷體" w:eastAsia="標楷體" w:hAnsi="標楷體"/>
          <w:bCs/>
          <w:color w:val="auto"/>
          <w:sz w:val="28"/>
          <w:szCs w:val="28"/>
          <w:u w:color="666666"/>
          <w:lang w:val="zh-TW"/>
        </w:rPr>
        <w:t>臺北市政府教育局今年工業類科海外技能實習</w:t>
      </w:r>
      <w:r w:rsidRPr="006B70BD">
        <w:rPr>
          <w:rFonts w:ascii="標楷體" w:eastAsia="標楷體" w:hAnsi="標楷體"/>
          <w:color w:val="auto"/>
          <w:sz w:val="28"/>
          <w:szCs w:val="28"/>
          <w:lang w:val="zh-TW"/>
        </w:rPr>
        <w:t>延續去年德國</w:t>
      </w:r>
      <w:r w:rsidR="00D73093">
        <w:rPr>
          <w:rFonts w:ascii="標楷體" w:eastAsia="標楷體" w:hAnsi="標楷體" w:hint="eastAsia"/>
          <w:color w:val="auto"/>
          <w:sz w:val="28"/>
          <w:szCs w:val="28"/>
          <w:lang w:val="zh-TW"/>
        </w:rPr>
        <w:t>工業技能見學議題</w:t>
      </w:r>
      <w:r w:rsidRPr="006B70BD">
        <w:rPr>
          <w:rFonts w:ascii="標楷體" w:eastAsia="標楷體" w:hAnsi="標楷體"/>
          <w:bCs/>
          <w:color w:val="auto"/>
          <w:sz w:val="28"/>
          <w:szCs w:val="28"/>
          <w:u w:color="666666"/>
          <w:lang w:val="zh-TW"/>
        </w:rPr>
        <w:t>，遴選15名電機電子群學生</w:t>
      </w:r>
      <w:r w:rsidR="00D73093">
        <w:rPr>
          <w:rFonts w:ascii="標楷體" w:eastAsia="標楷體" w:hAnsi="標楷體" w:hint="eastAsia"/>
          <w:bCs/>
          <w:color w:val="auto"/>
          <w:sz w:val="28"/>
          <w:szCs w:val="28"/>
          <w:u w:color="666666"/>
          <w:lang w:val="zh-TW"/>
        </w:rPr>
        <w:t>於</w:t>
      </w:r>
      <w:r w:rsidRPr="006B70BD">
        <w:rPr>
          <w:rFonts w:ascii="標楷體" w:eastAsia="標楷體" w:hAnsi="標楷體"/>
          <w:bCs/>
          <w:color w:val="auto"/>
          <w:sz w:val="28"/>
          <w:szCs w:val="28"/>
          <w:u w:color="666666"/>
        </w:rPr>
        <w:t>104</w:t>
      </w:r>
      <w:r w:rsidRPr="006B70BD">
        <w:rPr>
          <w:rFonts w:ascii="標楷體" w:eastAsia="標楷體" w:hAnsi="標楷體"/>
          <w:bCs/>
          <w:color w:val="auto"/>
          <w:sz w:val="28"/>
          <w:szCs w:val="28"/>
          <w:u w:color="666666"/>
          <w:lang w:val="zh-TW"/>
        </w:rPr>
        <w:t>年</w:t>
      </w:r>
      <w:r w:rsidRPr="006B70BD">
        <w:rPr>
          <w:rFonts w:ascii="標楷體" w:eastAsia="標楷體" w:hAnsi="標楷體"/>
          <w:bCs/>
          <w:color w:val="auto"/>
          <w:sz w:val="28"/>
          <w:szCs w:val="28"/>
          <w:u w:color="666666"/>
        </w:rPr>
        <w:t>8</w:t>
      </w:r>
      <w:r w:rsidRPr="006B70BD">
        <w:rPr>
          <w:rFonts w:ascii="標楷體" w:eastAsia="標楷體" w:hAnsi="標楷體"/>
          <w:bCs/>
          <w:color w:val="auto"/>
          <w:sz w:val="28"/>
          <w:szCs w:val="28"/>
          <w:u w:color="666666"/>
          <w:lang w:val="zh-TW"/>
        </w:rPr>
        <w:t>月</w:t>
      </w:r>
      <w:r w:rsidRPr="006B70BD">
        <w:rPr>
          <w:rFonts w:ascii="標楷體" w:eastAsia="標楷體" w:hAnsi="標楷體"/>
          <w:bCs/>
          <w:color w:val="auto"/>
          <w:sz w:val="28"/>
          <w:szCs w:val="28"/>
          <w:u w:color="666666"/>
        </w:rPr>
        <w:t>14-30</w:t>
      </w:r>
      <w:r w:rsidRPr="006B70BD">
        <w:rPr>
          <w:rFonts w:ascii="標楷體" w:eastAsia="標楷體" w:hAnsi="標楷體"/>
          <w:bCs/>
          <w:color w:val="auto"/>
          <w:sz w:val="28"/>
          <w:szCs w:val="28"/>
          <w:u w:color="666666"/>
          <w:lang w:val="zh-TW"/>
        </w:rPr>
        <w:t>日赴德國柏林西門子公司展進行期二</w:t>
      </w:r>
      <w:proofErr w:type="gramStart"/>
      <w:r w:rsidRPr="006B70BD">
        <w:rPr>
          <w:rFonts w:ascii="標楷體" w:eastAsia="標楷體" w:hAnsi="標楷體"/>
          <w:bCs/>
          <w:color w:val="auto"/>
          <w:sz w:val="28"/>
          <w:szCs w:val="28"/>
          <w:u w:color="666666"/>
          <w:lang w:val="zh-TW"/>
        </w:rPr>
        <w:t>週</w:t>
      </w:r>
      <w:proofErr w:type="gramEnd"/>
      <w:r w:rsidRPr="006B70BD">
        <w:rPr>
          <w:rFonts w:ascii="標楷體" w:eastAsia="標楷體" w:hAnsi="標楷體"/>
          <w:bCs/>
          <w:color w:val="auto"/>
          <w:sz w:val="28"/>
          <w:szCs w:val="28"/>
          <w:u w:color="666666"/>
          <w:lang w:val="zh-TW"/>
        </w:rPr>
        <w:t>的</w:t>
      </w:r>
      <w:r w:rsidRPr="006B70BD">
        <w:rPr>
          <w:rFonts w:ascii="標楷體" w:eastAsia="標楷體" w:hAnsi="標楷體"/>
          <w:bCs/>
          <w:color w:val="auto"/>
          <w:sz w:val="28"/>
          <w:szCs w:val="28"/>
          <w:u w:color="666666"/>
        </w:rPr>
        <w:t>PLC</w:t>
      </w:r>
      <w:r w:rsidRPr="006B70BD">
        <w:rPr>
          <w:rFonts w:ascii="標楷體" w:eastAsia="標楷體" w:hAnsi="標楷體"/>
          <w:bCs/>
          <w:color w:val="auto"/>
          <w:sz w:val="28"/>
          <w:szCs w:val="28"/>
          <w:u w:color="666666"/>
          <w:lang w:val="zh-TW"/>
        </w:rPr>
        <w:t>及機電整合科技實習見學，承辦單位南港高工校長江惠真表示，學生回國後就積極為本次成果發表會作準備，希望在</w:t>
      </w:r>
      <w:r w:rsidRPr="006B70BD">
        <w:rPr>
          <w:rFonts w:ascii="標楷體" w:eastAsia="標楷體" w:hAnsi="標楷體"/>
          <w:bCs/>
          <w:color w:val="auto"/>
          <w:sz w:val="28"/>
          <w:szCs w:val="28"/>
          <w:u w:color="666666"/>
        </w:rPr>
        <w:t>104</w:t>
      </w:r>
      <w:r w:rsidRPr="006B70BD">
        <w:rPr>
          <w:rFonts w:ascii="標楷體" w:eastAsia="標楷體" w:hAnsi="標楷體"/>
          <w:bCs/>
          <w:color w:val="auto"/>
          <w:sz w:val="28"/>
          <w:szCs w:val="28"/>
          <w:u w:color="666666"/>
          <w:lang w:val="zh-TW"/>
        </w:rPr>
        <w:t>年</w:t>
      </w:r>
      <w:r w:rsidRPr="006B70BD">
        <w:rPr>
          <w:rFonts w:ascii="標楷體" w:eastAsia="標楷體" w:hAnsi="標楷體"/>
          <w:bCs/>
          <w:color w:val="auto"/>
          <w:sz w:val="28"/>
          <w:szCs w:val="28"/>
          <w:u w:color="666666"/>
        </w:rPr>
        <w:t>11</w:t>
      </w:r>
      <w:r w:rsidRPr="006B70BD">
        <w:rPr>
          <w:rFonts w:ascii="標楷體" w:eastAsia="標楷體" w:hAnsi="標楷體"/>
          <w:bCs/>
          <w:color w:val="auto"/>
          <w:sz w:val="28"/>
          <w:szCs w:val="28"/>
          <w:u w:color="666666"/>
          <w:lang w:val="zh-TW"/>
        </w:rPr>
        <w:t>月</w:t>
      </w:r>
      <w:r w:rsidRPr="006B70BD">
        <w:rPr>
          <w:rFonts w:ascii="標楷體" w:eastAsia="標楷體" w:hAnsi="標楷體"/>
          <w:bCs/>
          <w:color w:val="auto"/>
          <w:sz w:val="28"/>
          <w:szCs w:val="28"/>
          <w:u w:color="666666"/>
        </w:rPr>
        <w:t>30</w:t>
      </w:r>
      <w:r w:rsidRPr="006B70BD">
        <w:rPr>
          <w:rFonts w:ascii="標楷體" w:eastAsia="標楷體" w:hAnsi="標楷體"/>
          <w:bCs/>
          <w:color w:val="auto"/>
          <w:sz w:val="28"/>
          <w:szCs w:val="28"/>
          <w:u w:color="666666"/>
          <w:lang w:val="zh-TW"/>
        </w:rPr>
        <w:t>日成果發表會上展現</w:t>
      </w:r>
      <w:r w:rsidRPr="006B70BD">
        <w:rPr>
          <w:rFonts w:ascii="標楷體" w:eastAsia="標楷體" w:hAnsi="標楷體"/>
          <w:color w:val="auto"/>
          <w:sz w:val="28"/>
          <w:szCs w:val="28"/>
          <w:u w:color="666666"/>
          <w:lang w:val="zh-TW"/>
        </w:rPr>
        <w:t>高職學生海外技能實習豐碩成果</w:t>
      </w:r>
      <w:r w:rsidRPr="006B70BD">
        <w:rPr>
          <w:rFonts w:ascii="標楷體" w:eastAsia="標楷體" w:hAnsi="標楷體"/>
          <w:bCs/>
          <w:color w:val="auto"/>
          <w:sz w:val="28"/>
          <w:szCs w:val="28"/>
          <w:u w:color="666666"/>
          <w:lang w:val="zh-TW"/>
        </w:rPr>
        <w:t>。</w:t>
      </w:r>
    </w:p>
    <w:p w:rsidR="006B70BD" w:rsidRPr="006B70BD" w:rsidRDefault="006B70BD">
      <w:pPr>
        <w:rPr>
          <w:rFonts w:ascii="標楷體" w:eastAsia="標楷體" w:hAnsi="標楷體"/>
          <w:bCs/>
          <w:color w:val="auto"/>
          <w:sz w:val="28"/>
          <w:szCs w:val="28"/>
          <w:u w:color="666666"/>
          <w:lang w:val="zh-TW"/>
        </w:rPr>
      </w:pPr>
    </w:p>
    <w:p w:rsidR="00EE7EC0" w:rsidRPr="006B70BD" w:rsidRDefault="00D73093" w:rsidP="006B70BD">
      <w:pPr>
        <w:ind w:firstLine="480"/>
        <w:rPr>
          <w:rFonts w:ascii="標楷體" w:eastAsia="標楷體" w:hAnsi="標楷體"/>
          <w:color w:val="auto"/>
          <w:sz w:val="28"/>
          <w:szCs w:val="28"/>
          <w:lang w:val="zh-TW"/>
        </w:rPr>
      </w:pPr>
      <w:r>
        <w:rPr>
          <w:rFonts w:ascii="標楷體" w:eastAsia="標楷體" w:hAnsi="標楷體"/>
          <w:color w:val="auto"/>
          <w:sz w:val="28"/>
          <w:szCs w:val="28"/>
          <w:lang w:val="zh-TW"/>
        </w:rPr>
        <w:t>學生</w:t>
      </w:r>
      <w:r>
        <w:rPr>
          <w:rFonts w:ascii="標楷體" w:eastAsia="標楷體" w:hAnsi="標楷體" w:hint="eastAsia"/>
          <w:color w:val="auto"/>
          <w:sz w:val="28"/>
          <w:szCs w:val="28"/>
          <w:lang w:val="zh-TW"/>
        </w:rPr>
        <w:t>於</w:t>
      </w:r>
      <w:r w:rsidR="000F072D" w:rsidRPr="006B70BD">
        <w:rPr>
          <w:rFonts w:ascii="標楷體" w:eastAsia="標楷體" w:hAnsi="標楷體"/>
          <w:color w:val="auto"/>
          <w:sz w:val="28"/>
          <w:szCs w:val="28"/>
          <w:lang w:val="zh-TW"/>
        </w:rPr>
        <w:t>7月7-8日，邀請德國經濟辦事處楊海諾小姐，講解德國目前的風土民情與文化，並邀請輔仁大學德語研究所巫雅芸老師，教導學生基礎德語，使學</w:t>
      </w:r>
      <w:r>
        <w:rPr>
          <w:rFonts w:ascii="標楷體" w:eastAsia="標楷體" w:hAnsi="標楷體"/>
          <w:color w:val="auto"/>
          <w:sz w:val="28"/>
          <w:szCs w:val="28"/>
          <w:lang w:val="zh-TW"/>
        </w:rPr>
        <w:t>生在見</w:t>
      </w:r>
      <w:proofErr w:type="gramStart"/>
      <w:r>
        <w:rPr>
          <w:rFonts w:ascii="標楷體" w:eastAsia="標楷體" w:hAnsi="標楷體"/>
          <w:color w:val="auto"/>
          <w:sz w:val="28"/>
          <w:szCs w:val="28"/>
          <w:lang w:val="zh-TW"/>
        </w:rPr>
        <w:t>學期間能用</w:t>
      </w:r>
      <w:proofErr w:type="gramEnd"/>
      <w:r>
        <w:rPr>
          <w:rFonts w:ascii="標楷體" w:eastAsia="標楷體" w:hAnsi="標楷體"/>
          <w:color w:val="auto"/>
          <w:sz w:val="28"/>
          <w:szCs w:val="28"/>
          <w:lang w:val="zh-TW"/>
        </w:rPr>
        <w:t>簡單德語，與當地人做簡單的對話做好國民外交</w:t>
      </w:r>
      <w:r w:rsidR="000F072D" w:rsidRPr="006B70BD">
        <w:rPr>
          <w:rFonts w:ascii="標楷體" w:eastAsia="標楷體" w:hAnsi="標楷體"/>
          <w:color w:val="auto"/>
          <w:sz w:val="28"/>
          <w:szCs w:val="28"/>
          <w:lang w:val="zh-TW"/>
        </w:rPr>
        <w:t>。</w:t>
      </w:r>
    </w:p>
    <w:p w:rsidR="006B70BD" w:rsidRPr="006B70BD" w:rsidRDefault="006B70BD">
      <w:pPr>
        <w:rPr>
          <w:rFonts w:ascii="標楷體" w:eastAsia="標楷體" w:hAnsi="標楷體"/>
          <w:color w:val="auto"/>
          <w:sz w:val="28"/>
          <w:szCs w:val="28"/>
        </w:rPr>
      </w:pPr>
    </w:p>
    <w:p w:rsidR="00EE7EC0" w:rsidRPr="006B70BD" w:rsidRDefault="000F072D" w:rsidP="006B70BD">
      <w:pPr>
        <w:ind w:firstLine="480"/>
        <w:rPr>
          <w:rFonts w:ascii="標楷體" w:eastAsia="標楷體" w:hAnsi="標楷體"/>
          <w:color w:val="auto"/>
          <w:sz w:val="28"/>
          <w:szCs w:val="28"/>
          <w:lang w:val="zh-TW"/>
        </w:rPr>
      </w:pPr>
      <w:r w:rsidRPr="006B70BD">
        <w:rPr>
          <w:rFonts w:ascii="標楷體" w:eastAsia="標楷體" w:hAnsi="標楷體"/>
          <w:color w:val="auto"/>
          <w:sz w:val="28"/>
          <w:szCs w:val="28"/>
          <w:lang w:val="zh-TW"/>
        </w:rPr>
        <w:t>7月9</w:t>
      </w:r>
      <w:r w:rsidR="00D73093">
        <w:rPr>
          <w:rFonts w:ascii="標楷體" w:eastAsia="標楷體" w:hAnsi="標楷體" w:hint="eastAsia"/>
          <w:color w:val="auto"/>
          <w:sz w:val="28"/>
          <w:szCs w:val="28"/>
          <w:lang w:val="zh-TW"/>
        </w:rPr>
        <w:t>及</w:t>
      </w:r>
      <w:r w:rsidRPr="006B70BD">
        <w:rPr>
          <w:rFonts w:ascii="標楷體" w:eastAsia="標楷體" w:hAnsi="標楷體"/>
          <w:color w:val="auto"/>
          <w:sz w:val="28"/>
          <w:szCs w:val="28"/>
          <w:lang w:val="zh-TW"/>
        </w:rPr>
        <w:t>30日，學生親至位於南港</w:t>
      </w:r>
      <w:r w:rsidR="00D73093">
        <w:rPr>
          <w:rFonts w:ascii="標楷體" w:eastAsia="標楷體" w:hAnsi="標楷體"/>
          <w:color w:val="auto"/>
          <w:sz w:val="28"/>
          <w:szCs w:val="28"/>
          <w:lang w:val="zh-TW"/>
        </w:rPr>
        <w:t>軟體園區西門子公司，參加該公司提供為期二天的</w:t>
      </w:r>
      <w:proofErr w:type="gramStart"/>
      <w:r w:rsidR="00D73093">
        <w:rPr>
          <w:rFonts w:ascii="標楷體" w:eastAsia="標楷體" w:hAnsi="標楷體"/>
          <w:color w:val="auto"/>
          <w:sz w:val="28"/>
          <w:szCs w:val="28"/>
          <w:lang w:val="zh-TW"/>
        </w:rPr>
        <w:t>ＰＬＣ</w:t>
      </w:r>
      <w:proofErr w:type="gramEnd"/>
      <w:r w:rsidR="00D73093">
        <w:rPr>
          <w:rFonts w:ascii="標楷體" w:eastAsia="標楷體" w:hAnsi="標楷體"/>
          <w:color w:val="auto"/>
          <w:sz w:val="28"/>
          <w:szCs w:val="28"/>
          <w:lang w:val="zh-TW"/>
        </w:rPr>
        <w:t>與</w:t>
      </w:r>
      <w:proofErr w:type="gramStart"/>
      <w:r w:rsidR="00D73093">
        <w:rPr>
          <w:rFonts w:ascii="標楷體" w:eastAsia="標楷體" w:hAnsi="標楷體"/>
          <w:color w:val="auto"/>
          <w:sz w:val="28"/>
          <w:szCs w:val="28"/>
          <w:lang w:val="zh-TW"/>
        </w:rPr>
        <w:t>ＨＭＩ</w:t>
      </w:r>
      <w:proofErr w:type="gramEnd"/>
      <w:r w:rsidR="00D73093">
        <w:rPr>
          <w:rFonts w:ascii="標楷體" w:eastAsia="標楷體" w:hAnsi="標楷體"/>
          <w:color w:val="auto"/>
          <w:sz w:val="28"/>
          <w:szCs w:val="28"/>
          <w:lang w:val="zh-TW"/>
        </w:rPr>
        <w:t>的基</w:t>
      </w:r>
      <w:r w:rsidR="00D73093">
        <w:rPr>
          <w:rFonts w:ascii="標楷體" w:eastAsia="標楷體" w:hAnsi="標楷體" w:hint="eastAsia"/>
          <w:color w:val="auto"/>
          <w:sz w:val="28"/>
          <w:szCs w:val="28"/>
          <w:lang w:val="zh-TW"/>
        </w:rPr>
        <w:t>礎</w:t>
      </w:r>
      <w:r w:rsidR="00D73093">
        <w:rPr>
          <w:rFonts w:ascii="標楷體" w:eastAsia="標楷體" w:hAnsi="標楷體"/>
          <w:color w:val="auto"/>
          <w:sz w:val="28"/>
          <w:szCs w:val="28"/>
          <w:lang w:val="zh-TW"/>
        </w:rPr>
        <w:t>訓</w:t>
      </w:r>
      <w:proofErr w:type="gramStart"/>
      <w:r w:rsidR="00D73093">
        <w:rPr>
          <w:rFonts w:ascii="標楷體" w:eastAsia="標楷體" w:hAnsi="標楷體"/>
          <w:color w:val="auto"/>
          <w:sz w:val="28"/>
          <w:szCs w:val="28"/>
          <w:lang w:val="zh-TW"/>
        </w:rPr>
        <w:t>鍊</w:t>
      </w:r>
      <w:proofErr w:type="gramEnd"/>
      <w:r w:rsidR="00D73093">
        <w:rPr>
          <w:rFonts w:ascii="標楷體" w:eastAsia="標楷體" w:hAnsi="標楷體"/>
          <w:color w:val="auto"/>
          <w:sz w:val="28"/>
          <w:szCs w:val="28"/>
          <w:lang w:val="zh-TW"/>
        </w:rPr>
        <w:t>，以期能在德國見學期間儘速融入課程，</w:t>
      </w:r>
      <w:proofErr w:type="gramStart"/>
      <w:r w:rsidR="00D73093">
        <w:rPr>
          <w:rFonts w:ascii="標楷體" w:eastAsia="標楷體" w:hAnsi="標楷體" w:hint="eastAsia"/>
          <w:color w:val="auto"/>
          <w:sz w:val="28"/>
          <w:szCs w:val="28"/>
          <w:lang w:val="zh-TW"/>
        </w:rPr>
        <w:t>俾</w:t>
      </w:r>
      <w:proofErr w:type="gramEnd"/>
      <w:r w:rsidR="00D73093">
        <w:rPr>
          <w:rFonts w:ascii="標楷體" w:eastAsia="標楷體" w:hAnsi="標楷體" w:hint="eastAsia"/>
          <w:color w:val="auto"/>
          <w:sz w:val="28"/>
          <w:szCs w:val="28"/>
          <w:lang w:val="zh-TW"/>
        </w:rPr>
        <w:t>利</w:t>
      </w:r>
      <w:r w:rsidRPr="006B70BD">
        <w:rPr>
          <w:rFonts w:ascii="標楷體" w:eastAsia="標楷體" w:hAnsi="標楷體"/>
          <w:color w:val="auto"/>
          <w:sz w:val="28"/>
          <w:szCs w:val="28"/>
          <w:lang w:val="zh-TW"/>
        </w:rPr>
        <w:t>回國</w:t>
      </w:r>
      <w:r w:rsidR="00D73093">
        <w:rPr>
          <w:rFonts w:ascii="標楷體" w:eastAsia="標楷體" w:hAnsi="標楷體" w:hint="eastAsia"/>
          <w:color w:val="auto"/>
          <w:sz w:val="28"/>
          <w:szCs w:val="28"/>
          <w:lang w:val="zh-TW"/>
        </w:rPr>
        <w:t>後</w:t>
      </w:r>
      <w:r w:rsidR="00D73093">
        <w:rPr>
          <w:rFonts w:ascii="標楷體" w:eastAsia="標楷體" w:hAnsi="標楷體"/>
          <w:color w:val="auto"/>
          <w:sz w:val="28"/>
          <w:szCs w:val="28"/>
          <w:lang w:val="zh-TW"/>
        </w:rPr>
        <w:t>展現訓練</w:t>
      </w:r>
      <w:r w:rsidRPr="006B70BD">
        <w:rPr>
          <w:rFonts w:ascii="標楷體" w:eastAsia="標楷體" w:hAnsi="標楷體"/>
          <w:color w:val="auto"/>
          <w:sz w:val="28"/>
          <w:szCs w:val="28"/>
          <w:lang w:val="zh-TW"/>
        </w:rPr>
        <w:t>成果。</w:t>
      </w:r>
    </w:p>
    <w:p w:rsidR="006B70BD" w:rsidRPr="006B70BD" w:rsidRDefault="006B70BD">
      <w:pPr>
        <w:rPr>
          <w:rFonts w:ascii="標楷體" w:eastAsia="標楷體" w:hAnsi="標楷體"/>
          <w:color w:val="auto"/>
          <w:sz w:val="28"/>
          <w:szCs w:val="28"/>
        </w:rPr>
      </w:pPr>
    </w:p>
    <w:p w:rsidR="00EE7EC0" w:rsidRPr="006B70BD" w:rsidRDefault="000F072D" w:rsidP="006B70BD">
      <w:pPr>
        <w:ind w:firstLine="480"/>
        <w:rPr>
          <w:rFonts w:ascii="標楷體" w:eastAsia="標楷體" w:hAnsi="標楷體"/>
          <w:color w:val="auto"/>
          <w:sz w:val="28"/>
          <w:szCs w:val="28"/>
          <w:lang w:val="zh-TW"/>
        </w:rPr>
      </w:pPr>
      <w:r w:rsidRPr="006B70BD">
        <w:rPr>
          <w:rFonts w:ascii="標楷體" w:eastAsia="標楷體" w:hAnsi="標楷體"/>
          <w:color w:val="auto"/>
          <w:sz w:val="28"/>
          <w:szCs w:val="28"/>
          <w:lang w:val="zh-TW"/>
        </w:rPr>
        <w:t>8月14-30日由團長教育局林郁雅專員與副團長南港高工實習處陳國俊主任及隨隊教師丁一能組長帶領15</w:t>
      </w:r>
      <w:r w:rsidR="00D73093">
        <w:rPr>
          <w:rFonts w:ascii="標楷體" w:eastAsia="標楷體" w:hAnsi="標楷體"/>
          <w:color w:val="auto"/>
          <w:sz w:val="28"/>
          <w:szCs w:val="28"/>
          <w:lang w:val="zh-TW"/>
        </w:rPr>
        <w:t>位團員，進行為期二</w:t>
      </w:r>
      <w:proofErr w:type="gramStart"/>
      <w:r w:rsidR="00D73093">
        <w:rPr>
          <w:rFonts w:ascii="標楷體" w:eastAsia="標楷體" w:hAnsi="標楷體"/>
          <w:color w:val="auto"/>
          <w:sz w:val="28"/>
          <w:szCs w:val="28"/>
          <w:lang w:val="zh-TW"/>
        </w:rPr>
        <w:t>週</w:t>
      </w:r>
      <w:proofErr w:type="gramEnd"/>
      <w:r w:rsidR="00D73093">
        <w:rPr>
          <w:rFonts w:ascii="標楷體" w:eastAsia="標楷體" w:hAnsi="標楷體"/>
          <w:color w:val="auto"/>
          <w:sz w:val="28"/>
          <w:szCs w:val="28"/>
          <w:lang w:val="zh-TW"/>
        </w:rPr>
        <w:t>的德國見學及文化之旅。</w:t>
      </w:r>
    </w:p>
    <w:p w:rsidR="006B70BD" w:rsidRPr="006B70BD" w:rsidRDefault="006B70BD">
      <w:pPr>
        <w:rPr>
          <w:rFonts w:ascii="標楷體" w:eastAsia="標楷體" w:hAnsi="標楷體"/>
          <w:color w:val="auto"/>
          <w:sz w:val="28"/>
          <w:szCs w:val="28"/>
        </w:rPr>
      </w:pPr>
    </w:p>
    <w:p w:rsidR="00EE7EC0" w:rsidRPr="006B70BD" w:rsidRDefault="000F072D" w:rsidP="006B70BD">
      <w:pPr>
        <w:ind w:firstLine="480"/>
        <w:rPr>
          <w:rFonts w:ascii="標楷體" w:eastAsia="標楷體" w:hAnsi="標楷體"/>
          <w:color w:val="auto"/>
          <w:sz w:val="28"/>
          <w:szCs w:val="28"/>
          <w:lang w:val="zh-TW"/>
        </w:rPr>
      </w:pPr>
      <w:r w:rsidRPr="006B70BD">
        <w:rPr>
          <w:rFonts w:ascii="標楷體" w:eastAsia="標楷體" w:hAnsi="標楷體"/>
          <w:color w:val="auto"/>
          <w:sz w:val="28"/>
          <w:szCs w:val="28"/>
          <w:lang w:val="zh-TW"/>
        </w:rPr>
        <w:t>南港高工李軒誼同學表示，雖然在台灣也有接觸到相同的課程，不過</w:t>
      </w:r>
      <w:r w:rsidR="00D73093">
        <w:rPr>
          <w:rFonts w:ascii="標楷體" w:eastAsia="標楷體" w:hAnsi="標楷體" w:hint="eastAsia"/>
          <w:color w:val="auto"/>
          <w:sz w:val="28"/>
          <w:szCs w:val="28"/>
          <w:lang w:val="zh-TW"/>
        </w:rPr>
        <w:t>德國非常重視實作，認為實作才是最有效的學習方式，值得我們學習</w:t>
      </w:r>
      <w:r w:rsidRPr="006B70BD">
        <w:rPr>
          <w:rFonts w:ascii="標楷體" w:eastAsia="標楷體" w:hAnsi="標楷體"/>
          <w:color w:val="auto"/>
          <w:sz w:val="28"/>
          <w:szCs w:val="28"/>
          <w:lang w:val="zh-TW"/>
        </w:rPr>
        <w:t>。</w:t>
      </w:r>
    </w:p>
    <w:p w:rsidR="006B70BD" w:rsidRPr="006B70BD" w:rsidRDefault="006B70BD">
      <w:pPr>
        <w:rPr>
          <w:rFonts w:ascii="標楷體" w:eastAsia="標楷體" w:hAnsi="標楷體"/>
          <w:color w:val="auto"/>
          <w:sz w:val="28"/>
          <w:szCs w:val="28"/>
        </w:rPr>
      </w:pPr>
    </w:p>
    <w:p w:rsidR="00EE7EC0" w:rsidRPr="006B70BD" w:rsidRDefault="000F072D" w:rsidP="006B70BD">
      <w:pPr>
        <w:ind w:firstLine="480"/>
        <w:rPr>
          <w:rFonts w:ascii="標楷體" w:eastAsia="標楷體" w:hAnsi="標楷體" w:cs="Times"/>
          <w:color w:val="auto"/>
          <w:sz w:val="28"/>
          <w:szCs w:val="28"/>
        </w:rPr>
      </w:pPr>
      <w:r w:rsidRPr="006B70BD">
        <w:rPr>
          <w:rFonts w:ascii="標楷體" w:eastAsia="標楷體" w:hAnsi="標楷體"/>
          <w:color w:val="auto"/>
          <w:sz w:val="28"/>
          <w:szCs w:val="28"/>
          <w:lang w:val="zh-TW"/>
        </w:rPr>
        <w:t>大安高工鄭勻禎同學認為，在學院學習的這幾天不但體驗了很多好玩的新事物，也學習到不少專業知識，像是電晶體的歷史、機電整合系統、</w:t>
      </w:r>
      <w:r w:rsidRPr="006B70BD">
        <w:rPr>
          <w:rFonts w:ascii="標楷體" w:eastAsia="標楷體" w:hAnsi="標楷體"/>
          <w:color w:val="auto"/>
          <w:sz w:val="28"/>
          <w:szCs w:val="28"/>
        </w:rPr>
        <w:t>PLC</w:t>
      </w:r>
      <w:r w:rsidRPr="006B70BD">
        <w:rPr>
          <w:rFonts w:ascii="標楷體" w:eastAsia="標楷體" w:hAnsi="標楷體"/>
          <w:color w:val="auto"/>
          <w:sz w:val="28"/>
          <w:szCs w:val="28"/>
          <w:lang w:val="zh-TW"/>
        </w:rPr>
        <w:t>、邏 輯 閘的認識與設計電路、氣壓元件認識、控制器、電子電路、故障排除，其中機電整合系統、故障排除、創意設計自動化系統</w:t>
      </w:r>
      <w:r w:rsidR="00D73093">
        <w:rPr>
          <w:rFonts w:ascii="標楷體" w:eastAsia="標楷體" w:hAnsi="標楷體" w:hint="eastAsia"/>
          <w:color w:val="auto"/>
          <w:sz w:val="28"/>
          <w:szCs w:val="28"/>
          <w:lang w:val="zh-TW"/>
        </w:rPr>
        <w:t>等項目</w:t>
      </w:r>
      <w:bookmarkStart w:id="0" w:name="_GoBack"/>
      <w:bookmarkEnd w:id="0"/>
      <w:r w:rsidRPr="006B70BD">
        <w:rPr>
          <w:rFonts w:ascii="標楷體" w:eastAsia="標楷體" w:hAnsi="標楷體"/>
          <w:color w:val="auto"/>
          <w:sz w:val="28"/>
          <w:szCs w:val="28"/>
          <w:lang w:val="zh-TW"/>
        </w:rPr>
        <w:t>都有進行英文口頭報告，老師跟同學都了解我們要報告的內容，所以超開心的，用英文報告就覺得沒那麼困難了。</w:t>
      </w:r>
    </w:p>
    <w:p w:rsidR="00EE7EC0" w:rsidRPr="006B70BD" w:rsidRDefault="00EE7EC0">
      <w:pPr>
        <w:rPr>
          <w:rFonts w:ascii="標楷體" w:eastAsia="標楷體" w:hAnsi="標楷體"/>
          <w:b/>
          <w:bCs/>
          <w:color w:val="auto"/>
          <w:sz w:val="28"/>
          <w:szCs w:val="28"/>
          <w:u w:color="666666"/>
        </w:rPr>
      </w:pPr>
    </w:p>
    <w:p w:rsidR="00EE7EC0" w:rsidRPr="006B70BD" w:rsidRDefault="000F072D" w:rsidP="006B70BD">
      <w:pPr>
        <w:ind w:firstLine="480"/>
        <w:rPr>
          <w:rFonts w:ascii="標楷體" w:eastAsia="標楷體" w:hAnsi="標楷體"/>
          <w:b/>
          <w:bCs/>
          <w:color w:val="auto"/>
          <w:u w:color="666666"/>
        </w:rPr>
      </w:pPr>
      <w:r w:rsidRPr="006B70BD">
        <w:rPr>
          <w:rFonts w:ascii="標楷體" w:eastAsia="標楷體" w:hAnsi="標楷體"/>
          <w:color w:val="auto"/>
          <w:sz w:val="28"/>
          <w:szCs w:val="28"/>
          <w:lang w:val="zh-TW"/>
        </w:rPr>
        <w:lastRenderedPageBreak/>
        <w:t>回國後，</w:t>
      </w:r>
      <w:r w:rsidRPr="006B70BD">
        <w:rPr>
          <w:rFonts w:ascii="標楷體" w:eastAsia="標楷體" w:hAnsi="標楷體"/>
          <w:bCs/>
          <w:color w:val="auto"/>
          <w:sz w:val="28"/>
          <w:szCs w:val="28"/>
          <w:u w:color="666666"/>
          <w:lang w:val="zh-TW"/>
        </w:rPr>
        <w:t>德國工業科技實習及文化見學團由南港高工實習處丁一能組長負責指導見學團學生以專題製作成品呈現每位同學的學習成果，南港高工學生張皓鈞、李佑謙、吳承</w:t>
      </w:r>
      <w:proofErr w:type="gramStart"/>
      <w:r w:rsidRPr="006B70BD">
        <w:rPr>
          <w:rFonts w:ascii="標楷體" w:eastAsia="標楷體" w:hAnsi="標楷體"/>
          <w:bCs/>
          <w:color w:val="auto"/>
          <w:sz w:val="28"/>
          <w:szCs w:val="28"/>
          <w:u w:color="666666"/>
          <w:lang w:val="zh-TW"/>
        </w:rPr>
        <w:t>諺</w:t>
      </w:r>
      <w:proofErr w:type="gramEnd"/>
      <w:r w:rsidRPr="006B70BD">
        <w:rPr>
          <w:rFonts w:ascii="標楷體" w:eastAsia="標楷體" w:hAnsi="標楷體"/>
          <w:bCs/>
          <w:color w:val="auto"/>
          <w:sz w:val="28"/>
          <w:szCs w:val="28"/>
          <w:u w:color="666666"/>
          <w:lang w:val="zh-TW"/>
        </w:rPr>
        <w:t>及松山工農</w:t>
      </w:r>
      <w:proofErr w:type="gramStart"/>
      <w:r w:rsidRPr="006B70BD">
        <w:rPr>
          <w:rFonts w:ascii="標楷體" w:eastAsia="標楷體" w:hAnsi="標楷體"/>
          <w:bCs/>
          <w:color w:val="auto"/>
          <w:sz w:val="28"/>
          <w:szCs w:val="28"/>
          <w:u w:color="666666"/>
          <w:lang w:val="zh-TW"/>
        </w:rPr>
        <w:t>黃柏郡等</w:t>
      </w:r>
      <w:proofErr w:type="gramEnd"/>
      <w:r w:rsidRPr="006B70BD">
        <w:rPr>
          <w:rFonts w:ascii="標楷體" w:eastAsia="標楷體" w:hAnsi="標楷體"/>
          <w:bCs/>
          <w:color w:val="auto"/>
          <w:sz w:val="28"/>
          <w:szCs w:val="28"/>
          <w:u w:color="666666"/>
          <w:lang w:val="zh-TW"/>
        </w:rPr>
        <w:t>四位團員以「室內自動控溫系統」為專題呈現</w:t>
      </w:r>
      <w:r w:rsidRPr="006B70BD">
        <w:rPr>
          <w:rFonts w:ascii="標楷體" w:eastAsia="標楷體" w:hAnsi="標楷體"/>
          <w:bCs/>
          <w:color w:val="auto"/>
          <w:sz w:val="28"/>
          <w:szCs w:val="28"/>
          <w:u w:color="666666"/>
        </w:rPr>
        <w:t>PLC</w:t>
      </w:r>
      <w:r w:rsidRPr="006B70BD">
        <w:rPr>
          <w:rFonts w:ascii="標楷體" w:eastAsia="標楷體" w:hAnsi="標楷體"/>
          <w:bCs/>
          <w:color w:val="auto"/>
          <w:sz w:val="28"/>
          <w:szCs w:val="28"/>
          <w:u w:color="666666"/>
          <w:lang w:val="zh-TW"/>
        </w:rPr>
        <w:t>的控制功能，自動控溫系統可以廣泛應用在辦公大樓、住家及溫室栽種系統等，南港高工學生吳承</w:t>
      </w:r>
      <w:proofErr w:type="gramStart"/>
      <w:r w:rsidRPr="006B70BD">
        <w:rPr>
          <w:rFonts w:ascii="標楷體" w:eastAsia="標楷體" w:hAnsi="標楷體"/>
          <w:bCs/>
          <w:color w:val="auto"/>
          <w:sz w:val="28"/>
          <w:szCs w:val="28"/>
          <w:u w:color="666666"/>
          <w:lang w:val="zh-TW"/>
        </w:rPr>
        <w:t>諺</w:t>
      </w:r>
      <w:proofErr w:type="gramEnd"/>
      <w:r w:rsidRPr="006B70BD">
        <w:rPr>
          <w:rFonts w:ascii="標楷體" w:eastAsia="標楷體" w:hAnsi="標楷體"/>
          <w:bCs/>
          <w:color w:val="auto"/>
          <w:sz w:val="28"/>
          <w:szCs w:val="28"/>
          <w:u w:color="666666"/>
          <w:lang w:val="zh-TW"/>
        </w:rPr>
        <w:t>、李佑謙、楊明諭與松山工農吳奎霖等四位同學以「模擬工廠加熱模組」為專題呈現機電整合的控制功能，楊明諭</w:t>
      </w:r>
      <w:r w:rsidRPr="006B70BD">
        <w:rPr>
          <w:rFonts w:ascii="標楷體" w:eastAsia="標楷體" w:hAnsi="標楷體"/>
          <w:color w:val="auto"/>
          <w:sz w:val="28"/>
          <w:szCs w:val="28"/>
          <w:lang w:val="zh-TW"/>
        </w:rPr>
        <w:t>以</w:t>
      </w:r>
      <w:r w:rsidRPr="006B70BD">
        <w:rPr>
          <w:rFonts w:ascii="標楷體" w:eastAsia="標楷體" w:hAnsi="標楷體"/>
          <w:bCs/>
          <w:color w:val="auto"/>
          <w:sz w:val="28"/>
          <w:szCs w:val="28"/>
          <w:u w:color="666666"/>
          <w:lang w:val="zh-TW"/>
        </w:rPr>
        <w:t>模擬工廠加熱模組可以運用在需要</w:t>
      </w:r>
      <w:proofErr w:type="gramStart"/>
      <w:r w:rsidRPr="006B70BD">
        <w:rPr>
          <w:rFonts w:ascii="標楷體" w:eastAsia="標楷體" w:hAnsi="標楷體"/>
          <w:bCs/>
          <w:color w:val="auto"/>
          <w:sz w:val="28"/>
          <w:szCs w:val="28"/>
          <w:u w:color="666666"/>
          <w:lang w:val="zh-TW"/>
        </w:rPr>
        <w:t>使用膠模包裝</w:t>
      </w:r>
      <w:proofErr w:type="gramEnd"/>
      <w:r w:rsidRPr="006B70BD">
        <w:rPr>
          <w:rFonts w:ascii="標楷體" w:eastAsia="標楷體" w:hAnsi="標楷體"/>
          <w:bCs/>
          <w:color w:val="auto"/>
          <w:sz w:val="28"/>
          <w:szCs w:val="28"/>
          <w:u w:color="666666"/>
          <w:lang w:val="zh-TW"/>
        </w:rPr>
        <w:t>的製程，大安高工學生林汶宜</w:t>
      </w:r>
      <w:r w:rsidRPr="006B70BD">
        <w:rPr>
          <w:rFonts w:ascii="標楷體" w:eastAsia="標楷體" w:hAnsi="標楷體"/>
          <w:bCs/>
          <w:color w:val="auto"/>
          <w:sz w:val="28"/>
          <w:szCs w:val="28"/>
          <w:u w:color="666666"/>
        </w:rPr>
        <w:t>(</w:t>
      </w:r>
      <w:r w:rsidRPr="006B70BD">
        <w:rPr>
          <w:rFonts w:ascii="標楷體" w:eastAsia="標楷體" w:hAnsi="標楷體"/>
          <w:bCs/>
          <w:color w:val="auto"/>
          <w:sz w:val="28"/>
          <w:szCs w:val="28"/>
          <w:u w:color="666666"/>
          <w:lang w:val="zh-TW"/>
        </w:rPr>
        <w:t>女</w:t>
      </w:r>
      <w:r w:rsidRPr="006B70BD">
        <w:rPr>
          <w:rFonts w:ascii="標楷體" w:eastAsia="標楷體" w:hAnsi="標楷體"/>
          <w:bCs/>
          <w:color w:val="auto"/>
          <w:sz w:val="28"/>
          <w:szCs w:val="28"/>
          <w:u w:color="666666"/>
        </w:rPr>
        <w:t>)</w:t>
      </w:r>
      <w:r w:rsidRPr="006B70BD">
        <w:rPr>
          <w:rFonts w:ascii="標楷體" w:eastAsia="標楷體" w:hAnsi="標楷體"/>
          <w:bCs/>
          <w:color w:val="auto"/>
          <w:sz w:val="28"/>
          <w:szCs w:val="28"/>
          <w:u w:color="666666"/>
          <w:lang w:val="zh-TW"/>
        </w:rPr>
        <w:t>、吳博翰、王子華</w:t>
      </w:r>
      <w:r w:rsidRPr="006B70BD">
        <w:rPr>
          <w:rFonts w:ascii="標楷體" w:eastAsia="標楷體" w:hAnsi="標楷體"/>
          <w:color w:val="auto"/>
          <w:sz w:val="28"/>
          <w:szCs w:val="28"/>
          <w:lang w:val="zh-TW"/>
        </w:rPr>
        <w:t>及</w:t>
      </w:r>
      <w:r w:rsidRPr="006B70BD">
        <w:rPr>
          <w:rFonts w:ascii="標楷體" w:eastAsia="標楷體" w:hAnsi="標楷體"/>
          <w:bCs/>
          <w:color w:val="auto"/>
          <w:sz w:val="28"/>
          <w:szCs w:val="28"/>
          <w:u w:color="666666"/>
          <w:lang w:val="zh-TW"/>
        </w:rPr>
        <w:t>馬維駿以「</w:t>
      </w:r>
      <w:proofErr w:type="gramStart"/>
      <w:r w:rsidRPr="006B70BD">
        <w:rPr>
          <w:rFonts w:ascii="標楷體" w:eastAsia="標楷體" w:hAnsi="標楷體"/>
          <w:bCs/>
          <w:color w:val="auto"/>
          <w:sz w:val="28"/>
          <w:szCs w:val="28"/>
          <w:u w:color="666666"/>
          <w:lang w:val="zh-TW"/>
        </w:rPr>
        <w:t>圖書</w:t>
      </w:r>
      <w:r w:rsidRPr="006B70BD">
        <w:rPr>
          <w:rFonts w:ascii="標楷體" w:eastAsia="標楷體" w:hAnsi="標楷體"/>
          <w:color w:val="auto"/>
          <w:sz w:val="28"/>
          <w:szCs w:val="28"/>
          <w:lang w:val="zh-TW"/>
        </w:rPr>
        <w:t>借還系統</w:t>
      </w:r>
      <w:proofErr w:type="gramEnd"/>
      <w:r w:rsidRPr="006B70BD">
        <w:rPr>
          <w:rFonts w:ascii="標楷體" w:eastAsia="標楷體" w:hAnsi="標楷體"/>
          <w:color w:val="auto"/>
          <w:sz w:val="28"/>
          <w:szCs w:val="28"/>
          <w:lang w:val="zh-TW"/>
        </w:rPr>
        <w:t>與機電整合之應用</w:t>
      </w:r>
      <w:r w:rsidRPr="006B70BD">
        <w:rPr>
          <w:rFonts w:ascii="標楷體" w:eastAsia="標楷體" w:hAnsi="標楷體"/>
          <w:bCs/>
          <w:color w:val="auto"/>
          <w:sz w:val="28"/>
          <w:szCs w:val="28"/>
          <w:u w:color="666666"/>
          <w:lang w:val="zh-TW"/>
        </w:rPr>
        <w:t>」專題，利用</w:t>
      </w:r>
      <w:r w:rsidRPr="006B70BD">
        <w:rPr>
          <w:rFonts w:ascii="標楷體" w:eastAsia="標楷體" w:hAnsi="標楷體"/>
          <w:bCs/>
          <w:color w:val="auto"/>
          <w:sz w:val="28"/>
          <w:szCs w:val="28"/>
          <w:u w:color="666666"/>
        </w:rPr>
        <w:t>PLC</w:t>
      </w:r>
      <w:r w:rsidRPr="006B70BD">
        <w:rPr>
          <w:rFonts w:ascii="標楷體" w:eastAsia="標楷體" w:hAnsi="標楷體"/>
          <w:color w:val="auto"/>
          <w:sz w:val="28"/>
          <w:szCs w:val="28"/>
          <w:lang w:val="zh-TW"/>
        </w:rPr>
        <w:t>與RFID</w:t>
      </w:r>
      <w:r w:rsidRPr="006B70BD">
        <w:rPr>
          <w:rFonts w:ascii="標楷體" w:eastAsia="標楷體" w:hAnsi="標楷體"/>
          <w:bCs/>
          <w:color w:val="auto"/>
          <w:sz w:val="28"/>
          <w:szCs w:val="28"/>
          <w:u w:color="666666"/>
          <w:lang w:val="zh-TW"/>
        </w:rPr>
        <w:t>的控制來達到自動借書的功能。大安高工學生鄭勻</w:t>
      </w:r>
      <w:proofErr w:type="gramStart"/>
      <w:r w:rsidRPr="006B70BD">
        <w:rPr>
          <w:rFonts w:ascii="標楷體" w:eastAsia="標楷體" w:hAnsi="標楷體"/>
          <w:bCs/>
          <w:color w:val="auto"/>
          <w:sz w:val="28"/>
          <w:szCs w:val="28"/>
          <w:u w:color="666666"/>
          <w:lang w:val="zh-TW"/>
        </w:rPr>
        <w:t>禎</w:t>
      </w:r>
      <w:proofErr w:type="gramEnd"/>
      <w:r w:rsidRPr="006B70BD">
        <w:rPr>
          <w:rFonts w:ascii="標楷體" w:eastAsia="標楷體" w:hAnsi="標楷體"/>
          <w:bCs/>
          <w:color w:val="auto"/>
          <w:sz w:val="28"/>
          <w:szCs w:val="28"/>
          <w:u w:color="666666"/>
        </w:rPr>
        <w:t>(</w:t>
      </w:r>
      <w:r w:rsidRPr="006B70BD">
        <w:rPr>
          <w:rFonts w:ascii="標楷體" w:eastAsia="標楷體" w:hAnsi="標楷體"/>
          <w:bCs/>
          <w:color w:val="auto"/>
          <w:sz w:val="28"/>
          <w:szCs w:val="28"/>
          <w:u w:color="666666"/>
          <w:lang w:val="zh-TW"/>
        </w:rPr>
        <w:t>女</w:t>
      </w:r>
      <w:r w:rsidRPr="006B70BD">
        <w:rPr>
          <w:rFonts w:ascii="標楷體" w:eastAsia="標楷體" w:hAnsi="標楷體"/>
          <w:bCs/>
          <w:color w:val="auto"/>
          <w:sz w:val="28"/>
          <w:szCs w:val="28"/>
          <w:u w:color="666666"/>
        </w:rPr>
        <w:t>)</w:t>
      </w:r>
      <w:r w:rsidRPr="006B70BD">
        <w:rPr>
          <w:rFonts w:ascii="標楷體" w:eastAsia="標楷體" w:hAnsi="標楷體"/>
          <w:bCs/>
          <w:color w:val="auto"/>
          <w:sz w:val="28"/>
          <w:szCs w:val="28"/>
          <w:u w:color="666666"/>
          <w:lang w:val="zh-TW"/>
        </w:rPr>
        <w:t>、陳泰宇及李曜亘</w:t>
      </w:r>
      <w:r w:rsidRPr="006B70BD">
        <w:rPr>
          <w:rFonts w:ascii="標楷體" w:eastAsia="標楷體" w:hAnsi="標楷體"/>
          <w:color w:val="auto"/>
          <w:sz w:val="28"/>
          <w:szCs w:val="28"/>
          <w:lang w:val="zh-TW"/>
        </w:rPr>
        <w:t>則以大樓自動化為主題，完成</w:t>
      </w:r>
      <w:r w:rsidRPr="006B70BD">
        <w:rPr>
          <w:rFonts w:ascii="標楷體" w:eastAsia="標楷體" w:hAnsi="標楷體"/>
          <w:bCs/>
          <w:color w:val="auto"/>
          <w:sz w:val="28"/>
          <w:szCs w:val="28"/>
          <w:u w:color="666666"/>
          <w:lang w:val="zh-TW"/>
        </w:rPr>
        <w:t>「</w:t>
      </w:r>
      <w:r w:rsidRPr="006B70BD">
        <w:rPr>
          <w:rFonts w:ascii="標楷體" w:eastAsia="標楷體" w:hAnsi="標楷體"/>
          <w:color w:val="auto"/>
          <w:sz w:val="28"/>
          <w:szCs w:val="28"/>
          <w:lang w:val="zh-TW"/>
        </w:rPr>
        <w:t>電梯</w:t>
      </w:r>
      <w:r w:rsidRPr="006B70BD">
        <w:rPr>
          <w:rFonts w:ascii="標楷體" w:eastAsia="標楷體" w:hAnsi="標楷體"/>
          <w:bCs/>
          <w:color w:val="auto"/>
          <w:sz w:val="28"/>
          <w:szCs w:val="28"/>
          <w:u w:color="666666"/>
          <w:lang w:val="zh-TW"/>
        </w:rPr>
        <w:t>」</w:t>
      </w:r>
      <w:r w:rsidRPr="006B70BD">
        <w:rPr>
          <w:rFonts w:ascii="標楷體" w:eastAsia="標楷體" w:hAnsi="標楷體"/>
          <w:color w:val="auto"/>
          <w:sz w:val="28"/>
          <w:szCs w:val="28"/>
          <w:lang w:val="zh-TW"/>
        </w:rPr>
        <w:t>專題製作。</w:t>
      </w:r>
    </w:p>
    <w:p w:rsidR="00EE7EC0" w:rsidRPr="006B70BD" w:rsidRDefault="00EE7EC0">
      <w:pPr>
        <w:rPr>
          <w:rFonts w:eastAsiaTheme="minorEastAsia"/>
          <w:color w:val="666666"/>
          <w:u w:color="666666"/>
        </w:rPr>
      </w:pPr>
    </w:p>
    <w:p w:rsidR="00EE7EC0" w:rsidRDefault="00EE7EC0"/>
    <w:sectPr w:rsidR="00EE7EC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12" w:rsidRDefault="00AC2A12">
      <w:r>
        <w:separator/>
      </w:r>
    </w:p>
  </w:endnote>
  <w:endnote w:type="continuationSeparator" w:id="0">
    <w:p w:rsidR="00AC2A12" w:rsidRDefault="00AC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12" w:rsidRDefault="00AC2A12">
      <w:r>
        <w:separator/>
      </w:r>
    </w:p>
  </w:footnote>
  <w:footnote w:type="continuationSeparator" w:id="0">
    <w:p w:rsidR="00AC2A12" w:rsidRDefault="00AC2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E7EC0"/>
    <w:rsid w:val="000F072D"/>
    <w:rsid w:val="006B70BD"/>
    <w:rsid w:val="00AC2A12"/>
    <w:rsid w:val="00D73093"/>
    <w:rsid w:val="00EE7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hAnsi="Helvetica" w:cs="Arial Unicode MS"/>
      <w:color w:val="000000"/>
      <w:sz w:val="24"/>
      <w:szCs w:val="24"/>
    </w:rPr>
  </w:style>
  <w:style w:type="paragraph" w:styleId="a5">
    <w:name w:val="header"/>
    <w:basedOn w:val="a"/>
    <w:link w:val="a6"/>
    <w:uiPriority w:val="99"/>
    <w:unhideWhenUsed/>
    <w:rsid w:val="00D73093"/>
    <w:pPr>
      <w:tabs>
        <w:tab w:val="center" w:pos="4153"/>
        <w:tab w:val="right" w:pos="8306"/>
      </w:tabs>
      <w:snapToGrid w:val="0"/>
    </w:pPr>
    <w:rPr>
      <w:sz w:val="20"/>
      <w:szCs w:val="20"/>
    </w:rPr>
  </w:style>
  <w:style w:type="character" w:customStyle="1" w:styleId="a6">
    <w:name w:val="頁首 字元"/>
    <w:basedOn w:val="a0"/>
    <w:link w:val="a5"/>
    <w:uiPriority w:val="99"/>
    <w:rsid w:val="00D73093"/>
    <w:rPr>
      <w:rFonts w:ascii="Calibri" w:eastAsia="Calibri" w:hAnsi="Calibri" w:cs="Calibri"/>
      <w:color w:val="000000"/>
      <w:kern w:val="2"/>
      <w:u w:color="000000"/>
    </w:rPr>
  </w:style>
  <w:style w:type="paragraph" w:styleId="a7">
    <w:name w:val="footer"/>
    <w:basedOn w:val="a"/>
    <w:link w:val="a8"/>
    <w:uiPriority w:val="99"/>
    <w:unhideWhenUsed/>
    <w:rsid w:val="00D73093"/>
    <w:pPr>
      <w:tabs>
        <w:tab w:val="center" w:pos="4153"/>
        <w:tab w:val="right" w:pos="8306"/>
      </w:tabs>
      <w:snapToGrid w:val="0"/>
    </w:pPr>
    <w:rPr>
      <w:sz w:val="20"/>
      <w:szCs w:val="20"/>
    </w:rPr>
  </w:style>
  <w:style w:type="character" w:customStyle="1" w:styleId="a8">
    <w:name w:val="頁尾 字元"/>
    <w:basedOn w:val="a0"/>
    <w:link w:val="a7"/>
    <w:uiPriority w:val="99"/>
    <w:rsid w:val="00D73093"/>
    <w:rPr>
      <w:rFonts w:ascii="Calibri" w:eastAsia="Calibri" w:hAnsi="Calibri" w:cs="Calibri"/>
      <w:color w:val="000000"/>
      <w:kern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hAnsi="Helvetica" w:cs="Arial Unicode MS"/>
      <w:color w:val="000000"/>
      <w:sz w:val="24"/>
      <w:szCs w:val="24"/>
    </w:rPr>
  </w:style>
  <w:style w:type="paragraph" w:styleId="a5">
    <w:name w:val="header"/>
    <w:basedOn w:val="a"/>
    <w:link w:val="a6"/>
    <w:uiPriority w:val="99"/>
    <w:unhideWhenUsed/>
    <w:rsid w:val="00D73093"/>
    <w:pPr>
      <w:tabs>
        <w:tab w:val="center" w:pos="4153"/>
        <w:tab w:val="right" w:pos="8306"/>
      </w:tabs>
      <w:snapToGrid w:val="0"/>
    </w:pPr>
    <w:rPr>
      <w:sz w:val="20"/>
      <w:szCs w:val="20"/>
    </w:rPr>
  </w:style>
  <w:style w:type="character" w:customStyle="1" w:styleId="a6">
    <w:name w:val="頁首 字元"/>
    <w:basedOn w:val="a0"/>
    <w:link w:val="a5"/>
    <w:uiPriority w:val="99"/>
    <w:rsid w:val="00D73093"/>
    <w:rPr>
      <w:rFonts w:ascii="Calibri" w:eastAsia="Calibri" w:hAnsi="Calibri" w:cs="Calibri"/>
      <w:color w:val="000000"/>
      <w:kern w:val="2"/>
      <w:u w:color="000000"/>
    </w:rPr>
  </w:style>
  <w:style w:type="paragraph" w:styleId="a7">
    <w:name w:val="footer"/>
    <w:basedOn w:val="a"/>
    <w:link w:val="a8"/>
    <w:uiPriority w:val="99"/>
    <w:unhideWhenUsed/>
    <w:rsid w:val="00D73093"/>
    <w:pPr>
      <w:tabs>
        <w:tab w:val="center" w:pos="4153"/>
        <w:tab w:val="right" w:pos="8306"/>
      </w:tabs>
      <w:snapToGrid w:val="0"/>
    </w:pPr>
    <w:rPr>
      <w:sz w:val="20"/>
      <w:szCs w:val="20"/>
    </w:rPr>
  </w:style>
  <w:style w:type="character" w:customStyle="1" w:styleId="a8">
    <w:name w:val="頁尾 字元"/>
    <w:basedOn w:val="a0"/>
    <w:link w:val="a7"/>
    <w:uiPriority w:val="99"/>
    <w:rsid w:val="00D73093"/>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余品瑩</dc:creator>
  <cp:lastModifiedBy>余品瑩</cp:lastModifiedBy>
  <cp:revision>3</cp:revision>
  <cp:lastPrinted>2015-11-26T09:45:00Z</cp:lastPrinted>
  <dcterms:created xsi:type="dcterms:W3CDTF">2015-11-26T09:47:00Z</dcterms:created>
  <dcterms:modified xsi:type="dcterms:W3CDTF">2015-11-27T07:58:00Z</dcterms:modified>
</cp:coreProperties>
</file>