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3A" w:rsidRDefault="00B6273A" w:rsidP="00B6273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eastAsiaTheme="minorEastAsia"/>
          <w:color w:val="666666"/>
          <w:sz w:val="23"/>
          <w:szCs w:val="23"/>
          <w:u w:color="666666"/>
          <w:lang w:val="zh-TW"/>
        </w:rPr>
      </w:pPr>
      <w:r>
        <w:rPr>
          <w:rFonts w:ascii="標楷體" w:eastAsia="標楷體" w:hAnsi="標楷體"/>
          <w:b/>
          <w:color w:val="auto"/>
          <w:sz w:val="36"/>
          <w:szCs w:val="36"/>
          <w:shd w:val="pct15" w:color="auto" w:fill="FFFFFF"/>
        </w:rPr>
        <w:t>臺北市立</w:t>
      </w:r>
      <w:r w:rsidR="00684B98" w:rsidRPr="00684B98">
        <w:rPr>
          <w:rFonts w:ascii="標楷體" w:eastAsia="標楷體" w:hAnsi="標楷體"/>
          <w:b/>
          <w:color w:val="auto"/>
          <w:sz w:val="36"/>
          <w:szCs w:val="36"/>
          <w:shd w:val="pct15" w:color="auto" w:fill="FFFFFF"/>
        </w:rPr>
        <w:t>士林高商</w:t>
      </w:r>
      <w:r w:rsidRPr="006B70BD">
        <w:rPr>
          <w:rFonts w:ascii="標楷體" w:eastAsia="標楷體" w:hAnsi="標楷體"/>
          <w:b/>
          <w:color w:val="auto"/>
          <w:sz w:val="36"/>
          <w:szCs w:val="36"/>
          <w:shd w:val="pct15" w:color="auto" w:fill="FFFFFF"/>
        </w:rPr>
        <w:t>新聞稿</w:t>
      </w:r>
      <w:r>
        <w:rPr>
          <w:rFonts w:ascii="標楷體" w:eastAsia="標楷體" w:hAnsi="標楷體"/>
          <w:b/>
          <w:color w:val="auto"/>
          <w:sz w:val="36"/>
          <w:szCs w:val="36"/>
          <w:shd w:val="pct15" w:color="auto" w:fill="FFFFFF"/>
        </w:rPr>
        <w:t xml:space="preserve">    </w:t>
      </w:r>
      <w:r w:rsidRPr="006B70BD">
        <w:rPr>
          <w:rFonts w:ascii="標楷體" w:eastAsia="標楷體" w:hAnsi="標楷體"/>
          <w:b/>
          <w:color w:val="auto"/>
          <w:sz w:val="36"/>
          <w:szCs w:val="36"/>
          <w:shd w:val="pct15" w:color="auto" w:fill="FFFFFF"/>
        </w:rPr>
        <w:t>請轉交文教記者</w:t>
      </w:r>
      <w:r w:rsidR="00341079">
        <w:rPr>
          <w:color w:val="666666"/>
          <w:sz w:val="23"/>
          <w:szCs w:val="23"/>
          <w:u w:color="666666"/>
        </w:rPr>
        <w:br/>
      </w:r>
    </w:p>
    <w:p w:rsidR="00684B98" w:rsidRDefault="00341079" w:rsidP="00B6273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right"/>
        <w:rPr>
          <w:rFonts w:ascii="標楷體" w:eastAsia="標楷體" w:hAnsi="標楷體"/>
          <w:color w:val="auto"/>
          <w:u w:color="666666"/>
          <w:lang w:val="zh-TW"/>
        </w:rPr>
      </w:pPr>
      <w:proofErr w:type="gramStart"/>
      <w:r w:rsidRPr="00B6273A">
        <w:rPr>
          <w:rFonts w:ascii="標楷體" w:eastAsia="標楷體" w:hAnsi="標楷體"/>
          <w:color w:val="auto"/>
          <w:u w:color="666666"/>
          <w:lang w:val="zh-TW"/>
        </w:rPr>
        <w:t>【</w:t>
      </w:r>
      <w:proofErr w:type="gramEnd"/>
      <w:r w:rsidRPr="00B6273A">
        <w:rPr>
          <w:rFonts w:ascii="標楷體" w:eastAsia="標楷體" w:hAnsi="標楷體"/>
          <w:color w:val="auto"/>
          <w:u w:color="666666"/>
          <w:lang w:val="zh-TW"/>
        </w:rPr>
        <w:t>發稿日期：</w:t>
      </w:r>
      <w:r w:rsidRPr="00B6273A">
        <w:rPr>
          <w:rFonts w:ascii="標楷體" w:eastAsia="標楷體" w:hAnsi="標楷體"/>
          <w:color w:val="auto"/>
          <w:u w:color="666666"/>
        </w:rPr>
        <w:t>104</w:t>
      </w:r>
      <w:r w:rsidRPr="00B6273A">
        <w:rPr>
          <w:rFonts w:ascii="標楷體" w:eastAsia="標楷體" w:hAnsi="標楷體"/>
          <w:color w:val="auto"/>
          <w:u w:color="666666"/>
          <w:lang w:val="zh-TW"/>
        </w:rPr>
        <w:t>年</w:t>
      </w:r>
      <w:r w:rsidRPr="00B6273A">
        <w:rPr>
          <w:rFonts w:ascii="標楷體" w:eastAsia="標楷體" w:hAnsi="標楷體"/>
          <w:color w:val="auto"/>
          <w:u w:color="666666"/>
        </w:rPr>
        <w:t>11</w:t>
      </w:r>
      <w:r w:rsidRPr="00B6273A">
        <w:rPr>
          <w:rFonts w:ascii="標楷體" w:eastAsia="標楷體" w:hAnsi="標楷體"/>
          <w:color w:val="auto"/>
          <w:u w:color="666666"/>
          <w:lang w:val="zh-TW"/>
        </w:rPr>
        <w:t>月</w:t>
      </w:r>
      <w:r w:rsidRPr="00B6273A">
        <w:rPr>
          <w:rFonts w:ascii="標楷體" w:eastAsia="標楷體" w:hAnsi="標楷體"/>
          <w:color w:val="auto"/>
          <w:u w:color="666666"/>
        </w:rPr>
        <w:t>24</w:t>
      </w:r>
      <w:r w:rsidRPr="00B6273A">
        <w:rPr>
          <w:rFonts w:ascii="標楷體" w:eastAsia="標楷體" w:hAnsi="標楷體"/>
          <w:color w:val="auto"/>
          <w:u w:color="666666"/>
          <w:lang w:val="zh-TW"/>
        </w:rPr>
        <w:t>日</w:t>
      </w:r>
      <w:proofErr w:type="gramStart"/>
      <w:r w:rsidRPr="00B6273A">
        <w:rPr>
          <w:rFonts w:ascii="標楷體" w:eastAsia="標楷體" w:hAnsi="標楷體"/>
          <w:color w:val="auto"/>
          <w:u w:color="666666"/>
          <w:lang w:val="zh-TW"/>
        </w:rPr>
        <w:t>】</w:t>
      </w:r>
      <w:proofErr w:type="gramEnd"/>
      <w:r w:rsidRPr="00B6273A">
        <w:rPr>
          <w:rFonts w:ascii="標楷體" w:eastAsia="標楷體" w:hAnsi="標楷體"/>
          <w:color w:val="auto"/>
          <w:u w:color="666666"/>
        </w:rPr>
        <w:br/>
      </w:r>
      <w:r w:rsidRPr="00B6273A">
        <w:rPr>
          <w:rFonts w:ascii="標楷體" w:eastAsia="標楷體" w:hAnsi="標楷體"/>
          <w:color w:val="auto"/>
          <w:u w:color="666666"/>
          <w:lang w:val="zh-TW"/>
        </w:rPr>
        <w:t>業務聯絡：</w:t>
      </w:r>
      <w:r w:rsidR="00684B98">
        <w:rPr>
          <w:rFonts w:ascii="標楷體" w:eastAsia="標楷體" w:hAnsi="標楷體" w:hint="eastAsia"/>
          <w:color w:val="auto"/>
          <w:u w:color="666666"/>
          <w:lang w:val="zh-TW"/>
        </w:rPr>
        <w:t>士林高商秦玲美秘書</w:t>
      </w:r>
      <w:r w:rsidRPr="00B6273A">
        <w:rPr>
          <w:rFonts w:ascii="標楷體" w:eastAsia="標楷體" w:hAnsi="標楷體"/>
          <w:color w:val="auto"/>
          <w:u w:color="666666"/>
        </w:rPr>
        <w:t xml:space="preserve"> </w:t>
      </w:r>
      <w:r w:rsidR="00684B98">
        <w:rPr>
          <w:rFonts w:ascii="標楷體" w:eastAsia="標楷體" w:hAnsi="標楷體"/>
          <w:color w:val="auto"/>
          <w:u w:color="666666"/>
        </w:rPr>
        <w:t>2831-3114</w:t>
      </w:r>
      <w:r w:rsidR="00684B98">
        <w:rPr>
          <w:rFonts w:ascii="標楷體" w:eastAsia="標楷體" w:hAnsi="標楷體" w:hint="eastAsia"/>
          <w:color w:val="auto"/>
          <w:u w:color="666666"/>
        </w:rPr>
        <w:t>轉</w:t>
      </w:r>
      <w:r w:rsidR="00684B98" w:rsidRPr="00684B98">
        <w:rPr>
          <w:rFonts w:ascii="標楷體" w:eastAsia="標楷體" w:hAnsi="標楷體"/>
          <w:color w:val="auto"/>
          <w:u w:color="666666"/>
        </w:rPr>
        <w:t>103或521</w:t>
      </w:r>
      <w:r w:rsidR="00684B98">
        <w:rPr>
          <w:rFonts w:ascii="標楷體" w:eastAsia="標楷體" w:hAnsi="標楷體" w:hint="eastAsia"/>
          <w:color w:val="auto"/>
          <w:u w:color="666666"/>
        </w:rPr>
        <w:t xml:space="preserve"> 0928019761</w:t>
      </w:r>
    </w:p>
    <w:p w:rsidR="00B6273A" w:rsidRDefault="00684B98" w:rsidP="00684B9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wordWrap w:val="0"/>
        <w:jc w:val="right"/>
        <w:rPr>
          <w:rFonts w:ascii="標楷體" w:eastAsia="標楷體" w:hAnsi="標楷體"/>
          <w:color w:val="auto"/>
          <w:u w:color="666666"/>
        </w:rPr>
      </w:pPr>
      <w:r>
        <w:rPr>
          <w:rFonts w:ascii="標楷體" w:eastAsia="標楷體" w:hAnsi="標楷體" w:hint="eastAsia"/>
          <w:color w:val="auto"/>
          <w:u w:color="666666"/>
          <w:lang w:val="zh-TW"/>
        </w:rPr>
        <w:t>士林高商圖書館鍾允中主任</w:t>
      </w:r>
      <w:r>
        <w:rPr>
          <w:rFonts w:ascii="標楷體" w:eastAsia="標楷體" w:hAnsi="標楷體"/>
          <w:color w:val="auto"/>
          <w:u w:color="666666"/>
        </w:rPr>
        <w:t>2831-3114</w:t>
      </w:r>
      <w:r>
        <w:rPr>
          <w:rFonts w:ascii="標楷體" w:eastAsia="標楷體" w:hAnsi="標楷體" w:hint="eastAsia"/>
          <w:color w:val="auto"/>
          <w:u w:color="666666"/>
        </w:rPr>
        <w:t>轉</w:t>
      </w:r>
      <w:r w:rsidRPr="00684B98">
        <w:rPr>
          <w:rFonts w:ascii="標楷體" w:eastAsia="標楷體" w:hAnsi="標楷體"/>
          <w:color w:val="auto"/>
          <w:u w:color="666666"/>
        </w:rPr>
        <w:t>103或521</w:t>
      </w:r>
      <w:r>
        <w:rPr>
          <w:rFonts w:ascii="標楷體" w:eastAsia="標楷體" w:hAnsi="標楷體" w:hint="eastAsia"/>
          <w:color w:val="auto"/>
          <w:u w:color="666666"/>
        </w:rPr>
        <w:t xml:space="preserve"> 0975213508</w:t>
      </w:r>
    </w:p>
    <w:p w:rsidR="009477B7" w:rsidRPr="00B6273A" w:rsidRDefault="00341079" w:rsidP="00B6273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標楷體" w:eastAsia="標楷體" w:hAnsi="標楷體"/>
          <w:b/>
          <w:color w:val="666666"/>
          <w:sz w:val="28"/>
          <w:szCs w:val="28"/>
          <w:u w:color="666666"/>
        </w:rPr>
      </w:pPr>
      <w:r w:rsidRPr="00B6273A">
        <w:rPr>
          <w:rFonts w:ascii="標楷體" w:eastAsia="標楷體" w:hAnsi="標楷體"/>
          <w:color w:val="auto"/>
          <w:u w:color="666666"/>
        </w:rPr>
        <w:br/>
      </w:r>
      <w:proofErr w:type="gramStart"/>
      <w:r w:rsidRPr="00B6273A">
        <w:rPr>
          <w:rFonts w:ascii="標楷體" w:eastAsia="標楷體" w:hAnsi="標楷體"/>
          <w:b/>
          <w:color w:val="auto"/>
          <w:sz w:val="28"/>
          <w:szCs w:val="28"/>
          <w:u w:color="666666"/>
          <w:lang w:val="zh-TW"/>
        </w:rPr>
        <w:t>【</w:t>
      </w:r>
      <w:proofErr w:type="gramEnd"/>
      <w:r w:rsidRPr="00B6273A">
        <w:rPr>
          <w:rFonts w:ascii="標楷體" w:eastAsia="標楷體" w:hAnsi="標楷體"/>
          <w:b/>
          <w:color w:val="auto"/>
          <w:sz w:val="28"/>
          <w:szCs w:val="28"/>
          <w:u w:color="666666"/>
          <w:lang w:val="zh-TW"/>
        </w:rPr>
        <w:t>主題：</w:t>
      </w:r>
      <w:r w:rsidR="00684B98" w:rsidRPr="00684B98">
        <w:rPr>
          <w:rFonts w:ascii="標楷體" w:eastAsia="標楷體" w:hAnsi="標楷體"/>
          <w:b/>
          <w:color w:val="auto"/>
          <w:sz w:val="28"/>
          <w:szCs w:val="28"/>
          <w:u w:color="666666"/>
          <w:lang w:val="zh-TW"/>
        </w:rPr>
        <w:t>臺北市</w:t>
      </w:r>
      <w:proofErr w:type="gramStart"/>
      <w:r w:rsidR="00684B98" w:rsidRPr="00684B98">
        <w:rPr>
          <w:rFonts w:ascii="標楷體" w:eastAsia="標楷體" w:hAnsi="標楷體"/>
          <w:b/>
          <w:color w:val="auto"/>
          <w:sz w:val="28"/>
          <w:szCs w:val="28"/>
          <w:u w:color="666666"/>
          <w:lang w:val="zh-TW"/>
        </w:rPr>
        <w:t>104</w:t>
      </w:r>
      <w:proofErr w:type="gramEnd"/>
      <w:r w:rsidR="00684B98" w:rsidRPr="00684B98">
        <w:rPr>
          <w:rFonts w:ascii="標楷體" w:eastAsia="標楷體" w:hAnsi="標楷體"/>
          <w:b/>
          <w:color w:val="auto"/>
          <w:sz w:val="28"/>
          <w:szCs w:val="28"/>
          <w:u w:color="666666"/>
          <w:lang w:val="zh-TW"/>
        </w:rPr>
        <w:t>年度日本商業設計實習及文化見學團</w:t>
      </w:r>
      <w:proofErr w:type="gramStart"/>
      <w:r w:rsidRPr="00B6273A">
        <w:rPr>
          <w:rFonts w:ascii="標楷體" w:eastAsia="標楷體" w:hAnsi="標楷體"/>
          <w:b/>
          <w:color w:val="auto"/>
          <w:sz w:val="28"/>
          <w:szCs w:val="28"/>
          <w:u w:color="666666"/>
          <w:lang w:val="zh-TW"/>
        </w:rPr>
        <w:t>】</w:t>
      </w:r>
      <w:proofErr w:type="gramEnd"/>
      <w:r w:rsidRPr="00B6273A">
        <w:rPr>
          <w:rFonts w:ascii="標楷體" w:eastAsia="標楷體" w:hAnsi="標楷體"/>
          <w:b/>
          <w:color w:val="666666"/>
          <w:sz w:val="28"/>
          <w:szCs w:val="28"/>
          <w:u w:color="666666"/>
        </w:rPr>
        <w:br/>
      </w:r>
    </w:p>
    <w:p w:rsidR="00684B98" w:rsidRDefault="00B6273A" w:rsidP="00684B9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</w:pPr>
      <w:r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ab/>
      </w:r>
      <w:r w:rsidR="00684B98"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臺北市</w:t>
      </w:r>
      <w:proofErr w:type="gramStart"/>
      <w:r w:rsidR="00684B98"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104</w:t>
      </w:r>
      <w:proofErr w:type="gramEnd"/>
      <w:r w:rsidR="00684B98"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年度日本商業設計實習及文化見學團由士林高商承辦，學員包括了士林高商與松山家商廣告設計科學生。在行前學生參與行前培訓課程，含日本文化禮儀、商業廣告繪圖、商業包裝設計等相關內容計</w:t>
      </w:r>
      <w:r w:rsidR="00684B98"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33</w:t>
      </w:r>
      <w:r w:rsidR="00684B98"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小時。</w:t>
      </w:r>
    </w:p>
    <w:p w:rsidR="00684B98" w:rsidRPr="00684B98" w:rsidRDefault="00684B98" w:rsidP="00684B9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</w:pPr>
    </w:p>
    <w:p w:rsidR="00684B98" w:rsidRDefault="00684B98" w:rsidP="00684B9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</w:pP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ab/>
        <w:t>本團主要</w:t>
      </w:r>
      <w:proofErr w:type="gramStart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於秋田縣仙</w:t>
      </w:r>
      <w:proofErr w:type="gramEnd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北市與靜岡濱松市實習，包括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AEON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百貨、</w:t>
      </w:r>
      <w:proofErr w:type="gramStart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遠鐵百貨</w:t>
      </w:r>
      <w:proofErr w:type="gramEnd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與秋田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VISION</w:t>
      </w:r>
      <w:r w:rsidR="00195380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設計公司</w:t>
      </w:r>
      <w:proofErr w:type="gramStart"/>
      <w:r w:rsidR="00195380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及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遠鐵集團</w:t>
      </w:r>
      <w:proofErr w:type="gramEnd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設計部門等</w:t>
      </w:r>
      <w:r w:rsidR="00195380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單位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，進行不同面向的商業設計實習，並且設計出廣告產品。</w:t>
      </w:r>
      <w:proofErr w:type="gramStart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此外，</w:t>
      </w:r>
      <w:proofErr w:type="gramEnd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仙北市副市長與濱松市副市長均親自接待本次實習團，並有靜岡新聞與中日新聞記者採訪相關報導。</w:t>
      </w:r>
    </w:p>
    <w:p w:rsidR="00684B98" w:rsidRPr="00684B98" w:rsidRDefault="00684B98" w:rsidP="00684B9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</w:pPr>
    </w:p>
    <w:p w:rsidR="00684B98" w:rsidRDefault="00684B98" w:rsidP="00684B9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</w:pP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ab/>
        <w:t>本團實習成果包括有秋田農家系列海報與文宣品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(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明信片、書籤等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)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、秋田觀光景點系列宣傳海報與文宣品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(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明信片、書籤等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)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、秋田店鋪紀念品銷售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POP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海報實作、靜岡觀光景點系列宣傳海報與文宣品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(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明信片、書籤等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)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、靜岡店鋪名產銷售個人推薦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POP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海報實作以及靜岡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2016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觀光月曆及網頁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QR CODE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文宣品，實習成果十分豐碩。</w:t>
      </w:r>
    </w:p>
    <w:p w:rsidR="00684B98" w:rsidRPr="00684B98" w:rsidRDefault="00684B98" w:rsidP="00684B9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</w:pPr>
    </w:p>
    <w:p w:rsidR="00684B98" w:rsidRDefault="00684B98" w:rsidP="00684B9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</w:pP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ab/>
        <w:t>在秋</w:t>
      </w:r>
      <w:proofErr w:type="gramStart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田縣仙北市</w:t>
      </w:r>
      <w:proofErr w:type="gramEnd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實習時，特別安排學生入住當地農家進行交流，深入了解農家特色後，再進行海報與文宣品設計，學生對於日本農家的溫馨感動體驗特別深，設計出的成品也特別感動人心。</w:t>
      </w:r>
    </w:p>
    <w:p w:rsidR="00684B98" w:rsidRPr="00684B98" w:rsidRDefault="00684B98" w:rsidP="00684B9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</w:pPr>
    </w:p>
    <w:p w:rsidR="00684B98" w:rsidRDefault="00684B98" w:rsidP="00684B9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</w:pP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ab/>
      </w:r>
      <w:r w:rsidR="00195380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本國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學生實習作品受到日本實習單位的高度肯定，除了在秋</w:t>
      </w:r>
      <w:proofErr w:type="gramStart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田縣仙北市</w:t>
      </w:r>
      <w:proofErr w:type="gramEnd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當地進行農家海報與文宣實習作品發表會外，在靜岡的實習作品在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2015</w:t>
      </w:r>
      <w:proofErr w:type="gramStart"/>
      <w:r w:rsidR="00195380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臺</w:t>
      </w:r>
      <w:proofErr w:type="gramEnd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北國際旅展日本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JTB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攤位代表靜岡遠鐵集團展出海報，並且發送靜岡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2016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觀光月曆給予會的台灣民眾。在日本新東名高速公路濱松休息站</w:t>
      </w:r>
      <w:proofErr w:type="gramStart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的遠鐵</w:t>
      </w:r>
      <w:proofErr w:type="gramEnd"/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Marché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店鋪中，則展出學生的靜岡店鋪名產銷售個人推薦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POP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海報作品。</w:t>
      </w:r>
      <w:proofErr w:type="gramStart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此外，</w:t>
      </w:r>
      <w:proofErr w:type="gramEnd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學生實習作品</w:t>
      </w:r>
      <w:r w:rsidR="00195380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「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靜岡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2016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觀光月曆</w:t>
      </w:r>
      <w:r w:rsidR="00195380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」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亦被日本遠鐵集團翻譯成泰文，送至泰國當成宣傳品，可見學生的實習作品水準，並受到多方面的肯定。</w:t>
      </w:r>
    </w:p>
    <w:p w:rsidR="00684B98" w:rsidRPr="00684B98" w:rsidRDefault="00684B98" w:rsidP="00684B9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</w:pPr>
    </w:p>
    <w:p w:rsidR="009477B7" w:rsidRPr="00684B98" w:rsidRDefault="00684B98" w:rsidP="00684B98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color w:val="auto"/>
          <w:sz w:val="28"/>
          <w:szCs w:val="28"/>
        </w:rPr>
      </w:pP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ab/>
        <w:t>在臺北市政府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11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月</w:t>
      </w:r>
      <w:r w:rsidRPr="00684B98">
        <w:rPr>
          <w:rFonts w:ascii="標楷體" w:eastAsia="標楷體" w:hAnsi="標楷體"/>
          <w:bCs/>
          <w:color w:val="auto"/>
          <w:sz w:val="28"/>
          <w:szCs w:val="28"/>
          <w:u w:color="666666"/>
          <w:lang w:val="zh-TW"/>
        </w:rPr>
        <w:t>30</w:t>
      </w:r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日的海外</w:t>
      </w:r>
      <w:r w:rsidR="00195380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實習聯合成果發表會中，學生實際運用了本次實習所學到的技能，針對臺</w:t>
      </w:r>
      <w:bookmarkStart w:id="0" w:name="_GoBack"/>
      <w:bookmarkEnd w:id="0"/>
      <w:r w:rsidRPr="00684B98">
        <w:rPr>
          <w:rFonts w:ascii="標楷體" w:eastAsia="標楷體" w:hAnsi="標楷體" w:hint="eastAsia"/>
          <w:bCs/>
          <w:color w:val="auto"/>
          <w:sz w:val="28"/>
          <w:szCs w:val="28"/>
          <w:u w:color="666666"/>
          <w:lang w:val="zh-TW"/>
        </w:rPr>
        <w:t>北市觀光與溫泉季設計了一套海報與明信片、便利貼、環保袋與運動毛巾等系列文宣品，作品直逼專業設計，頗獲大眾好評。</w:t>
      </w:r>
    </w:p>
    <w:sectPr w:rsidR="009477B7" w:rsidRPr="00684B9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954" w:rsidRDefault="00933954">
      <w:r>
        <w:separator/>
      </w:r>
    </w:p>
  </w:endnote>
  <w:endnote w:type="continuationSeparator" w:id="0">
    <w:p w:rsidR="00933954" w:rsidRDefault="0093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954" w:rsidRDefault="00933954">
      <w:r>
        <w:separator/>
      </w:r>
    </w:p>
  </w:footnote>
  <w:footnote w:type="continuationSeparator" w:id="0">
    <w:p w:rsidR="00933954" w:rsidRDefault="0093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77B7"/>
    <w:rsid w:val="00195380"/>
    <w:rsid w:val="00341079"/>
    <w:rsid w:val="00342CA5"/>
    <w:rsid w:val="004F01A2"/>
    <w:rsid w:val="00684B98"/>
    <w:rsid w:val="00933954"/>
    <w:rsid w:val="009477B7"/>
    <w:rsid w:val="00B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84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B98"/>
    <w:rPr>
      <w:rFonts w:ascii="Calibri" w:eastAsia="Calibri" w:hAnsi="Calibri" w:cs="Calibri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684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B98"/>
    <w:rPr>
      <w:rFonts w:ascii="Calibri" w:eastAsia="Calibri" w:hAnsi="Calibri" w:cs="Calibri"/>
      <w:color w:val="000000"/>
      <w:kern w:val="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84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B98"/>
    <w:rPr>
      <w:rFonts w:ascii="Calibri" w:eastAsia="Calibri" w:hAnsi="Calibri" w:cs="Calibri"/>
      <w:color w:val="000000"/>
      <w:kern w:val="2"/>
      <w:u w:color="000000"/>
    </w:rPr>
  </w:style>
  <w:style w:type="paragraph" w:styleId="a6">
    <w:name w:val="footer"/>
    <w:basedOn w:val="a"/>
    <w:link w:val="a7"/>
    <w:uiPriority w:val="99"/>
    <w:unhideWhenUsed/>
    <w:rsid w:val="00684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B98"/>
    <w:rPr>
      <w:rFonts w:ascii="Calibri" w:eastAsia="Calibri" w:hAnsi="Calibri" w:cs="Calibri"/>
      <w:color w:val="000000"/>
      <w:kern w:val="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余品瑩</dc:creator>
  <cp:lastModifiedBy>余品瑩</cp:lastModifiedBy>
  <cp:revision>3</cp:revision>
  <cp:lastPrinted>2015-11-27T11:00:00Z</cp:lastPrinted>
  <dcterms:created xsi:type="dcterms:W3CDTF">2015-11-27T07:22:00Z</dcterms:created>
  <dcterms:modified xsi:type="dcterms:W3CDTF">2015-11-27T11:00:00Z</dcterms:modified>
</cp:coreProperties>
</file>