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B" w:rsidRPr="007271DC" w:rsidRDefault="0007575B" w:rsidP="007D1998">
      <w:pPr>
        <w:tabs>
          <w:tab w:val="left" w:pos="5655"/>
        </w:tabs>
        <w:snapToGrid w:val="0"/>
        <w:rPr>
          <w:rFonts w:eastAsia="標楷體"/>
          <w:bCs/>
        </w:rPr>
      </w:pPr>
      <w:r w:rsidRPr="007271DC">
        <w:rPr>
          <w:rFonts w:eastAsia="標楷體" w:hint="eastAsia"/>
          <w:bCs/>
        </w:rPr>
        <w:t>附件</w:t>
      </w:r>
      <w:r w:rsidRPr="007271DC">
        <w:rPr>
          <w:rFonts w:eastAsia="標楷體" w:hint="eastAsia"/>
          <w:bCs/>
        </w:rPr>
        <w:t>1</w:t>
      </w:r>
    </w:p>
    <w:p w:rsidR="0007575B" w:rsidRPr="007271DC" w:rsidRDefault="0007575B" w:rsidP="00F01498">
      <w:pPr>
        <w:jc w:val="center"/>
        <w:rPr>
          <w:rFonts w:eastAsia="標楷體"/>
          <w:b/>
          <w:bCs/>
          <w:sz w:val="28"/>
        </w:rPr>
      </w:pPr>
      <w:r w:rsidRPr="007271DC">
        <w:rPr>
          <w:rFonts w:eastAsia="標楷體" w:hint="eastAsia"/>
          <w:b/>
          <w:bCs/>
          <w:sz w:val="28"/>
        </w:rPr>
        <w:t>臺北市萬華區</w:t>
      </w:r>
      <w:r w:rsidR="006B0BBB" w:rsidRPr="007271DC">
        <w:rPr>
          <w:rFonts w:eastAsia="標楷體" w:hint="eastAsia"/>
          <w:b/>
          <w:bCs/>
          <w:sz w:val="28"/>
        </w:rPr>
        <w:t>1</w:t>
      </w:r>
      <w:r w:rsidR="0018248C" w:rsidRPr="007271DC">
        <w:rPr>
          <w:rFonts w:eastAsia="標楷體" w:hint="eastAsia"/>
          <w:b/>
          <w:bCs/>
          <w:sz w:val="28"/>
        </w:rPr>
        <w:t>0</w:t>
      </w:r>
      <w:r w:rsidR="000D14FE">
        <w:rPr>
          <w:rFonts w:eastAsia="標楷體" w:hint="eastAsia"/>
          <w:b/>
          <w:bCs/>
          <w:sz w:val="28"/>
        </w:rPr>
        <w:t>4</w:t>
      </w:r>
      <w:bookmarkStart w:id="0" w:name="_GoBack"/>
      <w:bookmarkEnd w:id="0"/>
      <w:r w:rsidRPr="007271DC">
        <w:rPr>
          <w:rFonts w:eastAsia="標楷體" w:hint="eastAsia"/>
          <w:b/>
          <w:bCs/>
          <w:sz w:val="28"/>
        </w:rPr>
        <w:t>年度</w:t>
      </w:r>
      <w:r w:rsidR="00752AA4">
        <w:rPr>
          <w:rFonts w:eastAsia="標楷體" w:hint="eastAsia"/>
          <w:b/>
          <w:bCs/>
          <w:sz w:val="28"/>
        </w:rPr>
        <w:t>新忠</w:t>
      </w:r>
      <w:r w:rsidRPr="007271DC">
        <w:rPr>
          <w:rFonts w:eastAsia="標楷體" w:hint="eastAsia"/>
          <w:b/>
          <w:bCs/>
          <w:sz w:val="28"/>
        </w:rPr>
        <w:t>里推行睦鄰互助聯誼活動實施計畫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592"/>
        <w:gridCol w:w="7386"/>
      </w:tblGrid>
      <w:tr w:rsidR="00F734A7" w:rsidRPr="00F734A7" w:rsidTr="007271DC">
        <w:trPr>
          <w:cantSplit/>
          <w:trHeight w:val="705"/>
          <w:jc w:val="center"/>
        </w:trPr>
        <w:tc>
          <w:tcPr>
            <w:tcW w:w="1388" w:type="dxa"/>
            <w:gridSpan w:val="2"/>
            <w:vAlign w:val="center"/>
          </w:tcPr>
          <w:p w:rsidR="00F734A7" w:rsidRPr="00F734A7" w:rsidRDefault="00F734A7" w:rsidP="007F1B8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F734A7">
              <w:rPr>
                <w:rFonts w:eastAsia="標楷體" w:hint="eastAsia"/>
                <w:bCs/>
                <w:sz w:val="28"/>
                <w:szCs w:val="28"/>
              </w:rPr>
              <w:t>里別</w:t>
            </w:r>
            <w:proofErr w:type="gramEnd"/>
          </w:p>
        </w:tc>
        <w:tc>
          <w:tcPr>
            <w:tcW w:w="7386" w:type="dxa"/>
            <w:vAlign w:val="center"/>
          </w:tcPr>
          <w:p w:rsidR="00F734A7" w:rsidRPr="00F734A7" w:rsidRDefault="00752AA4" w:rsidP="007F1B82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新忠里</w:t>
            </w:r>
            <w:proofErr w:type="gramEnd"/>
          </w:p>
        </w:tc>
      </w:tr>
      <w:tr w:rsidR="00F734A7" w:rsidRPr="00F734A7" w:rsidTr="007271DC">
        <w:trPr>
          <w:cantSplit/>
          <w:trHeight w:val="890"/>
          <w:jc w:val="center"/>
        </w:trPr>
        <w:tc>
          <w:tcPr>
            <w:tcW w:w="796" w:type="dxa"/>
            <w:vMerge w:val="restart"/>
            <w:textDirection w:val="tbRlV"/>
            <w:vAlign w:val="center"/>
          </w:tcPr>
          <w:p w:rsidR="00F734A7" w:rsidRPr="00F734A7" w:rsidRDefault="00F734A7" w:rsidP="007F1B82">
            <w:pPr>
              <w:spacing w:line="0" w:lineRule="atLeast"/>
              <w:ind w:left="113" w:right="113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活</w:t>
            </w:r>
            <w:r w:rsidRPr="00F734A7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F734A7">
              <w:rPr>
                <w:rFonts w:eastAsia="標楷體" w:hint="eastAsia"/>
                <w:bCs/>
                <w:sz w:val="28"/>
                <w:szCs w:val="28"/>
              </w:rPr>
              <w:t>動</w:t>
            </w:r>
          </w:p>
        </w:tc>
        <w:tc>
          <w:tcPr>
            <w:tcW w:w="592" w:type="dxa"/>
            <w:textDirection w:val="tbRlV"/>
            <w:vAlign w:val="center"/>
          </w:tcPr>
          <w:p w:rsidR="00F734A7" w:rsidRPr="00F734A7" w:rsidRDefault="00F734A7" w:rsidP="007F1B82">
            <w:pPr>
              <w:adjustRightInd w:val="0"/>
              <w:snapToGrid w:val="0"/>
              <w:ind w:left="113" w:right="113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7386" w:type="dxa"/>
            <w:vAlign w:val="center"/>
          </w:tcPr>
          <w:p w:rsidR="00F734A7" w:rsidRPr="00F734A7" w:rsidRDefault="000D14FE" w:rsidP="007F1B82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104</w:t>
            </w:r>
            <w:r w:rsidR="00752AA4"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752AA4"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25</w:t>
            </w:r>
            <w:r w:rsidR="00752AA4">
              <w:rPr>
                <w:rFonts w:eastAsia="標楷體" w:hint="eastAsia"/>
                <w:bCs/>
                <w:sz w:val="28"/>
                <w:szCs w:val="28"/>
              </w:rPr>
              <w:t>日</w:t>
            </w:r>
            <w:r>
              <w:rPr>
                <w:rFonts w:eastAsia="標楷體" w:hint="eastAsia"/>
                <w:bCs/>
                <w:sz w:val="28"/>
                <w:szCs w:val="28"/>
              </w:rPr>
              <w:t>、</w:t>
            </w:r>
            <w:r>
              <w:rPr>
                <w:rFonts w:eastAsia="標楷體" w:hint="eastAsia"/>
                <w:bCs/>
                <w:sz w:val="28"/>
                <w:szCs w:val="28"/>
              </w:rPr>
              <w:t>26</w:t>
            </w:r>
            <w:r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</w:tr>
      <w:tr w:rsidR="00F734A7" w:rsidRPr="00F734A7" w:rsidTr="007271DC">
        <w:trPr>
          <w:cantSplit/>
          <w:trHeight w:val="880"/>
          <w:jc w:val="center"/>
        </w:trPr>
        <w:tc>
          <w:tcPr>
            <w:tcW w:w="796" w:type="dxa"/>
            <w:vMerge/>
          </w:tcPr>
          <w:p w:rsidR="00F734A7" w:rsidRPr="00F734A7" w:rsidRDefault="00F734A7" w:rsidP="007F1B82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92" w:type="dxa"/>
            <w:textDirection w:val="tbRlV"/>
            <w:vAlign w:val="center"/>
          </w:tcPr>
          <w:p w:rsidR="00F734A7" w:rsidRPr="00F734A7" w:rsidRDefault="00F734A7" w:rsidP="007F1B82">
            <w:pPr>
              <w:adjustRightInd w:val="0"/>
              <w:snapToGrid w:val="0"/>
              <w:ind w:left="113" w:right="113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7386" w:type="dxa"/>
            <w:vAlign w:val="center"/>
          </w:tcPr>
          <w:p w:rsidR="00F734A7" w:rsidRPr="00F734A7" w:rsidRDefault="00752AA4" w:rsidP="007F1B82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上午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>
              <w:rPr>
                <w:rFonts w:eastAsia="標楷體" w:hint="eastAsia"/>
                <w:bCs/>
                <w:sz w:val="28"/>
                <w:szCs w:val="28"/>
              </w:rPr>
              <w:t>時至晚上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  <w:r>
              <w:rPr>
                <w:rFonts w:eastAsia="標楷體" w:hint="eastAsia"/>
                <w:bCs/>
                <w:sz w:val="28"/>
                <w:szCs w:val="28"/>
              </w:rPr>
              <w:t>時</w:t>
            </w:r>
          </w:p>
        </w:tc>
      </w:tr>
      <w:tr w:rsidR="00F734A7" w:rsidRPr="00F734A7" w:rsidTr="007271DC">
        <w:trPr>
          <w:trHeight w:val="1385"/>
          <w:jc w:val="center"/>
        </w:trPr>
        <w:tc>
          <w:tcPr>
            <w:tcW w:w="796" w:type="dxa"/>
            <w:vAlign w:val="center"/>
          </w:tcPr>
          <w:p w:rsidR="00F734A7" w:rsidRPr="00F734A7" w:rsidRDefault="00F734A7" w:rsidP="007F1B82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集</w:t>
            </w:r>
          </w:p>
          <w:p w:rsidR="00F734A7" w:rsidRPr="00F734A7" w:rsidRDefault="00F734A7" w:rsidP="007F1B82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合</w:t>
            </w:r>
          </w:p>
        </w:tc>
        <w:tc>
          <w:tcPr>
            <w:tcW w:w="592" w:type="dxa"/>
            <w:vAlign w:val="center"/>
          </w:tcPr>
          <w:p w:rsidR="00F734A7" w:rsidRPr="00F734A7" w:rsidRDefault="00F734A7" w:rsidP="007F1B82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時</w:t>
            </w:r>
          </w:p>
          <w:p w:rsidR="00F734A7" w:rsidRPr="00F734A7" w:rsidRDefault="00F734A7" w:rsidP="007F1B82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間</w:t>
            </w:r>
          </w:p>
          <w:p w:rsidR="00F734A7" w:rsidRPr="00F734A7" w:rsidRDefault="00F734A7" w:rsidP="007F1B82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地</w:t>
            </w:r>
          </w:p>
          <w:p w:rsidR="00F734A7" w:rsidRPr="00F734A7" w:rsidRDefault="00F734A7" w:rsidP="007F1B82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點</w:t>
            </w:r>
          </w:p>
        </w:tc>
        <w:tc>
          <w:tcPr>
            <w:tcW w:w="7386" w:type="dxa"/>
            <w:vAlign w:val="center"/>
          </w:tcPr>
          <w:p w:rsidR="00F734A7" w:rsidRPr="00752AA4" w:rsidRDefault="00752AA4" w:rsidP="007F1B82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52A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  <w:r w:rsidR="00F925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6:3</w:t>
            </w:r>
            <w:r w:rsidRPr="00752A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0於西藏路 127 號門口</w:t>
            </w:r>
          </w:p>
        </w:tc>
      </w:tr>
      <w:tr w:rsidR="00F734A7" w:rsidRPr="00F734A7" w:rsidTr="007271DC">
        <w:trPr>
          <w:cantSplit/>
          <w:trHeight w:val="3046"/>
          <w:jc w:val="center"/>
        </w:trPr>
        <w:tc>
          <w:tcPr>
            <w:tcW w:w="1388" w:type="dxa"/>
            <w:gridSpan w:val="2"/>
            <w:textDirection w:val="tbRlV"/>
            <w:vAlign w:val="center"/>
          </w:tcPr>
          <w:p w:rsidR="00F734A7" w:rsidRPr="00F734A7" w:rsidRDefault="00F734A7" w:rsidP="007F1B8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活動地點、內容項目</w:t>
            </w:r>
          </w:p>
        </w:tc>
        <w:tc>
          <w:tcPr>
            <w:tcW w:w="7386" w:type="dxa"/>
          </w:tcPr>
          <w:p w:rsidR="000D14FE" w:rsidRPr="00C06F1B" w:rsidRDefault="000D14FE" w:rsidP="000D14FE">
            <w:pPr>
              <w:spacing w:line="400" w:lineRule="exact"/>
              <w:ind w:leftChars="-75" w:left="-180" w:firstLineChars="100" w:firstLine="280"/>
              <w:jc w:val="both"/>
              <w:rPr>
                <w:rFonts w:ascii="新細明體" w:hAnsi="新細明體" w:hint="eastAsia"/>
                <w:sz w:val="28"/>
                <w:szCs w:val="36"/>
              </w:rPr>
            </w:pPr>
            <w:r w:rsidRPr="00C06F1B">
              <w:rPr>
                <w:rFonts w:ascii="新細明體" w:hAnsi="新細明體" w:hint="eastAsia"/>
                <w:sz w:val="28"/>
                <w:szCs w:val="36"/>
              </w:rPr>
              <w:t>第一天:出發</w:t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t>蘇花海上藍色公路</w:t>
            </w:r>
            <w:r w:rsidRPr="00C06F1B">
              <w:rPr>
                <w:rFonts w:ascii="新細明體" w:hAnsi="新細明體"/>
                <w:sz w:val="28"/>
                <w:szCs w:val="36"/>
              </w:rPr>
              <w:t>…</w:t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t>麗娜輪</w:t>
            </w:r>
            <w:r w:rsidRPr="00C06F1B">
              <w:rPr>
                <w:rFonts w:ascii="新細明體" w:hAnsi="新細明體"/>
                <w:sz w:val="28"/>
                <w:szCs w:val="36"/>
              </w:rPr>
              <w:t>…</w:t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t>蘇澳搭</w:t>
            </w:r>
          </w:p>
          <w:p w:rsidR="000D14FE" w:rsidRPr="00C06F1B" w:rsidRDefault="000D14FE" w:rsidP="000D14FE">
            <w:pPr>
              <w:spacing w:line="400" w:lineRule="exact"/>
              <w:ind w:leftChars="-75" w:left="-180" w:firstLineChars="100" w:firstLine="280"/>
              <w:jc w:val="both"/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</w:pPr>
            <w:r w:rsidRPr="00C06F1B">
              <w:rPr>
                <w:rFonts w:ascii="新細明體" w:hAnsi="新細明體" w:hint="eastAsia"/>
                <w:sz w:val="28"/>
                <w:szCs w:val="36"/>
              </w:rPr>
              <w:t xml:space="preserve">船至花蓮(經濟艙) </w:t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t>午餐(便當)</w:t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 xml:space="preserve"> 雲山水自然生態</w:t>
            </w:r>
          </w:p>
          <w:p w:rsidR="000D14FE" w:rsidRPr="00C06F1B" w:rsidRDefault="000D14FE" w:rsidP="000D14FE">
            <w:pPr>
              <w:spacing w:line="400" w:lineRule="exact"/>
              <w:ind w:leftChars="-75" w:left="-180" w:firstLineChars="100" w:firstLine="280"/>
              <w:jc w:val="both"/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</w:pPr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園區(佔地24</w:t>
            </w:r>
            <w:proofErr w:type="gramStart"/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公傾</w:t>
            </w:r>
            <w:proofErr w:type="gramEnd"/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，內有4</w:t>
            </w:r>
            <w:proofErr w:type="gramStart"/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公傾</w:t>
            </w:r>
            <w:proofErr w:type="gramEnd"/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..如夢似幻的夢幻</w:t>
            </w:r>
          </w:p>
          <w:p w:rsidR="000D14FE" w:rsidRPr="00C06F1B" w:rsidRDefault="000D14FE" w:rsidP="000D14FE">
            <w:pPr>
              <w:spacing w:line="400" w:lineRule="exact"/>
              <w:ind w:leftChars="-75" w:left="-180" w:firstLineChars="100" w:firstLine="280"/>
              <w:jc w:val="both"/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</w:pPr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湖</w:t>
            </w:r>
            <w:r w:rsidRPr="00C06F1B">
              <w:rPr>
                <w:rFonts w:ascii="新細明體" w:hAnsi="新細明體" w:cs="華康儷楷書"/>
                <w:color w:val="000000"/>
                <w:sz w:val="28"/>
                <w:szCs w:val="36"/>
              </w:rPr>
              <w:t>…</w:t>
            </w:r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，林依晨</w:t>
            </w:r>
            <w:r w:rsidRPr="00C06F1B">
              <w:rPr>
                <w:rFonts w:ascii="新細明體" w:hAnsi="新細明體" w:cs="華康儷楷書"/>
                <w:color w:val="000000"/>
                <w:sz w:val="28"/>
                <w:szCs w:val="36"/>
              </w:rPr>
              <w:t>…</w:t>
            </w:r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拍攝黑松汽水廣告地點，夢幻湖</w:t>
            </w:r>
            <w:r w:rsidRPr="00C06F1B">
              <w:rPr>
                <w:rFonts w:ascii="新細明體" w:hAnsi="新細明體" w:cs="華康儷楷書"/>
                <w:color w:val="000000"/>
                <w:sz w:val="28"/>
                <w:szCs w:val="36"/>
              </w:rPr>
              <w:t>…</w:t>
            </w:r>
          </w:p>
          <w:p w:rsidR="000D14FE" w:rsidRPr="00C06F1B" w:rsidRDefault="000D14FE" w:rsidP="000D14FE">
            <w:pPr>
              <w:spacing w:line="400" w:lineRule="exact"/>
              <w:ind w:leftChars="-75" w:left="-180" w:firstLineChars="100" w:firstLine="280"/>
              <w:jc w:val="both"/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</w:pPr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湖水清澈.清晨湖水呈翠綠色.午後經陽光照射呈寶</w:t>
            </w:r>
          </w:p>
          <w:p w:rsidR="000D14FE" w:rsidRPr="00C06F1B" w:rsidRDefault="000D14FE" w:rsidP="000D14FE">
            <w:pPr>
              <w:spacing w:line="400" w:lineRule="exact"/>
              <w:ind w:leftChars="-75" w:left="-180" w:firstLineChars="100" w:firstLine="280"/>
              <w:jc w:val="both"/>
              <w:rPr>
                <w:rFonts w:ascii="新細明體" w:hAnsi="新細明體" w:hint="eastAsia"/>
                <w:sz w:val="28"/>
                <w:szCs w:val="36"/>
              </w:rPr>
            </w:pPr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 xml:space="preserve">藍深邃湛藍色) </w:t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t>晚</w:t>
            </w:r>
            <w:proofErr w:type="gramStart"/>
            <w:r w:rsidRPr="00C06F1B">
              <w:rPr>
                <w:rFonts w:ascii="新細明體" w:hAnsi="新細明體" w:hint="eastAsia"/>
                <w:sz w:val="28"/>
                <w:szCs w:val="36"/>
              </w:rPr>
              <w:t>餐</w:t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hint="eastAsia"/>
                <w:sz w:val="28"/>
                <w:szCs w:val="36"/>
              </w:rPr>
              <w:t>宿花</w:t>
            </w:r>
            <w:proofErr w:type="gramEnd"/>
            <w:r w:rsidRPr="00C06F1B">
              <w:rPr>
                <w:rFonts w:ascii="新細明體" w:hAnsi="新細明體" w:hint="eastAsia"/>
                <w:sz w:val="28"/>
                <w:szCs w:val="36"/>
              </w:rPr>
              <w:t>蓮</w:t>
            </w:r>
          </w:p>
          <w:p w:rsidR="000D14FE" w:rsidRPr="00C06F1B" w:rsidRDefault="000D14FE" w:rsidP="000D14FE">
            <w:pPr>
              <w:snapToGrid w:val="0"/>
              <w:ind w:leftChars="-93" w:left="203" w:rightChars="-127" w:right="-305" w:hangingChars="355" w:hanging="426"/>
              <w:jc w:val="both"/>
              <w:rPr>
                <w:rFonts w:ascii="新細明體" w:hAnsi="新細明體" w:cs="華康儷楷書" w:hint="eastAsia"/>
                <w:b/>
                <w:color w:val="000000"/>
                <w:sz w:val="12"/>
                <w:szCs w:val="16"/>
              </w:rPr>
            </w:pPr>
          </w:p>
          <w:p w:rsidR="00F734A7" w:rsidRPr="0051092D" w:rsidRDefault="000D14FE" w:rsidP="000D14FE">
            <w:pPr>
              <w:spacing w:line="360" w:lineRule="exact"/>
              <w:ind w:leftChars="20" w:left="51" w:hangingChars="1" w:hanging="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6F1B">
              <w:rPr>
                <w:rFonts w:ascii="新細明體" w:hAnsi="新細明體" w:hint="eastAsia"/>
                <w:sz w:val="28"/>
                <w:szCs w:val="36"/>
              </w:rPr>
              <w:t>第二天:</w:t>
            </w:r>
            <w:r w:rsidRPr="00C06F1B">
              <w:rPr>
                <w:rFonts w:ascii="新細明體" w:hAnsi="新細明體" w:cs="華康儷楷書" w:hint="eastAsia"/>
                <w:sz w:val="28"/>
                <w:szCs w:val="36"/>
              </w:rPr>
              <w:t>早餐</w:t>
            </w:r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砂卡</w:t>
            </w:r>
            <w:proofErr w:type="gramStart"/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噹</w:t>
            </w:r>
            <w:proofErr w:type="gramEnd"/>
            <w:r w:rsidRPr="00C06F1B">
              <w:rPr>
                <w:rFonts w:ascii="新細明體" w:hAnsi="新細明體" w:cs="華康儷楷書" w:hint="eastAsia"/>
                <w:color w:val="000000"/>
                <w:sz w:val="28"/>
                <w:szCs w:val="36"/>
              </w:rPr>
              <w:t>步道</w:t>
            </w:r>
            <w:r w:rsidRPr="00C06F1B">
              <w:rPr>
                <w:rFonts w:ascii="新細明體" w:hAnsi="新細明體" w:cs="Arial" w:hint="eastAsia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cs="Arial" w:hint="eastAsia"/>
                <w:sz w:val="28"/>
                <w:szCs w:val="36"/>
              </w:rPr>
              <w:t>午餐</w:t>
            </w:r>
            <w:r w:rsidRPr="00C06F1B">
              <w:rPr>
                <w:rFonts w:ascii="新細明體" w:hAnsi="新細明體" w:cs="Arial" w:hint="eastAsia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cs="Arial" w:hint="eastAsia"/>
                <w:sz w:val="28"/>
                <w:szCs w:val="36"/>
              </w:rPr>
              <w:t>蘇花公路</w:t>
            </w:r>
            <w:r w:rsidRPr="00C06F1B">
              <w:rPr>
                <w:rFonts w:ascii="新細明體" w:hAnsi="新細明體" w:cs="Arial" w:hint="eastAsia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cs="Arial" w:hint="eastAsia"/>
                <w:sz w:val="28"/>
                <w:szCs w:val="36"/>
              </w:rPr>
              <w:t>晚餐</w:t>
            </w:r>
            <w:r w:rsidRPr="00C06F1B">
              <w:rPr>
                <w:rFonts w:ascii="新細明體" w:hAnsi="新細明體" w:cs="Arial" w:hint="eastAsia"/>
                <w:sz w:val="28"/>
                <w:szCs w:val="36"/>
              </w:rPr>
              <w:sym w:font="Wingdings 3" w:char="F0A2"/>
            </w:r>
            <w:r w:rsidRPr="00C06F1B">
              <w:rPr>
                <w:rFonts w:ascii="新細明體" w:hAnsi="新細明體" w:cs="Arial" w:hint="eastAsia"/>
                <w:sz w:val="28"/>
                <w:szCs w:val="36"/>
              </w:rPr>
              <w:t>台北</w:t>
            </w:r>
          </w:p>
        </w:tc>
      </w:tr>
      <w:tr w:rsidR="00F734A7" w:rsidRPr="00F734A7" w:rsidTr="007271DC">
        <w:trPr>
          <w:cantSplit/>
          <w:trHeight w:val="992"/>
          <w:jc w:val="center"/>
        </w:trPr>
        <w:tc>
          <w:tcPr>
            <w:tcW w:w="796" w:type="dxa"/>
            <w:vMerge w:val="restart"/>
            <w:textDirection w:val="tbRlV"/>
            <w:vAlign w:val="center"/>
          </w:tcPr>
          <w:p w:rsidR="00F734A7" w:rsidRPr="00F734A7" w:rsidRDefault="00F734A7" w:rsidP="00F734A7">
            <w:pPr>
              <w:ind w:left="113" w:right="113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參加人數</w:t>
            </w:r>
          </w:p>
        </w:tc>
        <w:tc>
          <w:tcPr>
            <w:tcW w:w="592" w:type="dxa"/>
            <w:vAlign w:val="center"/>
          </w:tcPr>
          <w:p w:rsidR="00F734A7" w:rsidRDefault="00F734A7" w:rsidP="00F734A7">
            <w:pPr>
              <w:adjustRightInd w:val="0"/>
              <w:snapToGrid w:val="0"/>
              <w:ind w:left="113" w:right="113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預</w:t>
            </w:r>
          </w:p>
          <w:p w:rsidR="00F734A7" w:rsidRPr="00F734A7" w:rsidRDefault="00F734A7" w:rsidP="00F734A7">
            <w:pPr>
              <w:adjustRightInd w:val="0"/>
              <w:snapToGrid w:val="0"/>
              <w:ind w:left="113" w:right="113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估</w:t>
            </w:r>
          </w:p>
        </w:tc>
        <w:tc>
          <w:tcPr>
            <w:tcW w:w="7386" w:type="dxa"/>
            <w:vAlign w:val="center"/>
          </w:tcPr>
          <w:p w:rsidR="00F734A7" w:rsidRPr="00F734A7" w:rsidRDefault="000D14FE" w:rsidP="007F1B82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80</w:t>
            </w:r>
          </w:p>
        </w:tc>
      </w:tr>
      <w:tr w:rsidR="00F734A7" w:rsidRPr="00F734A7" w:rsidTr="007271DC">
        <w:trPr>
          <w:cantSplit/>
          <w:trHeight w:val="978"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F734A7" w:rsidRPr="00F734A7" w:rsidRDefault="00F734A7" w:rsidP="007F1B82">
            <w:pPr>
              <w:ind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F734A7" w:rsidRPr="00F734A7" w:rsidRDefault="00F734A7" w:rsidP="00F734A7">
            <w:pPr>
              <w:adjustRightInd w:val="0"/>
              <w:snapToGrid w:val="0"/>
              <w:ind w:left="113" w:right="113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實際</w:t>
            </w:r>
          </w:p>
        </w:tc>
        <w:tc>
          <w:tcPr>
            <w:tcW w:w="7386" w:type="dxa"/>
            <w:vAlign w:val="center"/>
          </w:tcPr>
          <w:p w:rsidR="00F734A7" w:rsidRPr="00F734A7" w:rsidRDefault="000D14FE" w:rsidP="007F1B82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80</w:t>
            </w:r>
          </w:p>
        </w:tc>
      </w:tr>
      <w:tr w:rsidR="00F734A7" w:rsidRPr="00F734A7" w:rsidTr="00752AA4">
        <w:trPr>
          <w:cantSplit/>
          <w:trHeight w:val="768"/>
          <w:jc w:val="center"/>
        </w:trPr>
        <w:tc>
          <w:tcPr>
            <w:tcW w:w="1388" w:type="dxa"/>
            <w:gridSpan w:val="2"/>
            <w:vAlign w:val="center"/>
          </w:tcPr>
          <w:p w:rsidR="00F734A7" w:rsidRPr="00F734A7" w:rsidRDefault="00F734A7" w:rsidP="007F1B8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里幹事</w:t>
            </w:r>
          </w:p>
        </w:tc>
        <w:tc>
          <w:tcPr>
            <w:tcW w:w="7386" w:type="dxa"/>
            <w:vAlign w:val="center"/>
          </w:tcPr>
          <w:p w:rsidR="00F734A7" w:rsidRPr="00F734A7" w:rsidRDefault="00752AA4" w:rsidP="007F1B82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陳文永</w:t>
            </w:r>
          </w:p>
        </w:tc>
      </w:tr>
      <w:tr w:rsidR="00F734A7" w:rsidRPr="00F734A7" w:rsidTr="00752AA4">
        <w:trPr>
          <w:cantSplit/>
          <w:trHeight w:val="566"/>
          <w:jc w:val="center"/>
        </w:trPr>
        <w:tc>
          <w:tcPr>
            <w:tcW w:w="1388" w:type="dxa"/>
            <w:gridSpan w:val="2"/>
            <w:vAlign w:val="center"/>
          </w:tcPr>
          <w:p w:rsidR="00F734A7" w:rsidRPr="00F734A7" w:rsidRDefault="00F734A7" w:rsidP="007F1B8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督導員</w:t>
            </w:r>
          </w:p>
        </w:tc>
        <w:tc>
          <w:tcPr>
            <w:tcW w:w="7386" w:type="dxa"/>
            <w:vAlign w:val="center"/>
          </w:tcPr>
          <w:p w:rsidR="00F734A7" w:rsidRPr="00F734A7" w:rsidRDefault="00F734A7" w:rsidP="007F1B82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734A7" w:rsidRPr="00F734A7" w:rsidTr="00752AA4">
        <w:trPr>
          <w:cantSplit/>
          <w:trHeight w:val="534"/>
          <w:jc w:val="center"/>
        </w:trPr>
        <w:tc>
          <w:tcPr>
            <w:tcW w:w="1388" w:type="dxa"/>
            <w:gridSpan w:val="2"/>
            <w:vAlign w:val="center"/>
          </w:tcPr>
          <w:p w:rsidR="00F734A7" w:rsidRPr="00F734A7" w:rsidRDefault="00F734A7" w:rsidP="007F1B8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734A7">
              <w:rPr>
                <w:rFonts w:eastAsia="標楷體" w:hint="eastAsia"/>
                <w:bCs/>
                <w:sz w:val="28"/>
                <w:szCs w:val="28"/>
              </w:rPr>
              <w:t>備</w:t>
            </w:r>
            <w:r w:rsidRPr="00F734A7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F734A7">
              <w:rPr>
                <w:rFonts w:eastAsia="標楷體" w:hint="eastAsia"/>
                <w:bCs/>
                <w:sz w:val="28"/>
                <w:szCs w:val="28"/>
              </w:rPr>
              <w:t>考</w:t>
            </w:r>
          </w:p>
        </w:tc>
        <w:tc>
          <w:tcPr>
            <w:tcW w:w="7386" w:type="dxa"/>
            <w:vAlign w:val="center"/>
          </w:tcPr>
          <w:p w:rsidR="00F734A7" w:rsidRPr="00F734A7" w:rsidRDefault="00F734A7" w:rsidP="007F1B82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F35713" w:rsidRPr="004E0A6E" w:rsidRDefault="0007575B" w:rsidP="001B66D5">
      <w:pPr>
        <w:ind w:leftChars="128" w:left="307"/>
      </w:pPr>
      <w:r w:rsidRPr="007271DC">
        <w:rPr>
          <w:rFonts w:eastAsia="標楷體" w:hint="eastAsia"/>
          <w:bCs/>
          <w:sz w:val="28"/>
          <w:szCs w:val="28"/>
        </w:rPr>
        <w:t>里幹事</w:t>
      </w:r>
      <w:r w:rsidR="00B95FBF">
        <w:rPr>
          <w:rFonts w:eastAsia="標楷體" w:hint="eastAsia"/>
          <w:bCs/>
          <w:sz w:val="28"/>
          <w:szCs w:val="28"/>
        </w:rPr>
        <w:t>簽章</w:t>
      </w:r>
      <w:r w:rsidRPr="007271DC">
        <w:rPr>
          <w:rFonts w:eastAsia="標楷體" w:hint="eastAsia"/>
          <w:bCs/>
          <w:sz w:val="28"/>
          <w:szCs w:val="28"/>
        </w:rPr>
        <w:t>：</w:t>
      </w:r>
      <w:r w:rsidR="000D14FE">
        <w:rPr>
          <w:rFonts w:eastAsia="標楷體" w:hint="eastAsia"/>
          <w:bCs/>
          <w:sz w:val="28"/>
          <w:szCs w:val="28"/>
        </w:rPr>
        <w:t>陳文永</w:t>
      </w:r>
      <w:r w:rsidRPr="007271DC">
        <w:rPr>
          <w:rFonts w:eastAsia="標楷體" w:hint="eastAsia"/>
          <w:bCs/>
          <w:sz w:val="28"/>
          <w:szCs w:val="28"/>
        </w:rPr>
        <w:t xml:space="preserve">                    </w:t>
      </w:r>
      <w:r w:rsidRPr="007271DC">
        <w:rPr>
          <w:rFonts w:eastAsia="標楷體" w:hint="eastAsia"/>
          <w:bCs/>
          <w:sz w:val="28"/>
          <w:szCs w:val="28"/>
        </w:rPr>
        <w:t>里長</w:t>
      </w:r>
      <w:r w:rsidR="00B95FBF">
        <w:rPr>
          <w:rFonts w:eastAsia="標楷體" w:hint="eastAsia"/>
          <w:bCs/>
          <w:sz w:val="28"/>
          <w:szCs w:val="28"/>
        </w:rPr>
        <w:t>簽章</w:t>
      </w:r>
      <w:r w:rsidRPr="007271DC">
        <w:rPr>
          <w:rFonts w:eastAsia="標楷體" w:hint="eastAsia"/>
          <w:bCs/>
          <w:sz w:val="28"/>
          <w:szCs w:val="28"/>
        </w:rPr>
        <w:t>：</w:t>
      </w:r>
      <w:r w:rsidR="000D14FE">
        <w:rPr>
          <w:rFonts w:eastAsia="標楷體" w:hint="eastAsia"/>
          <w:bCs/>
          <w:sz w:val="28"/>
          <w:szCs w:val="28"/>
        </w:rPr>
        <w:t>邱文龍</w:t>
      </w:r>
    </w:p>
    <w:sectPr w:rsidR="00F35713" w:rsidRPr="004E0A6E" w:rsidSect="00AD0495">
      <w:pgSz w:w="11906" w:h="16838" w:code="9"/>
      <w:pgMar w:top="1247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DF" w:rsidRDefault="000830DF" w:rsidP="005F7EC6">
      <w:r>
        <w:separator/>
      </w:r>
    </w:p>
  </w:endnote>
  <w:endnote w:type="continuationSeparator" w:id="0">
    <w:p w:rsidR="000830DF" w:rsidRDefault="000830DF" w:rsidP="005F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DF" w:rsidRDefault="000830DF" w:rsidP="005F7EC6">
      <w:r>
        <w:separator/>
      </w:r>
    </w:p>
  </w:footnote>
  <w:footnote w:type="continuationSeparator" w:id="0">
    <w:p w:rsidR="000830DF" w:rsidRDefault="000830DF" w:rsidP="005F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F0D"/>
    <w:multiLevelType w:val="hybridMultilevel"/>
    <w:tmpl w:val="DF685062"/>
    <w:lvl w:ilvl="0" w:tplc="16A8A64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351923"/>
    <w:multiLevelType w:val="hybridMultilevel"/>
    <w:tmpl w:val="CE66D17C"/>
    <w:lvl w:ilvl="0" w:tplc="079671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2" w:tplc="E79AC43C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8455F3"/>
    <w:multiLevelType w:val="hybridMultilevel"/>
    <w:tmpl w:val="7DF23B04"/>
    <w:lvl w:ilvl="0" w:tplc="F5FC8D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DB7E6B"/>
    <w:multiLevelType w:val="hybridMultilevel"/>
    <w:tmpl w:val="C7D6E726"/>
    <w:lvl w:ilvl="0" w:tplc="583C5C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D"/>
    <w:rsid w:val="00033E08"/>
    <w:rsid w:val="0007575B"/>
    <w:rsid w:val="000830DF"/>
    <w:rsid w:val="000838A9"/>
    <w:rsid w:val="000D14FE"/>
    <w:rsid w:val="000D4102"/>
    <w:rsid w:val="000F6AEF"/>
    <w:rsid w:val="001134D2"/>
    <w:rsid w:val="00150E80"/>
    <w:rsid w:val="0018248C"/>
    <w:rsid w:val="001B66D5"/>
    <w:rsid w:val="001E6527"/>
    <w:rsid w:val="0027606B"/>
    <w:rsid w:val="00281787"/>
    <w:rsid w:val="002A2B9B"/>
    <w:rsid w:val="002E1BEC"/>
    <w:rsid w:val="002F4357"/>
    <w:rsid w:val="002F5A48"/>
    <w:rsid w:val="00315A1B"/>
    <w:rsid w:val="0033734C"/>
    <w:rsid w:val="003528D0"/>
    <w:rsid w:val="003562C9"/>
    <w:rsid w:val="003756AE"/>
    <w:rsid w:val="003A2B8E"/>
    <w:rsid w:val="003A5790"/>
    <w:rsid w:val="003B44EC"/>
    <w:rsid w:val="003C6000"/>
    <w:rsid w:val="003E3072"/>
    <w:rsid w:val="0040668D"/>
    <w:rsid w:val="00484F6A"/>
    <w:rsid w:val="004B2F10"/>
    <w:rsid w:val="004C34E5"/>
    <w:rsid w:val="004D6192"/>
    <w:rsid w:val="004E0A6E"/>
    <w:rsid w:val="004E4210"/>
    <w:rsid w:val="004E523D"/>
    <w:rsid w:val="004F5FBA"/>
    <w:rsid w:val="0051092D"/>
    <w:rsid w:val="00532E44"/>
    <w:rsid w:val="0055719D"/>
    <w:rsid w:val="00577E6A"/>
    <w:rsid w:val="005C52BD"/>
    <w:rsid w:val="005F0DAC"/>
    <w:rsid w:val="005F7EC6"/>
    <w:rsid w:val="00613620"/>
    <w:rsid w:val="00614F1E"/>
    <w:rsid w:val="0062056F"/>
    <w:rsid w:val="00626AEC"/>
    <w:rsid w:val="00667C93"/>
    <w:rsid w:val="006843AB"/>
    <w:rsid w:val="006A6539"/>
    <w:rsid w:val="006B0BBB"/>
    <w:rsid w:val="006D7D23"/>
    <w:rsid w:val="006E395D"/>
    <w:rsid w:val="00711198"/>
    <w:rsid w:val="007271DC"/>
    <w:rsid w:val="00752AA4"/>
    <w:rsid w:val="00756A6A"/>
    <w:rsid w:val="00756C81"/>
    <w:rsid w:val="0076188E"/>
    <w:rsid w:val="0077516A"/>
    <w:rsid w:val="00783B2F"/>
    <w:rsid w:val="007D1998"/>
    <w:rsid w:val="007E4627"/>
    <w:rsid w:val="007E52C4"/>
    <w:rsid w:val="007F1B82"/>
    <w:rsid w:val="007F77CA"/>
    <w:rsid w:val="00803505"/>
    <w:rsid w:val="00820136"/>
    <w:rsid w:val="00832F04"/>
    <w:rsid w:val="00847D73"/>
    <w:rsid w:val="00870B06"/>
    <w:rsid w:val="008B049B"/>
    <w:rsid w:val="00911299"/>
    <w:rsid w:val="009471BF"/>
    <w:rsid w:val="00947245"/>
    <w:rsid w:val="00956A28"/>
    <w:rsid w:val="00961C87"/>
    <w:rsid w:val="009812DE"/>
    <w:rsid w:val="009D4231"/>
    <w:rsid w:val="00A16A47"/>
    <w:rsid w:val="00A37E2B"/>
    <w:rsid w:val="00A57C01"/>
    <w:rsid w:val="00A87051"/>
    <w:rsid w:val="00A9030E"/>
    <w:rsid w:val="00AD0495"/>
    <w:rsid w:val="00AE16FE"/>
    <w:rsid w:val="00B209A4"/>
    <w:rsid w:val="00B30B1F"/>
    <w:rsid w:val="00B34E07"/>
    <w:rsid w:val="00B51378"/>
    <w:rsid w:val="00B57F56"/>
    <w:rsid w:val="00B72B88"/>
    <w:rsid w:val="00B95FBF"/>
    <w:rsid w:val="00BB77D8"/>
    <w:rsid w:val="00C2130E"/>
    <w:rsid w:val="00C24250"/>
    <w:rsid w:val="00C52E2C"/>
    <w:rsid w:val="00C85188"/>
    <w:rsid w:val="00CD7DF8"/>
    <w:rsid w:val="00D257D2"/>
    <w:rsid w:val="00D33EFB"/>
    <w:rsid w:val="00D50404"/>
    <w:rsid w:val="00D678C6"/>
    <w:rsid w:val="00E121C8"/>
    <w:rsid w:val="00E2236B"/>
    <w:rsid w:val="00E57597"/>
    <w:rsid w:val="00E6609C"/>
    <w:rsid w:val="00E70D0D"/>
    <w:rsid w:val="00E72F4F"/>
    <w:rsid w:val="00EA6C3E"/>
    <w:rsid w:val="00EE06A9"/>
    <w:rsid w:val="00F01498"/>
    <w:rsid w:val="00F35713"/>
    <w:rsid w:val="00F43B08"/>
    <w:rsid w:val="00F64125"/>
    <w:rsid w:val="00F72844"/>
    <w:rsid w:val="00F734A7"/>
    <w:rsid w:val="00F925CB"/>
    <w:rsid w:val="00FA6D5F"/>
    <w:rsid w:val="00FA7911"/>
    <w:rsid w:val="00FB1DF4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E4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575B"/>
    <w:pPr>
      <w:tabs>
        <w:tab w:val="left" w:pos="5655"/>
      </w:tabs>
      <w:adjustRightInd w:val="0"/>
      <w:snapToGrid w:val="0"/>
      <w:ind w:leftChars="47" w:left="433" w:right="113" w:hangingChars="200" w:hanging="320"/>
      <w:jc w:val="both"/>
    </w:pPr>
    <w:rPr>
      <w:rFonts w:ascii="標楷體" w:eastAsia="標楷體"/>
      <w:b/>
      <w:bCs/>
      <w:sz w:val="16"/>
      <w:szCs w:val="24"/>
    </w:rPr>
  </w:style>
  <w:style w:type="paragraph" w:styleId="a4">
    <w:name w:val="header"/>
    <w:basedOn w:val="a"/>
    <w:link w:val="a5"/>
    <w:rsid w:val="005F7E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F7EC6"/>
    <w:rPr>
      <w:kern w:val="2"/>
    </w:rPr>
  </w:style>
  <w:style w:type="paragraph" w:styleId="a6">
    <w:name w:val="footer"/>
    <w:basedOn w:val="a"/>
    <w:link w:val="a7"/>
    <w:uiPriority w:val="99"/>
    <w:rsid w:val="005F7E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5F7EC6"/>
    <w:rPr>
      <w:kern w:val="2"/>
    </w:rPr>
  </w:style>
  <w:style w:type="paragraph" w:customStyle="1" w:styleId="a8">
    <w:name w:val="一"/>
    <w:basedOn w:val="a"/>
    <w:qFormat/>
    <w:rsid w:val="00532E44"/>
    <w:pPr>
      <w:snapToGrid w:val="0"/>
      <w:spacing w:afterLines="50"/>
      <w:ind w:left="1442" w:hangingChars="515" w:hanging="1442"/>
    </w:pPr>
    <w:rPr>
      <w:rFonts w:eastAsia="標楷體"/>
      <w:sz w:val="28"/>
      <w:szCs w:val="28"/>
    </w:rPr>
  </w:style>
  <w:style w:type="paragraph" w:customStyle="1" w:styleId="a9">
    <w:name w:val="(一)"/>
    <w:basedOn w:val="a"/>
    <w:qFormat/>
    <w:rsid w:val="00C52E2C"/>
    <w:pPr>
      <w:tabs>
        <w:tab w:val="left" w:pos="5655"/>
      </w:tabs>
      <w:snapToGrid w:val="0"/>
      <w:spacing w:afterLines="20"/>
      <w:ind w:leftChars="176" w:left="1298" w:hangingChars="313" w:hanging="876"/>
    </w:pPr>
    <w:rPr>
      <w:rFonts w:eastAsia="標楷體"/>
      <w:sz w:val="28"/>
      <w:szCs w:val="28"/>
    </w:rPr>
  </w:style>
  <w:style w:type="paragraph" w:customStyle="1" w:styleId="1">
    <w:name w:val="1"/>
    <w:basedOn w:val="a"/>
    <w:qFormat/>
    <w:rsid w:val="009D4231"/>
    <w:pPr>
      <w:snapToGrid w:val="0"/>
      <w:ind w:leftChars="484" w:left="1610" w:hangingChars="160" w:hanging="448"/>
    </w:pPr>
    <w:rPr>
      <w:rFonts w:eastAsia="標楷體"/>
      <w:sz w:val="28"/>
      <w:szCs w:val="28"/>
    </w:rPr>
  </w:style>
  <w:style w:type="paragraph" w:customStyle="1" w:styleId="aa">
    <w:name w:val="格一"/>
    <w:basedOn w:val="a"/>
    <w:qFormat/>
    <w:rsid w:val="00A87051"/>
    <w:pPr>
      <w:ind w:leftChars="50" w:left="120"/>
    </w:pPr>
    <w:rPr>
      <w:rFonts w:ascii="標楷體" w:eastAsia="標楷體"/>
      <w:bCs/>
      <w:szCs w:val="24"/>
    </w:rPr>
  </w:style>
  <w:style w:type="paragraph" w:customStyle="1" w:styleId="ab">
    <w:name w:val="格(一)"/>
    <w:basedOn w:val="a"/>
    <w:qFormat/>
    <w:rsid w:val="00A87051"/>
    <w:pPr>
      <w:adjustRightInd w:val="0"/>
      <w:snapToGrid w:val="0"/>
      <w:spacing w:line="0" w:lineRule="atLeast"/>
      <w:ind w:left="468" w:rightChars="21" w:right="50" w:hangingChars="195" w:hanging="468"/>
    </w:pPr>
    <w:rPr>
      <w:rFonts w:eastAsia="標楷體"/>
      <w:bCs/>
      <w:szCs w:val="24"/>
    </w:rPr>
  </w:style>
  <w:style w:type="paragraph" w:styleId="ac">
    <w:name w:val="Balloon Text"/>
    <w:basedOn w:val="a"/>
    <w:link w:val="ad"/>
    <w:rsid w:val="007F1B8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7F1B82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rsid w:val="007F1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52A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E4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575B"/>
    <w:pPr>
      <w:tabs>
        <w:tab w:val="left" w:pos="5655"/>
      </w:tabs>
      <w:adjustRightInd w:val="0"/>
      <w:snapToGrid w:val="0"/>
      <w:ind w:leftChars="47" w:left="433" w:right="113" w:hangingChars="200" w:hanging="320"/>
      <w:jc w:val="both"/>
    </w:pPr>
    <w:rPr>
      <w:rFonts w:ascii="標楷體" w:eastAsia="標楷體"/>
      <w:b/>
      <w:bCs/>
      <w:sz w:val="16"/>
      <w:szCs w:val="24"/>
    </w:rPr>
  </w:style>
  <w:style w:type="paragraph" w:styleId="a4">
    <w:name w:val="header"/>
    <w:basedOn w:val="a"/>
    <w:link w:val="a5"/>
    <w:rsid w:val="005F7E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F7EC6"/>
    <w:rPr>
      <w:kern w:val="2"/>
    </w:rPr>
  </w:style>
  <w:style w:type="paragraph" w:styleId="a6">
    <w:name w:val="footer"/>
    <w:basedOn w:val="a"/>
    <w:link w:val="a7"/>
    <w:uiPriority w:val="99"/>
    <w:rsid w:val="005F7E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5F7EC6"/>
    <w:rPr>
      <w:kern w:val="2"/>
    </w:rPr>
  </w:style>
  <w:style w:type="paragraph" w:customStyle="1" w:styleId="a8">
    <w:name w:val="一"/>
    <w:basedOn w:val="a"/>
    <w:qFormat/>
    <w:rsid w:val="00532E44"/>
    <w:pPr>
      <w:snapToGrid w:val="0"/>
      <w:spacing w:afterLines="50"/>
      <w:ind w:left="1442" w:hangingChars="515" w:hanging="1442"/>
    </w:pPr>
    <w:rPr>
      <w:rFonts w:eastAsia="標楷體"/>
      <w:sz w:val="28"/>
      <w:szCs w:val="28"/>
    </w:rPr>
  </w:style>
  <w:style w:type="paragraph" w:customStyle="1" w:styleId="a9">
    <w:name w:val="(一)"/>
    <w:basedOn w:val="a"/>
    <w:qFormat/>
    <w:rsid w:val="00C52E2C"/>
    <w:pPr>
      <w:tabs>
        <w:tab w:val="left" w:pos="5655"/>
      </w:tabs>
      <w:snapToGrid w:val="0"/>
      <w:spacing w:afterLines="20"/>
      <w:ind w:leftChars="176" w:left="1298" w:hangingChars="313" w:hanging="876"/>
    </w:pPr>
    <w:rPr>
      <w:rFonts w:eastAsia="標楷體"/>
      <w:sz w:val="28"/>
      <w:szCs w:val="28"/>
    </w:rPr>
  </w:style>
  <w:style w:type="paragraph" w:customStyle="1" w:styleId="1">
    <w:name w:val="1"/>
    <w:basedOn w:val="a"/>
    <w:qFormat/>
    <w:rsid w:val="009D4231"/>
    <w:pPr>
      <w:snapToGrid w:val="0"/>
      <w:ind w:leftChars="484" w:left="1610" w:hangingChars="160" w:hanging="448"/>
    </w:pPr>
    <w:rPr>
      <w:rFonts w:eastAsia="標楷體"/>
      <w:sz w:val="28"/>
      <w:szCs w:val="28"/>
    </w:rPr>
  </w:style>
  <w:style w:type="paragraph" w:customStyle="1" w:styleId="aa">
    <w:name w:val="格一"/>
    <w:basedOn w:val="a"/>
    <w:qFormat/>
    <w:rsid w:val="00A87051"/>
    <w:pPr>
      <w:ind w:leftChars="50" w:left="120"/>
    </w:pPr>
    <w:rPr>
      <w:rFonts w:ascii="標楷體" w:eastAsia="標楷體"/>
      <w:bCs/>
      <w:szCs w:val="24"/>
    </w:rPr>
  </w:style>
  <w:style w:type="paragraph" w:customStyle="1" w:styleId="ab">
    <w:name w:val="格(一)"/>
    <w:basedOn w:val="a"/>
    <w:qFormat/>
    <w:rsid w:val="00A87051"/>
    <w:pPr>
      <w:adjustRightInd w:val="0"/>
      <w:snapToGrid w:val="0"/>
      <w:spacing w:line="0" w:lineRule="atLeast"/>
      <w:ind w:left="468" w:rightChars="21" w:right="50" w:hangingChars="195" w:hanging="468"/>
    </w:pPr>
    <w:rPr>
      <w:rFonts w:eastAsia="標楷體"/>
      <w:bCs/>
      <w:szCs w:val="24"/>
    </w:rPr>
  </w:style>
  <w:style w:type="paragraph" w:styleId="ac">
    <w:name w:val="Balloon Text"/>
    <w:basedOn w:val="a"/>
    <w:link w:val="ad"/>
    <w:rsid w:val="007F1B8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7F1B82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rsid w:val="007F1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52A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waha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臺北市萬華區公所95度推行睦鄰互助聯誼活動實施計畫</dc:title>
  <dc:creator>waha</dc:creator>
  <cp:lastModifiedBy>Chief</cp:lastModifiedBy>
  <cp:revision>2</cp:revision>
  <cp:lastPrinted>2014-09-29T03:06:00Z</cp:lastPrinted>
  <dcterms:created xsi:type="dcterms:W3CDTF">2015-11-06T01:13:00Z</dcterms:created>
  <dcterms:modified xsi:type="dcterms:W3CDTF">2015-11-06T01:13:00Z</dcterms:modified>
</cp:coreProperties>
</file>