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59307085"/>
    <w:p w:rsidR="003B34F6" w:rsidRDefault="003B34F6" w:rsidP="0040639C">
      <w:pPr>
        <w:pStyle w:val="112pt"/>
        <w:pageBreakBefore/>
        <w:spacing w:before="0" w:after="0" w:line="500" w:lineRule="exact"/>
        <w:outlineLvl w:val="9"/>
      </w:pPr>
      <w:r w:rsidRPr="003B34F6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5247005</wp:posOffset>
                </wp:positionH>
                <wp:positionV relativeFrom="paragraph">
                  <wp:posOffset>-328930</wp:posOffset>
                </wp:positionV>
                <wp:extent cx="638175" cy="1403985"/>
                <wp:effectExtent l="0" t="0" r="9525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4F6" w:rsidRPr="003B34F6" w:rsidRDefault="003B34F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B34F6">
                              <w:rPr>
                                <w:rFonts w:ascii="標楷體" w:eastAsia="標楷體" w:hAnsi="標楷體" w:hint="eastAsia"/>
                              </w:rPr>
                              <w:t>附件7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13.15pt;margin-top:-25.9pt;width:50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wHJOQIAACEEAAAOAAAAZHJzL2Uyb0RvYy54bWysU12O0zAQfkfiDpbfaZL+7LZR09XSpQhp&#10;+ZEWDuA6TmPheIztNikXQOIAyzMH4AAcaPccjJ1ut8Abwg/WjGfm88w3M/OLrlFkJ6yToAuaDVJK&#10;hOZQSr0p6If3q2dTSpxnumQKtCjoXjh6sXj6ZN6aXAyhBlUKSxBEu7w1Ba29N3mSOF6LhrkBGKHR&#10;WIFtmEfVbpLSshbRG5UM0/QsacGWxgIXzuHrVW+ki4hfVYL7t1XlhCeqoJibj7eN9zrcyWLO8o1l&#10;ppb8kAb7hywaJjV+eoS6Yp6RrZV/QTWSW3BQ+QGHJoGqklzEGrCaLP2jmpuaGRFrQXKcOdLk/h8s&#10;f7N7Z4ksCzpKzynRrMEm3d9+ufvx7f725933r2QYOGqNy9H1xqCz755Dh72O9TpzDfyjIxqWNdMb&#10;cWkttLVgJeaYhcjkJLTHcQFk3b6GEr9iWw8RqKtsEwhESgiiY6/2x/6IzhOOj2ejaXY+oYSjKRun&#10;o9l0Er9g+UO0sc6/FNCQIBTUYv8jOttdOx+yYfmDS/jMgZLlSioVFbtZL5UlO4azsorngP6bm9Kk&#10;LehsMpxEZA0hPo5RIz3OspJNQadpOCGc5YGNF7qMsmdS9TJmovSBnsBIz43v1h06Bs7WUO6RKAv9&#10;zOKOoVCD/UxJi/NaUPdpy6ygRL3SSPYsG4/DgEdlPDkfomJPLetTC9McoQrqKenFpY9LEXkwl9iU&#10;lYx8PWZyyBXnMNJ42Jkw6Kd69Hrc7MUvAAAA//8DAFBLAwQUAAYACAAAACEAhQ61+98AAAALAQAA&#10;DwAAAGRycy9kb3ducmV2LnhtbEyPTUvDQBCG74L/YRnBW7tpSkMbsynF4sWDYBX0uM1OssH9Yneb&#10;xn/veNLbDPPwzvM2+9kaNmFMo3cCVssCGLrOq9ENAt7fnhZbYClLp6TxDgV8Y4J9e3vTyFr5q3vF&#10;6ZQHRiEu1VKAzjnUnKdOo5Vp6QM6uvU+WplpjQNXUV4p3BpeFkXFrRwdfdAy4KPG7ut0sQI+rB7V&#10;Mb589spMx+f+sAlzDELc382HB2AZ5/wHw68+qUNLTmd/cSoxI2BbVmtCBSw2K+pAxK6saDgTWu3W&#10;wNuG/+/Q/gAAAP//AwBQSwECLQAUAAYACAAAACEAtoM4kv4AAADhAQAAEwAAAAAAAAAAAAAAAAAA&#10;AAAAW0NvbnRlbnRfVHlwZXNdLnhtbFBLAQItABQABgAIAAAAIQA4/SH/1gAAAJQBAAALAAAAAAAA&#10;AAAAAAAAAC8BAABfcmVscy8ucmVsc1BLAQItABQABgAIAAAAIQBaNwHJOQIAACEEAAAOAAAAAAAA&#10;AAAAAAAAAC4CAABkcnMvZTJvRG9jLnhtbFBLAQItABQABgAIAAAAIQCFDrX73wAAAAsBAAAPAAAA&#10;AAAAAAAAAAAAAJMEAABkcnMvZG93bnJldi54bWxQSwUGAAAAAAQABADzAAAAnwUAAAAA&#10;" stroked="f">
                <v:textbox style="mso-fit-shape-to-text:t">
                  <w:txbxContent>
                    <w:p w:rsidR="003B34F6" w:rsidRPr="003B34F6" w:rsidRDefault="003B34F6">
                      <w:pPr>
                        <w:rPr>
                          <w:rFonts w:ascii="標楷體" w:eastAsia="標楷體" w:hAnsi="標楷體"/>
                        </w:rPr>
                      </w:pPr>
                      <w:r w:rsidRPr="003B34F6">
                        <w:rPr>
                          <w:rFonts w:ascii="標楷體" w:eastAsia="標楷體" w:hAnsi="標楷體" w:hint="eastAsia"/>
                        </w:rPr>
                        <w:t>附件7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28"/>
          <w:szCs w:val="28"/>
        </w:rPr>
        <w:t xml:space="preserve">附件四  </w:t>
      </w:r>
      <w:proofErr w:type="gramStart"/>
      <w:r>
        <w:rPr>
          <w:rFonts w:ascii="標楷體" w:eastAsia="標楷體" w:hAnsi="標楷體"/>
          <w:sz w:val="28"/>
          <w:szCs w:val="28"/>
        </w:rPr>
        <w:t>總包價</w:t>
      </w:r>
      <w:proofErr w:type="gramEnd"/>
      <w:r>
        <w:rPr>
          <w:rFonts w:ascii="標楷體" w:eastAsia="標楷體" w:hAnsi="標楷體"/>
          <w:sz w:val="28"/>
          <w:szCs w:val="28"/>
        </w:rPr>
        <w:t>法服務費用明細表</w:t>
      </w:r>
      <w:r>
        <w:rPr>
          <w:rFonts w:ascii="標楷體" w:eastAsia="標楷體" w:hAnsi="標楷體"/>
          <w:b w:val="0"/>
          <w:sz w:val="28"/>
          <w:szCs w:val="28"/>
        </w:rPr>
        <w:t>（本表服務費用含薪資、管理費用、利潤、營業稅以外之其他稅負）</w:t>
      </w:r>
      <w:bookmarkEnd w:id="0"/>
    </w:p>
    <w:p w:rsidR="003B34F6" w:rsidRDefault="003B34F6" w:rsidP="003B34F6">
      <w:pPr>
        <w:ind w:left="1757" w:hanging="1757"/>
        <w:rPr>
          <w:rFonts w:ascii="標楷體" w:eastAsia="標楷體" w:hAnsi="標楷體"/>
        </w:rPr>
      </w:pPr>
    </w:p>
    <w:tbl>
      <w:tblPr>
        <w:tblW w:w="9781" w:type="dxa"/>
        <w:tblInd w:w="-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2835"/>
        <w:gridCol w:w="2551"/>
        <w:gridCol w:w="1418"/>
        <w:gridCol w:w="1417"/>
      </w:tblGrid>
      <w:tr w:rsidR="003B34F6" w:rsidTr="000A31E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4F6" w:rsidRDefault="003B34F6" w:rsidP="000A31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階段別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4F6" w:rsidRDefault="003B34F6" w:rsidP="000A31E3">
            <w:pPr>
              <w:ind w:left="24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服務項目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4F6" w:rsidRDefault="003B34F6" w:rsidP="000A31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服務費用或給付百分比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4F6" w:rsidRDefault="003B34F6" w:rsidP="000A31E3">
            <w:pPr>
              <w:ind w:left="24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給付條件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4F6" w:rsidRDefault="003B34F6" w:rsidP="000A31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履約期間</w:t>
            </w:r>
          </w:p>
        </w:tc>
      </w:tr>
      <w:tr w:rsidR="003B34F6" w:rsidTr="000A31E3">
        <w:trPr>
          <w:cantSplit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4F6" w:rsidRDefault="003B34F6" w:rsidP="000A31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□規劃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4F6" w:rsidRDefault="003B34F6" w:rsidP="000A31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第一期：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4F6" w:rsidRDefault="003B34F6" w:rsidP="000A31E3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4F6" w:rsidRDefault="003B34F6" w:rsidP="000A31E3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4F6" w:rsidRDefault="003B34F6" w:rsidP="000A31E3">
            <w:pPr>
              <w:rPr>
                <w:rFonts w:ascii="標楷體" w:eastAsia="標楷體" w:hAnsi="標楷體"/>
              </w:rPr>
            </w:pPr>
          </w:p>
        </w:tc>
      </w:tr>
      <w:tr w:rsidR="003B34F6" w:rsidTr="000A31E3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4F6" w:rsidRDefault="003B34F6" w:rsidP="000A31E3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4F6" w:rsidRDefault="003B34F6" w:rsidP="000A31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第二期：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4F6" w:rsidRDefault="003B34F6" w:rsidP="000A31E3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4F6" w:rsidRDefault="003B34F6" w:rsidP="000A31E3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4F6" w:rsidRDefault="003B34F6" w:rsidP="000A31E3">
            <w:pPr>
              <w:rPr>
                <w:rFonts w:ascii="標楷體" w:eastAsia="標楷體" w:hAnsi="標楷體"/>
              </w:rPr>
            </w:pPr>
          </w:p>
        </w:tc>
      </w:tr>
      <w:tr w:rsidR="003B34F6" w:rsidTr="000A31E3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4F6" w:rsidRDefault="003B34F6" w:rsidP="000A31E3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4F6" w:rsidRDefault="003B34F6" w:rsidP="000A31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（期數由機關依附件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至附件三所定服務項目進度及給付條件自行設定）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4F6" w:rsidRDefault="003B34F6" w:rsidP="000A31E3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4F6" w:rsidRDefault="003B34F6" w:rsidP="000A31E3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4F6" w:rsidRDefault="003B34F6" w:rsidP="000A31E3">
            <w:pPr>
              <w:rPr>
                <w:rFonts w:ascii="標楷體" w:eastAsia="標楷體" w:hAnsi="標楷體"/>
              </w:rPr>
            </w:pPr>
          </w:p>
        </w:tc>
      </w:tr>
      <w:tr w:rsidR="003B34F6" w:rsidTr="000A31E3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4F6" w:rsidRDefault="003B34F6" w:rsidP="000A31E3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4F6" w:rsidRDefault="003B34F6" w:rsidP="000A31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合計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4F6" w:rsidRDefault="003B34F6" w:rsidP="000A31E3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4F6" w:rsidRDefault="003B34F6" w:rsidP="000A31E3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4F6" w:rsidRDefault="003B34F6" w:rsidP="000A31E3">
            <w:pPr>
              <w:rPr>
                <w:rFonts w:ascii="標楷體" w:eastAsia="標楷體" w:hAnsi="標楷體"/>
              </w:rPr>
            </w:pPr>
          </w:p>
        </w:tc>
      </w:tr>
      <w:tr w:rsidR="003B34F6" w:rsidTr="000A31E3">
        <w:trPr>
          <w:cantSplit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4F6" w:rsidRDefault="003B34F6" w:rsidP="000A31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□設計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4F6" w:rsidRDefault="003B34F6" w:rsidP="000A31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第一期：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4F6" w:rsidRDefault="003B34F6" w:rsidP="000A31E3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4F6" w:rsidRDefault="003B34F6" w:rsidP="000A31E3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4F6" w:rsidRDefault="003B34F6" w:rsidP="000A31E3">
            <w:pPr>
              <w:rPr>
                <w:rFonts w:ascii="標楷體" w:eastAsia="標楷體" w:hAnsi="標楷體"/>
              </w:rPr>
            </w:pPr>
          </w:p>
        </w:tc>
      </w:tr>
      <w:tr w:rsidR="003B34F6" w:rsidTr="000A31E3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4F6" w:rsidRDefault="003B34F6" w:rsidP="000A31E3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4F6" w:rsidRDefault="003B34F6" w:rsidP="000A31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第二期：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4F6" w:rsidRDefault="003B34F6" w:rsidP="000A31E3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4F6" w:rsidRDefault="003B34F6" w:rsidP="000A31E3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4F6" w:rsidRDefault="003B34F6" w:rsidP="000A31E3">
            <w:pPr>
              <w:rPr>
                <w:rFonts w:ascii="標楷體" w:eastAsia="標楷體" w:hAnsi="標楷體"/>
              </w:rPr>
            </w:pPr>
          </w:p>
        </w:tc>
      </w:tr>
      <w:tr w:rsidR="003B34F6" w:rsidTr="000A31E3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4F6" w:rsidRDefault="003B34F6" w:rsidP="000A31E3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4F6" w:rsidRDefault="003B34F6" w:rsidP="000A31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（期數由機關依附件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至附件三所定服務項目進度及給付條件自行設定）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4F6" w:rsidRDefault="003B34F6" w:rsidP="000A31E3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4F6" w:rsidRDefault="003B34F6" w:rsidP="000A31E3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4F6" w:rsidRDefault="003B34F6" w:rsidP="000A31E3">
            <w:pPr>
              <w:rPr>
                <w:rFonts w:ascii="標楷體" w:eastAsia="標楷體" w:hAnsi="標楷體"/>
              </w:rPr>
            </w:pPr>
          </w:p>
        </w:tc>
      </w:tr>
      <w:tr w:rsidR="003B34F6" w:rsidTr="000A31E3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4F6" w:rsidRDefault="003B34F6" w:rsidP="000A31E3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4F6" w:rsidRDefault="003B34F6" w:rsidP="000A31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合計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4F6" w:rsidRDefault="003B34F6" w:rsidP="000A31E3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4F6" w:rsidRDefault="003B34F6" w:rsidP="000A31E3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4F6" w:rsidRDefault="003B34F6" w:rsidP="000A31E3">
            <w:pPr>
              <w:rPr>
                <w:rFonts w:ascii="標楷體" w:eastAsia="標楷體" w:hAnsi="標楷體"/>
              </w:rPr>
            </w:pPr>
          </w:p>
        </w:tc>
      </w:tr>
      <w:tr w:rsidR="003B34F6" w:rsidTr="000A31E3">
        <w:trPr>
          <w:cantSplit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4F6" w:rsidRDefault="003B34F6" w:rsidP="000A31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□監造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4F6" w:rsidRDefault="003B34F6" w:rsidP="000A31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第一期：</w:t>
            </w:r>
          </w:p>
          <w:p w:rsidR="003B34F6" w:rsidRDefault="003B34F6" w:rsidP="000A31E3">
            <w:pPr>
              <w:rPr>
                <w:rFonts w:ascii="標楷體" w:eastAsia="標楷體" w:hAnsi="標楷體"/>
              </w:rPr>
            </w:pPr>
          </w:p>
          <w:p w:rsidR="003B34F6" w:rsidRDefault="003B34F6" w:rsidP="000A31E3">
            <w:pPr>
              <w:rPr>
                <w:rFonts w:ascii="標楷體" w:eastAsia="標楷體" w:hAnsi="標楷體"/>
              </w:rPr>
            </w:pPr>
          </w:p>
          <w:p w:rsidR="003B34F6" w:rsidRDefault="003B34F6" w:rsidP="000A31E3">
            <w:pPr>
              <w:rPr>
                <w:rFonts w:ascii="標楷體" w:eastAsia="標楷體" w:hAnsi="標楷體"/>
              </w:rPr>
            </w:pPr>
          </w:p>
          <w:p w:rsidR="003B34F6" w:rsidRDefault="003B34F6" w:rsidP="000A31E3">
            <w:pPr>
              <w:rPr>
                <w:rFonts w:ascii="標楷體" w:eastAsia="標楷體" w:hAnsi="標楷體"/>
              </w:rPr>
            </w:pPr>
          </w:p>
          <w:p w:rsidR="003B34F6" w:rsidRDefault="003B34F6" w:rsidP="000A31E3">
            <w:pPr>
              <w:rPr>
                <w:rFonts w:ascii="標楷體" w:eastAsia="標楷體" w:hAnsi="標楷體"/>
              </w:rPr>
            </w:pPr>
          </w:p>
          <w:p w:rsidR="003B34F6" w:rsidRDefault="003B34F6" w:rsidP="000A31E3">
            <w:pPr>
              <w:rPr>
                <w:rFonts w:ascii="標楷體" w:eastAsia="標楷體" w:hAnsi="標楷體"/>
              </w:rPr>
            </w:pPr>
          </w:p>
          <w:p w:rsidR="003B34F6" w:rsidRDefault="003B34F6" w:rsidP="000A31E3">
            <w:pPr>
              <w:rPr>
                <w:rFonts w:ascii="標楷體" w:eastAsia="標楷體" w:hAnsi="標楷體"/>
              </w:rPr>
            </w:pPr>
          </w:p>
          <w:p w:rsidR="003B34F6" w:rsidRDefault="003B34F6" w:rsidP="000A31E3">
            <w:pPr>
              <w:rPr>
                <w:rFonts w:ascii="標楷體" w:eastAsia="標楷體" w:hAnsi="標楷體"/>
              </w:rPr>
            </w:pPr>
          </w:p>
          <w:p w:rsidR="003B34F6" w:rsidRDefault="003B34F6" w:rsidP="000A31E3">
            <w:pPr>
              <w:rPr>
                <w:rFonts w:ascii="標楷體" w:eastAsia="標楷體" w:hAnsi="標楷體"/>
              </w:rPr>
            </w:pPr>
          </w:p>
          <w:p w:rsidR="003B34F6" w:rsidRDefault="003B34F6" w:rsidP="000A31E3">
            <w:pPr>
              <w:rPr>
                <w:rFonts w:ascii="標楷體" w:eastAsia="標楷體" w:hAnsi="標楷體"/>
              </w:rPr>
            </w:pPr>
          </w:p>
          <w:p w:rsidR="003B34F6" w:rsidRDefault="003B34F6" w:rsidP="000A31E3">
            <w:pPr>
              <w:rPr>
                <w:rFonts w:ascii="標楷體" w:eastAsia="標楷體" w:hAnsi="標楷體"/>
              </w:rPr>
            </w:pPr>
          </w:p>
          <w:p w:rsidR="003B34F6" w:rsidRDefault="003B34F6" w:rsidP="000A31E3">
            <w:pPr>
              <w:rPr>
                <w:rFonts w:ascii="標楷體" w:eastAsia="標楷體" w:hAnsi="標楷體"/>
              </w:rPr>
            </w:pPr>
          </w:p>
          <w:p w:rsidR="003B34F6" w:rsidRDefault="003B34F6" w:rsidP="000A31E3">
            <w:pPr>
              <w:rPr>
                <w:rFonts w:ascii="標楷體" w:eastAsia="標楷體" w:hAnsi="標楷體"/>
              </w:rPr>
            </w:pPr>
          </w:p>
          <w:p w:rsidR="003B34F6" w:rsidRDefault="003B34F6" w:rsidP="000A31E3">
            <w:pPr>
              <w:rPr>
                <w:rFonts w:ascii="標楷體" w:eastAsia="標楷體" w:hAnsi="標楷體"/>
              </w:rPr>
            </w:pPr>
          </w:p>
          <w:p w:rsidR="003B34F6" w:rsidRDefault="003B34F6" w:rsidP="000A31E3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4F6" w:rsidRDefault="003B34F6" w:rsidP="000A31E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監造服務費部分(由機關擇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於招標時載明)：</w:t>
            </w:r>
          </w:p>
          <w:p w:rsidR="003B34F6" w:rsidRDefault="003B34F6" w:rsidP="000A31E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□得依工程進度之每10%（或機關另行訂定）請款一次。</w:t>
            </w:r>
          </w:p>
          <w:p w:rsidR="003B34F6" w:rsidRDefault="003B34F6" w:rsidP="000A31E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□得每月請款一次。</w:t>
            </w:r>
          </w:p>
          <w:p w:rsidR="003B34F6" w:rsidRDefault="003B34F6" w:rsidP="000A31E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請款金額依「監造服務費*當期工程進度」計</w:t>
            </w:r>
          </w:p>
          <w:p w:rsidR="003B34F6" w:rsidRDefault="003B34F6" w:rsidP="000A31E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□依監造進度每月請款一次。(監造進度:依契約約定辦理監造</w:t>
            </w:r>
            <w:proofErr w:type="gramStart"/>
            <w:r>
              <w:rPr>
                <w:rFonts w:ascii="標楷體" w:eastAsia="標楷體" w:hAnsi="標楷體"/>
              </w:rPr>
              <w:t>之已監造</w:t>
            </w:r>
            <w:proofErr w:type="gramEnd"/>
            <w:r>
              <w:rPr>
                <w:rFonts w:ascii="標楷體" w:eastAsia="標楷體" w:hAnsi="標楷體"/>
              </w:rPr>
              <w:t>日期/工程契約工期總日數)</w:t>
            </w:r>
          </w:p>
          <w:p w:rsidR="003B34F6" w:rsidRDefault="003B34F6" w:rsidP="000A31E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請款金額依「監造服務費*監造進度」計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4F6" w:rsidRDefault="003B34F6" w:rsidP="000A31E3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4F6" w:rsidRDefault="003B34F6" w:rsidP="000A31E3">
            <w:pPr>
              <w:rPr>
                <w:rFonts w:ascii="標楷體" w:eastAsia="標楷體" w:hAnsi="標楷體"/>
              </w:rPr>
            </w:pPr>
          </w:p>
        </w:tc>
      </w:tr>
      <w:tr w:rsidR="003B34F6" w:rsidTr="000A31E3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4F6" w:rsidRDefault="003B34F6" w:rsidP="000A31E3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4F6" w:rsidRDefault="003B34F6" w:rsidP="000A31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第二期：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4F6" w:rsidRDefault="003B34F6" w:rsidP="000A31E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(同上)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4F6" w:rsidRDefault="003B34F6" w:rsidP="000A31E3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4F6" w:rsidRDefault="003B34F6" w:rsidP="000A31E3">
            <w:pPr>
              <w:rPr>
                <w:rFonts w:ascii="標楷體" w:eastAsia="標楷體" w:hAnsi="標楷體"/>
              </w:rPr>
            </w:pPr>
          </w:p>
        </w:tc>
      </w:tr>
      <w:tr w:rsidR="003B34F6" w:rsidTr="000A31E3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4F6" w:rsidRDefault="003B34F6" w:rsidP="000A31E3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4F6" w:rsidRDefault="003B34F6" w:rsidP="000A31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(期數由機關依附件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至附件三所定服務項目進度及給付條件自行設定)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4F6" w:rsidRDefault="003B34F6" w:rsidP="000A31E3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4F6" w:rsidRDefault="003B34F6" w:rsidP="000A31E3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4F6" w:rsidRDefault="003B34F6" w:rsidP="000A31E3">
            <w:pPr>
              <w:rPr>
                <w:rFonts w:ascii="標楷體" w:eastAsia="標楷體" w:hAnsi="標楷體"/>
              </w:rPr>
            </w:pPr>
          </w:p>
        </w:tc>
      </w:tr>
      <w:tr w:rsidR="003B34F6" w:rsidTr="000A31E3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4F6" w:rsidRDefault="003B34F6" w:rsidP="000A31E3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4F6" w:rsidRDefault="003B34F6" w:rsidP="000A31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合計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4F6" w:rsidRDefault="003B34F6" w:rsidP="000A31E3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4F6" w:rsidRDefault="003B34F6" w:rsidP="000A31E3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4F6" w:rsidRDefault="003B34F6" w:rsidP="000A31E3">
            <w:pPr>
              <w:rPr>
                <w:rFonts w:ascii="標楷體" w:eastAsia="標楷體" w:hAnsi="標楷體"/>
              </w:rPr>
            </w:pPr>
          </w:p>
        </w:tc>
      </w:tr>
      <w:tr w:rsidR="003B34F6" w:rsidTr="000A31E3">
        <w:trPr>
          <w:cantSplit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4F6" w:rsidRDefault="003B34F6" w:rsidP="000A31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□其他與技術服務有關之項目____(由機關於招標時載明，</w:t>
            </w:r>
            <w:proofErr w:type="gramStart"/>
            <w:r>
              <w:rPr>
                <w:rFonts w:ascii="標楷體" w:eastAsia="標楷體" w:hAnsi="標楷體"/>
              </w:rPr>
              <w:t>無者免填</w:t>
            </w:r>
            <w:proofErr w:type="gramEnd"/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4F6" w:rsidRDefault="003B34F6" w:rsidP="000A31E3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4F6" w:rsidRDefault="003B34F6" w:rsidP="000A31E3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4F6" w:rsidRDefault="003B34F6" w:rsidP="000A31E3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4F6" w:rsidRDefault="003B34F6" w:rsidP="000A31E3">
            <w:pPr>
              <w:rPr>
                <w:rFonts w:ascii="標楷體" w:eastAsia="標楷體" w:hAnsi="標楷體"/>
              </w:rPr>
            </w:pPr>
          </w:p>
        </w:tc>
      </w:tr>
      <w:tr w:rsidR="003B34F6" w:rsidTr="000A31E3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4F6" w:rsidRDefault="003B34F6" w:rsidP="000A31E3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4F6" w:rsidRDefault="003B34F6" w:rsidP="000A31E3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4F6" w:rsidRDefault="003B34F6" w:rsidP="000A31E3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4F6" w:rsidRDefault="003B34F6" w:rsidP="000A31E3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4F6" w:rsidRDefault="003B34F6" w:rsidP="000A31E3">
            <w:pPr>
              <w:rPr>
                <w:rFonts w:ascii="標楷體" w:eastAsia="標楷體" w:hAnsi="標楷體"/>
              </w:rPr>
            </w:pPr>
          </w:p>
        </w:tc>
      </w:tr>
      <w:tr w:rsidR="003B34F6" w:rsidTr="000A31E3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4F6" w:rsidRDefault="003B34F6" w:rsidP="000A31E3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4F6" w:rsidRDefault="003B34F6" w:rsidP="000A31E3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4F6" w:rsidRDefault="003B34F6" w:rsidP="000A31E3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4F6" w:rsidRDefault="003B34F6" w:rsidP="000A31E3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4F6" w:rsidRDefault="003B34F6" w:rsidP="000A31E3">
            <w:pPr>
              <w:rPr>
                <w:rFonts w:ascii="標楷體" w:eastAsia="標楷體" w:hAnsi="標楷體"/>
              </w:rPr>
            </w:pPr>
          </w:p>
        </w:tc>
      </w:tr>
      <w:tr w:rsidR="003B34F6" w:rsidTr="000A31E3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4F6" w:rsidRDefault="003B34F6" w:rsidP="000A31E3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4F6" w:rsidRDefault="003B34F6" w:rsidP="000A31E3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4F6" w:rsidRDefault="003B34F6" w:rsidP="000A31E3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4F6" w:rsidRDefault="003B34F6" w:rsidP="000A31E3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4F6" w:rsidRDefault="003B34F6" w:rsidP="000A31E3">
            <w:pPr>
              <w:rPr>
                <w:rFonts w:ascii="標楷體" w:eastAsia="標楷體" w:hAnsi="標楷體"/>
              </w:rPr>
            </w:pPr>
          </w:p>
        </w:tc>
      </w:tr>
      <w:tr w:rsidR="003B34F6" w:rsidTr="000A31E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4F6" w:rsidRDefault="003B34F6" w:rsidP="000A31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小計（一）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4F6" w:rsidRDefault="003B34F6" w:rsidP="000A31E3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4F6" w:rsidRDefault="003B34F6" w:rsidP="000A31E3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4F6" w:rsidRDefault="003B34F6" w:rsidP="000A31E3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4F6" w:rsidRDefault="003B34F6" w:rsidP="000A31E3">
            <w:pPr>
              <w:rPr>
                <w:rFonts w:ascii="標楷體" w:eastAsia="標楷體" w:hAnsi="標楷體"/>
              </w:rPr>
            </w:pPr>
          </w:p>
        </w:tc>
      </w:tr>
    </w:tbl>
    <w:p w:rsidR="003B34F6" w:rsidRDefault="003B34F6" w:rsidP="003B34F6">
      <w:pPr>
        <w:rPr>
          <w:rFonts w:ascii="標楷體" w:eastAsia="標楷體" w:hAnsi="標楷體" w:hint="eastAsia"/>
        </w:rPr>
      </w:pPr>
    </w:p>
    <w:p w:rsidR="006427BE" w:rsidRDefault="006427BE" w:rsidP="006427BE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其他應另行編列費用之項目</w:t>
      </w:r>
    </w:p>
    <w:tbl>
      <w:tblPr>
        <w:tblW w:w="9781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9"/>
        <w:gridCol w:w="2693"/>
        <w:gridCol w:w="2193"/>
        <w:gridCol w:w="2126"/>
      </w:tblGrid>
      <w:tr w:rsidR="006427BE" w:rsidTr="000A31E3">
        <w:tblPrEx>
          <w:tblCellMar>
            <w:top w:w="0" w:type="dxa"/>
            <w:bottom w:w="0" w:type="dxa"/>
          </w:tblCellMar>
        </w:tblPrEx>
        <w:tc>
          <w:tcPr>
            <w:tcW w:w="27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E" w:rsidRDefault="006427BE" w:rsidP="000A31E3">
            <w:pPr>
              <w:spacing w:line="0" w:lineRule="atLeast"/>
              <w:ind w:left="24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服務項目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E" w:rsidRDefault="006427BE" w:rsidP="000A31E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服務費用或給付百分比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E" w:rsidRDefault="006427BE" w:rsidP="000A31E3">
            <w:pPr>
              <w:spacing w:line="0" w:lineRule="atLeast"/>
              <w:ind w:left="24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給付條件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E" w:rsidRDefault="006427BE" w:rsidP="000A31E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履約期間</w:t>
            </w:r>
          </w:p>
        </w:tc>
      </w:tr>
      <w:tr w:rsidR="006427BE" w:rsidTr="000A31E3">
        <w:tblPrEx>
          <w:tblCellMar>
            <w:top w:w="0" w:type="dxa"/>
            <w:bottom w:w="0" w:type="dxa"/>
          </w:tblCellMar>
        </w:tblPrEx>
        <w:tc>
          <w:tcPr>
            <w:tcW w:w="27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E" w:rsidRDefault="006427BE" w:rsidP="000A31E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E" w:rsidRDefault="006427BE" w:rsidP="000A31E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E" w:rsidRDefault="006427BE" w:rsidP="000A31E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E" w:rsidRDefault="006427BE" w:rsidP="000A31E3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6427BE" w:rsidTr="000A31E3">
        <w:tblPrEx>
          <w:tblCellMar>
            <w:top w:w="0" w:type="dxa"/>
            <w:bottom w:w="0" w:type="dxa"/>
          </w:tblCellMar>
        </w:tblPrEx>
        <w:tc>
          <w:tcPr>
            <w:tcW w:w="27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E" w:rsidRDefault="006427BE" w:rsidP="000A31E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E" w:rsidRDefault="006427BE" w:rsidP="000A31E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E" w:rsidRDefault="006427BE" w:rsidP="000A31E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E" w:rsidRDefault="006427BE" w:rsidP="000A31E3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6427BE" w:rsidTr="000A31E3">
        <w:tblPrEx>
          <w:tblCellMar>
            <w:top w:w="0" w:type="dxa"/>
            <w:bottom w:w="0" w:type="dxa"/>
          </w:tblCellMar>
        </w:tblPrEx>
        <w:tc>
          <w:tcPr>
            <w:tcW w:w="27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E" w:rsidRDefault="006427BE" w:rsidP="000A31E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E" w:rsidRDefault="006427BE" w:rsidP="000A31E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E" w:rsidRDefault="006427BE" w:rsidP="000A31E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E" w:rsidRDefault="006427BE" w:rsidP="000A31E3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6427BE" w:rsidTr="000A31E3">
        <w:tblPrEx>
          <w:tblCellMar>
            <w:top w:w="0" w:type="dxa"/>
            <w:bottom w:w="0" w:type="dxa"/>
          </w:tblCellMar>
        </w:tblPrEx>
        <w:tc>
          <w:tcPr>
            <w:tcW w:w="27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E" w:rsidRDefault="006427BE" w:rsidP="000A31E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E" w:rsidRDefault="006427BE" w:rsidP="000A31E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E" w:rsidRDefault="006427BE" w:rsidP="000A31E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E" w:rsidRDefault="006427BE" w:rsidP="000A31E3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6427BE" w:rsidTr="000A31E3">
        <w:tblPrEx>
          <w:tblCellMar>
            <w:top w:w="0" w:type="dxa"/>
            <w:bottom w:w="0" w:type="dxa"/>
          </w:tblCellMar>
        </w:tblPrEx>
        <w:tc>
          <w:tcPr>
            <w:tcW w:w="27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E" w:rsidRDefault="006427BE" w:rsidP="000A31E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E" w:rsidRDefault="006427BE" w:rsidP="000A31E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E" w:rsidRDefault="006427BE" w:rsidP="000A31E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E" w:rsidRDefault="006427BE" w:rsidP="000A31E3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6427BE" w:rsidTr="000A31E3">
        <w:tblPrEx>
          <w:tblCellMar>
            <w:top w:w="0" w:type="dxa"/>
            <w:bottom w:w="0" w:type="dxa"/>
          </w:tblCellMar>
        </w:tblPrEx>
        <w:tc>
          <w:tcPr>
            <w:tcW w:w="276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E" w:rsidRDefault="006427BE" w:rsidP="000A31E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E" w:rsidRDefault="006427BE" w:rsidP="000A31E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E" w:rsidRDefault="006427BE" w:rsidP="000A31E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E" w:rsidRDefault="006427BE" w:rsidP="000A31E3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6427BE" w:rsidTr="000A31E3">
        <w:tblPrEx>
          <w:tblCellMar>
            <w:top w:w="0" w:type="dxa"/>
            <w:bottom w:w="0" w:type="dxa"/>
          </w:tblCellMar>
        </w:tblPrEx>
        <w:tc>
          <w:tcPr>
            <w:tcW w:w="27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E" w:rsidRDefault="006427BE" w:rsidP="000A31E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其他應另行編列費用之項目</w:t>
            </w:r>
          </w:p>
          <w:p w:rsidR="006427BE" w:rsidRDefault="006427BE" w:rsidP="000A31E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小計（二）</w:t>
            </w:r>
          </w:p>
        </w:tc>
        <w:tc>
          <w:tcPr>
            <w:tcW w:w="701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E" w:rsidRDefault="006427BE" w:rsidP="000A31E3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6427BE" w:rsidTr="000A31E3">
        <w:tblPrEx>
          <w:tblCellMar>
            <w:top w:w="0" w:type="dxa"/>
            <w:bottom w:w="0" w:type="dxa"/>
          </w:tblCellMar>
        </w:tblPrEx>
        <w:tc>
          <w:tcPr>
            <w:tcW w:w="27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E" w:rsidRDefault="006427BE" w:rsidP="000A31E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營業稅（三）（以自然人身分投標者，本項填零）</w:t>
            </w:r>
          </w:p>
        </w:tc>
        <w:tc>
          <w:tcPr>
            <w:tcW w:w="7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E" w:rsidRDefault="006427BE" w:rsidP="000A31E3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6427BE" w:rsidTr="000A31E3">
        <w:tblPrEx>
          <w:tblCellMar>
            <w:top w:w="0" w:type="dxa"/>
            <w:bottom w:w="0" w:type="dxa"/>
          </w:tblCellMar>
        </w:tblPrEx>
        <w:tc>
          <w:tcPr>
            <w:tcW w:w="276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E" w:rsidRDefault="006427BE" w:rsidP="000A31E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總費用（四）</w:t>
            </w:r>
          </w:p>
        </w:tc>
        <w:tc>
          <w:tcPr>
            <w:tcW w:w="7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7BE" w:rsidRDefault="006427BE" w:rsidP="000A31E3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6427BE" w:rsidRDefault="006427BE" w:rsidP="003B34F6">
      <w:pPr>
        <w:rPr>
          <w:rFonts w:ascii="標楷體" w:eastAsia="標楷體" w:hAnsi="標楷體"/>
        </w:rPr>
      </w:pPr>
      <w:bookmarkStart w:id="1" w:name="_GoBack"/>
      <w:bookmarkEnd w:id="1"/>
    </w:p>
    <w:p w:rsidR="00982F8B" w:rsidRPr="0040639C" w:rsidRDefault="0040639C" w:rsidP="0040639C">
      <w:pPr>
        <w:ind w:leftChars="-236" w:left="-5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Cs/>
          <w:szCs w:val="24"/>
        </w:rPr>
        <w:t>資料</w:t>
      </w:r>
      <w:r w:rsidRPr="0040639C">
        <w:rPr>
          <w:rFonts w:ascii="標楷體" w:eastAsia="標楷體" w:hAnsi="標楷體" w:hint="eastAsia"/>
          <w:bCs/>
          <w:szCs w:val="24"/>
        </w:rPr>
        <w:t>來源：</w:t>
      </w:r>
      <w:r w:rsidR="003B34F6" w:rsidRPr="0040639C">
        <w:rPr>
          <w:rFonts w:ascii="標楷體" w:eastAsia="標楷體" w:hAnsi="標楷體"/>
          <w:bCs/>
          <w:szCs w:val="24"/>
        </w:rPr>
        <w:t>臺北市政府（機關全銜）公共工程技術服務契約範本</w:t>
      </w:r>
      <w:r w:rsidRPr="0040639C">
        <w:rPr>
          <w:rFonts w:ascii="標楷體" w:eastAsia="標楷體" w:hAnsi="標楷體" w:hint="eastAsia"/>
          <w:bCs/>
          <w:szCs w:val="24"/>
        </w:rPr>
        <w:t>(</w:t>
      </w:r>
      <w:r w:rsidRPr="0040639C">
        <w:rPr>
          <w:rFonts w:ascii="標楷體" w:eastAsia="標楷體" w:hAnsi="標楷體"/>
          <w:bCs/>
          <w:szCs w:val="24"/>
        </w:rPr>
        <w:t>105年8月19日府工採字第10530003201號函修正</w:t>
      </w:r>
      <w:r w:rsidRPr="0040639C">
        <w:rPr>
          <w:rFonts w:ascii="標楷體" w:eastAsia="標楷體" w:hAnsi="標楷體" w:hint="eastAsia"/>
          <w:bCs/>
          <w:szCs w:val="24"/>
        </w:rPr>
        <w:t>)</w:t>
      </w:r>
      <w:r>
        <w:rPr>
          <w:rFonts w:ascii="標楷體" w:eastAsia="標楷體" w:hAnsi="標楷體" w:hint="eastAsia"/>
          <w:bCs/>
          <w:szCs w:val="24"/>
        </w:rPr>
        <w:t>，請參考契約範本，依實際需要自行修正使用。</w:t>
      </w:r>
    </w:p>
    <w:sectPr w:rsidR="00982F8B" w:rsidRPr="004063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9FA" w:rsidRDefault="00DF59FA" w:rsidP="006427BE">
      <w:r>
        <w:separator/>
      </w:r>
    </w:p>
  </w:endnote>
  <w:endnote w:type="continuationSeparator" w:id="0">
    <w:p w:rsidR="00DF59FA" w:rsidRDefault="00DF59FA" w:rsidP="0064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9FA" w:rsidRDefault="00DF59FA" w:rsidP="006427BE">
      <w:r>
        <w:separator/>
      </w:r>
    </w:p>
  </w:footnote>
  <w:footnote w:type="continuationSeparator" w:id="0">
    <w:p w:rsidR="00DF59FA" w:rsidRDefault="00DF59FA" w:rsidP="00642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F6"/>
    <w:rsid w:val="003B34F6"/>
    <w:rsid w:val="0040639C"/>
    <w:rsid w:val="006427BE"/>
    <w:rsid w:val="00982F8B"/>
    <w:rsid w:val="00DF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34F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paragraph" w:styleId="1">
    <w:name w:val="heading 1"/>
    <w:basedOn w:val="a"/>
    <w:next w:val="a"/>
    <w:link w:val="10"/>
    <w:uiPriority w:val="9"/>
    <w:qFormat/>
    <w:rsid w:val="003B34F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2pt">
    <w:name w:val="樣式 標題 1 + 行距:  最小行高 12 pt"/>
    <w:basedOn w:val="1"/>
    <w:rsid w:val="003B34F6"/>
    <w:pPr>
      <w:keepNext w:val="0"/>
      <w:spacing w:before="360" w:after="360" w:line="400" w:lineRule="exact"/>
    </w:pPr>
    <w:rPr>
      <w:rFonts w:ascii="細明體" w:eastAsia="細明體" w:hAnsi="細明體" w:cs="Times New Roman"/>
      <w:bCs w:val="0"/>
      <w:kern w:val="0"/>
      <w:sz w:val="60"/>
      <w:szCs w:val="20"/>
    </w:rPr>
  </w:style>
  <w:style w:type="character" w:customStyle="1" w:styleId="10">
    <w:name w:val="標題 1 字元"/>
    <w:basedOn w:val="a0"/>
    <w:link w:val="1"/>
    <w:uiPriority w:val="9"/>
    <w:rsid w:val="003B34F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Balloon Text"/>
    <w:basedOn w:val="a"/>
    <w:link w:val="a4"/>
    <w:uiPriority w:val="99"/>
    <w:semiHidden/>
    <w:unhideWhenUsed/>
    <w:rsid w:val="003B34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B34F6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27B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6427BE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427B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6427BE"/>
    <w:rPr>
      <w:rFonts w:ascii="Times New Roman" w:eastAsia="新細明體" w:hAnsi="Times New Roman" w:cs="Times New Roman"/>
      <w:kern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34F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paragraph" w:styleId="1">
    <w:name w:val="heading 1"/>
    <w:basedOn w:val="a"/>
    <w:next w:val="a"/>
    <w:link w:val="10"/>
    <w:uiPriority w:val="9"/>
    <w:qFormat/>
    <w:rsid w:val="003B34F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2pt">
    <w:name w:val="樣式 標題 1 + 行距:  最小行高 12 pt"/>
    <w:basedOn w:val="1"/>
    <w:rsid w:val="003B34F6"/>
    <w:pPr>
      <w:keepNext w:val="0"/>
      <w:spacing w:before="360" w:after="360" w:line="400" w:lineRule="exact"/>
    </w:pPr>
    <w:rPr>
      <w:rFonts w:ascii="細明體" w:eastAsia="細明體" w:hAnsi="細明體" w:cs="Times New Roman"/>
      <w:bCs w:val="0"/>
      <w:kern w:val="0"/>
      <w:sz w:val="60"/>
      <w:szCs w:val="20"/>
    </w:rPr>
  </w:style>
  <w:style w:type="character" w:customStyle="1" w:styleId="10">
    <w:name w:val="標題 1 字元"/>
    <w:basedOn w:val="a0"/>
    <w:link w:val="1"/>
    <w:uiPriority w:val="9"/>
    <w:rsid w:val="003B34F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Balloon Text"/>
    <w:basedOn w:val="a"/>
    <w:link w:val="a4"/>
    <w:uiPriority w:val="99"/>
    <w:semiHidden/>
    <w:unhideWhenUsed/>
    <w:rsid w:val="003B34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B34F6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27B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6427BE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427B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6427BE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黃一正</dc:creator>
  <cp:lastModifiedBy>黃一正</cp:lastModifiedBy>
  <cp:revision>3</cp:revision>
  <dcterms:created xsi:type="dcterms:W3CDTF">2016-11-10T13:24:00Z</dcterms:created>
  <dcterms:modified xsi:type="dcterms:W3CDTF">2016-11-10T13:32:00Z</dcterms:modified>
</cp:coreProperties>
</file>